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3535" w:rsidRPr="001A2557" w:rsidRDefault="00903535" w:rsidP="00903535">
      <w:pPr>
        <w:pStyle w:val="affffffff2"/>
      </w:pPr>
      <w:r w:rsidRPr="001A2557">
        <w:t>Государственное бюджетное учреждение</w:t>
      </w:r>
    </w:p>
    <w:p w:rsidR="00903535" w:rsidRPr="001A2557" w:rsidRDefault="00903535" w:rsidP="00903535">
      <w:pPr>
        <w:pStyle w:val="affffffff2"/>
        <w:ind w:left="-426"/>
      </w:pPr>
      <w:r w:rsidRPr="001A2557">
        <w:t>«Фонд пространственных данных Республики Татарстан»</w:t>
      </w:r>
    </w:p>
    <w:p w:rsidR="00055E9C" w:rsidRPr="009760C1" w:rsidRDefault="00055E9C" w:rsidP="00903535">
      <w:pPr>
        <w:suppressAutoHyphens/>
        <w:ind w:left="-426"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A955E3">
      <w:pPr>
        <w:suppressAutoHyphens/>
        <w:spacing w:after="120"/>
        <w:ind w:left="283" w:firstLine="0"/>
        <w:jc w:val="center"/>
        <w:outlineLvl w:val="0"/>
        <w:rPr>
          <w:b/>
          <w:sz w:val="48"/>
          <w:szCs w:val="20"/>
        </w:rPr>
      </w:pPr>
    </w:p>
    <w:p w:rsidR="00055E9C" w:rsidRPr="009760C1" w:rsidRDefault="00055E9C" w:rsidP="00943200">
      <w:pPr>
        <w:suppressAutoHyphens/>
        <w:ind w:firstLine="0"/>
        <w:jc w:val="center"/>
        <w:rPr>
          <w:b/>
          <w:bCs/>
          <w:szCs w:val="20"/>
        </w:rPr>
      </w:pPr>
      <w:r w:rsidRPr="009760C1">
        <w:rPr>
          <w:b/>
          <w:bCs/>
          <w:szCs w:val="20"/>
        </w:rPr>
        <w:t xml:space="preserve">ГЕНЕРАЛЬНЫЙ ПЛАН </w:t>
      </w:r>
    </w:p>
    <w:p w:rsidR="00055E9C" w:rsidRPr="009760C1" w:rsidRDefault="00055E9C" w:rsidP="00943200">
      <w:pPr>
        <w:suppressAutoHyphens/>
        <w:ind w:firstLine="0"/>
        <w:jc w:val="center"/>
        <w:rPr>
          <w:b/>
          <w:bCs/>
          <w:szCs w:val="20"/>
        </w:rPr>
      </w:pPr>
      <w:r w:rsidRPr="009760C1">
        <w:rPr>
          <w:b/>
          <w:szCs w:val="28"/>
        </w:rPr>
        <w:t xml:space="preserve">МУНИЦИПАЛЬНОГО ОБРАЗОВАНИЯ </w:t>
      </w:r>
      <w:r w:rsidRPr="009760C1">
        <w:rPr>
          <w:b/>
          <w:szCs w:val="28"/>
        </w:rPr>
        <w:br/>
        <w:t>«ПОСЕЛОК ГОРОДСКОГО ТИПА ВАСИЛЬЕВО»</w:t>
      </w:r>
    </w:p>
    <w:p w:rsidR="00055E9C" w:rsidRDefault="00055E9C" w:rsidP="00943200">
      <w:pPr>
        <w:suppressAutoHyphens/>
        <w:ind w:firstLine="0"/>
        <w:jc w:val="center"/>
        <w:rPr>
          <w:b/>
          <w:bCs/>
          <w:szCs w:val="20"/>
        </w:rPr>
      </w:pPr>
      <w:r w:rsidRPr="009760C1">
        <w:rPr>
          <w:b/>
          <w:bCs/>
          <w:szCs w:val="20"/>
        </w:rPr>
        <w:t>ЗЕЛЕНОДОЛЬСКОГО МУНИЦИПАЛЬНОГО РАЙОНА</w:t>
      </w:r>
    </w:p>
    <w:p w:rsidR="000A57DB" w:rsidRPr="009760C1" w:rsidRDefault="000A57DB" w:rsidP="00943200">
      <w:pPr>
        <w:suppressAutoHyphens/>
        <w:ind w:firstLine="0"/>
        <w:jc w:val="center"/>
        <w:rPr>
          <w:b/>
          <w:bCs/>
          <w:szCs w:val="20"/>
        </w:rPr>
      </w:pPr>
      <w:r>
        <w:rPr>
          <w:b/>
          <w:bCs/>
          <w:szCs w:val="20"/>
        </w:rPr>
        <w:t>РЕСПУБЛИКИ ТАТАРСТАН</w:t>
      </w:r>
    </w:p>
    <w:p w:rsidR="00055E9C" w:rsidRPr="009760C1" w:rsidRDefault="00055E9C" w:rsidP="00943200">
      <w:pPr>
        <w:suppressAutoHyphens/>
        <w:ind w:firstLine="0"/>
        <w:jc w:val="center"/>
        <w:rPr>
          <w:b/>
          <w:bCs/>
          <w:szCs w:val="20"/>
        </w:rPr>
      </w:pPr>
      <w:r w:rsidRPr="009760C1">
        <w:rPr>
          <w:b/>
          <w:bCs/>
          <w:szCs w:val="20"/>
        </w:rPr>
        <w:t>(ВНЕСЕНИЕ ИЗМЕНЕНИЙ)</w:t>
      </w: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Cs w:val="20"/>
        </w:rPr>
      </w:pPr>
    </w:p>
    <w:p w:rsidR="00055E9C" w:rsidRPr="009760C1" w:rsidRDefault="00055E9C" w:rsidP="00A955E3">
      <w:pPr>
        <w:suppressAutoHyphens/>
        <w:spacing w:after="120"/>
        <w:ind w:left="283" w:firstLine="0"/>
        <w:jc w:val="center"/>
        <w:rPr>
          <w:b/>
          <w:sz w:val="32"/>
          <w:szCs w:val="20"/>
        </w:rPr>
      </w:pPr>
      <w:r w:rsidRPr="009760C1">
        <w:rPr>
          <w:b/>
          <w:sz w:val="32"/>
          <w:szCs w:val="20"/>
        </w:rPr>
        <w:t>Материалы по обоснованию</w:t>
      </w:r>
    </w:p>
    <w:p w:rsidR="00055E9C" w:rsidRPr="009760C1" w:rsidRDefault="00055E9C" w:rsidP="00943200">
      <w:pPr>
        <w:suppressAutoHyphens/>
        <w:ind w:firstLine="0"/>
        <w:jc w:val="center"/>
        <w:rPr>
          <w:b/>
          <w:bCs/>
          <w:szCs w:val="20"/>
        </w:rPr>
      </w:pPr>
      <w:r w:rsidRPr="009760C1">
        <w:rPr>
          <w:b/>
          <w:bCs/>
          <w:szCs w:val="20"/>
        </w:rPr>
        <w:t>Том 2</w:t>
      </w:r>
    </w:p>
    <w:p w:rsidR="00055E9C" w:rsidRPr="009760C1" w:rsidRDefault="00055E9C" w:rsidP="00943200">
      <w:pPr>
        <w:suppressAutoHyphens/>
        <w:ind w:firstLine="0"/>
        <w:jc w:val="center"/>
        <w:rPr>
          <w:b/>
          <w:bCs/>
          <w:szCs w:val="20"/>
        </w:rPr>
      </w:pPr>
    </w:p>
    <w:p w:rsidR="00055E9C" w:rsidRPr="009760C1" w:rsidRDefault="00055E9C" w:rsidP="00943200">
      <w:pPr>
        <w:suppressAutoHyphens/>
        <w:ind w:firstLine="0"/>
        <w:jc w:val="center"/>
        <w:rPr>
          <w:b/>
          <w:bCs/>
          <w:sz w:val="32"/>
          <w:szCs w:val="20"/>
        </w:rPr>
      </w:pPr>
      <w:r w:rsidRPr="009760C1">
        <w:rPr>
          <w:b/>
          <w:bCs/>
          <w:sz w:val="32"/>
          <w:szCs w:val="20"/>
        </w:rPr>
        <w:t>Пояснительная записка</w:t>
      </w: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055E9C" w:rsidP="00943200">
      <w:pPr>
        <w:suppressAutoHyphens/>
        <w:ind w:firstLine="0"/>
        <w:jc w:val="center"/>
        <w:rPr>
          <w:b/>
          <w:bCs/>
          <w:sz w:val="32"/>
          <w:szCs w:val="20"/>
        </w:rPr>
      </w:pPr>
    </w:p>
    <w:p w:rsidR="00055E9C" w:rsidRPr="009760C1" w:rsidRDefault="00191A3D" w:rsidP="00943200">
      <w:pPr>
        <w:suppressAutoHyphens/>
        <w:ind w:firstLine="0"/>
        <w:jc w:val="center"/>
        <w:rPr>
          <w:b/>
          <w:bCs/>
          <w:szCs w:val="20"/>
          <w:lang w:val="en-US"/>
        </w:rPr>
      </w:pPr>
      <w:r>
        <w:rPr>
          <w:b/>
          <w:bCs/>
          <w:szCs w:val="20"/>
        </w:rPr>
        <w:t>Казань 2023</w:t>
      </w:r>
    </w:p>
    <w:p w:rsidR="00055E9C" w:rsidRPr="009760C1" w:rsidRDefault="00055E9C" w:rsidP="000A57DB">
      <w:pPr>
        <w:suppressAutoHyphens/>
        <w:ind w:left="-567" w:firstLine="0"/>
        <w:rPr>
          <w:b/>
          <w:color w:val="FF0000"/>
        </w:rPr>
        <w:sectPr w:rsidR="00055E9C" w:rsidRPr="009760C1" w:rsidSect="00DE504B">
          <w:headerReference w:type="first" r:id="rId8"/>
          <w:pgSz w:w="11906" w:h="16838"/>
          <w:pgMar w:top="851" w:right="851" w:bottom="851" w:left="1134" w:header="709" w:footer="709" w:gutter="0"/>
          <w:cols w:space="708"/>
          <w:docGrid w:linePitch="381"/>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
        <w:gridCol w:w="6512"/>
        <w:gridCol w:w="2096"/>
      </w:tblGrid>
      <w:tr w:rsidR="004E6844" w:rsidRPr="00533B21" w:rsidTr="004E6844">
        <w:trPr>
          <w:jc w:val="center"/>
        </w:trPr>
        <w:tc>
          <w:tcPr>
            <w:tcW w:w="9570" w:type="dxa"/>
            <w:gridSpan w:val="3"/>
            <w:tcBorders>
              <w:top w:val="nil"/>
              <w:left w:val="nil"/>
              <w:bottom w:val="nil"/>
              <w:right w:val="nil"/>
            </w:tcBorders>
            <w:shd w:val="clear" w:color="auto" w:fill="auto"/>
          </w:tcPr>
          <w:p w:rsidR="004E6844" w:rsidRPr="00533B21" w:rsidRDefault="004E6844" w:rsidP="004E6844">
            <w:pPr>
              <w:jc w:val="center"/>
              <w:rPr>
                <w:szCs w:val="28"/>
              </w:rPr>
            </w:pPr>
            <w:r w:rsidRPr="00533B21">
              <w:rPr>
                <w:b/>
                <w:szCs w:val="28"/>
              </w:rPr>
              <w:lastRenderedPageBreak/>
              <w:t>СОСТАВ ПРОЕКТА</w:t>
            </w:r>
          </w:p>
        </w:tc>
      </w:tr>
      <w:tr w:rsidR="004E6844" w:rsidRPr="00533B21" w:rsidTr="004E6844">
        <w:trPr>
          <w:jc w:val="center"/>
        </w:trPr>
        <w:tc>
          <w:tcPr>
            <w:tcW w:w="9570" w:type="dxa"/>
            <w:gridSpan w:val="3"/>
            <w:tcBorders>
              <w:top w:val="nil"/>
              <w:left w:val="nil"/>
              <w:bottom w:val="nil"/>
              <w:right w:val="nil"/>
            </w:tcBorders>
            <w:shd w:val="clear" w:color="auto" w:fill="auto"/>
          </w:tcPr>
          <w:p w:rsidR="004E6844" w:rsidRDefault="004E6844" w:rsidP="004E6844">
            <w:pPr>
              <w:pStyle w:val="affffffff2"/>
              <w:rPr>
                <w:b w:val="0"/>
                <w:bCs w:val="0"/>
                <w:szCs w:val="28"/>
              </w:rPr>
            </w:pPr>
            <w:r>
              <w:rPr>
                <w:b w:val="0"/>
                <w:bCs w:val="0"/>
                <w:szCs w:val="28"/>
              </w:rPr>
              <w:t>Г</w:t>
            </w:r>
            <w:r w:rsidRPr="00A97796">
              <w:rPr>
                <w:b w:val="0"/>
                <w:bCs w:val="0"/>
                <w:szCs w:val="28"/>
              </w:rPr>
              <w:t>енеральн</w:t>
            </w:r>
            <w:r>
              <w:rPr>
                <w:b w:val="0"/>
                <w:bCs w:val="0"/>
                <w:szCs w:val="28"/>
              </w:rPr>
              <w:t>ого</w:t>
            </w:r>
            <w:r w:rsidRPr="00A97796">
              <w:rPr>
                <w:b w:val="0"/>
                <w:bCs w:val="0"/>
                <w:szCs w:val="28"/>
              </w:rPr>
              <w:t xml:space="preserve"> план</w:t>
            </w:r>
            <w:r>
              <w:rPr>
                <w:b w:val="0"/>
                <w:bCs w:val="0"/>
                <w:szCs w:val="28"/>
              </w:rPr>
              <w:t>а</w:t>
            </w:r>
            <w:r w:rsidRPr="00A97796">
              <w:rPr>
                <w:b w:val="0"/>
                <w:bCs w:val="0"/>
                <w:szCs w:val="28"/>
              </w:rPr>
              <w:t xml:space="preserve"> муниципального образования «пгт Васильево» Зеленодольского муниципального района Республики Татарстан</w:t>
            </w:r>
          </w:p>
          <w:p w:rsidR="004E6844" w:rsidRPr="00533B21" w:rsidRDefault="004E6844" w:rsidP="004E6844">
            <w:pPr>
              <w:pStyle w:val="affffffff2"/>
              <w:rPr>
                <w:b w:val="0"/>
                <w:szCs w:val="28"/>
              </w:rPr>
            </w:pPr>
            <w:r w:rsidRPr="00A97796">
              <w:rPr>
                <w:b w:val="0"/>
                <w:bCs w:val="0"/>
                <w:szCs w:val="28"/>
              </w:rPr>
              <w:t>(внесение изменений)</w:t>
            </w:r>
          </w:p>
        </w:tc>
      </w:tr>
      <w:tr w:rsidR="004E6844" w:rsidRPr="00533B21" w:rsidTr="004E6844">
        <w:trPr>
          <w:jc w:val="center"/>
        </w:trPr>
        <w:tc>
          <w:tcPr>
            <w:tcW w:w="9570" w:type="dxa"/>
            <w:gridSpan w:val="3"/>
            <w:tcBorders>
              <w:top w:val="nil"/>
              <w:left w:val="nil"/>
              <w:bottom w:val="single" w:sz="4" w:space="0" w:color="auto"/>
              <w:right w:val="nil"/>
            </w:tcBorders>
            <w:shd w:val="clear" w:color="auto" w:fill="auto"/>
          </w:tcPr>
          <w:p w:rsidR="004E6844" w:rsidRPr="00533B21" w:rsidRDefault="004E6844" w:rsidP="004E6844">
            <w:pPr>
              <w:ind w:firstLine="0"/>
              <w:rPr>
                <w:color w:val="C00000"/>
                <w:szCs w:val="28"/>
              </w:rPr>
            </w:pPr>
          </w:p>
        </w:tc>
      </w:tr>
      <w:tr w:rsidR="004E6844" w:rsidRPr="00533B21" w:rsidTr="004E6844">
        <w:trPr>
          <w:jc w:val="center"/>
        </w:trPr>
        <w:tc>
          <w:tcPr>
            <w:tcW w:w="962" w:type="dxa"/>
            <w:tcBorders>
              <w:top w:val="single" w:sz="4" w:space="0" w:color="auto"/>
            </w:tcBorders>
            <w:shd w:val="clear" w:color="auto" w:fill="auto"/>
          </w:tcPr>
          <w:p w:rsidR="004E6844" w:rsidRPr="006D38B7" w:rsidRDefault="004E6844" w:rsidP="004E6844">
            <w:pPr>
              <w:ind w:firstLine="0"/>
              <w:jc w:val="center"/>
              <w:rPr>
                <w:szCs w:val="28"/>
              </w:rPr>
            </w:pPr>
            <w:r w:rsidRPr="006D38B7">
              <w:rPr>
                <w:szCs w:val="28"/>
              </w:rPr>
              <w:t>№ п/п</w:t>
            </w:r>
          </w:p>
        </w:tc>
        <w:tc>
          <w:tcPr>
            <w:tcW w:w="6512" w:type="dxa"/>
            <w:tcBorders>
              <w:top w:val="single" w:sz="4" w:space="0" w:color="auto"/>
            </w:tcBorders>
            <w:shd w:val="clear" w:color="auto" w:fill="auto"/>
          </w:tcPr>
          <w:p w:rsidR="004E6844" w:rsidRPr="006D38B7" w:rsidRDefault="004E6844" w:rsidP="004E6844">
            <w:pPr>
              <w:ind w:firstLine="0"/>
              <w:jc w:val="center"/>
              <w:rPr>
                <w:szCs w:val="28"/>
              </w:rPr>
            </w:pPr>
            <w:r w:rsidRPr="006D38B7">
              <w:rPr>
                <w:szCs w:val="28"/>
              </w:rPr>
              <w:t>Наименование</w:t>
            </w:r>
          </w:p>
        </w:tc>
        <w:tc>
          <w:tcPr>
            <w:tcW w:w="2096" w:type="dxa"/>
            <w:tcBorders>
              <w:top w:val="single" w:sz="4" w:space="0" w:color="auto"/>
            </w:tcBorders>
            <w:shd w:val="clear" w:color="auto" w:fill="auto"/>
          </w:tcPr>
          <w:p w:rsidR="004E6844" w:rsidRPr="006D38B7" w:rsidRDefault="004E6844" w:rsidP="004E6844">
            <w:pPr>
              <w:ind w:firstLine="0"/>
              <w:jc w:val="center"/>
              <w:rPr>
                <w:szCs w:val="28"/>
              </w:rPr>
            </w:pPr>
            <w:r w:rsidRPr="006D38B7">
              <w:rPr>
                <w:szCs w:val="28"/>
              </w:rPr>
              <w:t>№ листа/листов</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contextualSpacing/>
              <w:rPr>
                <w:b/>
                <w:szCs w:val="28"/>
              </w:rPr>
            </w:pPr>
          </w:p>
        </w:tc>
      </w:tr>
      <w:tr w:rsidR="004E6844" w:rsidRPr="00533B21" w:rsidTr="004E6844">
        <w:trPr>
          <w:jc w:val="center"/>
        </w:trPr>
        <w:tc>
          <w:tcPr>
            <w:tcW w:w="9570" w:type="dxa"/>
            <w:gridSpan w:val="3"/>
            <w:shd w:val="clear" w:color="auto" w:fill="auto"/>
          </w:tcPr>
          <w:p w:rsidR="004E6844" w:rsidRPr="006D38B7" w:rsidRDefault="004E6844" w:rsidP="004E6844">
            <w:pPr>
              <w:ind w:firstLine="0"/>
              <w:contextualSpacing/>
              <w:rPr>
                <w:szCs w:val="28"/>
              </w:rPr>
            </w:pPr>
            <w:r w:rsidRPr="006D38B7">
              <w:rPr>
                <w:b/>
                <w:szCs w:val="28"/>
              </w:rPr>
              <w:t>Том 1 Генеральный план</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jc w:val="left"/>
              <w:rPr>
                <w:szCs w:val="28"/>
              </w:rPr>
            </w:pPr>
            <w:r w:rsidRPr="006D38B7">
              <w:rPr>
                <w:szCs w:val="28"/>
              </w:rPr>
              <w:t xml:space="preserve">              Текстовые материалы</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1</w:t>
            </w:r>
          </w:p>
        </w:tc>
        <w:tc>
          <w:tcPr>
            <w:tcW w:w="6512" w:type="dxa"/>
            <w:shd w:val="clear" w:color="auto" w:fill="auto"/>
          </w:tcPr>
          <w:p w:rsidR="004E6844" w:rsidRPr="006D38B7" w:rsidRDefault="004E6844" w:rsidP="004E6844">
            <w:pPr>
              <w:ind w:firstLine="0"/>
              <w:jc w:val="left"/>
              <w:rPr>
                <w:szCs w:val="28"/>
              </w:rPr>
            </w:pPr>
            <w:r w:rsidRPr="006D38B7">
              <w:rPr>
                <w:szCs w:val="28"/>
              </w:rPr>
              <w:t>Положение о территориальном планировании</w:t>
            </w:r>
          </w:p>
        </w:tc>
        <w:tc>
          <w:tcPr>
            <w:tcW w:w="2096" w:type="dxa"/>
            <w:shd w:val="clear" w:color="auto" w:fill="auto"/>
          </w:tcPr>
          <w:p w:rsidR="004E6844" w:rsidRPr="00D35195" w:rsidRDefault="004E6844" w:rsidP="004E6844">
            <w:pPr>
              <w:ind w:firstLine="0"/>
              <w:jc w:val="center"/>
              <w:rPr>
                <w:szCs w:val="28"/>
                <w:lang w:val="en-US"/>
              </w:rPr>
            </w:pPr>
            <w:r>
              <w:rPr>
                <w:szCs w:val="28"/>
              </w:rPr>
              <w:t>8</w:t>
            </w:r>
            <w:r>
              <w:rPr>
                <w:szCs w:val="28"/>
                <w:lang w:val="en-US"/>
              </w:rPr>
              <w:t>2</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jc w:val="left"/>
              <w:rPr>
                <w:szCs w:val="28"/>
              </w:rPr>
            </w:pPr>
            <w:r w:rsidRPr="006D38B7">
              <w:rPr>
                <w:szCs w:val="28"/>
              </w:rPr>
              <w:t xml:space="preserve">              Графические материалы</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2</w:t>
            </w:r>
          </w:p>
        </w:tc>
        <w:tc>
          <w:tcPr>
            <w:tcW w:w="6512" w:type="dxa"/>
            <w:shd w:val="clear" w:color="auto" w:fill="auto"/>
          </w:tcPr>
          <w:p w:rsidR="004E6844" w:rsidRPr="006D38B7" w:rsidRDefault="004E6844" w:rsidP="004E6844">
            <w:pPr>
              <w:ind w:firstLine="0"/>
              <w:jc w:val="left"/>
              <w:rPr>
                <w:szCs w:val="28"/>
              </w:rPr>
            </w:pPr>
            <w:r w:rsidRPr="006D38B7">
              <w:rPr>
                <w:szCs w:val="28"/>
              </w:rPr>
              <w:t>Карта планируемого размещения объектов местного значения поселения М1:10000</w:t>
            </w:r>
          </w:p>
        </w:tc>
        <w:tc>
          <w:tcPr>
            <w:tcW w:w="2096" w:type="dxa"/>
            <w:shd w:val="clear" w:color="auto" w:fill="auto"/>
          </w:tcPr>
          <w:p w:rsidR="004E6844" w:rsidRPr="006D38B7" w:rsidRDefault="004E6844" w:rsidP="004E6844">
            <w:pPr>
              <w:ind w:firstLine="0"/>
              <w:jc w:val="center"/>
              <w:rPr>
                <w:szCs w:val="28"/>
              </w:rPr>
            </w:pPr>
            <w:r w:rsidRPr="006D38B7">
              <w:rPr>
                <w:szCs w:val="28"/>
              </w:rPr>
              <w:t>1/1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3</w:t>
            </w:r>
          </w:p>
        </w:tc>
        <w:tc>
          <w:tcPr>
            <w:tcW w:w="6512" w:type="dxa"/>
            <w:shd w:val="clear" w:color="auto" w:fill="auto"/>
          </w:tcPr>
          <w:p w:rsidR="004E6844" w:rsidRPr="006D38B7" w:rsidRDefault="004E6844" w:rsidP="004E6844">
            <w:pPr>
              <w:ind w:firstLine="0"/>
              <w:jc w:val="left"/>
              <w:rPr>
                <w:szCs w:val="28"/>
              </w:rPr>
            </w:pPr>
            <w:r w:rsidRPr="006D38B7">
              <w:rPr>
                <w:szCs w:val="28"/>
              </w:rPr>
              <w:t>Карта границ населенных пунктов (в том числе границ образуемых населенных пунктов), входящих в состав поселения М1:10000</w:t>
            </w:r>
          </w:p>
        </w:tc>
        <w:tc>
          <w:tcPr>
            <w:tcW w:w="2096" w:type="dxa"/>
            <w:shd w:val="clear" w:color="auto" w:fill="auto"/>
          </w:tcPr>
          <w:p w:rsidR="004E6844" w:rsidRPr="006D38B7" w:rsidRDefault="004E6844" w:rsidP="004E6844">
            <w:pPr>
              <w:ind w:firstLine="0"/>
              <w:jc w:val="center"/>
              <w:rPr>
                <w:szCs w:val="28"/>
              </w:rPr>
            </w:pPr>
            <w:r w:rsidRPr="006D38B7">
              <w:rPr>
                <w:szCs w:val="28"/>
              </w:rPr>
              <w:t>2/1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4</w:t>
            </w:r>
          </w:p>
        </w:tc>
        <w:tc>
          <w:tcPr>
            <w:tcW w:w="6512" w:type="dxa"/>
            <w:shd w:val="clear" w:color="auto" w:fill="auto"/>
          </w:tcPr>
          <w:p w:rsidR="004E6844" w:rsidRPr="006D38B7" w:rsidRDefault="004E6844" w:rsidP="004E6844">
            <w:pPr>
              <w:ind w:firstLine="0"/>
              <w:jc w:val="left"/>
              <w:rPr>
                <w:szCs w:val="28"/>
              </w:rPr>
            </w:pPr>
            <w:r w:rsidRPr="006D38B7">
              <w:rPr>
                <w:szCs w:val="28"/>
              </w:rPr>
              <w:t>Карта функциональных зон поселения М1:10000</w:t>
            </w:r>
          </w:p>
        </w:tc>
        <w:tc>
          <w:tcPr>
            <w:tcW w:w="2096" w:type="dxa"/>
            <w:shd w:val="clear" w:color="auto" w:fill="auto"/>
          </w:tcPr>
          <w:p w:rsidR="004E6844" w:rsidRPr="006D38B7" w:rsidRDefault="004E6844" w:rsidP="004E6844">
            <w:pPr>
              <w:ind w:firstLine="0"/>
              <w:jc w:val="center"/>
              <w:rPr>
                <w:szCs w:val="28"/>
              </w:rPr>
            </w:pPr>
            <w:r w:rsidRPr="006D38B7">
              <w:rPr>
                <w:szCs w:val="28"/>
              </w:rPr>
              <w:t>3/1</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jc w:val="left"/>
              <w:rPr>
                <w:szCs w:val="28"/>
              </w:rPr>
            </w:pPr>
            <w:r w:rsidRPr="006D38B7">
              <w:rPr>
                <w:szCs w:val="28"/>
              </w:rPr>
              <w:t xml:space="preserve">              Приложение</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5</w:t>
            </w:r>
          </w:p>
        </w:tc>
        <w:tc>
          <w:tcPr>
            <w:tcW w:w="6512" w:type="dxa"/>
            <w:shd w:val="clear" w:color="auto" w:fill="auto"/>
          </w:tcPr>
          <w:p w:rsidR="004E6844" w:rsidRPr="006D38B7" w:rsidRDefault="004E6844" w:rsidP="004E6844">
            <w:pPr>
              <w:ind w:firstLine="0"/>
              <w:jc w:val="left"/>
              <w:rPr>
                <w:szCs w:val="28"/>
              </w:rPr>
            </w:pPr>
            <w:r w:rsidRPr="006D38B7">
              <w:rPr>
                <w:szCs w:val="28"/>
              </w:rPr>
              <w:t>Сведения о границах населенных пунктов</w:t>
            </w:r>
          </w:p>
        </w:tc>
        <w:tc>
          <w:tcPr>
            <w:tcW w:w="2096" w:type="dxa"/>
            <w:shd w:val="clear" w:color="auto" w:fill="auto"/>
          </w:tcPr>
          <w:p w:rsidR="004E6844" w:rsidRPr="006D38B7" w:rsidRDefault="004E6844" w:rsidP="004E6844">
            <w:pPr>
              <w:ind w:firstLine="0"/>
              <w:jc w:val="center"/>
              <w:rPr>
                <w:szCs w:val="28"/>
              </w:rPr>
            </w:pPr>
            <w:r>
              <w:rPr>
                <w:szCs w:val="28"/>
              </w:rPr>
              <w:t>62</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contextualSpacing/>
              <w:rPr>
                <w:b/>
                <w:szCs w:val="28"/>
              </w:rPr>
            </w:pPr>
          </w:p>
        </w:tc>
      </w:tr>
      <w:tr w:rsidR="004E6844" w:rsidRPr="00533B21" w:rsidTr="004E6844">
        <w:trPr>
          <w:jc w:val="center"/>
        </w:trPr>
        <w:tc>
          <w:tcPr>
            <w:tcW w:w="9570" w:type="dxa"/>
            <w:gridSpan w:val="3"/>
            <w:shd w:val="clear" w:color="auto" w:fill="auto"/>
          </w:tcPr>
          <w:p w:rsidR="004E6844" w:rsidRPr="006D38B7" w:rsidRDefault="004E6844" w:rsidP="004E6844">
            <w:pPr>
              <w:ind w:firstLine="0"/>
              <w:contextualSpacing/>
              <w:rPr>
                <w:szCs w:val="28"/>
              </w:rPr>
            </w:pPr>
            <w:r w:rsidRPr="006D38B7">
              <w:rPr>
                <w:b/>
                <w:szCs w:val="28"/>
              </w:rPr>
              <w:t>Том 2 Материалы по обоснованию генерального плана</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jc w:val="left"/>
              <w:rPr>
                <w:szCs w:val="28"/>
              </w:rPr>
            </w:pPr>
            <w:r w:rsidRPr="006D38B7">
              <w:rPr>
                <w:szCs w:val="28"/>
              </w:rPr>
              <w:t xml:space="preserve">              Текстовые материалы</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1</w:t>
            </w:r>
          </w:p>
        </w:tc>
        <w:tc>
          <w:tcPr>
            <w:tcW w:w="6512" w:type="dxa"/>
            <w:shd w:val="clear" w:color="auto" w:fill="auto"/>
          </w:tcPr>
          <w:p w:rsidR="004E6844" w:rsidRPr="006D38B7" w:rsidRDefault="004E6844" w:rsidP="004E6844">
            <w:pPr>
              <w:ind w:firstLine="0"/>
              <w:jc w:val="left"/>
              <w:rPr>
                <w:szCs w:val="28"/>
              </w:rPr>
            </w:pPr>
            <w:r w:rsidRPr="006D38B7">
              <w:rPr>
                <w:szCs w:val="28"/>
              </w:rPr>
              <w:t>Пояснительная записка</w:t>
            </w:r>
          </w:p>
        </w:tc>
        <w:tc>
          <w:tcPr>
            <w:tcW w:w="2096" w:type="dxa"/>
            <w:shd w:val="clear" w:color="auto" w:fill="auto"/>
          </w:tcPr>
          <w:p w:rsidR="004E6844" w:rsidRPr="00794D8D" w:rsidRDefault="004E6844" w:rsidP="00794D8D">
            <w:pPr>
              <w:ind w:firstLine="0"/>
              <w:jc w:val="center"/>
              <w:rPr>
                <w:szCs w:val="28"/>
                <w:lang w:val="en-US"/>
              </w:rPr>
            </w:pPr>
            <w:r>
              <w:rPr>
                <w:szCs w:val="28"/>
              </w:rPr>
              <w:t>27</w:t>
            </w:r>
            <w:r w:rsidR="00794D8D">
              <w:rPr>
                <w:szCs w:val="28"/>
              </w:rPr>
              <w:t>4</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2</w:t>
            </w:r>
          </w:p>
        </w:tc>
        <w:tc>
          <w:tcPr>
            <w:tcW w:w="6512" w:type="dxa"/>
            <w:shd w:val="clear" w:color="auto" w:fill="auto"/>
          </w:tcPr>
          <w:p w:rsidR="004E6844" w:rsidRPr="006D38B7" w:rsidRDefault="004E6844" w:rsidP="004E6844">
            <w:pPr>
              <w:ind w:firstLine="0"/>
              <w:jc w:val="left"/>
              <w:rPr>
                <w:szCs w:val="28"/>
              </w:rPr>
            </w:pPr>
            <w:r w:rsidRPr="006D38B7">
              <w:rPr>
                <w:szCs w:val="28"/>
              </w:rPr>
              <w:t>Охрана окружающей среды. Пояснительная записка</w:t>
            </w:r>
          </w:p>
        </w:tc>
        <w:tc>
          <w:tcPr>
            <w:tcW w:w="2096" w:type="dxa"/>
            <w:shd w:val="clear" w:color="auto" w:fill="auto"/>
          </w:tcPr>
          <w:p w:rsidR="004E6844" w:rsidRPr="00E63EE8" w:rsidRDefault="004E6844" w:rsidP="00E63EE8">
            <w:pPr>
              <w:ind w:firstLine="0"/>
              <w:jc w:val="center"/>
              <w:rPr>
                <w:szCs w:val="28"/>
                <w:lang w:val="en-US"/>
              </w:rPr>
            </w:pPr>
            <w:r>
              <w:rPr>
                <w:szCs w:val="28"/>
              </w:rPr>
              <w:t>11</w:t>
            </w:r>
            <w:r w:rsidR="00E63EE8">
              <w:rPr>
                <w:szCs w:val="28"/>
                <w:lang w:val="en-US"/>
              </w:rPr>
              <w:t>6</w:t>
            </w:r>
          </w:p>
        </w:tc>
      </w:tr>
      <w:tr w:rsidR="004E6844" w:rsidRPr="00533B21" w:rsidTr="004E6844">
        <w:trPr>
          <w:jc w:val="center"/>
        </w:trPr>
        <w:tc>
          <w:tcPr>
            <w:tcW w:w="9570" w:type="dxa"/>
            <w:gridSpan w:val="3"/>
            <w:shd w:val="clear" w:color="auto" w:fill="auto"/>
          </w:tcPr>
          <w:p w:rsidR="004E6844" w:rsidRPr="006D38B7" w:rsidRDefault="004E6844" w:rsidP="004E6844">
            <w:pPr>
              <w:ind w:firstLine="0"/>
              <w:jc w:val="left"/>
              <w:rPr>
                <w:szCs w:val="28"/>
              </w:rPr>
            </w:pPr>
            <w:r w:rsidRPr="006D38B7">
              <w:rPr>
                <w:szCs w:val="28"/>
              </w:rPr>
              <w:t xml:space="preserve">              Графические материалы</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3</w:t>
            </w:r>
          </w:p>
        </w:tc>
        <w:tc>
          <w:tcPr>
            <w:tcW w:w="6512" w:type="dxa"/>
            <w:shd w:val="clear" w:color="auto" w:fill="auto"/>
          </w:tcPr>
          <w:p w:rsidR="004E6844" w:rsidRPr="006D38B7" w:rsidRDefault="004E6844" w:rsidP="004E6844">
            <w:pPr>
              <w:ind w:firstLine="0"/>
              <w:jc w:val="left"/>
              <w:rPr>
                <w:szCs w:val="28"/>
              </w:rPr>
            </w:pPr>
            <w:r w:rsidRPr="006D38B7">
              <w:rPr>
                <w:szCs w:val="28"/>
              </w:rPr>
              <w:t>Карта современного использования территории поселения М1:10000</w:t>
            </w:r>
          </w:p>
        </w:tc>
        <w:tc>
          <w:tcPr>
            <w:tcW w:w="2096" w:type="dxa"/>
            <w:shd w:val="clear" w:color="auto" w:fill="auto"/>
          </w:tcPr>
          <w:p w:rsidR="004E6844" w:rsidRPr="006D38B7" w:rsidRDefault="004E6844" w:rsidP="004E6844">
            <w:pPr>
              <w:ind w:firstLine="0"/>
              <w:jc w:val="center"/>
              <w:rPr>
                <w:szCs w:val="28"/>
              </w:rPr>
            </w:pPr>
            <w:r w:rsidRPr="006D38B7">
              <w:rPr>
                <w:szCs w:val="28"/>
              </w:rPr>
              <w:t>1/1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4</w:t>
            </w:r>
          </w:p>
        </w:tc>
        <w:tc>
          <w:tcPr>
            <w:tcW w:w="6512" w:type="dxa"/>
            <w:shd w:val="clear" w:color="auto" w:fill="auto"/>
          </w:tcPr>
          <w:p w:rsidR="004E6844" w:rsidRPr="006D38B7" w:rsidRDefault="004E6844" w:rsidP="004E6844">
            <w:pPr>
              <w:ind w:firstLine="0"/>
              <w:jc w:val="left"/>
              <w:rPr>
                <w:szCs w:val="28"/>
              </w:rPr>
            </w:pPr>
            <w:r w:rsidRPr="006D38B7">
              <w:rPr>
                <w:szCs w:val="28"/>
              </w:rPr>
              <w:t>Карта территорий, подверженных риску возникновения чрезвычайных ситуаций природного и техногенного характера, мероприятий по гражданской обороне М1:10000</w:t>
            </w:r>
          </w:p>
        </w:tc>
        <w:tc>
          <w:tcPr>
            <w:tcW w:w="2096" w:type="dxa"/>
            <w:shd w:val="clear" w:color="auto" w:fill="auto"/>
          </w:tcPr>
          <w:p w:rsidR="004E6844" w:rsidRPr="006D38B7" w:rsidRDefault="004E6844" w:rsidP="004E6844">
            <w:pPr>
              <w:ind w:firstLine="0"/>
              <w:jc w:val="center"/>
              <w:rPr>
                <w:szCs w:val="28"/>
              </w:rPr>
            </w:pPr>
            <w:r w:rsidRPr="006D38B7">
              <w:rPr>
                <w:szCs w:val="28"/>
              </w:rPr>
              <w:t>2/1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5</w:t>
            </w:r>
          </w:p>
        </w:tc>
        <w:tc>
          <w:tcPr>
            <w:tcW w:w="6512" w:type="dxa"/>
            <w:shd w:val="clear" w:color="auto" w:fill="auto"/>
          </w:tcPr>
          <w:p w:rsidR="004E6844" w:rsidRPr="006D38B7" w:rsidRDefault="004E6844" w:rsidP="004E6844">
            <w:pPr>
              <w:ind w:firstLine="0"/>
              <w:jc w:val="left"/>
              <w:rPr>
                <w:szCs w:val="28"/>
              </w:rPr>
            </w:pPr>
            <w:r w:rsidRPr="006D38B7">
              <w:rPr>
                <w:szCs w:val="28"/>
              </w:rPr>
              <w:t>Карта инженерной инфраструктуры М1:10000</w:t>
            </w:r>
          </w:p>
        </w:tc>
        <w:tc>
          <w:tcPr>
            <w:tcW w:w="2096" w:type="dxa"/>
            <w:shd w:val="clear" w:color="auto" w:fill="auto"/>
          </w:tcPr>
          <w:p w:rsidR="004E6844" w:rsidRPr="006D38B7" w:rsidRDefault="004E6844" w:rsidP="004E6844">
            <w:pPr>
              <w:ind w:firstLine="0"/>
              <w:jc w:val="center"/>
              <w:rPr>
                <w:szCs w:val="28"/>
              </w:rPr>
            </w:pPr>
            <w:r w:rsidRPr="006D38B7">
              <w:rPr>
                <w:szCs w:val="28"/>
              </w:rPr>
              <w:t>3/1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6</w:t>
            </w:r>
          </w:p>
        </w:tc>
        <w:tc>
          <w:tcPr>
            <w:tcW w:w="6512" w:type="dxa"/>
            <w:shd w:val="clear" w:color="auto" w:fill="auto"/>
          </w:tcPr>
          <w:p w:rsidR="004E6844" w:rsidRPr="006D38B7" w:rsidRDefault="004E6844" w:rsidP="004E6844">
            <w:pPr>
              <w:ind w:firstLine="0"/>
              <w:jc w:val="left"/>
              <w:rPr>
                <w:szCs w:val="28"/>
              </w:rPr>
            </w:pPr>
            <w:r w:rsidRPr="006D38B7">
              <w:rPr>
                <w:szCs w:val="28"/>
              </w:rPr>
              <w:t>Карта зон с особыми условиями использования территории (существующее положение) М1:10000</w:t>
            </w:r>
          </w:p>
        </w:tc>
        <w:tc>
          <w:tcPr>
            <w:tcW w:w="2096" w:type="dxa"/>
            <w:shd w:val="clear" w:color="auto" w:fill="auto"/>
          </w:tcPr>
          <w:p w:rsidR="004E6844" w:rsidRPr="006D38B7" w:rsidRDefault="004E6844" w:rsidP="004E6844">
            <w:pPr>
              <w:ind w:firstLine="0"/>
              <w:jc w:val="center"/>
              <w:rPr>
                <w:szCs w:val="28"/>
              </w:rPr>
            </w:pPr>
            <w:r w:rsidRPr="006D38B7">
              <w:rPr>
                <w:szCs w:val="28"/>
              </w:rPr>
              <w:t>4/1</w:t>
            </w:r>
          </w:p>
        </w:tc>
      </w:tr>
      <w:tr w:rsidR="004E6844" w:rsidRPr="00533B21" w:rsidTr="004E6844">
        <w:trPr>
          <w:jc w:val="center"/>
        </w:trPr>
        <w:tc>
          <w:tcPr>
            <w:tcW w:w="962" w:type="dxa"/>
            <w:shd w:val="clear" w:color="auto" w:fill="auto"/>
          </w:tcPr>
          <w:p w:rsidR="004E6844" w:rsidRPr="006D38B7" w:rsidRDefault="004E6844" w:rsidP="004E6844">
            <w:pPr>
              <w:ind w:firstLine="0"/>
              <w:jc w:val="center"/>
              <w:rPr>
                <w:szCs w:val="28"/>
              </w:rPr>
            </w:pPr>
            <w:r w:rsidRPr="006D38B7">
              <w:rPr>
                <w:szCs w:val="28"/>
              </w:rPr>
              <w:t>7</w:t>
            </w:r>
          </w:p>
        </w:tc>
        <w:tc>
          <w:tcPr>
            <w:tcW w:w="6512" w:type="dxa"/>
            <w:shd w:val="clear" w:color="auto" w:fill="auto"/>
          </w:tcPr>
          <w:p w:rsidR="004E6844" w:rsidRPr="006D38B7" w:rsidRDefault="004E6844" w:rsidP="004E6844">
            <w:pPr>
              <w:ind w:firstLine="0"/>
              <w:jc w:val="left"/>
              <w:rPr>
                <w:szCs w:val="28"/>
              </w:rPr>
            </w:pPr>
            <w:r w:rsidRPr="006D38B7">
              <w:rPr>
                <w:szCs w:val="28"/>
              </w:rPr>
              <w:t>Карта зон с особыми условиями использования территории (проектное предложение) М1:10000</w:t>
            </w:r>
          </w:p>
        </w:tc>
        <w:tc>
          <w:tcPr>
            <w:tcW w:w="2096" w:type="dxa"/>
            <w:shd w:val="clear" w:color="auto" w:fill="auto"/>
          </w:tcPr>
          <w:p w:rsidR="004E6844" w:rsidRPr="006D38B7" w:rsidRDefault="004E6844" w:rsidP="004E6844">
            <w:pPr>
              <w:ind w:firstLine="0"/>
              <w:jc w:val="center"/>
              <w:rPr>
                <w:szCs w:val="28"/>
              </w:rPr>
            </w:pPr>
            <w:r w:rsidRPr="006D38B7">
              <w:rPr>
                <w:szCs w:val="28"/>
              </w:rPr>
              <w:t>5/1</w:t>
            </w:r>
          </w:p>
        </w:tc>
      </w:tr>
    </w:tbl>
    <w:p w:rsidR="004E6844" w:rsidRDefault="004E6844" w:rsidP="00943200">
      <w:pPr>
        <w:suppressAutoHyphens/>
        <w:jc w:val="center"/>
        <w:rPr>
          <w:b/>
          <w:sz w:val="32"/>
        </w:rPr>
      </w:pPr>
    </w:p>
    <w:p w:rsidR="004E6844" w:rsidRDefault="004E6844" w:rsidP="00943200">
      <w:pPr>
        <w:suppressAutoHyphens/>
        <w:jc w:val="center"/>
        <w:rPr>
          <w:b/>
          <w:sz w:val="32"/>
        </w:rPr>
      </w:pPr>
    </w:p>
    <w:p w:rsidR="004E6844" w:rsidRDefault="004E6844">
      <w:pPr>
        <w:spacing w:after="200" w:line="276" w:lineRule="auto"/>
        <w:ind w:firstLine="0"/>
        <w:jc w:val="left"/>
        <w:rPr>
          <w:b/>
          <w:sz w:val="32"/>
        </w:rPr>
      </w:pPr>
      <w:r>
        <w:rPr>
          <w:b/>
          <w:sz w:val="32"/>
        </w:rPr>
        <w:br w:type="page"/>
      </w:r>
    </w:p>
    <w:p w:rsidR="00BF0C44" w:rsidRPr="00E63EE8" w:rsidRDefault="00E63EE8" w:rsidP="00943200">
      <w:pPr>
        <w:suppressAutoHyphens/>
        <w:jc w:val="center"/>
        <w:rPr>
          <w:b/>
          <w:szCs w:val="28"/>
          <w:lang w:val="en-US"/>
        </w:rPr>
      </w:pPr>
      <w:r w:rsidRPr="00E63EE8">
        <w:rPr>
          <w:b/>
          <w:szCs w:val="28"/>
        </w:rPr>
        <w:lastRenderedPageBreak/>
        <w:t>СОДЕРЖАНИЕ</w:t>
      </w:r>
    </w:p>
    <w:p w:rsidR="00794D8D" w:rsidRPr="00794D8D" w:rsidRDefault="005B77B2" w:rsidP="00794D8D">
      <w:pPr>
        <w:pStyle w:val="1e"/>
        <w:rPr>
          <w:rFonts w:asciiTheme="minorHAnsi" w:eastAsiaTheme="minorEastAsia" w:hAnsiTheme="minorHAnsi" w:cstheme="minorBidi"/>
        </w:rPr>
      </w:pPr>
      <w:r w:rsidRPr="00794D8D">
        <w:fldChar w:fldCharType="begin"/>
      </w:r>
      <w:r w:rsidR="00E822D3" w:rsidRPr="00794D8D">
        <w:instrText xml:space="preserve"> TOC \o "1-4" \h \z \u </w:instrText>
      </w:r>
      <w:r w:rsidRPr="00794D8D">
        <w:fldChar w:fldCharType="separate"/>
      </w:r>
      <w:hyperlink w:anchor="_Toc130231984" w:history="1">
        <w:r w:rsidR="00794D8D" w:rsidRPr="00794D8D">
          <w:rPr>
            <w:rStyle w:val="afff6"/>
          </w:rPr>
          <w:t>ВВЕДЕНИЕ</w:t>
        </w:r>
        <w:r w:rsidR="00794D8D" w:rsidRPr="00794D8D">
          <w:rPr>
            <w:webHidden/>
          </w:rPr>
          <w:tab/>
        </w:r>
        <w:r w:rsidR="00794D8D" w:rsidRPr="00794D8D">
          <w:rPr>
            <w:webHidden/>
          </w:rPr>
          <w:fldChar w:fldCharType="begin"/>
        </w:r>
        <w:r w:rsidR="00794D8D" w:rsidRPr="00794D8D">
          <w:rPr>
            <w:webHidden/>
          </w:rPr>
          <w:instrText xml:space="preserve"> PAGEREF _Toc130231984 \h </w:instrText>
        </w:r>
        <w:r w:rsidR="00794D8D" w:rsidRPr="00794D8D">
          <w:rPr>
            <w:webHidden/>
          </w:rPr>
        </w:r>
        <w:r w:rsidR="00794D8D" w:rsidRPr="00794D8D">
          <w:rPr>
            <w:webHidden/>
          </w:rPr>
          <w:fldChar w:fldCharType="separate"/>
        </w:r>
        <w:r w:rsidR="00794D8D" w:rsidRPr="00794D8D">
          <w:rPr>
            <w:webHidden/>
          </w:rPr>
          <w:t>6</w:t>
        </w:r>
        <w:r w:rsidR="00794D8D" w:rsidRPr="00794D8D">
          <w:rPr>
            <w:webHidden/>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1985" w:history="1">
        <w:r w:rsidRPr="00794D8D">
          <w:rPr>
            <w:rStyle w:val="afff6"/>
          </w:rPr>
          <w:t>1.</w:t>
        </w:r>
        <w:r w:rsidRPr="00794D8D">
          <w:rPr>
            <w:rFonts w:asciiTheme="minorHAnsi" w:eastAsiaTheme="minorEastAsia" w:hAnsiTheme="minorHAnsi" w:cstheme="minorBidi"/>
          </w:rPr>
          <w:tab/>
        </w:r>
        <w:r w:rsidRPr="00794D8D">
          <w:rPr>
            <w:rStyle w:val="afff6"/>
          </w:rPr>
          <w:t>ЦЕЛИ И ЗАДАЧИ ГЕНЕРАЛЬНОГО ПЛАНА МУНИЦИПАЛЬНОГО ОБРАЗОВАНИЯ «ПГТ ВАСИЛЬЕВО»</w:t>
        </w:r>
        <w:r w:rsidRPr="00794D8D">
          <w:rPr>
            <w:webHidden/>
          </w:rPr>
          <w:tab/>
        </w:r>
        <w:r w:rsidRPr="00794D8D">
          <w:rPr>
            <w:webHidden/>
          </w:rPr>
          <w:fldChar w:fldCharType="begin"/>
        </w:r>
        <w:r w:rsidRPr="00794D8D">
          <w:rPr>
            <w:webHidden/>
          </w:rPr>
          <w:instrText xml:space="preserve"> PAGEREF _Toc130231985 \h </w:instrText>
        </w:r>
        <w:r w:rsidRPr="00794D8D">
          <w:rPr>
            <w:webHidden/>
          </w:rPr>
        </w:r>
        <w:r w:rsidRPr="00794D8D">
          <w:rPr>
            <w:webHidden/>
          </w:rPr>
          <w:fldChar w:fldCharType="separate"/>
        </w:r>
        <w:r w:rsidRPr="00794D8D">
          <w:rPr>
            <w:webHidden/>
          </w:rPr>
          <w:t>9</w:t>
        </w:r>
        <w:r w:rsidRPr="00794D8D">
          <w:rPr>
            <w:webHidden/>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1986" w:history="1">
        <w:r w:rsidRPr="00794D8D">
          <w:rPr>
            <w:rStyle w:val="afff6"/>
          </w:rPr>
          <w:t>2.</w:t>
        </w:r>
        <w:r w:rsidRPr="00794D8D">
          <w:rPr>
            <w:rFonts w:asciiTheme="minorHAnsi" w:eastAsiaTheme="minorEastAsia" w:hAnsiTheme="minorHAnsi" w:cstheme="minorBidi"/>
          </w:rPr>
          <w:tab/>
        </w:r>
        <w:r w:rsidRPr="00794D8D">
          <w:rPr>
            <w:rStyle w:val="afff6"/>
          </w:rPr>
          <w:t>СОВРЕМЕННОЕ СОСТОЯНИЕ И ИСПОЛЬЗОВАНИЕ ТЕРРИТОРИИ МУНИЦИПАЛЬНОГО ОБРАЗОВАНИЯ «ПГТ ВАСИЛЬЕВО»</w:t>
        </w:r>
        <w:r w:rsidRPr="00794D8D">
          <w:rPr>
            <w:webHidden/>
          </w:rPr>
          <w:tab/>
        </w:r>
        <w:r w:rsidRPr="00794D8D">
          <w:rPr>
            <w:webHidden/>
          </w:rPr>
          <w:fldChar w:fldCharType="begin"/>
        </w:r>
        <w:r w:rsidRPr="00794D8D">
          <w:rPr>
            <w:webHidden/>
          </w:rPr>
          <w:instrText xml:space="preserve"> PAGEREF _Toc130231986 \h </w:instrText>
        </w:r>
        <w:r w:rsidRPr="00794D8D">
          <w:rPr>
            <w:webHidden/>
          </w:rPr>
        </w:r>
        <w:r w:rsidRPr="00794D8D">
          <w:rPr>
            <w:webHidden/>
          </w:rPr>
          <w:fldChar w:fldCharType="separate"/>
        </w:r>
        <w:r w:rsidRPr="00794D8D">
          <w:rPr>
            <w:webHidden/>
          </w:rPr>
          <w:t>11</w:t>
        </w:r>
        <w:r w:rsidRPr="00794D8D">
          <w:rPr>
            <w:webHidden/>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1987" w:history="1">
        <w:r w:rsidRPr="00794D8D">
          <w:rPr>
            <w:rStyle w:val="afff6"/>
            <w:rFonts w:eastAsiaTheme="majorEastAsia"/>
            <w:noProof/>
            <w:sz w:val="24"/>
          </w:rPr>
          <w:t>2.1.</w:t>
        </w:r>
        <w:r w:rsidRPr="00794D8D">
          <w:rPr>
            <w:rFonts w:asciiTheme="minorHAnsi" w:eastAsiaTheme="minorEastAsia" w:hAnsiTheme="minorHAnsi" w:cstheme="minorBidi"/>
            <w:noProof/>
            <w:sz w:val="24"/>
          </w:rPr>
          <w:tab/>
        </w:r>
        <w:r w:rsidRPr="00794D8D">
          <w:rPr>
            <w:rStyle w:val="afff6"/>
            <w:rFonts w:eastAsiaTheme="majorEastAsia"/>
            <w:noProof/>
            <w:sz w:val="24"/>
          </w:rPr>
          <w:t>Экономико-географическое положение. Современное использование территории муниципального образования «пгт Васильево»</w:t>
        </w:r>
        <w:r w:rsidRPr="00794D8D">
          <w:rPr>
            <w:noProof/>
            <w:webHidden/>
            <w:sz w:val="24"/>
          </w:rPr>
          <w:tab/>
        </w:r>
        <w:r w:rsidRPr="00794D8D">
          <w:rPr>
            <w:noProof/>
            <w:webHidden/>
            <w:sz w:val="24"/>
          </w:rPr>
          <w:fldChar w:fldCharType="begin"/>
        </w:r>
        <w:r w:rsidRPr="00794D8D">
          <w:rPr>
            <w:noProof/>
            <w:webHidden/>
            <w:sz w:val="24"/>
          </w:rPr>
          <w:instrText xml:space="preserve"> PAGEREF _Toc130231987 \h </w:instrText>
        </w:r>
        <w:r w:rsidRPr="00794D8D">
          <w:rPr>
            <w:noProof/>
            <w:webHidden/>
            <w:sz w:val="24"/>
          </w:rPr>
        </w:r>
        <w:r w:rsidRPr="00794D8D">
          <w:rPr>
            <w:noProof/>
            <w:webHidden/>
            <w:sz w:val="24"/>
          </w:rPr>
          <w:fldChar w:fldCharType="separate"/>
        </w:r>
        <w:r w:rsidRPr="00794D8D">
          <w:rPr>
            <w:noProof/>
            <w:webHidden/>
            <w:sz w:val="24"/>
          </w:rPr>
          <w:t>11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1988" w:history="1">
        <w:r w:rsidRPr="00794D8D">
          <w:rPr>
            <w:rStyle w:val="afff6"/>
            <w:rFonts w:eastAsiaTheme="majorEastAsia"/>
            <w:noProof/>
            <w:sz w:val="24"/>
          </w:rPr>
          <w:t>2.2.</w:t>
        </w:r>
        <w:r w:rsidRPr="00794D8D">
          <w:rPr>
            <w:rFonts w:asciiTheme="minorHAnsi" w:eastAsiaTheme="minorEastAsia" w:hAnsiTheme="minorHAnsi" w:cstheme="minorBidi"/>
            <w:noProof/>
            <w:sz w:val="24"/>
          </w:rPr>
          <w:tab/>
        </w:r>
        <w:r w:rsidRPr="00794D8D">
          <w:rPr>
            <w:rStyle w:val="afff6"/>
            <w:rFonts w:eastAsiaTheme="majorEastAsia"/>
            <w:noProof/>
            <w:sz w:val="24"/>
          </w:rPr>
          <w:t>Характеристика земельного фонда</w:t>
        </w:r>
        <w:r w:rsidRPr="00794D8D">
          <w:rPr>
            <w:noProof/>
            <w:webHidden/>
            <w:sz w:val="24"/>
          </w:rPr>
          <w:tab/>
        </w:r>
        <w:r w:rsidRPr="00794D8D">
          <w:rPr>
            <w:noProof/>
            <w:webHidden/>
            <w:sz w:val="24"/>
          </w:rPr>
          <w:fldChar w:fldCharType="begin"/>
        </w:r>
        <w:r w:rsidRPr="00794D8D">
          <w:rPr>
            <w:noProof/>
            <w:webHidden/>
            <w:sz w:val="24"/>
          </w:rPr>
          <w:instrText xml:space="preserve"> PAGEREF _Toc130231988 \h </w:instrText>
        </w:r>
        <w:r w:rsidRPr="00794D8D">
          <w:rPr>
            <w:noProof/>
            <w:webHidden/>
            <w:sz w:val="24"/>
          </w:rPr>
        </w:r>
        <w:r w:rsidRPr="00794D8D">
          <w:rPr>
            <w:noProof/>
            <w:webHidden/>
            <w:sz w:val="24"/>
          </w:rPr>
          <w:fldChar w:fldCharType="separate"/>
        </w:r>
        <w:r w:rsidRPr="00794D8D">
          <w:rPr>
            <w:noProof/>
            <w:webHidden/>
            <w:sz w:val="24"/>
          </w:rPr>
          <w:t>13</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89" w:history="1">
        <w:r w:rsidRPr="00794D8D">
          <w:rPr>
            <w:rStyle w:val="afff6"/>
            <w:rFonts w:eastAsiaTheme="majorEastAsia"/>
            <w:noProof/>
            <w:snapToGrid w:val="0"/>
            <w:w w:val="0"/>
            <w:sz w:val="24"/>
          </w:rPr>
          <w:t>2.2.1.</w:t>
        </w:r>
        <w:r w:rsidRPr="00794D8D">
          <w:rPr>
            <w:rFonts w:asciiTheme="minorHAnsi" w:eastAsiaTheme="minorEastAsia" w:hAnsiTheme="minorHAnsi" w:cstheme="minorBidi"/>
            <w:noProof/>
            <w:sz w:val="24"/>
          </w:rPr>
          <w:tab/>
        </w:r>
        <w:r w:rsidRPr="00794D8D">
          <w:rPr>
            <w:rStyle w:val="afff6"/>
            <w:rFonts w:eastAsiaTheme="majorEastAsia"/>
            <w:noProof/>
            <w:sz w:val="24"/>
          </w:rPr>
          <w:t xml:space="preserve">Распределение земельного фонда по категориям и функциональное использование </w:t>
        </w:r>
        <w:bookmarkStart w:id="0" w:name="_GoBack"/>
        <w:bookmarkEnd w:id="0"/>
        <w:r w:rsidRPr="00794D8D">
          <w:rPr>
            <w:rStyle w:val="afff6"/>
            <w:rFonts w:eastAsiaTheme="majorEastAsia"/>
            <w:noProof/>
            <w:sz w:val="24"/>
          </w:rPr>
          <w:t>территории</w:t>
        </w:r>
        <w:r w:rsidRPr="00794D8D">
          <w:rPr>
            <w:noProof/>
            <w:webHidden/>
            <w:sz w:val="24"/>
          </w:rPr>
          <w:tab/>
        </w:r>
        <w:r w:rsidRPr="00794D8D">
          <w:rPr>
            <w:noProof/>
            <w:webHidden/>
            <w:sz w:val="24"/>
          </w:rPr>
          <w:tab/>
        </w:r>
        <w:r w:rsidRPr="00794D8D">
          <w:rPr>
            <w:noProof/>
            <w:webHidden/>
            <w:sz w:val="24"/>
          </w:rPr>
          <w:fldChar w:fldCharType="begin"/>
        </w:r>
        <w:r w:rsidRPr="00794D8D">
          <w:rPr>
            <w:noProof/>
            <w:webHidden/>
            <w:sz w:val="24"/>
          </w:rPr>
          <w:instrText xml:space="preserve"> PAGEREF _Toc130231989 \h </w:instrText>
        </w:r>
        <w:r w:rsidRPr="00794D8D">
          <w:rPr>
            <w:noProof/>
            <w:webHidden/>
            <w:sz w:val="24"/>
          </w:rPr>
        </w:r>
        <w:r w:rsidRPr="00794D8D">
          <w:rPr>
            <w:noProof/>
            <w:webHidden/>
            <w:sz w:val="24"/>
          </w:rPr>
          <w:fldChar w:fldCharType="separate"/>
        </w:r>
        <w:r w:rsidRPr="00794D8D">
          <w:rPr>
            <w:noProof/>
            <w:webHidden/>
            <w:sz w:val="24"/>
          </w:rPr>
          <w:t>13</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0" w:history="1">
        <w:r w:rsidRPr="00794D8D">
          <w:rPr>
            <w:rStyle w:val="afff6"/>
            <w:rFonts w:eastAsiaTheme="majorEastAsia"/>
            <w:noProof/>
            <w:snapToGrid w:val="0"/>
            <w:w w:val="0"/>
            <w:sz w:val="24"/>
          </w:rPr>
          <w:t>2.2.2.</w:t>
        </w:r>
        <w:r w:rsidRPr="00794D8D">
          <w:rPr>
            <w:rFonts w:asciiTheme="minorHAnsi" w:eastAsiaTheme="minorEastAsia" w:hAnsiTheme="minorHAnsi" w:cstheme="minorBidi"/>
            <w:noProof/>
            <w:sz w:val="24"/>
          </w:rPr>
          <w:tab/>
        </w:r>
        <w:r w:rsidRPr="00794D8D">
          <w:rPr>
            <w:rStyle w:val="afff6"/>
            <w:rFonts w:eastAsiaTheme="majorEastAsia"/>
            <w:noProof/>
            <w:sz w:val="24"/>
          </w:rPr>
          <w:t>Распределение земельного фонда по формам собственности</w:t>
        </w:r>
        <w:r w:rsidRPr="00794D8D">
          <w:rPr>
            <w:noProof/>
            <w:webHidden/>
            <w:sz w:val="24"/>
          </w:rPr>
          <w:tab/>
        </w:r>
        <w:r w:rsidRPr="00794D8D">
          <w:rPr>
            <w:noProof/>
            <w:webHidden/>
            <w:sz w:val="24"/>
          </w:rPr>
          <w:fldChar w:fldCharType="begin"/>
        </w:r>
        <w:r w:rsidRPr="00794D8D">
          <w:rPr>
            <w:noProof/>
            <w:webHidden/>
            <w:sz w:val="24"/>
          </w:rPr>
          <w:instrText xml:space="preserve"> PAGEREF _Toc130231990 \h </w:instrText>
        </w:r>
        <w:r w:rsidRPr="00794D8D">
          <w:rPr>
            <w:noProof/>
            <w:webHidden/>
            <w:sz w:val="24"/>
          </w:rPr>
        </w:r>
        <w:r w:rsidRPr="00794D8D">
          <w:rPr>
            <w:noProof/>
            <w:webHidden/>
            <w:sz w:val="24"/>
          </w:rPr>
          <w:fldChar w:fldCharType="separate"/>
        </w:r>
        <w:r w:rsidRPr="00794D8D">
          <w:rPr>
            <w:noProof/>
            <w:webHidden/>
            <w:sz w:val="24"/>
          </w:rPr>
          <w:t>15</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1991" w:history="1">
        <w:r w:rsidRPr="00794D8D">
          <w:rPr>
            <w:rStyle w:val="afff6"/>
            <w:rFonts w:eastAsiaTheme="majorEastAsia"/>
            <w:noProof/>
            <w:sz w:val="24"/>
          </w:rPr>
          <w:t>2.3.</w:t>
        </w:r>
        <w:r w:rsidRPr="00794D8D">
          <w:rPr>
            <w:rFonts w:asciiTheme="minorHAnsi" w:eastAsiaTheme="minorEastAsia" w:hAnsiTheme="minorHAnsi" w:cstheme="minorBidi"/>
            <w:noProof/>
            <w:sz w:val="24"/>
          </w:rPr>
          <w:tab/>
        </w:r>
        <w:r w:rsidRPr="00794D8D">
          <w:rPr>
            <w:rStyle w:val="afff6"/>
            <w:rFonts w:eastAsiaTheme="majorEastAsia"/>
            <w:noProof/>
            <w:sz w:val="24"/>
          </w:rPr>
          <w:t>Социально-экономический потенциал территории</w:t>
        </w:r>
        <w:r w:rsidRPr="00794D8D">
          <w:rPr>
            <w:noProof/>
            <w:webHidden/>
            <w:sz w:val="24"/>
          </w:rPr>
          <w:tab/>
        </w:r>
        <w:r w:rsidRPr="00794D8D">
          <w:rPr>
            <w:noProof/>
            <w:webHidden/>
            <w:sz w:val="24"/>
          </w:rPr>
          <w:fldChar w:fldCharType="begin"/>
        </w:r>
        <w:r w:rsidRPr="00794D8D">
          <w:rPr>
            <w:noProof/>
            <w:webHidden/>
            <w:sz w:val="24"/>
          </w:rPr>
          <w:instrText xml:space="preserve"> PAGEREF _Toc130231991 \h </w:instrText>
        </w:r>
        <w:r w:rsidRPr="00794D8D">
          <w:rPr>
            <w:noProof/>
            <w:webHidden/>
            <w:sz w:val="24"/>
          </w:rPr>
        </w:r>
        <w:r w:rsidRPr="00794D8D">
          <w:rPr>
            <w:noProof/>
            <w:webHidden/>
            <w:sz w:val="24"/>
          </w:rPr>
          <w:fldChar w:fldCharType="separate"/>
        </w:r>
        <w:r w:rsidRPr="00794D8D">
          <w:rPr>
            <w:noProof/>
            <w:webHidden/>
            <w:sz w:val="24"/>
          </w:rPr>
          <w:t>15</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2" w:history="1">
        <w:r w:rsidRPr="00794D8D">
          <w:rPr>
            <w:rStyle w:val="afff6"/>
            <w:rFonts w:eastAsiaTheme="majorEastAsia"/>
            <w:noProof/>
            <w:snapToGrid w:val="0"/>
            <w:w w:val="0"/>
            <w:sz w:val="24"/>
          </w:rPr>
          <w:t>2.3.1.</w:t>
        </w:r>
        <w:r w:rsidRPr="00794D8D">
          <w:rPr>
            <w:rFonts w:asciiTheme="minorHAnsi" w:eastAsiaTheme="minorEastAsia" w:hAnsiTheme="minorHAnsi" w:cstheme="minorBidi"/>
            <w:noProof/>
            <w:sz w:val="24"/>
          </w:rPr>
          <w:tab/>
        </w:r>
        <w:r w:rsidRPr="00794D8D">
          <w:rPr>
            <w:rStyle w:val="afff6"/>
            <w:rFonts w:eastAsiaTheme="majorEastAsia"/>
            <w:noProof/>
            <w:sz w:val="24"/>
          </w:rPr>
          <w:t>Демографический потенциал</w:t>
        </w:r>
        <w:r w:rsidRPr="00794D8D">
          <w:rPr>
            <w:noProof/>
            <w:webHidden/>
            <w:sz w:val="24"/>
          </w:rPr>
          <w:tab/>
        </w:r>
        <w:r w:rsidRPr="00794D8D">
          <w:rPr>
            <w:noProof/>
            <w:webHidden/>
            <w:sz w:val="24"/>
          </w:rPr>
          <w:fldChar w:fldCharType="begin"/>
        </w:r>
        <w:r w:rsidRPr="00794D8D">
          <w:rPr>
            <w:noProof/>
            <w:webHidden/>
            <w:sz w:val="24"/>
          </w:rPr>
          <w:instrText xml:space="preserve"> PAGEREF _Toc130231992 \h </w:instrText>
        </w:r>
        <w:r w:rsidRPr="00794D8D">
          <w:rPr>
            <w:noProof/>
            <w:webHidden/>
            <w:sz w:val="24"/>
          </w:rPr>
        </w:r>
        <w:r w:rsidRPr="00794D8D">
          <w:rPr>
            <w:noProof/>
            <w:webHidden/>
            <w:sz w:val="24"/>
          </w:rPr>
          <w:fldChar w:fldCharType="separate"/>
        </w:r>
        <w:r w:rsidRPr="00794D8D">
          <w:rPr>
            <w:noProof/>
            <w:webHidden/>
            <w:sz w:val="24"/>
          </w:rPr>
          <w:t>15</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3" w:history="1">
        <w:r w:rsidRPr="00794D8D">
          <w:rPr>
            <w:rStyle w:val="afff6"/>
            <w:rFonts w:eastAsiaTheme="majorEastAsia"/>
            <w:noProof/>
            <w:snapToGrid w:val="0"/>
            <w:w w:val="0"/>
            <w:sz w:val="24"/>
          </w:rPr>
          <w:t>2.3.2.</w:t>
        </w:r>
        <w:r w:rsidRPr="00794D8D">
          <w:rPr>
            <w:rFonts w:asciiTheme="minorHAnsi" w:eastAsiaTheme="minorEastAsia" w:hAnsiTheme="minorHAnsi" w:cstheme="minorBidi"/>
            <w:noProof/>
            <w:sz w:val="24"/>
          </w:rPr>
          <w:tab/>
        </w:r>
        <w:r w:rsidRPr="00794D8D">
          <w:rPr>
            <w:rStyle w:val="afff6"/>
            <w:rFonts w:eastAsiaTheme="majorEastAsia"/>
            <w:noProof/>
            <w:sz w:val="24"/>
          </w:rPr>
          <w:t>Промышленное производство и коммунально-складское хозяйство. Малое предпринимательство</w:t>
        </w:r>
        <w:r w:rsidRPr="00794D8D">
          <w:rPr>
            <w:noProof/>
            <w:webHidden/>
            <w:sz w:val="24"/>
          </w:rPr>
          <w:tab/>
        </w:r>
        <w:r w:rsidRPr="00794D8D">
          <w:rPr>
            <w:noProof/>
            <w:webHidden/>
            <w:sz w:val="24"/>
          </w:rPr>
          <w:fldChar w:fldCharType="begin"/>
        </w:r>
        <w:r w:rsidRPr="00794D8D">
          <w:rPr>
            <w:noProof/>
            <w:webHidden/>
            <w:sz w:val="24"/>
          </w:rPr>
          <w:instrText xml:space="preserve"> PAGEREF _Toc130231993 \h </w:instrText>
        </w:r>
        <w:r w:rsidRPr="00794D8D">
          <w:rPr>
            <w:noProof/>
            <w:webHidden/>
            <w:sz w:val="24"/>
          </w:rPr>
        </w:r>
        <w:r w:rsidRPr="00794D8D">
          <w:rPr>
            <w:noProof/>
            <w:webHidden/>
            <w:sz w:val="24"/>
          </w:rPr>
          <w:fldChar w:fldCharType="separate"/>
        </w:r>
        <w:r w:rsidRPr="00794D8D">
          <w:rPr>
            <w:noProof/>
            <w:webHidden/>
            <w:sz w:val="24"/>
          </w:rPr>
          <w:t>16</w:t>
        </w:r>
        <w:r w:rsidRPr="00794D8D">
          <w:rPr>
            <w:noProof/>
            <w:webHidden/>
            <w:sz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1994" w:history="1">
        <w:r w:rsidRPr="00794D8D">
          <w:rPr>
            <w:rStyle w:val="afff6"/>
            <w:rFonts w:eastAsiaTheme="majorEastAsia"/>
            <w:noProof/>
            <w:sz w:val="24"/>
            <w:szCs w:val="24"/>
          </w:rPr>
          <w:t>2.3.2.1.</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Промышленное производство</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_Toc130231994 \h </w:instrText>
        </w:r>
        <w:r w:rsidRPr="00794D8D">
          <w:rPr>
            <w:noProof/>
            <w:webHidden/>
            <w:sz w:val="24"/>
            <w:szCs w:val="24"/>
          </w:rPr>
        </w:r>
        <w:r w:rsidRPr="00794D8D">
          <w:rPr>
            <w:noProof/>
            <w:webHidden/>
            <w:sz w:val="24"/>
            <w:szCs w:val="24"/>
          </w:rPr>
          <w:fldChar w:fldCharType="separate"/>
        </w:r>
        <w:r w:rsidRPr="00794D8D">
          <w:rPr>
            <w:noProof/>
            <w:webHidden/>
            <w:sz w:val="24"/>
            <w:szCs w:val="24"/>
          </w:rPr>
          <w:t>17</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1995" w:history="1">
        <w:r w:rsidRPr="00794D8D">
          <w:rPr>
            <w:rStyle w:val="afff6"/>
            <w:rFonts w:eastAsiaTheme="majorEastAsia"/>
            <w:noProof/>
            <w:sz w:val="24"/>
            <w:szCs w:val="24"/>
          </w:rPr>
          <w:t>2.3.2.2.</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Коммунально-складское хозяйство</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_Toc130231995 \h </w:instrText>
        </w:r>
        <w:r w:rsidRPr="00794D8D">
          <w:rPr>
            <w:noProof/>
            <w:webHidden/>
            <w:sz w:val="24"/>
            <w:szCs w:val="24"/>
          </w:rPr>
        </w:r>
        <w:r w:rsidRPr="00794D8D">
          <w:rPr>
            <w:noProof/>
            <w:webHidden/>
            <w:sz w:val="24"/>
            <w:szCs w:val="24"/>
          </w:rPr>
          <w:fldChar w:fldCharType="separate"/>
        </w:r>
        <w:r w:rsidRPr="00794D8D">
          <w:rPr>
            <w:noProof/>
            <w:webHidden/>
            <w:sz w:val="24"/>
            <w:szCs w:val="24"/>
          </w:rPr>
          <w:t>18</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1996" w:history="1">
        <w:r w:rsidRPr="00794D8D">
          <w:rPr>
            <w:rStyle w:val="afff6"/>
            <w:rFonts w:eastAsiaTheme="majorEastAsia"/>
            <w:noProof/>
            <w:sz w:val="24"/>
            <w:szCs w:val="24"/>
          </w:rPr>
          <w:t>2.3.2.3.</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Малое предпринимательство</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_Toc130231996 \h </w:instrText>
        </w:r>
        <w:r w:rsidRPr="00794D8D">
          <w:rPr>
            <w:noProof/>
            <w:webHidden/>
            <w:sz w:val="24"/>
            <w:szCs w:val="24"/>
          </w:rPr>
        </w:r>
        <w:r w:rsidRPr="00794D8D">
          <w:rPr>
            <w:noProof/>
            <w:webHidden/>
            <w:sz w:val="24"/>
            <w:szCs w:val="24"/>
          </w:rPr>
          <w:fldChar w:fldCharType="separate"/>
        </w:r>
        <w:r w:rsidRPr="00794D8D">
          <w:rPr>
            <w:noProof/>
            <w:webHidden/>
            <w:sz w:val="24"/>
            <w:szCs w:val="24"/>
          </w:rPr>
          <w:t>18</w:t>
        </w:r>
        <w:r w:rsidRPr="00794D8D">
          <w:rPr>
            <w:noProof/>
            <w:webHidden/>
            <w:sz w:val="24"/>
            <w:szCs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7" w:history="1">
        <w:r w:rsidRPr="00794D8D">
          <w:rPr>
            <w:rStyle w:val="afff6"/>
            <w:rFonts w:eastAsiaTheme="majorEastAsia"/>
            <w:noProof/>
            <w:snapToGrid w:val="0"/>
            <w:w w:val="0"/>
            <w:sz w:val="24"/>
          </w:rPr>
          <w:t>2.3.3.</w:t>
        </w:r>
        <w:r w:rsidRPr="00794D8D">
          <w:rPr>
            <w:rFonts w:asciiTheme="minorHAnsi" w:eastAsiaTheme="minorEastAsia" w:hAnsiTheme="minorHAnsi" w:cstheme="minorBidi"/>
            <w:noProof/>
            <w:sz w:val="24"/>
          </w:rPr>
          <w:tab/>
        </w:r>
        <w:r w:rsidRPr="00794D8D">
          <w:rPr>
            <w:rStyle w:val="afff6"/>
            <w:rFonts w:eastAsiaTheme="majorEastAsia"/>
            <w:noProof/>
            <w:sz w:val="24"/>
          </w:rPr>
          <w:t>Агропромышленный комплекс</w:t>
        </w:r>
        <w:r w:rsidRPr="00794D8D">
          <w:rPr>
            <w:noProof/>
            <w:webHidden/>
            <w:sz w:val="24"/>
          </w:rPr>
          <w:tab/>
        </w:r>
        <w:r w:rsidRPr="00794D8D">
          <w:rPr>
            <w:noProof/>
            <w:webHidden/>
            <w:sz w:val="24"/>
          </w:rPr>
          <w:fldChar w:fldCharType="begin"/>
        </w:r>
        <w:r w:rsidRPr="00794D8D">
          <w:rPr>
            <w:noProof/>
            <w:webHidden/>
            <w:sz w:val="24"/>
          </w:rPr>
          <w:instrText xml:space="preserve"> PAGEREF _Toc130231997 \h </w:instrText>
        </w:r>
        <w:r w:rsidRPr="00794D8D">
          <w:rPr>
            <w:noProof/>
            <w:webHidden/>
            <w:sz w:val="24"/>
          </w:rPr>
        </w:r>
        <w:r w:rsidRPr="00794D8D">
          <w:rPr>
            <w:noProof/>
            <w:webHidden/>
            <w:sz w:val="24"/>
          </w:rPr>
          <w:fldChar w:fldCharType="separate"/>
        </w:r>
        <w:r w:rsidRPr="00794D8D">
          <w:rPr>
            <w:noProof/>
            <w:webHidden/>
            <w:sz w:val="24"/>
          </w:rPr>
          <w:t>19</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8" w:history="1">
        <w:r w:rsidRPr="00794D8D">
          <w:rPr>
            <w:rStyle w:val="afff6"/>
            <w:rFonts w:eastAsiaTheme="majorEastAsia"/>
            <w:noProof/>
            <w:snapToGrid w:val="0"/>
            <w:w w:val="0"/>
            <w:sz w:val="24"/>
          </w:rPr>
          <w:t>2.3.4.</w:t>
        </w:r>
        <w:r w:rsidRPr="00794D8D">
          <w:rPr>
            <w:rFonts w:asciiTheme="minorHAnsi" w:eastAsiaTheme="minorEastAsia" w:hAnsiTheme="minorHAnsi" w:cstheme="minorBidi"/>
            <w:noProof/>
            <w:sz w:val="24"/>
          </w:rPr>
          <w:tab/>
        </w:r>
        <w:r w:rsidRPr="00794D8D">
          <w:rPr>
            <w:rStyle w:val="afff6"/>
            <w:rFonts w:eastAsiaTheme="majorEastAsia"/>
            <w:noProof/>
            <w:sz w:val="24"/>
          </w:rPr>
          <w:t>Лесной комплекс</w:t>
        </w:r>
        <w:r w:rsidRPr="00794D8D">
          <w:rPr>
            <w:noProof/>
            <w:webHidden/>
            <w:sz w:val="24"/>
          </w:rPr>
          <w:tab/>
        </w:r>
        <w:r w:rsidRPr="00794D8D">
          <w:rPr>
            <w:noProof/>
            <w:webHidden/>
            <w:sz w:val="24"/>
          </w:rPr>
          <w:fldChar w:fldCharType="begin"/>
        </w:r>
        <w:r w:rsidRPr="00794D8D">
          <w:rPr>
            <w:noProof/>
            <w:webHidden/>
            <w:sz w:val="24"/>
          </w:rPr>
          <w:instrText xml:space="preserve"> PAGEREF _Toc130231998 \h </w:instrText>
        </w:r>
        <w:r w:rsidRPr="00794D8D">
          <w:rPr>
            <w:noProof/>
            <w:webHidden/>
            <w:sz w:val="24"/>
          </w:rPr>
        </w:r>
        <w:r w:rsidRPr="00794D8D">
          <w:rPr>
            <w:noProof/>
            <w:webHidden/>
            <w:sz w:val="24"/>
          </w:rPr>
          <w:fldChar w:fldCharType="separate"/>
        </w:r>
        <w:r w:rsidRPr="00794D8D">
          <w:rPr>
            <w:noProof/>
            <w:webHidden/>
            <w:sz w:val="24"/>
          </w:rPr>
          <w:t>19</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1999" w:history="1">
        <w:r w:rsidRPr="00794D8D">
          <w:rPr>
            <w:rStyle w:val="afff6"/>
            <w:rFonts w:eastAsiaTheme="majorEastAsia"/>
            <w:noProof/>
            <w:snapToGrid w:val="0"/>
            <w:w w:val="0"/>
            <w:sz w:val="24"/>
          </w:rPr>
          <w:t>2.3.5.</w:t>
        </w:r>
        <w:r w:rsidRPr="00794D8D">
          <w:rPr>
            <w:rFonts w:asciiTheme="minorHAnsi" w:eastAsiaTheme="minorEastAsia" w:hAnsiTheme="minorHAnsi" w:cstheme="minorBidi"/>
            <w:noProof/>
            <w:sz w:val="24"/>
          </w:rPr>
          <w:tab/>
        </w:r>
        <w:r w:rsidRPr="00794D8D">
          <w:rPr>
            <w:rStyle w:val="afff6"/>
            <w:rFonts w:eastAsiaTheme="majorEastAsia"/>
            <w:noProof/>
            <w:sz w:val="24"/>
          </w:rPr>
          <w:t>Садоводческие или огороднические некоммерческие товарищества</w:t>
        </w:r>
        <w:r w:rsidRPr="00794D8D">
          <w:rPr>
            <w:noProof/>
            <w:webHidden/>
            <w:sz w:val="24"/>
          </w:rPr>
          <w:tab/>
        </w:r>
        <w:r w:rsidRPr="00794D8D">
          <w:rPr>
            <w:noProof/>
            <w:webHidden/>
            <w:sz w:val="24"/>
          </w:rPr>
          <w:fldChar w:fldCharType="begin"/>
        </w:r>
        <w:r w:rsidRPr="00794D8D">
          <w:rPr>
            <w:noProof/>
            <w:webHidden/>
            <w:sz w:val="24"/>
          </w:rPr>
          <w:instrText xml:space="preserve"> PAGEREF _Toc130231999 \h </w:instrText>
        </w:r>
        <w:r w:rsidRPr="00794D8D">
          <w:rPr>
            <w:noProof/>
            <w:webHidden/>
            <w:sz w:val="24"/>
          </w:rPr>
        </w:r>
        <w:r w:rsidRPr="00794D8D">
          <w:rPr>
            <w:noProof/>
            <w:webHidden/>
            <w:sz w:val="24"/>
          </w:rPr>
          <w:fldChar w:fldCharType="separate"/>
        </w:r>
        <w:r w:rsidRPr="00794D8D">
          <w:rPr>
            <w:noProof/>
            <w:webHidden/>
            <w:sz w:val="24"/>
          </w:rPr>
          <w:t>20</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00" w:history="1">
        <w:r w:rsidRPr="00794D8D">
          <w:rPr>
            <w:rStyle w:val="afff6"/>
            <w:rFonts w:eastAsiaTheme="majorEastAsia"/>
            <w:noProof/>
            <w:snapToGrid w:val="0"/>
            <w:w w:val="0"/>
            <w:sz w:val="24"/>
          </w:rPr>
          <w:t>2.3.6.</w:t>
        </w:r>
        <w:r w:rsidRPr="00794D8D">
          <w:rPr>
            <w:rFonts w:asciiTheme="minorHAnsi" w:eastAsiaTheme="minorEastAsia" w:hAnsiTheme="minorHAnsi" w:cstheme="minorBidi"/>
            <w:noProof/>
            <w:sz w:val="24"/>
          </w:rPr>
          <w:tab/>
        </w:r>
        <w:r w:rsidRPr="00794D8D">
          <w:rPr>
            <w:rStyle w:val="afff6"/>
            <w:rFonts w:eastAsiaTheme="majorEastAsia"/>
            <w:noProof/>
            <w:sz w:val="24"/>
          </w:rPr>
          <w:t>Жилищный фонд</w:t>
        </w:r>
        <w:r w:rsidRPr="00794D8D">
          <w:rPr>
            <w:noProof/>
            <w:webHidden/>
            <w:sz w:val="24"/>
          </w:rPr>
          <w:tab/>
        </w:r>
        <w:r w:rsidRPr="00794D8D">
          <w:rPr>
            <w:noProof/>
            <w:webHidden/>
            <w:sz w:val="24"/>
          </w:rPr>
          <w:fldChar w:fldCharType="begin"/>
        </w:r>
        <w:r w:rsidRPr="00794D8D">
          <w:rPr>
            <w:noProof/>
            <w:webHidden/>
            <w:sz w:val="24"/>
          </w:rPr>
          <w:instrText xml:space="preserve"> PAGEREF _Toc130232000 \h </w:instrText>
        </w:r>
        <w:r w:rsidRPr="00794D8D">
          <w:rPr>
            <w:noProof/>
            <w:webHidden/>
            <w:sz w:val="24"/>
          </w:rPr>
        </w:r>
        <w:r w:rsidRPr="00794D8D">
          <w:rPr>
            <w:noProof/>
            <w:webHidden/>
            <w:sz w:val="24"/>
          </w:rPr>
          <w:fldChar w:fldCharType="separate"/>
        </w:r>
        <w:r w:rsidRPr="00794D8D">
          <w:rPr>
            <w:noProof/>
            <w:webHidden/>
            <w:sz w:val="24"/>
          </w:rPr>
          <w:t>22</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01" w:history="1">
        <w:r w:rsidRPr="00794D8D">
          <w:rPr>
            <w:rStyle w:val="afff6"/>
            <w:rFonts w:eastAsiaTheme="majorEastAsia"/>
            <w:noProof/>
            <w:snapToGrid w:val="0"/>
            <w:w w:val="0"/>
            <w:sz w:val="24"/>
          </w:rPr>
          <w:t>2.3.7.</w:t>
        </w:r>
        <w:r w:rsidRPr="00794D8D">
          <w:rPr>
            <w:rFonts w:asciiTheme="minorHAnsi" w:eastAsiaTheme="minorEastAsia" w:hAnsiTheme="minorHAnsi" w:cstheme="minorBidi"/>
            <w:noProof/>
            <w:sz w:val="24"/>
          </w:rPr>
          <w:tab/>
        </w:r>
        <w:r w:rsidRPr="00794D8D">
          <w:rPr>
            <w:rStyle w:val="afff6"/>
            <w:rFonts w:eastAsiaTheme="majorEastAsia"/>
            <w:noProof/>
            <w:sz w:val="24"/>
          </w:rPr>
          <w:t>Объекты социального и культурно-бытового обслуживания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_Toc130232001 \h </w:instrText>
        </w:r>
        <w:r w:rsidRPr="00794D8D">
          <w:rPr>
            <w:noProof/>
            <w:webHidden/>
            <w:sz w:val="24"/>
          </w:rPr>
        </w:r>
        <w:r w:rsidRPr="00794D8D">
          <w:rPr>
            <w:noProof/>
            <w:webHidden/>
            <w:sz w:val="24"/>
          </w:rPr>
          <w:fldChar w:fldCharType="separate"/>
        </w:r>
        <w:r w:rsidRPr="00794D8D">
          <w:rPr>
            <w:noProof/>
            <w:webHidden/>
            <w:sz w:val="24"/>
          </w:rPr>
          <w:t>24</w:t>
        </w:r>
        <w:r w:rsidRPr="00794D8D">
          <w:rPr>
            <w:noProof/>
            <w:webHidden/>
            <w:sz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2" w:history="1">
        <w:r w:rsidRPr="00794D8D">
          <w:rPr>
            <w:rStyle w:val="afff6"/>
            <w:rFonts w:eastAsiaTheme="majorEastAsia"/>
            <w:noProof/>
            <w:sz w:val="24"/>
            <w:szCs w:val="24"/>
          </w:rPr>
          <w:t>2.3.7.1.</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Образовательные организации</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_Toc130232002 \h </w:instrText>
        </w:r>
        <w:r w:rsidRPr="00794D8D">
          <w:rPr>
            <w:noProof/>
            <w:webHidden/>
            <w:sz w:val="24"/>
            <w:szCs w:val="24"/>
          </w:rPr>
        </w:r>
        <w:r w:rsidRPr="00794D8D">
          <w:rPr>
            <w:noProof/>
            <w:webHidden/>
            <w:sz w:val="24"/>
            <w:szCs w:val="24"/>
          </w:rPr>
          <w:fldChar w:fldCharType="separate"/>
        </w:r>
        <w:r w:rsidRPr="00794D8D">
          <w:rPr>
            <w:noProof/>
            <w:webHidden/>
            <w:sz w:val="24"/>
            <w:szCs w:val="24"/>
          </w:rPr>
          <w:t>25</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3" w:history="1">
        <w:r w:rsidRPr="00794D8D">
          <w:rPr>
            <w:rStyle w:val="afff6"/>
            <w:rFonts w:eastAsiaTheme="majorEastAsia"/>
            <w:noProof/>
            <w:sz w:val="24"/>
            <w:szCs w:val="24"/>
          </w:rPr>
          <w:t>2.3.7.2.</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Медицинские организации и объекты социального обслуживания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_Toc130232003 \h </w:instrText>
        </w:r>
        <w:r w:rsidRPr="00794D8D">
          <w:rPr>
            <w:noProof/>
            <w:webHidden/>
            <w:sz w:val="24"/>
            <w:szCs w:val="24"/>
          </w:rPr>
        </w:r>
        <w:r w:rsidRPr="00794D8D">
          <w:rPr>
            <w:noProof/>
            <w:webHidden/>
            <w:sz w:val="24"/>
            <w:szCs w:val="24"/>
          </w:rPr>
          <w:fldChar w:fldCharType="separate"/>
        </w:r>
        <w:r w:rsidRPr="00794D8D">
          <w:rPr>
            <w:noProof/>
            <w:webHidden/>
            <w:sz w:val="24"/>
            <w:szCs w:val="24"/>
          </w:rPr>
          <w:t>27</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4" w:history="1">
        <w:r w:rsidRPr="00794D8D">
          <w:rPr>
            <w:rStyle w:val="afff6"/>
            <w:rFonts w:eastAsiaTheme="majorEastAsia"/>
            <w:noProof/>
            <w:sz w:val="24"/>
            <w:szCs w:val="24"/>
          </w:rPr>
          <w:t>2.3.7.3.</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Учреждения культуры и искусства</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_Toc130232004 \h </w:instrText>
        </w:r>
        <w:r w:rsidRPr="00794D8D">
          <w:rPr>
            <w:noProof/>
            <w:webHidden/>
            <w:sz w:val="24"/>
            <w:szCs w:val="24"/>
          </w:rPr>
        </w:r>
        <w:r w:rsidRPr="00794D8D">
          <w:rPr>
            <w:noProof/>
            <w:webHidden/>
            <w:sz w:val="24"/>
            <w:szCs w:val="24"/>
          </w:rPr>
          <w:fldChar w:fldCharType="separate"/>
        </w:r>
        <w:r w:rsidRPr="00794D8D">
          <w:rPr>
            <w:noProof/>
            <w:webHidden/>
            <w:sz w:val="24"/>
            <w:szCs w:val="24"/>
          </w:rPr>
          <w:t>28</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5" w:history="1">
        <w:r w:rsidRPr="00794D8D">
          <w:rPr>
            <w:rStyle w:val="afff6"/>
            <w:rFonts w:eastAsiaTheme="majorEastAsia"/>
            <w:noProof/>
            <w:sz w:val="24"/>
            <w:szCs w:val="24"/>
          </w:rPr>
          <w:t>2.3.7.4.</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Объекты физической культуры и спорта</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_Toc130232005 \h </w:instrText>
        </w:r>
        <w:r w:rsidRPr="00794D8D">
          <w:rPr>
            <w:noProof/>
            <w:webHidden/>
            <w:sz w:val="24"/>
            <w:szCs w:val="24"/>
          </w:rPr>
        </w:r>
        <w:r w:rsidRPr="00794D8D">
          <w:rPr>
            <w:noProof/>
            <w:webHidden/>
            <w:sz w:val="24"/>
            <w:szCs w:val="24"/>
          </w:rPr>
          <w:fldChar w:fldCharType="separate"/>
        </w:r>
        <w:r w:rsidRPr="00794D8D">
          <w:rPr>
            <w:noProof/>
            <w:webHidden/>
            <w:sz w:val="24"/>
            <w:szCs w:val="24"/>
          </w:rPr>
          <w:t>28</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6" w:history="1">
        <w:r w:rsidRPr="00794D8D">
          <w:rPr>
            <w:rStyle w:val="afff6"/>
            <w:rFonts w:eastAsiaTheme="majorEastAsia"/>
            <w:noProof/>
            <w:sz w:val="24"/>
            <w:szCs w:val="24"/>
          </w:rPr>
          <w:t>2.3.7.5.</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Предприятия торговли, общественного питания, бытового и жилищно-коммунального обслуживания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_Toc130232006 \h </w:instrText>
        </w:r>
        <w:r w:rsidRPr="00794D8D">
          <w:rPr>
            <w:noProof/>
            <w:webHidden/>
            <w:sz w:val="24"/>
            <w:szCs w:val="24"/>
          </w:rPr>
        </w:r>
        <w:r w:rsidRPr="00794D8D">
          <w:rPr>
            <w:noProof/>
            <w:webHidden/>
            <w:sz w:val="24"/>
            <w:szCs w:val="24"/>
          </w:rPr>
          <w:fldChar w:fldCharType="separate"/>
        </w:r>
        <w:r w:rsidRPr="00794D8D">
          <w:rPr>
            <w:noProof/>
            <w:webHidden/>
            <w:sz w:val="24"/>
            <w:szCs w:val="24"/>
          </w:rPr>
          <w:t>31</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7" w:history="1">
        <w:r w:rsidRPr="00794D8D">
          <w:rPr>
            <w:rStyle w:val="afff6"/>
            <w:rFonts w:eastAsiaTheme="majorEastAsia"/>
            <w:noProof/>
            <w:sz w:val="24"/>
            <w:szCs w:val="24"/>
          </w:rPr>
          <w:t>2.3.7.6.</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Организации и учреждения управления, кредитно-финансовые учреждения и предприятия связи</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_Toc130232007 \h </w:instrText>
        </w:r>
        <w:r w:rsidRPr="00794D8D">
          <w:rPr>
            <w:noProof/>
            <w:webHidden/>
            <w:sz w:val="24"/>
            <w:szCs w:val="24"/>
          </w:rPr>
        </w:r>
        <w:r w:rsidRPr="00794D8D">
          <w:rPr>
            <w:noProof/>
            <w:webHidden/>
            <w:sz w:val="24"/>
            <w:szCs w:val="24"/>
          </w:rPr>
          <w:fldChar w:fldCharType="separate"/>
        </w:r>
        <w:r w:rsidRPr="00794D8D">
          <w:rPr>
            <w:noProof/>
            <w:webHidden/>
            <w:sz w:val="24"/>
            <w:szCs w:val="24"/>
          </w:rPr>
          <w:t>33</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8" w:history="1">
        <w:r w:rsidRPr="00794D8D">
          <w:rPr>
            <w:rStyle w:val="afff6"/>
            <w:rFonts w:eastAsiaTheme="majorEastAsia"/>
            <w:noProof/>
            <w:sz w:val="24"/>
            <w:szCs w:val="24"/>
          </w:rPr>
          <w:t>2.3.7.7.</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Охрана общественного правопорядка</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_Toc130232008 \h </w:instrText>
        </w:r>
        <w:r w:rsidRPr="00794D8D">
          <w:rPr>
            <w:noProof/>
            <w:webHidden/>
            <w:sz w:val="24"/>
            <w:szCs w:val="24"/>
          </w:rPr>
        </w:r>
        <w:r w:rsidRPr="00794D8D">
          <w:rPr>
            <w:noProof/>
            <w:webHidden/>
            <w:sz w:val="24"/>
            <w:szCs w:val="24"/>
          </w:rPr>
          <w:fldChar w:fldCharType="separate"/>
        </w:r>
        <w:r w:rsidRPr="00794D8D">
          <w:rPr>
            <w:noProof/>
            <w:webHidden/>
            <w:sz w:val="24"/>
            <w:szCs w:val="24"/>
          </w:rPr>
          <w:t>33</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09" w:history="1">
        <w:r w:rsidRPr="00794D8D">
          <w:rPr>
            <w:rStyle w:val="afff6"/>
            <w:rFonts w:eastAsiaTheme="majorEastAsia"/>
            <w:noProof/>
            <w:sz w:val="24"/>
            <w:szCs w:val="24"/>
          </w:rPr>
          <w:t>2.3.7.8.</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Культовые объекты</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_Toc130232009 \h </w:instrText>
        </w:r>
        <w:r w:rsidRPr="00794D8D">
          <w:rPr>
            <w:noProof/>
            <w:webHidden/>
            <w:sz w:val="24"/>
            <w:szCs w:val="24"/>
          </w:rPr>
        </w:r>
        <w:r w:rsidRPr="00794D8D">
          <w:rPr>
            <w:noProof/>
            <w:webHidden/>
            <w:sz w:val="24"/>
            <w:szCs w:val="24"/>
          </w:rPr>
          <w:fldChar w:fldCharType="separate"/>
        </w:r>
        <w:r w:rsidRPr="00794D8D">
          <w:rPr>
            <w:noProof/>
            <w:webHidden/>
            <w:sz w:val="24"/>
            <w:szCs w:val="24"/>
          </w:rPr>
          <w:t>33</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10" w:history="1">
        <w:r w:rsidRPr="00794D8D">
          <w:rPr>
            <w:rStyle w:val="afff6"/>
            <w:rFonts w:eastAsiaTheme="majorEastAsia"/>
            <w:noProof/>
            <w:sz w:val="24"/>
            <w:szCs w:val="24"/>
          </w:rPr>
          <w:t>2.3.7.9.</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Общественные уборные</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_Toc130232010 \h </w:instrText>
        </w:r>
        <w:r w:rsidRPr="00794D8D">
          <w:rPr>
            <w:noProof/>
            <w:webHidden/>
            <w:sz w:val="24"/>
            <w:szCs w:val="24"/>
          </w:rPr>
        </w:r>
        <w:r w:rsidRPr="00794D8D">
          <w:rPr>
            <w:noProof/>
            <w:webHidden/>
            <w:sz w:val="24"/>
            <w:szCs w:val="24"/>
          </w:rPr>
          <w:fldChar w:fldCharType="separate"/>
        </w:r>
        <w:r w:rsidRPr="00794D8D">
          <w:rPr>
            <w:noProof/>
            <w:webHidden/>
            <w:sz w:val="24"/>
            <w:szCs w:val="24"/>
          </w:rPr>
          <w:t>33</w:t>
        </w:r>
        <w:r w:rsidRPr="00794D8D">
          <w:rPr>
            <w:noProof/>
            <w:webHidden/>
            <w:sz w:val="24"/>
            <w:szCs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11" w:history="1">
        <w:r w:rsidRPr="00794D8D">
          <w:rPr>
            <w:rStyle w:val="afff6"/>
            <w:rFonts w:eastAsiaTheme="majorEastAsia"/>
            <w:noProof/>
            <w:snapToGrid w:val="0"/>
            <w:w w:val="0"/>
            <w:sz w:val="24"/>
          </w:rPr>
          <w:t>2.3.8.</w:t>
        </w:r>
        <w:r w:rsidRPr="00794D8D">
          <w:rPr>
            <w:rFonts w:asciiTheme="minorHAnsi" w:eastAsiaTheme="minorEastAsia" w:hAnsiTheme="minorHAnsi" w:cstheme="minorBidi"/>
            <w:noProof/>
            <w:sz w:val="24"/>
          </w:rPr>
          <w:tab/>
        </w:r>
        <w:r w:rsidRPr="00794D8D">
          <w:rPr>
            <w:rStyle w:val="afff6"/>
            <w:rFonts w:eastAsiaTheme="majorEastAsia"/>
            <w:noProof/>
            <w:sz w:val="24"/>
          </w:rPr>
          <w:t>Объекты коммунального обслуживания (кладбища)</w:t>
        </w:r>
        <w:r w:rsidRPr="00794D8D">
          <w:rPr>
            <w:noProof/>
            <w:webHidden/>
            <w:sz w:val="24"/>
          </w:rPr>
          <w:tab/>
        </w:r>
        <w:r w:rsidRPr="00794D8D">
          <w:rPr>
            <w:noProof/>
            <w:webHidden/>
            <w:sz w:val="24"/>
          </w:rPr>
          <w:fldChar w:fldCharType="begin"/>
        </w:r>
        <w:r w:rsidRPr="00794D8D">
          <w:rPr>
            <w:noProof/>
            <w:webHidden/>
            <w:sz w:val="24"/>
          </w:rPr>
          <w:instrText xml:space="preserve"> PAGEREF _Toc130232011 \h </w:instrText>
        </w:r>
        <w:r w:rsidRPr="00794D8D">
          <w:rPr>
            <w:noProof/>
            <w:webHidden/>
            <w:sz w:val="24"/>
          </w:rPr>
        </w:r>
        <w:r w:rsidRPr="00794D8D">
          <w:rPr>
            <w:noProof/>
            <w:webHidden/>
            <w:sz w:val="24"/>
          </w:rPr>
          <w:fldChar w:fldCharType="separate"/>
        </w:r>
        <w:r w:rsidRPr="00794D8D">
          <w:rPr>
            <w:noProof/>
            <w:webHidden/>
            <w:sz w:val="24"/>
          </w:rPr>
          <w:t>36</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12" w:history="1">
        <w:r w:rsidRPr="00794D8D">
          <w:rPr>
            <w:rStyle w:val="afff6"/>
            <w:rFonts w:eastAsiaTheme="majorEastAsia"/>
            <w:noProof/>
            <w:sz w:val="24"/>
          </w:rPr>
          <w:t>2.4.</w:t>
        </w:r>
        <w:r w:rsidRPr="00794D8D">
          <w:rPr>
            <w:rFonts w:asciiTheme="minorHAnsi" w:eastAsiaTheme="minorEastAsia" w:hAnsiTheme="minorHAnsi" w:cstheme="minorBidi"/>
            <w:noProof/>
            <w:sz w:val="24"/>
          </w:rPr>
          <w:tab/>
        </w:r>
        <w:r w:rsidRPr="00794D8D">
          <w:rPr>
            <w:rStyle w:val="afff6"/>
            <w:rFonts w:eastAsiaTheme="majorEastAsia"/>
            <w:noProof/>
            <w:sz w:val="24"/>
          </w:rPr>
          <w:t>Историко-культурное наследие</w:t>
        </w:r>
        <w:r w:rsidRPr="00794D8D">
          <w:rPr>
            <w:noProof/>
            <w:webHidden/>
            <w:sz w:val="24"/>
          </w:rPr>
          <w:tab/>
        </w:r>
        <w:r w:rsidRPr="00794D8D">
          <w:rPr>
            <w:noProof/>
            <w:webHidden/>
            <w:sz w:val="24"/>
          </w:rPr>
          <w:fldChar w:fldCharType="begin"/>
        </w:r>
        <w:r w:rsidRPr="00794D8D">
          <w:rPr>
            <w:noProof/>
            <w:webHidden/>
            <w:sz w:val="24"/>
          </w:rPr>
          <w:instrText xml:space="preserve"> PAGEREF _Toc130232012 \h </w:instrText>
        </w:r>
        <w:r w:rsidRPr="00794D8D">
          <w:rPr>
            <w:noProof/>
            <w:webHidden/>
            <w:sz w:val="24"/>
          </w:rPr>
        </w:r>
        <w:r w:rsidRPr="00794D8D">
          <w:rPr>
            <w:noProof/>
            <w:webHidden/>
            <w:sz w:val="24"/>
          </w:rPr>
          <w:fldChar w:fldCharType="separate"/>
        </w:r>
        <w:r w:rsidRPr="00794D8D">
          <w:rPr>
            <w:noProof/>
            <w:webHidden/>
            <w:sz w:val="24"/>
          </w:rPr>
          <w:t>36</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13" w:history="1">
        <w:r w:rsidRPr="00794D8D">
          <w:rPr>
            <w:rStyle w:val="afff6"/>
            <w:rFonts w:eastAsiaTheme="majorEastAsia"/>
            <w:noProof/>
            <w:sz w:val="24"/>
          </w:rPr>
          <w:t>2.5.</w:t>
        </w:r>
        <w:r w:rsidRPr="00794D8D">
          <w:rPr>
            <w:rFonts w:asciiTheme="minorHAnsi" w:eastAsiaTheme="minorEastAsia" w:hAnsiTheme="minorHAnsi" w:cstheme="minorBidi"/>
            <w:noProof/>
            <w:sz w:val="24"/>
          </w:rPr>
          <w:tab/>
        </w:r>
        <w:r w:rsidRPr="00794D8D">
          <w:rPr>
            <w:rStyle w:val="afff6"/>
            <w:rFonts w:eastAsiaTheme="majorEastAsia"/>
            <w:noProof/>
            <w:sz w:val="24"/>
          </w:rPr>
          <w:t>Рекреационный потенциал. Организация отдыха местного населения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_Toc130232013 \h </w:instrText>
        </w:r>
        <w:r w:rsidRPr="00794D8D">
          <w:rPr>
            <w:noProof/>
            <w:webHidden/>
            <w:sz w:val="24"/>
          </w:rPr>
        </w:r>
        <w:r w:rsidRPr="00794D8D">
          <w:rPr>
            <w:noProof/>
            <w:webHidden/>
            <w:sz w:val="24"/>
          </w:rPr>
          <w:fldChar w:fldCharType="separate"/>
        </w:r>
        <w:r w:rsidRPr="00794D8D">
          <w:rPr>
            <w:noProof/>
            <w:webHidden/>
            <w:sz w:val="24"/>
          </w:rPr>
          <w:t>37</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14" w:history="1">
        <w:r w:rsidRPr="00794D8D">
          <w:rPr>
            <w:rStyle w:val="afff6"/>
            <w:rFonts w:eastAsiaTheme="majorEastAsia"/>
            <w:noProof/>
            <w:sz w:val="24"/>
          </w:rPr>
          <w:t>2.6.</w:t>
        </w:r>
        <w:r w:rsidRPr="00794D8D">
          <w:rPr>
            <w:rFonts w:asciiTheme="minorHAnsi" w:eastAsiaTheme="minorEastAsia" w:hAnsiTheme="minorHAnsi" w:cstheme="minorBidi"/>
            <w:noProof/>
            <w:sz w:val="24"/>
          </w:rPr>
          <w:tab/>
        </w:r>
        <w:r w:rsidRPr="00794D8D">
          <w:rPr>
            <w:rStyle w:val="afff6"/>
            <w:rFonts w:eastAsiaTheme="majorEastAsia"/>
            <w:noProof/>
            <w:sz w:val="24"/>
          </w:rPr>
          <w:t>Транспортно-коммуникационная инфраструктура</w:t>
        </w:r>
        <w:r w:rsidRPr="00794D8D">
          <w:rPr>
            <w:noProof/>
            <w:webHidden/>
            <w:sz w:val="24"/>
          </w:rPr>
          <w:tab/>
        </w:r>
        <w:r w:rsidRPr="00794D8D">
          <w:rPr>
            <w:noProof/>
            <w:webHidden/>
            <w:sz w:val="24"/>
          </w:rPr>
          <w:fldChar w:fldCharType="begin"/>
        </w:r>
        <w:r w:rsidRPr="00794D8D">
          <w:rPr>
            <w:noProof/>
            <w:webHidden/>
            <w:sz w:val="24"/>
          </w:rPr>
          <w:instrText xml:space="preserve"> PAGEREF _Toc130232014 \h </w:instrText>
        </w:r>
        <w:r w:rsidRPr="00794D8D">
          <w:rPr>
            <w:noProof/>
            <w:webHidden/>
            <w:sz w:val="24"/>
          </w:rPr>
        </w:r>
        <w:r w:rsidRPr="00794D8D">
          <w:rPr>
            <w:noProof/>
            <w:webHidden/>
            <w:sz w:val="24"/>
          </w:rPr>
          <w:fldChar w:fldCharType="separate"/>
        </w:r>
        <w:r w:rsidRPr="00794D8D">
          <w:rPr>
            <w:noProof/>
            <w:webHidden/>
            <w:sz w:val="24"/>
          </w:rPr>
          <w:t>38</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15" w:history="1">
        <w:r w:rsidRPr="00794D8D">
          <w:rPr>
            <w:rStyle w:val="afff6"/>
            <w:rFonts w:eastAsiaTheme="majorEastAsia" w:cs="Arial"/>
            <w:noProof/>
            <w:snapToGrid w:val="0"/>
            <w:w w:val="0"/>
            <w:sz w:val="24"/>
          </w:rPr>
          <w:t>2.6.1.</w:t>
        </w:r>
        <w:r w:rsidRPr="00794D8D">
          <w:rPr>
            <w:rFonts w:asciiTheme="minorHAnsi" w:eastAsiaTheme="minorEastAsia" w:hAnsiTheme="minorHAnsi" w:cstheme="minorBidi"/>
            <w:noProof/>
            <w:sz w:val="24"/>
          </w:rPr>
          <w:tab/>
        </w:r>
        <w:r w:rsidRPr="00794D8D">
          <w:rPr>
            <w:rStyle w:val="afff6"/>
            <w:rFonts w:eastAsiaTheme="majorEastAsia" w:cs="Arial"/>
            <w:iCs/>
            <w:noProof/>
            <w:sz w:val="24"/>
          </w:rPr>
          <w:t>Внешний транспорт</w:t>
        </w:r>
        <w:r w:rsidRPr="00794D8D">
          <w:rPr>
            <w:noProof/>
            <w:webHidden/>
            <w:sz w:val="24"/>
          </w:rPr>
          <w:tab/>
        </w:r>
        <w:r w:rsidRPr="00794D8D">
          <w:rPr>
            <w:noProof/>
            <w:webHidden/>
            <w:sz w:val="24"/>
          </w:rPr>
          <w:fldChar w:fldCharType="begin"/>
        </w:r>
        <w:r w:rsidRPr="00794D8D">
          <w:rPr>
            <w:noProof/>
            <w:webHidden/>
            <w:sz w:val="24"/>
          </w:rPr>
          <w:instrText xml:space="preserve"> PAGEREF _Toc130232015 \h </w:instrText>
        </w:r>
        <w:r w:rsidRPr="00794D8D">
          <w:rPr>
            <w:noProof/>
            <w:webHidden/>
            <w:sz w:val="24"/>
          </w:rPr>
        </w:r>
        <w:r w:rsidRPr="00794D8D">
          <w:rPr>
            <w:noProof/>
            <w:webHidden/>
            <w:sz w:val="24"/>
          </w:rPr>
          <w:fldChar w:fldCharType="separate"/>
        </w:r>
        <w:r w:rsidRPr="00794D8D">
          <w:rPr>
            <w:noProof/>
            <w:webHidden/>
            <w:sz w:val="24"/>
          </w:rPr>
          <w:t>39</w:t>
        </w:r>
        <w:r w:rsidRPr="00794D8D">
          <w:rPr>
            <w:noProof/>
            <w:webHidden/>
            <w:sz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16" w:history="1">
        <w:r w:rsidRPr="00794D8D">
          <w:rPr>
            <w:rStyle w:val="afff6"/>
            <w:rFonts w:eastAsiaTheme="majorEastAsia" w:cs="Arial"/>
            <w:iCs/>
            <w:noProof/>
            <w:sz w:val="24"/>
            <w:szCs w:val="24"/>
          </w:rPr>
          <w:t>2.6.1.1.</w:t>
        </w:r>
        <w:r w:rsidRPr="00794D8D">
          <w:rPr>
            <w:rFonts w:asciiTheme="minorHAnsi" w:eastAsiaTheme="minorEastAsia" w:hAnsiTheme="minorHAnsi" w:cstheme="minorBidi"/>
            <w:noProof/>
            <w:sz w:val="24"/>
            <w:szCs w:val="24"/>
          </w:rPr>
          <w:tab/>
        </w:r>
        <w:r w:rsidRPr="00794D8D">
          <w:rPr>
            <w:rStyle w:val="afff6"/>
            <w:rFonts w:eastAsiaTheme="majorEastAsia" w:cs="Arial"/>
            <w:iCs/>
            <w:noProof/>
            <w:sz w:val="24"/>
            <w:szCs w:val="24"/>
          </w:rPr>
          <w:t>Автомобильный транспорт</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_Toc130232016 \h </w:instrText>
        </w:r>
        <w:r w:rsidRPr="00794D8D">
          <w:rPr>
            <w:noProof/>
            <w:webHidden/>
            <w:sz w:val="24"/>
            <w:szCs w:val="24"/>
          </w:rPr>
        </w:r>
        <w:r w:rsidRPr="00794D8D">
          <w:rPr>
            <w:noProof/>
            <w:webHidden/>
            <w:sz w:val="24"/>
            <w:szCs w:val="24"/>
          </w:rPr>
          <w:fldChar w:fldCharType="separate"/>
        </w:r>
        <w:r w:rsidRPr="00794D8D">
          <w:rPr>
            <w:noProof/>
            <w:webHidden/>
            <w:sz w:val="24"/>
            <w:szCs w:val="24"/>
          </w:rPr>
          <w:t>39</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17" w:history="1">
        <w:r w:rsidRPr="00794D8D">
          <w:rPr>
            <w:rStyle w:val="afff6"/>
            <w:rFonts w:eastAsiaTheme="majorEastAsia" w:cs="Arial"/>
            <w:iCs/>
            <w:noProof/>
            <w:sz w:val="24"/>
            <w:szCs w:val="24"/>
          </w:rPr>
          <w:t>2.6.1.2.</w:t>
        </w:r>
        <w:r w:rsidRPr="00794D8D">
          <w:rPr>
            <w:rFonts w:asciiTheme="minorHAnsi" w:eastAsiaTheme="minorEastAsia" w:hAnsiTheme="minorHAnsi" w:cstheme="minorBidi"/>
            <w:noProof/>
            <w:sz w:val="24"/>
            <w:szCs w:val="24"/>
          </w:rPr>
          <w:tab/>
        </w:r>
        <w:r w:rsidRPr="00794D8D">
          <w:rPr>
            <w:rStyle w:val="afff6"/>
            <w:rFonts w:eastAsiaTheme="majorEastAsia" w:cs="Arial"/>
            <w:iCs/>
            <w:noProof/>
            <w:sz w:val="24"/>
            <w:szCs w:val="24"/>
          </w:rPr>
          <w:t>Железнодорожный транспорт</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_Toc130232017 \h </w:instrText>
        </w:r>
        <w:r w:rsidRPr="00794D8D">
          <w:rPr>
            <w:noProof/>
            <w:webHidden/>
            <w:sz w:val="24"/>
            <w:szCs w:val="24"/>
          </w:rPr>
        </w:r>
        <w:r w:rsidRPr="00794D8D">
          <w:rPr>
            <w:noProof/>
            <w:webHidden/>
            <w:sz w:val="24"/>
            <w:szCs w:val="24"/>
          </w:rPr>
          <w:fldChar w:fldCharType="separate"/>
        </w:r>
        <w:r w:rsidRPr="00794D8D">
          <w:rPr>
            <w:noProof/>
            <w:webHidden/>
            <w:sz w:val="24"/>
            <w:szCs w:val="24"/>
          </w:rPr>
          <w:t>41</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18" w:history="1">
        <w:r w:rsidRPr="00794D8D">
          <w:rPr>
            <w:rStyle w:val="afff6"/>
            <w:rFonts w:eastAsiaTheme="majorEastAsia" w:cs="Arial"/>
            <w:iCs/>
            <w:noProof/>
            <w:sz w:val="24"/>
            <w:szCs w:val="24"/>
          </w:rPr>
          <w:t>2.6.1.3.</w:t>
        </w:r>
        <w:r w:rsidRPr="00794D8D">
          <w:rPr>
            <w:rFonts w:asciiTheme="minorHAnsi" w:eastAsiaTheme="minorEastAsia" w:hAnsiTheme="minorHAnsi" w:cstheme="minorBidi"/>
            <w:noProof/>
            <w:sz w:val="24"/>
            <w:szCs w:val="24"/>
          </w:rPr>
          <w:tab/>
        </w:r>
        <w:r w:rsidRPr="00794D8D">
          <w:rPr>
            <w:rStyle w:val="afff6"/>
            <w:rFonts w:eastAsiaTheme="majorEastAsia" w:cs="Arial"/>
            <w:iCs/>
            <w:noProof/>
            <w:sz w:val="24"/>
            <w:szCs w:val="24"/>
          </w:rPr>
          <w:t>Водный транспорт</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_Toc130232018 \h </w:instrText>
        </w:r>
        <w:r w:rsidRPr="00794D8D">
          <w:rPr>
            <w:noProof/>
            <w:webHidden/>
            <w:sz w:val="24"/>
            <w:szCs w:val="24"/>
          </w:rPr>
        </w:r>
        <w:r w:rsidRPr="00794D8D">
          <w:rPr>
            <w:noProof/>
            <w:webHidden/>
            <w:sz w:val="24"/>
            <w:szCs w:val="24"/>
          </w:rPr>
          <w:fldChar w:fldCharType="separate"/>
        </w:r>
        <w:r w:rsidRPr="00794D8D">
          <w:rPr>
            <w:noProof/>
            <w:webHidden/>
            <w:sz w:val="24"/>
            <w:szCs w:val="24"/>
          </w:rPr>
          <w:t>41</w:t>
        </w:r>
        <w:r w:rsidRPr="00794D8D">
          <w:rPr>
            <w:noProof/>
            <w:webHidden/>
            <w:sz w:val="24"/>
            <w:szCs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19" w:history="1">
        <w:r w:rsidRPr="00794D8D">
          <w:rPr>
            <w:rStyle w:val="afff6"/>
            <w:rFonts w:eastAsiaTheme="majorEastAsia" w:cs="Arial"/>
            <w:noProof/>
            <w:snapToGrid w:val="0"/>
            <w:w w:val="0"/>
            <w:sz w:val="24"/>
          </w:rPr>
          <w:t>2.6.2.</w:t>
        </w:r>
        <w:r w:rsidRPr="00794D8D">
          <w:rPr>
            <w:rFonts w:asciiTheme="minorHAnsi" w:eastAsiaTheme="minorEastAsia" w:hAnsiTheme="minorHAnsi" w:cstheme="minorBidi"/>
            <w:noProof/>
            <w:sz w:val="24"/>
          </w:rPr>
          <w:tab/>
        </w:r>
        <w:r w:rsidRPr="00794D8D">
          <w:rPr>
            <w:rStyle w:val="afff6"/>
            <w:rFonts w:eastAsiaTheme="majorEastAsia" w:cs="Arial"/>
            <w:iCs/>
            <w:noProof/>
            <w:sz w:val="24"/>
          </w:rPr>
          <w:t>Улично-дорожная сеть</w:t>
        </w:r>
        <w:r w:rsidRPr="00794D8D">
          <w:rPr>
            <w:noProof/>
            <w:webHidden/>
            <w:sz w:val="24"/>
          </w:rPr>
          <w:tab/>
        </w:r>
        <w:r w:rsidRPr="00794D8D">
          <w:rPr>
            <w:noProof/>
            <w:webHidden/>
            <w:sz w:val="24"/>
          </w:rPr>
          <w:fldChar w:fldCharType="begin"/>
        </w:r>
        <w:r w:rsidRPr="00794D8D">
          <w:rPr>
            <w:noProof/>
            <w:webHidden/>
            <w:sz w:val="24"/>
          </w:rPr>
          <w:instrText xml:space="preserve"> PAGEREF _Toc130232019 \h </w:instrText>
        </w:r>
        <w:r w:rsidRPr="00794D8D">
          <w:rPr>
            <w:noProof/>
            <w:webHidden/>
            <w:sz w:val="24"/>
          </w:rPr>
        </w:r>
        <w:r w:rsidRPr="00794D8D">
          <w:rPr>
            <w:noProof/>
            <w:webHidden/>
            <w:sz w:val="24"/>
          </w:rPr>
          <w:fldChar w:fldCharType="separate"/>
        </w:r>
        <w:r w:rsidRPr="00794D8D">
          <w:rPr>
            <w:noProof/>
            <w:webHidden/>
            <w:sz w:val="24"/>
          </w:rPr>
          <w:t>42</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0" w:history="1">
        <w:r w:rsidRPr="00794D8D">
          <w:rPr>
            <w:rStyle w:val="afff6"/>
            <w:rFonts w:eastAsiaTheme="majorEastAsia" w:cs="Arial"/>
            <w:noProof/>
            <w:snapToGrid w:val="0"/>
            <w:w w:val="0"/>
            <w:sz w:val="24"/>
          </w:rPr>
          <w:t>2.6.3.</w:t>
        </w:r>
        <w:r w:rsidRPr="00794D8D">
          <w:rPr>
            <w:rFonts w:asciiTheme="minorHAnsi" w:eastAsiaTheme="minorEastAsia" w:hAnsiTheme="minorHAnsi" w:cstheme="minorBidi"/>
            <w:noProof/>
            <w:sz w:val="24"/>
          </w:rPr>
          <w:tab/>
        </w:r>
        <w:r w:rsidRPr="00794D8D">
          <w:rPr>
            <w:rStyle w:val="afff6"/>
            <w:rFonts w:eastAsiaTheme="majorEastAsia" w:cs="Arial"/>
            <w:iCs/>
            <w:noProof/>
            <w:sz w:val="24"/>
          </w:rPr>
          <w:t>Трубопроводный транспорт</w:t>
        </w:r>
        <w:r w:rsidRPr="00794D8D">
          <w:rPr>
            <w:noProof/>
            <w:webHidden/>
            <w:sz w:val="24"/>
          </w:rPr>
          <w:tab/>
        </w:r>
        <w:r w:rsidRPr="00794D8D">
          <w:rPr>
            <w:noProof/>
            <w:webHidden/>
            <w:sz w:val="24"/>
          </w:rPr>
          <w:fldChar w:fldCharType="begin"/>
        </w:r>
        <w:r w:rsidRPr="00794D8D">
          <w:rPr>
            <w:noProof/>
            <w:webHidden/>
            <w:sz w:val="24"/>
          </w:rPr>
          <w:instrText xml:space="preserve"> PAGEREF _Toc130232020 \h </w:instrText>
        </w:r>
        <w:r w:rsidRPr="00794D8D">
          <w:rPr>
            <w:noProof/>
            <w:webHidden/>
            <w:sz w:val="24"/>
          </w:rPr>
        </w:r>
        <w:r w:rsidRPr="00794D8D">
          <w:rPr>
            <w:noProof/>
            <w:webHidden/>
            <w:sz w:val="24"/>
          </w:rPr>
          <w:fldChar w:fldCharType="separate"/>
        </w:r>
        <w:r w:rsidRPr="00794D8D">
          <w:rPr>
            <w:noProof/>
            <w:webHidden/>
            <w:sz w:val="24"/>
          </w:rPr>
          <w:t>45</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21" w:history="1">
        <w:r w:rsidRPr="00794D8D">
          <w:rPr>
            <w:rStyle w:val="afff6"/>
            <w:rFonts w:eastAsiaTheme="majorEastAsia"/>
            <w:noProof/>
            <w:sz w:val="24"/>
            <w:lang w:val="en-US"/>
          </w:rPr>
          <w:t>2.7.</w:t>
        </w:r>
        <w:r w:rsidRPr="00794D8D">
          <w:rPr>
            <w:rFonts w:asciiTheme="minorHAnsi" w:eastAsiaTheme="minorEastAsia" w:hAnsiTheme="minorHAnsi" w:cstheme="minorBidi"/>
            <w:noProof/>
            <w:sz w:val="24"/>
          </w:rPr>
          <w:tab/>
        </w:r>
        <w:r w:rsidRPr="00794D8D">
          <w:rPr>
            <w:rStyle w:val="afff6"/>
            <w:rFonts w:eastAsiaTheme="majorEastAsia"/>
            <w:noProof/>
            <w:sz w:val="24"/>
          </w:rPr>
          <w:t>Инженерная инфраструктура</w:t>
        </w:r>
        <w:r w:rsidRPr="00794D8D">
          <w:rPr>
            <w:noProof/>
            <w:webHidden/>
            <w:sz w:val="24"/>
          </w:rPr>
          <w:tab/>
        </w:r>
        <w:r w:rsidRPr="00794D8D">
          <w:rPr>
            <w:noProof/>
            <w:webHidden/>
            <w:sz w:val="24"/>
          </w:rPr>
          <w:fldChar w:fldCharType="begin"/>
        </w:r>
        <w:r w:rsidRPr="00794D8D">
          <w:rPr>
            <w:noProof/>
            <w:webHidden/>
            <w:sz w:val="24"/>
          </w:rPr>
          <w:instrText xml:space="preserve"> PAGEREF _Toc130232021 \h </w:instrText>
        </w:r>
        <w:r w:rsidRPr="00794D8D">
          <w:rPr>
            <w:noProof/>
            <w:webHidden/>
            <w:sz w:val="24"/>
          </w:rPr>
        </w:r>
        <w:r w:rsidRPr="00794D8D">
          <w:rPr>
            <w:noProof/>
            <w:webHidden/>
            <w:sz w:val="24"/>
          </w:rPr>
          <w:fldChar w:fldCharType="separate"/>
        </w:r>
        <w:r w:rsidRPr="00794D8D">
          <w:rPr>
            <w:noProof/>
            <w:webHidden/>
            <w:sz w:val="24"/>
          </w:rPr>
          <w:t>46</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2" w:history="1">
        <w:r w:rsidRPr="00794D8D">
          <w:rPr>
            <w:rStyle w:val="afff6"/>
            <w:rFonts w:eastAsiaTheme="majorEastAsia"/>
            <w:noProof/>
            <w:sz w:val="24"/>
          </w:rPr>
          <w:t>2.7.1.</w:t>
        </w:r>
        <w:r w:rsidRPr="00794D8D">
          <w:rPr>
            <w:rFonts w:asciiTheme="minorHAnsi" w:eastAsiaTheme="minorEastAsia" w:hAnsiTheme="minorHAnsi" w:cstheme="minorBidi"/>
            <w:noProof/>
            <w:sz w:val="24"/>
          </w:rPr>
          <w:tab/>
        </w:r>
        <w:r w:rsidRPr="00794D8D">
          <w:rPr>
            <w:rStyle w:val="afff6"/>
            <w:rFonts w:eastAsiaTheme="majorEastAsia"/>
            <w:noProof/>
            <w:sz w:val="24"/>
          </w:rPr>
          <w:t>Водоснабжение</w:t>
        </w:r>
        <w:r w:rsidRPr="00794D8D">
          <w:rPr>
            <w:noProof/>
            <w:webHidden/>
            <w:sz w:val="24"/>
          </w:rPr>
          <w:tab/>
        </w:r>
        <w:r w:rsidRPr="00794D8D">
          <w:rPr>
            <w:noProof/>
            <w:webHidden/>
            <w:sz w:val="24"/>
          </w:rPr>
          <w:fldChar w:fldCharType="begin"/>
        </w:r>
        <w:r w:rsidRPr="00794D8D">
          <w:rPr>
            <w:noProof/>
            <w:webHidden/>
            <w:sz w:val="24"/>
          </w:rPr>
          <w:instrText xml:space="preserve"> PAGEREF _Toc130232022 \h </w:instrText>
        </w:r>
        <w:r w:rsidRPr="00794D8D">
          <w:rPr>
            <w:noProof/>
            <w:webHidden/>
            <w:sz w:val="24"/>
          </w:rPr>
        </w:r>
        <w:r w:rsidRPr="00794D8D">
          <w:rPr>
            <w:noProof/>
            <w:webHidden/>
            <w:sz w:val="24"/>
          </w:rPr>
          <w:fldChar w:fldCharType="separate"/>
        </w:r>
        <w:r w:rsidRPr="00794D8D">
          <w:rPr>
            <w:noProof/>
            <w:webHidden/>
            <w:sz w:val="24"/>
          </w:rPr>
          <w:t>46</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3" w:history="1">
        <w:r w:rsidRPr="00794D8D">
          <w:rPr>
            <w:rStyle w:val="afff6"/>
            <w:rFonts w:eastAsiaTheme="majorEastAsia"/>
            <w:noProof/>
            <w:sz w:val="24"/>
          </w:rPr>
          <w:t>2.7.2.</w:t>
        </w:r>
        <w:r w:rsidRPr="00794D8D">
          <w:rPr>
            <w:rFonts w:asciiTheme="minorHAnsi" w:eastAsiaTheme="minorEastAsia" w:hAnsiTheme="minorHAnsi" w:cstheme="minorBidi"/>
            <w:noProof/>
            <w:sz w:val="24"/>
          </w:rPr>
          <w:tab/>
        </w:r>
        <w:r w:rsidRPr="00794D8D">
          <w:rPr>
            <w:rStyle w:val="afff6"/>
            <w:rFonts w:eastAsiaTheme="majorEastAsia"/>
            <w:noProof/>
            <w:sz w:val="24"/>
          </w:rPr>
          <w:t>Водоотведение</w:t>
        </w:r>
        <w:r w:rsidRPr="00794D8D">
          <w:rPr>
            <w:noProof/>
            <w:webHidden/>
            <w:sz w:val="24"/>
          </w:rPr>
          <w:tab/>
        </w:r>
        <w:r w:rsidRPr="00794D8D">
          <w:rPr>
            <w:noProof/>
            <w:webHidden/>
            <w:sz w:val="24"/>
          </w:rPr>
          <w:fldChar w:fldCharType="begin"/>
        </w:r>
        <w:r w:rsidRPr="00794D8D">
          <w:rPr>
            <w:noProof/>
            <w:webHidden/>
            <w:sz w:val="24"/>
          </w:rPr>
          <w:instrText xml:space="preserve"> PAGEREF _Toc130232023 \h </w:instrText>
        </w:r>
        <w:r w:rsidRPr="00794D8D">
          <w:rPr>
            <w:noProof/>
            <w:webHidden/>
            <w:sz w:val="24"/>
          </w:rPr>
        </w:r>
        <w:r w:rsidRPr="00794D8D">
          <w:rPr>
            <w:noProof/>
            <w:webHidden/>
            <w:sz w:val="24"/>
          </w:rPr>
          <w:fldChar w:fldCharType="separate"/>
        </w:r>
        <w:r w:rsidRPr="00794D8D">
          <w:rPr>
            <w:noProof/>
            <w:webHidden/>
            <w:sz w:val="24"/>
          </w:rPr>
          <w:t>51</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4" w:history="1">
        <w:r w:rsidRPr="00794D8D">
          <w:rPr>
            <w:rStyle w:val="afff6"/>
            <w:rFonts w:eastAsiaTheme="majorEastAsia"/>
            <w:noProof/>
            <w:sz w:val="24"/>
          </w:rPr>
          <w:t>2.7.3.</w:t>
        </w:r>
        <w:r w:rsidRPr="00794D8D">
          <w:rPr>
            <w:rFonts w:asciiTheme="minorHAnsi" w:eastAsiaTheme="minorEastAsia" w:hAnsiTheme="minorHAnsi" w:cstheme="minorBidi"/>
            <w:noProof/>
            <w:sz w:val="24"/>
          </w:rPr>
          <w:tab/>
        </w:r>
        <w:r w:rsidRPr="00794D8D">
          <w:rPr>
            <w:rStyle w:val="afff6"/>
            <w:rFonts w:eastAsiaTheme="majorEastAsia"/>
            <w:noProof/>
            <w:sz w:val="24"/>
          </w:rPr>
          <w:t>Санитарная очистка территории</w:t>
        </w:r>
        <w:r w:rsidRPr="00794D8D">
          <w:rPr>
            <w:noProof/>
            <w:webHidden/>
            <w:sz w:val="24"/>
          </w:rPr>
          <w:tab/>
        </w:r>
        <w:r w:rsidRPr="00794D8D">
          <w:rPr>
            <w:noProof/>
            <w:webHidden/>
            <w:sz w:val="24"/>
          </w:rPr>
          <w:fldChar w:fldCharType="begin"/>
        </w:r>
        <w:r w:rsidRPr="00794D8D">
          <w:rPr>
            <w:noProof/>
            <w:webHidden/>
            <w:sz w:val="24"/>
          </w:rPr>
          <w:instrText xml:space="preserve"> PAGEREF _Toc130232024 \h </w:instrText>
        </w:r>
        <w:r w:rsidRPr="00794D8D">
          <w:rPr>
            <w:noProof/>
            <w:webHidden/>
            <w:sz w:val="24"/>
          </w:rPr>
        </w:r>
        <w:r w:rsidRPr="00794D8D">
          <w:rPr>
            <w:noProof/>
            <w:webHidden/>
            <w:sz w:val="24"/>
          </w:rPr>
          <w:fldChar w:fldCharType="separate"/>
        </w:r>
        <w:r w:rsidRPr="00794D8D">
          <w:rPr>
            <w:noProof/>
            <w:webHidden/>
            <w:sz w:val="24"/>
          </w:rPr>
          <w:t>56</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5" w:history="1">
        <w:r w:rsidRPr="00794D8D">
          <w:rPr>
            <w:rStyle w:val="afff6"/>
            <w:rFonts w:eastAsiaTheme="majorEastAsia"/>
            <w:noProof/>
            <w:sz w:val="24"/>
          </w:rPr>
          <w:t>2.7.4.</w:t>
        </w:r>
        <w:r w:rsidRPr="00794D8D">
          <w:rPr>
            <w:rFonts w:asciiTheme="minorHAnsi" w:eastAsiaTheme="minorEastAsia" w:hAnsiTheme="minorHAnsi" w:cstheme="minorBidi"/>
            <w:noProof/>
            <w:sz w:val="24"/>
          </w:rPr>
          <w:tab/>
        </w:r>
        <w:r w:rsidRPr="00794D8D">
          <w:rPr>
            <w:rStyle w:val="afff6"/>
            <w:rFonts w:eastAsiaTheme="majorEastAsia"/>
            <w:noProof/>
            <w:sz w:val="24"/>
          </w:rPr>
          <w:t>Теплоснабжение</w:t>
        </w:r>
        <w:r w:rsidRPr="00794D8D">
          <w:rPr>
            <w:noProof/>
            <w:webHidden/>
            <w:sz w:val="24"/>
          </w:rPr>
          <w:tab/>
        </w:r>
        <w:r w:rsidRPr="00794D8D">
          <w:rPr>
            <w:noProof/>
            <w:webHidden/>
            <w:sz w:val="24"/>
          </w:rPr>
          <w:fldChar w:fldCharType="begin"/>
        </w:r>
        <w:r w:rsidRPr="00794D8D">
          <w:rPr>
            <w:noProof/>
            <w:webHidden/>
            <w:sz w:val="24"/>
          </w:rPr>
          <w:instrText xml:space="preserve"> PAGEREF _Toc130232025 \h </w:instrText>
        </w:r>
        <w:r w:rsidRPr="00794D8D">
          <w:rPr>
            <w:noProof/>
            <w:webHidden/>
            <w:sz w:val="24"/>
          </w:rPr>
        </w:r>
        <w:r w:rsidRPr="00794D8D">
          <w:rPr>
            <w:noProof/>
            <w:webHidden/>
            <w:sz w:val="24"/>
          </w:rPr>
          <w:fldChar w:fldCharType="separate"/>
        </w:r>
        <w:r w:rsidRPr="00794D8D">
          <w:rPr>
            <w:noProof/>
            <w:webHidden/>
            <w:sz w:val="24"/>
          </w:rPr>
          <w:t>65</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6" w:history="1">
        <w:r w:rsidRPr="00794D8D">
          <w:rPr>
            <w:rStyle w:val="afff6"/>
            <w:rFonts w:eastAsiaTheme="majorEastAsia"/>
            <w:noProof/>
            <w:sz w:val="24"/>
            <w:lang w:val="en-US"/>
          </w:rPr>
          <w:t>2.7.5.</w:t>
        </w:r>
        <w:r w:rsidRPr="00794D8D">
          <w:rPr>
            <w:rFonts w:asciiTheme="minorHAnsi" w:eastAsiaTheme="minorEastAsia" w:hAnsiTheme="minorHAnsi" w:cstheme="minorBidi"/>
            <w:noProof/>
            <w:sz w:val="24"/>
          </w:rPr>
          <w:tab/>
        </w:r>
        <w:r w:rsidRPr="00794D8D">
          <w:rPr>
            <w:rStyle w:val="afff6"/>
            <w:rFonts w:eastAsiaTheme="majorEastAsia"/>
            <w:noProof/>
            <w:sz w:val="24"/>
          </w:rPr>
          <w:t>Газоснабжение</w:t>
        </w:r>
        <w:r w:rsidRPr="00794D8D">
          <w:rPr>
            <w:noProof/>
            <w:webHidden/>
            <w:sz w:val="24"/>
          </w:rPr>
          <w:tab/>
        </w:r>
        <w:r w:rsidRPr="00794D8D">
          <w:rPr>
            <w:noProof/>
            <w:webHidden/>
            <w:sz w:val="24"/>
          </w:rPr>
          <w:fldChar w:fldCharType="begin"/>
        </w:r>
        <w:r w:rsidRPr="00794D8D">
          <w:rPr>
            <w:noProof/>
            <w:webHidden/>
            <w:sz w:val="24"/>
          </w:rPr>
          <w:instrText xml:space="preserve"> PAGEREF _Toc130232026 \h </w:instrText>
        </w:r>
        <w:r w:rsidRPr="00794D8D">
          <w:rPr>
            <w:noProof/>
            <w:webHidden/>
            <w:sz w:val="24"/>
          </w:rPr>
        </w:r>
        <w:r w:rsidRPr="00794D8D">
          <w:rPr>
            <w:noProof/>
            <w:webHidden/>
            <w:sz w:val="24"/>
          </w:rPr>
          <w:fldChar w:fldCharType="separate"/>
        </w:r>
        <w:r w:rsidRPr="00794D8D">
          <w:rPr>
            <w:noProof/>
            <w:webHidden/>
            <w:sz w:val="24"/>
          </w:rPr>
          <w:t>67</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7" w:history="1">
        <w:r w:rsidRPr="00794D8D">
          <w:rPr>
            <w:rStyle w:val="afff6"/>
            <w:rFonts w:eastAsiaTheme="majorEastAsia"/>
            <w:noProof/>
            <w:sz w:val="24"/>
          </w:rPr>
          <w:t>2.7.6.</w:t>
        </w:r>
        <w:r w:rsidRPr="00794D8D">
          <w:rPr>
            <w:rFonts w:asciiTheme="minorHAnsi" w:eastAsiaTheme="minorEastAsia" w:hAnsiTheme="minorHAnsi" w:cstheme="minorBidi"/>
            <w:noProof/>
            <w:sz w:val="24"/>
          </w:rPr>
          <w:tab/>
        </w:r>
        <w:r w:rsidRPr="00794D8D">
          <w:rPr>
            <w:rStyle w:val="afff6"/>
            <w:rFonts w:eastAsiaTheme="majorEastAsia"/>
            <w:noProof/>
            <w:sz w:val="24"/>
          </w:rPr>
          <w:t>Электроснабжение</w:t>
        </w:r>
        <w:r w:rsidRPr="00794D8D">
          <w:rPr>
            <w:noProof/>
            <w:webHidden/>
            <w:sz w:val="24"/>
          </w:rPr>
          <w:tab/>
        </w:r>
        <w:r w:rsidRPr="00794D8D">
          <w:rPr>
            <w:noProof/>
            <w:webHidden/>
            <w:sz w:val="24"/>
          </w:rPr>
          <w:fldChar w:fldCharType="begin"/>
        </w:r>
        <w:r w:rsidRPr="00794D8D">
          <w:rPr>
            <w:noProof/>
            <w:webHidden/>
            <w:sz w:val="24"/>
          </w:rPr>
          <w:instrText xml:space="preserve"> PAGEREF _Toc130232027 \h </w:instrText>
        </w:r>
        <w:r w:rsidRPr="00794D8D">
          <w:rPr>
            <w:noProof/>
            <w:webHidden/>
            <w:sz w:val="24"/>
          </w:rPr>
        </w:r>
        <w:r w:rsidRPr="00794D8D">
          <w:rPr>
            <w:noProof/>
            <w:webHidden/>
            <w:sz w:val="24"/>
          </w:rPr>
          <w:fldChar w:fldCharType="separate"/>
        </w:r>
        <w:r w:rsidRPr="00794D8D">
          <w:rPr>
            <w:noProof/>
            <w:webHidden/>
            <w:sz w:val="24"/>
          </w:rPr>
          <w:t>71</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28" w:history="1">
        <w:r w:rsidRPr="00794D8D">
          <w:rPr>
            <w:rStyle w:val="afff6"/>
            <w:rFonts w:eastAsiaTheme="majorEastAsia"/>
            <w:noProof/>
            <w:sz w:val="24"/>
          </w:rPr>
          <w:t>2.7.7.</w:t>
        </w:r>
        <w:r w:rsidRPr="00794D8D">
          <w:rPr>
            <w:rFonts w:asciiTheme="minorHAnsi" w:eastAsiaTheme="minorEastAsia" w:hAnsiTheme="minorHAnsi" w:cstheme="minorBidi"/>
            <w:noProof/>
            <w:sz w:val="24"/>
          </w:rPr>
          <w:tab/>
        </w:r>
        <w:r w:rsidRPr="00794D8D">
          <w:rPr>
            <w:rStyle w:val="afff6"/>
            <w:rFonts w:eastAsiaTheme="majorEastAsia"/>
            <w:noProof/>
            <w:sz w:val="24"/>
          </w:rPr>
          <w:t>Слаботочные сети</w:t>
        </w:r>
        <w:r w:rsidRPr="00794D8D">
          <w:rPr>
            <w:noProof/>
            <w:webHidden/>
            <w:sz w:val="24"/>
          </w:rPr>
          <w:tab/>
        </w:r>
        <w:r w:rsidRPr="00794D8D">
          <w:rPr>
            <w:noProof/>
            <w:webHidden/>
            <w:sz w:val="24"/>
          </w:rPr>
          <w:fldChar w:fldCharType="begin"/>
        </w:r>
        <w:r w:rsidRPr="00794D8D">
          <w:rPr>
            <w:noProof/>
            <w:webHidden/>
            <w:sz w:val="24"/>
          </w:rPr>
          <w:instrText xml:space="preserve"> PAGEREF _Toc130232028 \h </w:instrText>
        </w:r>
        <w:r w:rsidRPr="00794D8D">
          <w:rPr>
            <w:noProof/>
            <w:webHidden/>
            <w:sz w:val="24"/>
          </w:rPr>
        </w:r>
        <w:r w:rsidRPr="00794D8D">
          <w:rPr>
            <w:noProof/>
            <w:webHidden/>
            <w:sz w:val="24"/>
          </w:rPr>
          <w:fldChar w:fldCharType="separate"/>
        </w:r>
        <w:r w:rsidRPr="00794D8D">
          <w:rPr>
            <w:noProof/>
            <w:webHidden/>
            <w:sz w:val="24"/>
          </w:rPr>
          <w:t>74</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29" w:history="1">
        <w:r w:rsidRPr="00794D8D">
          <w:rPr>
            <w:rStyle w:val="afff6"/>
            <w:rFonts w:eastAsiaTheme="majorEastAsia"/>
            <w:noProof/>
            <w:sz w:val="24"/>
          </w:rPr>
          <w:t>2.8.</w:t>
        </w:r>
        <w:r w:rsidRPr="00794D8D">
          <w:rPr>
            <w:rFonts w:asciiTheme="minorHAnsi" w:eastAsiaTheme="minorEastAsia" w:hAnsiTheme="minorHAnsi" w:cstheme="minorBidi"/>
            <w:noProof/>
            <w:sz w:val="24"/>
          </w:rPr>
          <w:tab/>
        </w:r>
        <w:r w:rsidRPr="00794D8D">
          <w:rPr>
            <w:rStyle w:val="afff6"/>
            <w:rFonts w:eastAsiaTheme="majorEastAsia"/>
            <w:noProof/>
            <w:sz w:val="24"/>
          </w:rPr>
          <w:t>Инженерная подготовка территории</w:t>
        </w:r>
        <w:r w:rsidRPr="00794D8D">
          <w:rPr>
            <w:noProof/>
            <w:webHidden/>
            <w:sz w:val="24"/>
          </w:rPr>
          <w:tab/>
        </w:r>
        <w:r w:rsidRPr="00794D8D">
          <w:rPr>
            <w:noProof/>
            <w:webHidden/>
            <w:sz w:val="24"/>
          </w:rPr>
          <w:fldChar w:fldCharType="begin"/>
        </w:r>
        <w:r w:rsidRPr="00794D8D">
          <w:rPr>
            <w:noProof/>
            <w:webHidden/>
            <w:sz w:val="24"/>
          </w:rPr>
          <w:instrText xml:space="preserve"> PAGEREF _Toc130232029 \h </w:instrText>
        </w:r>
        <w:r w:rsidRPr="00794D8D">
          <w:rPr>
            <w:noProof/>
            <w:webHidden/>
            <w:sz w:val="24"/>
          </w:rPr>
        </w:r>
        <w:r w:rsidRPr="00794D8D">
          <w:rPr>
            <w:noProof/>
            <w:webHidden/>
            <w:sz w:val="24"/>
          </w:rPr>
          <w:fldChar w:fldCharType="separate"/>
        </w:r>
        <w:r w:rsidRPr="00794D8D">
          <w:rPr>
            <w:noProof/>
            <w:webHidden/>
            <w:sz w:val="24"/>
          </w:rPr>
          <w:t>75</w:t>
        </w:r>
        <w:r w:rsidRPr="00794D8D">
          <w:rPr>
            <w:noProof/>
            <w:webHidden/>
            <w:sz w:val="24"/>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2030" w:history="1">
        <w:r w:rsidRPr="00794D8D">
          <w:rPr>
            <w:rStyle w:val="afff6"/>
          </w:rPr>
          <w:t>3.</w:t>
        </w:r>
        <w:r w:rsidRPr="00794D8D">
          <w:rPr>
            <w:rFonts w:asciiTheme="minorHAnsi" w:eastAsiaTheme="minorEastAsia" w:hAnsiTheme="minorHAnsi" w:cstheme="minorBidi"/>
          </w:rPr>
          <w:tab/>
        </w:r>
        <w:r w:rsidRPr="00794D8D">
          <w:rPr>
            <w:rStyle w:val="afff6"/>
          </w:rPr>
          <w:t>НАПРАВЛЕНИЯ РАЗВИТИЯ МУНИЦИПАЛЬНОГО ОБРАЗОВАНИЯ «ПГТ ВАСИЛЬЕВО» ДО 2046 ГОДА. ОБОСНОВАНИЕ МЕРОПРИЯТИЙ ПО ТЕРРИТОРИАЛЬНОМУ ПЛАНИРОВАНИЮ</w:t>
        </w:r>
        <w:r w:rsidRPr="00794D8D">
          <w:rPr>
            <w:webHidden/>
          </w:rPr>
          <w:tab/>
        </w:r>
        <w:r w:rsidRPr="00794D8D">
          <w:rPr>
            <w:webHidden/>
          </w:rPr>
          <w:fldChar w:fldCharType="begin"/>
        </w:r>
        <w:r w:rsidRPr="00794D8D">
          <w:rPr>
            <w:webHidden/>
          </w:rPr>
          <w:instrText xml:space="preserve"> PAGEREF _Toc130232030 \h </w:instrText>
        </w:r>
        <w:r w:rsidRPr="00794D8D">
          <w:rPr>
            <w:webHidden/>
          </w:rPr>
        </w:r>
        <w:r w:rsidRPr="00794D8D">
          <w:rPr>
            <w:webHidden/>
          </w:rPr>
          <w:fldChar w:fldCharType="separate"/>
        </w:r>
        <w:r w:rsidRPr="00794D8D">
          <w:rPr>
            <w:webHidden/>
          </w:rPr>
          <w:t>87</w:t>
        </w:r>
        <w:r w:rsidRPr="00794D8D">
          <w:rPr>
            <w:webHidden/>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31" w:history="1">
        <w:r w:rsidRPr="00794D8D">
          <w:rPr>
            <w:rStyle w:val="afff6"/>
            <w:rFonts w:eastAsiaTheme="majorEastAsia"/>
            <w:noProof/>
            <w:sz w:val="24"/>
          </w:rPr>
          <w:t>3.1.</w:t>
        </w:r>
        <w:r w:rsidRPr="00794D8D">
          <w:rPr>
            <w:rFonts w:asciiTheme="minorHAnsi" w:eastAsiaTheme="minorEastAsia" w:hAnsiTheme="minorHAnsi" w:cstheme="minorBidi"/>
            <w:noProof/>
            <w:sz w:val="24"/>
          </w:rPr>
          <w:tab/>
        </w:r>
        <w:r w:rsidRPr="00794D8D">
          <w:rPr>
            <w:rStyle w:val="afff6"/>
            <w:rFonts w:eastAsiaTheme="majorEastAsia"/>
            <w:noProof/>
            <w:sz w:val="24"/>
          </w:rPr>
          <w:t>Прогноз численности населения муниципального образования «пгт Васильево»</w:t>
        </w:r>
        <w:r w:rsidRPr="00794D8D">
          <w:rPr>
            <w:noProof/>
            <w:webHidden/>
            <w:sz w:val="24"/>
          </w:rPr>
          <w:tab/>
        </w:r>
        <w:r w:rsidRPr="00794D8D">
          <w:rPr>
            <w:noProof/>
            <w:webHidden/>
            <w:sz w:val="24"/>
          </w:rPr>
          <w:fldChar w:fldCharType="begin"/>
        </w:r>
        <w:r w:rsidRPr="00794D8D">
          <w:rPr>
            <w:noProof/>
            <w:webHidden/>
            <w:sz w:val="24"/>
          </w:rPr>
          <w:instrText xml:space="preserve"> PAGEREF _Toc130232031 \h </w:instrText>
        </w:r>
        <w:r w:rsidRPr="00794D8D">
          <w:rPr>
            <w:noProof/>
            <w:webHidden/>
            <w:sz w:val="24"/>
          </w:rPr>
        </w:r>
        <w:r w:rsidRPr="00794D8D">
          <w:rPr>
            <w:noProof/>
            <w:webHidden/>
            <w:sz w:val="24"/>
          </w:rPr>
          <w:fldChar w:fldCharType="separate"/>
        </w:r>
        <w:r w:rsidRPr="00794D8D">
          <w:rPr>
            <w:noProof/>
            <w:webHidden/>
            <w:sz w:val="24"/>
          </w:rPr>
          <w:t>87</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32" w:history="1">
        <w:r w:rsidRPr="00794D8D">
          <w:rPr>
            <w:rStyle w:val="afff6"/>
            <w:rFonts w:eastAsiaTheme="majorEastAsia"/>
            <w:noProof/>
            <w:sz w:val="24"/>
          </w:rPr>
          <w:t>3.2.</w:t>
        </w:r>
        <w:r w:rsidRPr="00794D8D">
          <w:rPr>
            <w:rFonts w:asciiTheme="minorHAnsi" w:eastAsiaTheme="minorEastAsia" w:hAnsiTheme="minorHAnsi" w:cstheme="minorBidi"/>
            <w:noProof/>
            <w:sz w:val="24"/>
          </w:rPr>
          <w:tab/>
        </w:r>
        <w:r w:rsidRPr="00794D8D">
          <w:rPr>
            <w:rStyle w:val="afff6"/>
            <w:rFonts w:eastAsiaTheme="majorEastAsia"/>
            <w:noProof/>
            <w:sz w:val="24"/>
          </w:rPr>
          <w:t>Экономическое развитие</w:t>
        </w:r>
        <w:r w:rsidRPr="00794D8D">
          <w:rPr>
            <w:noProof/>
            <w:webHidden/>
            <w:sz w:val="24"/>
          </w:rPr>
          <w:tab/>
        </w:r>
        <w:r w:rsidRPr="00794D8D">
          <w:rPr>
            <w:noProof/>
            <w:webHidden/>
            <w:sz w:val="24"/>
          </w:rPr>
          <w:fldChar w:fldCharType="begin"/>
        </w:r>
        <w:r w:rsidRPr="00794D8D">
          <w:rPr>
            <w:noProof/>
            <w:webHidden/>
            <w:sz w:val="24"/>
          </w:rPr>
          <w:instrText xml:space="preserve"> PAGEREF _Toc130232032 \h </w:instrText>
        </w:r>
        <w:r w:rsidRPr="00794D8D">
          <w:rPr>
            <w:noProof/>
            <w:webHidden/>
            <w:sz w:val="24"/>
          </w:rPr>
        </w:r>
        <w:r w:rsidRPr="00794D8D">
          <w:rPr>
            <w:noProof/>
            <w:webHidden/>
            <w:sz w:val="24"/>
          </w:rPr>
          <w:fldChar w:fldCharType="separate"/>
        </w:r>
        <w:r w:rsidRPr="00794D8D">
          <w:rPr>
            <w:noProof/>
            <w:webHidden/>
            <w:sz w:val="24"/>
          </w:rPr>
          <w:t>88</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33" w:history="1">
        <w:r w:rsidRPr="00794D8D">
          <w:rPr>
            <w:rStyle w:val="afff6"/>
            <w:rFonts w:eastAsiaTheme="majorEastAsia"/>
            <w:noProof/>
            <w:snapToGrid w:val="0"/>
            <w:w w:val="0"/>
            <w:sz w:val="24"/>
          </w:rPr>
          <w:t>3.2.1.</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промышленного производства и коммунально-складского хозяйства</w:t>
        </w:r>
        <w:r w:rsidRPr="00794D8D">
          <w:rPr>
            <w:noProof/>
            <w:webHidden/>
            <w:sz w:val="24"/>
          </w:rPr>
          <w:tab/>
        </w:r>
        <w:r w:rsidRPr="00794D8D">
          <w:rPr>
            <w:noProof/>
            <w:webHidden/>
            <w:sz w:val="24"/>
          </w:rPr>
          <w:fldChar w:fldCharType="begin"/>
        </w:r>
        <w:r w:rsidRPr="00794D8D">
          <w:rPr>
            <w:noProof/>
            <w:webHidden/>
            <w:sz w:val="24"/>
          </w:rPr>
          <w:instrText xml:space="preserve"> PAGEREF _Toc130232033 \h </w:instrText>
        </w:r>
        <w:r w:rsidRPr="00794D8D">
          <w:rPr>
            <w:noProof/>
            <w:webHidden/>
            <w:sz w:val="24"/>
          </w:rPr>
        </w:r>
        <w:r w:rsidRPr="00794D8D">
          <w:rPr>
            <w:noProof/>
            <w:webHidden/>
            <w:sz w:val="24"/>
          </w:rPr>
          <w:fldChar w:fldCharType="separate"/>
        </w:r>
        <w:r w:rsidRPr="00794D8D">
          <w:rPr>
            <w:noProof/>
            <w:webHidden/>
            <w:sz w:val="24"/>
          </w:rPr>
          <w:t>88</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34" w:history="1">
        <w:r w:rsidRPr="00794D8D">
          <w:rPr>
            <w:rStyle w:val="afff6"/>
            <w:rFonts w:eastAsiaTheme="majorEastAsia"/>
            <w:noProof/>
            <w:snapToGrid w:val="0"/>
            <w:w w:val="0"/>
            <w:sz w:val="24"/>
          </w:rPr>
          <w:t>3.2.2.</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агропромышленного комплекса</w:t>
        </w:r>
        <w:r w:rsidRPr="00794D8D">
          <w:rPr>
            <w:noProof/>
            <w:webHidden/>
            <w:sz w:val="24"/>
          </w:rPr>
          <w:tab/>
        </w:r>
        <w:r w:rsidRPr="00794D8D">
          <w:rPr>
            <w:noProof/>
            <w:webHidden/>
            <w:sz w:val="24"/>
          </w:rPr>
          <w:fldChar w:fldCharType="begin"/>
        </w:r>
        <w:r w:rsidRPr="00794D8D">
          <w:rPr>
            <w:noProof/>
            <w:webHidden/>
            <w:sz w:val="24"/>
          </w:rPr>
          <w:instrText xml:space="preserve"> PAGEREF _Toc130232034 \h </w:instrText>
        </w:r>
        <w:r w:rsidRPr="00794D8D">
          <w:rPr>
            <w:noProof/>
            <w:webHidden/>
            <w:sz w:val="24"/>
          </w:rPr>
        </w:r>
        <w:r w:rsidRPr="00794D8D">
          <w:rPr>
            <w:noProof/>
            <w:webHidden/>
            <w:sz w:val="24"/>
          </w:rPr>
          <w:fldChar w:fldCharType="separate"/>
        </w:r>
        <w:r w:rsidRPr="00794D8D">
          <w:rPr>
            <w:noProof/>
            <w:webHidden/>
            <w:sz w:val="24"/>
          </w:rPr>
          <w:t>91</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35" w:history="1">
        <w:r w:rsidRPr="00794D8D">
          <w:rPr>
            <w:rStyle w:val="afff6"/>
            <w:rFonts w:eastAsiaTheme="majorEastAsia"/>
            <w:noProof/>
            <w:snapToGrid w:val="0"/>
            <w:w w:val="0"/>
            <w:sz w:val="24"/>
          </w:rPr>
          <w:t>3.2.3.</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лесного комплекса</w:t>
        </w:r>
        <w:r w:rsidRPr="00794D8D">
          <w:rPr>
            <w:noProof/>
            <w:webHidden/>
            <w:sz w:val="24"/>
          </w:rPr>
          <w:tab/>
        </w:r>
        <w:r w:rsidRPr="00794D8D">
          <w:rPr>
            <w:noProof/>
            <w:webHidden/>
            <w:sz w:val="24"/>
          </w:rPr>
          <w:fldChar w:fldCharType="begin"/>
        </w:r>
        <w:r w:rsidRPr="00794D8D">
          <w:rPr>
            <w:noProof/>
            <w:webHidden/>
            <w:sz w:val="24"/>
          </w:rPr>
          <w:instrText xml:space="preserve"> PAGEREF _Toc130232035 \h </w:instrText>
        </w:r>
        <w:r w:rsidRPr="00794D8D">
          <w:rPr>
            <w:noProof/>
            <w:webHidden/>
            <w:sz w:val="24"/>
          </w:rPr>
        </w:r>
        <w:r w:rsidRPr="00794D8D">
          <w:rPr>
            <w:noProof/>
            <w:webHidden/>
            <w:sz w:val="24"/>
          </w:rPr>
          <w:fldChar w:fldCharType="separate"/>
        </w:r>
        <w:r w:rsidRPr="00794D8D">
          <w:rPr>
            <w:noProof/>
            <w:webHidden/>
            <w:sz w:val="24"/>
          </w:rPr>
          <w:t>93</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36" w:history="1">
        <w:r w:rsidRPr="00794D8D">
          <w:rPr>
            <w:rStyle w:val="afff6"/>
            <w:rFonts w:eastAsiaTheme="majorEastAsia"/>
            <w:noProof/>
            <w:sz w:val="24"/>
          </w:rPr>
          <w:t>3.3.</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жилищной инфраструктуры</w:t>
        </w:r>
        <w:r w:rsidRPr="00794D8D">
          <w:rPr>
            <w:noProof/>
            <w:webHidden/>
            <w:sz w:val="24"/>
          </w:rPr>
          <w:tab/>
        </w:r>
        <w:r w:rsidRPr="00794D8D">
          <w:rPr>
            <w:noProof/>
            <w:webHidden/>
            <w:sz w:val="24"/>
          </w:rPr>
          <w:fldChar w:fldCharType="begin"/>
        </w:r>
        <w:r w:rsidRPr="00794D8D">
          <w:rPr>
            <w:noProof/>
            <w:webHidden/>
            <w:sz w:val="24"/>
          </w:rPr>
          <w:instrText xml:space="preserve"> PAGEREF _Toc130232036 \h </w:instrText>
        </w:r>
        <w:r w:rsidRPr="00794D8D">
          <w:rPr>
            <w:noProof/>
            <w:webHidden/>
            <w:sz w:val="24"/>
          </w:rPr>
        </w:r>
        <w:r w:rsidRPr="00794D8D">
          <w:rPr>
            <w:noProof/>
            <w:webHidden/>
            <w:sz w:val="24"/>
          </w:rPr>
          <w:fldChar w:fldCharType="separate"/>
        </w:r>
        <w:r w:rsidRPr="00794D8D">
          <w:rPr>
            <w:noProof/>
            <w:webHidden/>
            <w:sz w:val="24"/>
          </w:rPr>
          <w:t>130</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37" w:history="1">
        <w:r w:rsidRPr="00794D8D">
          <w:rPr>
            <w:rStyle w:val="afff6"/>
            <w:rFonts w:eastAsiaTheme="majorEastAsia"/>
            <w:noProof/>
            <w:sz w:val="24"/>
          </w:rPr>
          <w:t>3.4.</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системы обслуживания населения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_Toc130232037 \h </w:instrText>
        </w:r>
        <w:r w:rsidRPr="00794D8D">
          <w:rPr>
            <w:noProof/>
            <w:webHidden/>
            <w:sz w:val="24"/>
          </w:rPr>
        </w:r>
        <w:r w:rsidRPr="00794D8D">
          <w:rPr>
            <w:noProof/>
            <w:webHidden/>
            <w:sz w:val="24"/>
          </w:rPr>
          <w:fldChar w:fldCharType="separate"/>
        </w:r>
        <w:r w:rsidRPr="00794D8D">
          <w:rPr>
            <w:noProof/>
            <w:webHidden/>
            <w:sz w:val="24"/>
          </w:rPr>
          <w:t>132</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38" w:history="1">
        <w:r w:rsidRPr="00794D8D">
          <w:rPr>
            <w:rStyle w:val="afff6"/>
            <w:rFonts w:eastAsiaTheme="majorEastAsia"/>
            <w:noProof/>
            <w:snapToGrid w:val="0"/>
            <w:w w:val="0"/>
            <w:sz w:val="24"/>
          </w:rPr>
          <w:t>3.4.1.</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системы объектов социального и культурно-бытового обслуживания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_Toc130232038 \h </w:instrText>
        </w:r>
        <w:r w:rsidRPr="00794D8D">
          <w:rPr>
            <w:noProof/>
            <w:webHidden/>
            <w:sz w:val="24"/>
          </w:rPr>
        </w:r>
        <w:r w:rsidRPr="00794D8D">
          <w:rPr>
            <w:noProof/>
            <w:webHidden/>
            <w:sz w:val="24"/>
          </w:rPr>
          <w:fldChar w:fldCharType="separate"/>
        </w:r>
        <w:r w:rsidRPr="00794D8D">
          <w:rPr>
            <w:noProof/>
            <w:webHidden/>
            <w:sz w:val="24"/>
          </w:rPr>
          <w:t>132</w:t>
        </w:r>
        <w:r w:rsidRPr="00794D8D">
          <w:rPr>
            <w:noProof/>
            <w:webHidden/>
            <w:sz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39" w:history="1">
        <w:r w:rsidRPr="00794D8D">
          <w:rPr>
            <w:rStyle w:val="afff6"/>
            <w:rFonts w:eastAsiaTheme="majorEastAsia"/>
            <w:noProof/>
            <w:sz w:val="24"/>
            <w:szCs w:val="24"/>
          </w:rPr>
          <w:t>3.4.1.1.</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Образовательные организации</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_Toc130232039 \h </w:instrText>
        </w:r>
        <w:r w:rsidRPr="00794D8D">
          <w:rPr>
            <w:noProof/>
            <w:webHidden/>
            <w:sz w:val="24"/>
            <w:szCs w:val="24"/>
          </w:rPr>
        </w:r>
        <w:r w:rsidRPr="00794D8D">
          <w:rPr>
            <w:noProof/>
            <w:webHidden/>
            <w:sz w:val="24"/>
            <w:szCs w:val="24"/>
          </w:rPr>
          <w:fldChar w:fldCharType="separate"/>
        </w:r>
        <w:r w:rsidRPr="00794D8D">
          <w:rPr>
            <w:noProof/>
            <w:webHidden/>
            <w:sz w:val="24"/>
            <w:szCs w:val="24"/>
          </w:rPr>
          <w:t>138</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0" w:history="1">
        <w:r w:rsidRPr="00794D8D">
          <w:rPr>
            <w:rStyle w:val="afff6"/>
            <w:rFonts w:eastAsiaTheme="majorEastAsia"/>
            <w:noProof/>
            <w:sz w:val="24"/>
            <w:szCs w:val="24"/>
          </w:rPr>
          <w:t>3.4.1.2.</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Медицинские организации и объекты социальной защиты населения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_Toc130232040 \h </w:instrText>
        </w:r>
        <w:r w:rsidRPr="00794D8D">
          <w:rPr>
            <w:noProof/>
            <w:webHidden/>
            <w:sz w:val="24"/>
            <w:szCs w:val="24"/>
          </w:rPr>
        </w:r>
        <w:r w:rsidRPr="00794D8D">
          <w:rPr>
            <w:noProof/>
            <w:webHidden/>
            <w:sz w:val="24"/>
            <w:szCs w:val="24"/>
          </w:rPr>
          <w:fldChar w:fldCharType="separate"/>
        </w:r>
        <w:r w:rsidRPr="00794D8D">
          <w:rPr>
            <w:noProof/>
            <w:webHidden/>
            <w:sz w:val="24"/>
            <w:szCs w:val="24"/>
          </w:rPr>
          <w:t>139</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1" w:history="1">
        <w:r w:rsidRPr="00794D8D">
          <w:rPr>
            <w:rStyle w:val="afff6"/>
            <w:rFonts w:eastAsiaTheme="majorEastAsia"/>
            <w:noProof/>
            <w:sz w:val="24"/>
            <w:szCs w:val="24"/>
          </w:rPr>
          <w:t>3.4.1.3.</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Учреждения культуры и искусства</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_Toc130232041 \h </w:instrText>
        </w:r>
        <w:r w:rsidRPr="00794D8D">
          <w:rPr>
            <w:noProof/>
            <w:webHidden/>
            <w:sz w:val="24"/>
            <w:szCs w:val="24"/>
          </w:rPr>
        </w:r>
        <w:r w:rsidRPr="00794D8D">
          <w:rPr>
            <w:noProof/>
            <w:webHidden/>
            <w:sz w:val="24"/>
            <w:szCs w:val="24"/>
          </w:rPr>
          <w:fldChar w:fldCharType="separate"/>
        </w:r>
        <w:r w:rsidRPr="00794D8D">
          <w:rPr>
            <w:noProof/>
            <w:webHidden/>
            <w:sz w:val="24"/>
            <w:szCs w:val="24"/>
          </w:rPr>
          <w:t>139</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2" w:history="1">
        <w:r w:rsidRPr="00794D8D">
          <w:rPr>
            <w:rStyle w:val="afff6"/>
            <w:rFonts w:eastAsiaTheme="majorEastAsia"/>
            <w:noProof/>
            <w:sz w:val="24"/>
            <w:szCs w:val="24"/>
          </w:rPr>
          <w:t>3.4.1.4.</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Объекты физической культуры и спорта</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_Toc130232042 \h </w:instrText>
        </w:r>
        <w:r w:rsidRPr="00794D8D">
          <w:rPr>
            <w:noProof/>
            <w:webHidden/>
            <w:sz w:val="24"/>
            <w:szCs w:val="24"/>
          </w:rPr>
        </w:r>
        <w:r w:rsidRPr="00794D8D">
          <w:rPr>
            <w:noProof/>
            <w:webHidden/>
            <w:sz w:val="24"/>
            <w:szCs w:val="24"/>
          </w:rPr>
          <w:fldChar w:fldCharType="separate"/>
        </w:r>
        <w:r w:rsidRPr="00794D8D">
          <w:rPr>
            <w:noProof/>
            <w:webHidden/>
            <w:sz w:val="24"/>
            <w:szCs w:val="24"/>
          </w:rPr>
          <w:t>139</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3" w:history="1">
        <w:r w:rsidRPr="00794D8D">
          <w:rPr>
            <w:rStyle w:val="afff6"/>
            <w:rFonts w:eastAsiaTheme="majorEastAsia"/>
            <w:noProof/>
            <w:sz w:val="24"/>
            <w:szCs w:val="24"/>
          </w:rPr>
          <w:t>3.4.1.5.</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Предприятия торговли, общественного питания, бытового и жилищно-коммунального обслуживания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_Toc130232043 \h </w:instrText>
        </w:r>
        <w:r w:rsidRPr="00794D8D">
          <w:rPr>
            <w:noProof/>
            <w:webHidden/>
            <w:sz w:val="24"/>
            <w:szCs w:val="24"/>
          </w:rPr>
        </w:r>
        <w:r w:rsidRPr="00794D8D">
          <w:rPr>
            <w:noProof/>
            <w:webHidden/>
            <w:sz w:val="24"/>
            <w:szCs w:val="24"/>
          </w:rPr>
          <w:fldChar w:fldCharType="separate"/>
        </w:r>
        <w:r w:rsidRPr="00794D8D">
          <w:rPr>
            <w:noProof/>
            <w:webHidden/>
            <w:sz w:val="24"/>
            <w:szCs w:val="24"/>
          </w:rPr>
          <w:t>140</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4" w:history="1">
        <w:r w:rsidRPr="00794D8D">
          <w:rPr>
            <w:rStyle w:val="afff6"/>
            <w:rFonts w:eastAsiaTheme="majorEastAsia"/>
            <w:noProof/>
            <w:sz w:val="24"/>
            <w:szCs w:val="24"/>
          </w:rPr>
          <w:t>3.4.1.6.</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Кредитно-финансовые организации, предприятия связи и организации управления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_Toc130232044 \h </w:instrText>
        </w:r>
        <w:r w:rsidRPr="00794D8D">
          <w:rPr>
            <w:noProof/>
            <w:webHidden/>
            <w:sz w:val="24"/>
            <w:szCs w:val="24"/>
          </w:rPr>
        </w:r>
        <w:r w:rsidRPr="00794D8D">
          <w:rPr>
            <w:noProof/>
            <w:webHidden/>
            <w:sz w:val="24"/>
            <w:szCs w:val="24"/>
          </w:rPr>
          <w:fldChar w:fldCharType="separate"/>
        </w:r>
        <w:r w:rsidRPr="00794D8D">
          <w:rPr>
            <w:noProof/>
            <w:webHidden/>
            <w:sz w:val="24"/>
            <w:szCs w:val="24"/>
          </w:rPr>
          <w:t>141</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5" w:history="1">
        <w:r w:rsidRPr="00794D8D">
          <w:rPr>
            <w:rStyle w:val="afff6"/>
            <w:rFonts w:eastAsiaTheme="majorEastAsia"/>
            <w:noProof/>
            <w:sz w:val="24"/>
            <w:szCs w:val="24"/>
          </w:rPr>
          <w:t>3.4.1.7.</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Культовые объекты</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_Toc130232045 \h </w:instrText>
        </w:r>
        <w:r w:rsidRPr="00794D8D">
          <w:rPr>
            <w:noProof/>
            <w:webHidden/>
            <w:sz w:val="24"/>
            <w:szCs w:val="24"/>
          </w:rPr>
        </w:r>
        <w:r w:rsidRPr="00794D8D">
          <w:rPr>
            <w:noProof/>
            <w:webHidden/>
            <w:sz w:val="24"/>
            <w:szCs w:val="24"/>
          </w:rPr>
          <w:fldChar w:fldCharType="separate"/>
        </w:r>
        <w:r w:rsidRPr="00794D8D">
          <w:rPr>
            <w:noProof/>
            <w:webHidden/>
            <w:sz w:val="24"/>
            <w:szCs w:val="24"/>
          </w:rPr>
          <w:t>142</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6" w:history="1">
        <w:r w:rsidRPr="00794D8D">
          <w:rPr>
            <w:rStyle w:val="afff6"/>
            <w:rFonts w:eastAsiaTheme="majorEastAsia"/>
            <w:noProof/>
            <w:sz w:val="24"/>
            <w:szCs w:val="24"/>
          </w:rPr>
          <w:t>3.4.1.8.</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Общественные уборные</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_Toc130232046 \h </w:instrText>
        </w:r>
        <w:r w:rsidRPr="00794D8D">
          <w:rPr>
            <w:noProof/>
            <w:webHidden/>
            <w:sz w:val="24"/>
            <w:szCs w:val="24"/>
          </w:rPr>
        </w:r>
        <w:r w:rsidRPr="00794D8D">
          <w:rPr>
            <w:noProof/>
            <w:webHidden/>
            <w:sz w:val="24"/>
            <w:szCs w:val="24"/>
          </w:rPr>
          <w:fldChar w:fldCharType="separate"/>
        </w:r>
        <w:r w:rsidRPr="00794D8D">
          <w:rPr>
            <w:noProof/>
            <w:webHidden/>
            <w:sz w:val="24"/>
            <w:szCs w:val="24"/>
          </w:rPr>
          <w:t>142</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47" w:history="1">
        <w:r w:rsidRPr="00794D8D">
          <w:rPr>
            <w:rStyle w:val="afff6"/>
            <w:rFonts w:eastAsiaTheme="majorEastAsia"/>
            <w:noProof/>
            <w:sz w:val="24"/>
            <w:szCs w:val="24"/>
          </w:rPr>
          <w:t>3.4.1.9.</w:t>
        </w:r>
        <w:r w:rsidRPr="00794D8D">
          <w:rPr>
            <w:rFonts w:asciiTheme="minorHAnsi" w:eastAsiaTheme="minorEastAsia" w:hAnsiTheme="minorHAnsi" w:cstheme="minorBidi"/>
            <w:noProof/>
            <w:sz w:val="24"/>
            <w:szCs w:val="24"/>
          </w:rPr>
          <w:tab/>
        </w:r>
        <w:r w:rsidRPr="00794D8D">
          <w:rPr>
            <w:rStyle w:val="afff6"/>
            <w:rFonts w:eastAsiaTheme="majorEastAsia"/>
            <w:noProof/>
            <w:sz w:val="24"/>
            <w:szCs w:val="24"/>
          </w:rPr>
          <w:t>Полиция</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_Toc130232047 \h </w:instrText>
        </w:r>
        <w:r w:rsidRPr="00794D8D">
          <w:rPr>
            <w:noProof/>
            <w:webHidden/>
            <w:sz w:val="24"/>
            <w:szCs w:val="24"/>
          </w:rPr>
        </w:r>
        <w:r w:rsidRPr="00794D8D">
          <w:rPr>
            <w:noProof/>
            <w:webHidden/>
            <w:sz w:val="24"/>
            <w:szCs w:val="24"/>
          </w:rPr>
          <w:fldChar w:fldCharType="separate"/>
        </w:r>
        <w:r w:rsidRPr="00794D8D">
          <w:rPr>
            <w:noProof/>
            <w:webHidden/>
            <w:sz w:val="24"/>
            <w:szCs w:val="24"/>
          </w:rPr>
          <w:t>143</w:t>
        </w:r>
        <w:r w:rsidRPr="00794D8D">
          <w:rPr>
            <w:noProof/>
            <w:webHidden/>
            <w:sz w:val="24"/>
            <w:szCs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48" w:history="1">
        <w:r w:rsidRPr="00794D8D">
          <w:rPr>
            <w:rStyle w:val="afff6"/>
            <w:rFonts w:eastAsiaTheme="majorEastAsia"/>
            <w:noProof/>
            <w:snapToGrid w:val="0"/>
            <w:w w:val="0"/>
            <w:sz w:val="24"/>
          </w:rPr>
          <w:t>3.4.2.</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системы объектов коммунального обслуживания (кладбищ)</w:t>
        </w:r>
        <w:r w:rsidRPr="00794D8D">
          <w:rPr>
            <w:noProof/>
            <w:webHidden/>
            <w:sz w:val="24"/>
          </w:rPr>
          <w:tab/>
        </w:r>
        <w:r w:rsidRPr="00794D8D">
          <w:rPr>
            <w:noProof/>
            <w:webHidden/>
            <w:sz w:val="24"/>
          </w:rPr>
          <w:fldChar w:fldCharType="begin"/>
        </w:r>
        <w:r w:rsidRPr="00794D8D">
          <w:rPr>
            <w:noProof/>
            <w:webHidden/>
            <w:sz w:val="24"/>
          </w:rPr>
          <w:instrText xml:space="preserve"> PAGEREF _Toc130232048 \h </w:instrText>
        </w:r>
        <w:r w:rsidRPr="00794D8D">
          <w:rPr>
            <w:noProof/>
            <w:webHidden/>
            <w:sz w:val="24"/>
          </w:rPr>
        </w:r>
        <w:r w:rsidRPr="00794D8D">
          <w:rPr>
            <w:noProof/>
            <w:webHidden/>
            <w:sz w:val="24"/>
          </w:rPr>
          <w:fldChar w:fldCharType="separate"/>
        </w:r>
        <w:r w:rsidRPr="00794D8D">
          <w:rPr>
            <w:noProof/>
            <w:webHidden/>
            <w:sz w:val="24"/>
          </w:rPr>
          <w:t>151</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49" w:history="1">
        <w:r w:rsidRPr="00794D8D">
          <w:rPr>
            <w:rStyle w:val="afff6"/>
            <w:rFonts w:eastAsiaTheme="majorEastAsia"/>
            <w:noProof/>
            <w:snapToGrid w:val="0"/>
            <w:w w:val="0"/>
            <w:sz w:val="24"/>
          </w:rPr>
          <w:t>3.4.3.</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системы объектов социального и культурно-бытового обслуживания для населения проектируемой жилой территории пгт Васильево, на земельных участках с кадастровыми номерами 16:20:090801:1227, 16:20:090801:1296, 16:20:090801:1295, 16:20:090801:1294, части земельного участка с кадастровым номером 16:20:090801:1293</w:t>
        </w:r>
        <w:r w:rsidRPr="00794D8D">
          <w:rPr>
            <w:noProof/>
            <w:webHidden/>
            <w:sz w:val="24"/>
          </w:rPr>
          <w:tab/>
        </w:r>
        <w:r w:rsidRPr="00794D8D">
          <w:rPr>
            <w:noProof/>
            <w:webHidden/>
            <w:sz w:val="24"/>
          </w:rPr>
          <w:fldChar w:fldCharType="begin"/>
        </w:r>
        <w:r w:rsidRPr="00794D8D">
          <w:rPr>
            <w:noProof/>
            <w:webHidden/>
            <w:sz w:val="24"/>
          </w:rPr>
          <w:instrText xml:space="preserve"> PAGEREF _Toc130232049 \h </w:instrText>
        </w:r>
        <w:r w:rsidRPr="00794D8D">
          <w:rPr>
            <w:noProof/>
            <w:webHidden/>
            <w:sz w:val="24"/>
          </w:rPr>
        </w:r>
        <w:r w:rsidRPr="00794D8D">
          <w:rPr>
            <w:noProof/>
            <w:webHidden/>
            <w:sz w:val="24"/>
          </w:rPr>
          <w:fldChar w:fldCharType="separate"/>
        </w:r>
        <w:r w:rsidRPr="00794D8D">
          <w:rPr>
            <w:noProof/>
            <w:webHidden/>
            <w:sz w:val="24"/>
          </w:rPr>
          <w:t>151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50" w:history="1">
        <w:r w:rsidRPr="00794D8D">
          <w:rPr>
            <w:rStyle w:val="afff6"/>
            <w:rFonts w:eastAsiaTheme="majorEastAsia"/>
            <w:noProof/>
            <w:sz w:val="24"/>
          </w:rPr>
          <w:t>3.5.</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туристско-рекреационных территорий. Организация мест отдыха местного населения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_Toc130232050 \h </w:instrText>
        </w:r>
        <w:r w:rsidRPr="00794D8D">
          <w:rPr>
            <w:noProof/>
            <w:webHidden/>
            <w:sz w:val="24"/>
          </w:rPr>
        </w:r>
        <w:r w:rsidRPr="00794D8D">
          <w:rPr>
            <w:noProof/>
            <w:webHidden/>
            <w:sz w:val="24"/>
          </w:rPr>
          <w:fldChar w:fldCharType="separate"/>
        </w:r>
        <w:r w:rsidRPr="00794D8D">
          <w:rPr>
            <w:noProof/>
            <w:webHidden/>
            <w:sz w:val="24"/>
          </w:rPr>
          <w:t>151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51" w:history="1">
        <w:r w:rsidRPr="00794D8D">
          <w:rPr>
            <w:rStyle w:val="afff6"/>
            <w:rFonts w:eastAsiaTheme="majorEastAsia"/>
            <w:noProof/>
            <w:sz w:val="24"/>
          </w:rPr>
          <w:t>3.6.</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транспортной инфраструктуры муниципального образования «пгт Васильево»</w:t>
        </w:r>
        <w:r w:rsidRPr="00794D8D">
          <w:rPr>
            <w:noProof/>
            <w:webHidden/>
            <w:sz w:val="24"/>
          </w:rPr>
          <w:tab/>
        </w:r>
        <w:r w:rsidRPr="00794D8D">
          <w:rPr>
            <w:noProof/>
            <w:webHidden/>
            <w:sz w:val="24"/>
          </w:rPr>
          <w:fldChar w:fldCharType="begin"/>
        </w:r>
        <w:r w:rsidRPr="00794D8D">
          <w:rPr>
            <w:noProof/>
            <w:webHidden/>
            <w:sz w:val="24"/>
          </w:rPr>
          <w:instrText xml:space="preserve"> PAGEREF _Toc130232051 \h </w:instrText>
        </w:r>
        <w:r w:rsidRPr="00794D8D">
          <w:rPr>
            <w:noProof/>
            <w:webHidden/>
            <w:sz w:val="24"/>
          </w:rPr>
        </w:r>
        <w:r w:rsidRPr="00794D8D">
          <w:rPr>
            <w:noProof/>
            <w:webHidden/>
            <w:sz w:val="24"/>
          </w:rPr>
          <w:fldChar w:fldCharType="separate"/>
        </w:r>
        <w:r w:rsidRPr="00794D8D">
          <w:rPr>
            <w:noProof/>
            <w:webHidden/>
            <w:sz w:val="24"/>
          </w:rPr>
          <w:t>156</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52" w:history="1">
        <w:r w:rsidRPr="00794D8D">
          <w:rPr>
            <w:rStyle w:val="afff6"/>
            <w:rFonts w:eastAsiaTheme="majorEastAsia"/>
            <w:noProof/>
            <w:snapToGrid w:val="0"/>
            <w:w w:val="0"/>
            <w:sz w:val="24"/>
          </w:rPr>
          <w:t>3.6.1.</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внешнего транспорта</w:t>
        </w:r>
        <w:r w:rsidRPr="00794D8D">
          <w:rPr>
            <w:noProof/>
            <w:webHidden/>
            <w:sz w:val="24"/>
          </w:rPr>
          <w:tab/>
        </w:r>
        <w:r w:rsidRPr="00794D8D">
          <w:rPr>
            <w:noProof/>
            <w:webHidden/>
            <w:sz w:val="24"/>
          </w:rPr>
          <w:fldChar w:fldCharType="begin"/>
        </w:r>
        <w:r w:rsidRPr="00794D8D">
          <w:rPr>
            <w:noProof/>
            <w:webHidden/>
            <w:sz w:val="24"/>
          </w:rPr>
          <w:instrText xml:space="preserve"> PAGEREF _Toc130232052 \h </w:instrText>
        </w:r>
        <w:r w:rsidRPr="00794D8D">
          <w:rPr>
            <w:noProof/>
            <w:webHidden/>
            <w:sz w:val="24"/>
          </w:rPr>
        </w:r>
        <w:r w:rsidRPr="00794D8D">
          <w:rPr>
            <w:noProof/>
            <w:webHidden/>
            <w:sz w:val="24"/>
          </w:rPr>
          <w:fldChar w:fldCharType="separate"/>
        </w:r>
        <w:r w:rsidRPr="00794D8D">
          <w:rPr>
            <w:noProof/>
            <w:webHidden/>
            <w:sz w:val="24"/>
          </w:rPr>
          <w:t>156</w:t>
        </w:r>
        <w:r w:rsidRPr="00794D8D">
          <w:rPr>
            <w:noProof/>
            <w:webHidden/>
            <w:sz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53" w:history="1">
        <w:r w:rsidRPr="00794D8D">
          <w:rPr>
            <w:rStyle w:val="afff6"/>
            <w:rFonts w:eastAsiaTheme="majorEastAsia" w:cs="Arial"/>
            <w:iCs/>
            <w:noProof/>
            <w:sz w:val="24"/>
            <w:szCs w:val="24"/>
          </w:rPr>
          <w:t>3.6.1.1.</w:t>
        </w:r>
        <w:r w:rsidRPr="00794D8D">
          <w:rPr>
            <w:rFonts w:asciiTheme="minorHAnsi" w:eastAsiaTheme="minorEastAsia" w:hAnsiTheme="minorHAnsi" w:cstheme="minorBidi"/>
            <w:noProof/>
            <w:sz w:val="24"/>
            <w:szCs w:val="24"/>
          </w:rPr>
          <w:tab/>
        </w:r>
        <w:r w:rsidRPr="00794D8D">
          <w:rPr>
            <w:rStyle w:val="afff6"/>
            <w:rFonts w:eastAsiaTheme="majorEastAsia" w:cs="Arial"/>
            <w:iCs/>
            <w:noProof/>
            <w:sz w:val="24"/>
            <w:szCs w:val="24"/>
          </w:rPr>
          <w:t>Автомобильный транспорт</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_Toc130232053 \h </w:instrText>
        </w:r>
        <w:r w:rsidRPr="00794D8D">
          <w:rPr>
            <w:noProof/>
            <w:webHidden/>
            <w:sz w:val="24"/>
            <w:szCs w:val="24"/>
          </w:rPr>
        </w:r>
        <w:r w:rsidRPr="00794D8D">
          <w:rPr>
            <w:noProof/>
            <w:webHidden/>
            <w:sz w:val="24"/>
            <w:szCs w:val="24"/>
          </w:rPr>
          <w:fldChar w:fldCharType="separate"/>
        </w:r>
        <w:r w:rsidRPr="00794D8D">
          <w:rPr>
            <w:noProof/>
            <w:webHidden/>
            <w:sz w:val="24"/>
            <w:szCs w:val="24"/>
          </w:rPr>
          <w:t>156</w:t>
        </w:r>
        <w:r w:rsidRPr="00794D8D">
          <w:rPr>
            <w:noProof/>
            <w:webHidden/>
            <w:sz w:val="24"/>
            <w:szCs w:val="24"/>
          </w:rPr>
          <w:fldChar w:fldCharType="end"/>
        </w:r>
      </w:hyperlink>
    </w:p>
    <w:p w:rsidR="00794D8D" w:rsidRPr="00794D8D" w:rsidRDefault="00794D8D" w:rsidP="00794D8D">
      <w:pPr>
        <w:pStyle w:val="47"/>
        <w:rPr>
          <w:rFonts w:asciiTheme="minorHAnsi" w:eastAsiaTheme="minorEastAsia" w:hAnsiTheme="minorHAnsi" w:cstheme="minorBidi"/>
          <w:noProof/>
          <w:sz w:val="24"/>
          <w:szCs w:val="24"/>
        </w:rPr>
      </w:pPr>
      <w:hyperlink w:anchor="_Toc130232054" w:history="1">
        <w:r w:rsidRPr="00794D8D">
          <w:rPr>
            <w:rStyle w:val="afff6"/>
            <w:rFonts w:eastAsiaTheme="majorEastAsia" w:cs="Arial"/>
            <w:iCs/>
            <w:noProof/>
            <w:sz w:val="24"/>
            <w:szCs w:val="24"/>
          </w:rPr>
          <w:t>3.6.1.2.</w:t>
        </w:r>
        <w:r w:rsidRPr="00794D8D">
          <w:rPr>
            <w:rFonts w:asciiTheme="minorHAnsi" w:eastAsiaTheme="minorEastAsia" w:hAnsiTheme="minorHAnsi" w:cstheme="minorBidi"/>
            <w:noProof/>
            <w:sz w:val="24"/>
            <w:szCs w:val="24"/>
          </w:rPr>
          <w:tab/>
        </w:r>
        <w:r w:rsidRPr="00794D8D">
          <w:rPr>
            <w:rStyle w:val="afff6"/>
            <w:rFonts w:eastAsiaTheme="majorEastAsia" w:cs="Arial"/>
            <w:iCs/>
            <w:noProof/>
            <w:sz w:val="24"/>
            <w:szCs w:val="24"/>
          </w:rPr>
          <w:t>Железнодорожный транспорт</w:t>
        </w:r>
        <w:r w:rsidRPr="00794D8D">
          <w:rPr>
            <w:noProof/>
            <w:webHidden/>
            <w:sz w:val="24"/>
            <w:szCs w:val="24"/>
          </w:rPr>
          <w:tab/>
        </w:r>
        <w:r w:rsidRPr="00794D8D">
          <w:rPr>
            <w:noProof/>
            <w:webHidden/>
            <w:sz w:val="24"/>
            <w:szCs w:val="24"/>
          </w:rPr>
          <w:fldChar w:fldCharType="begin"/>
        </w:r>
        <w:r w:rsidRPr="00794D8D">
          <w:rPr>
            <w:noProof/>
            <w:webHidden/>
            <w:sz w:val="24"/>
            <w:szCs w:val="24"/>
          </w:rPr>
          <w:instrText xml:space="preserve"> PAGEREF _Toc130232054 \h </w:instrText>
        </w:r>
        <w:r w:rsidRPr="00794D8D">
          <w:rPr>
            <w:noProof/>
            <w:webHidden/>
            <w:sz w:val="24"/>
            <w:szCs w:val="24"/>
          </w:rPr>
        </w:r>
        <w:r w:rsidRPr="00794D8D">
          <w:rPr>
            <w:noProof/>
            <w:webHidden/>
            <w:sz w:val="24"/>
            <w:szCs w:val="24"/>
          </w:rPr>
          <w:fldChar w:fldCharType="separate"/>
        </w:r>
        <w:r w:rsidRPr="00794D8D">
          <w:rPr>
            <w:noProof/>
            <w:webHidden/>
            <w:sz w:val="24"/>
            <w:szCs w:val="24"/>
          </w:rPr>
          <w:t>156</w:t>
        </w:r>
        <w:r w:rsidRPr="00794D8D">
          <w:rPr>
            <w:noProof/>
            <w:webHidden/>
            <w:sz w:val="24"/>
            <w:szCs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55" w:history="1">
        <w:r w:rsidRPr="00794D8D">
          <w:rPr>
            <w:rStyle w:val="afff6"/>
            <w:rFonts w:eastAsiaTheme="majorEastAsia"/>
            <w:noProof/>
            <w:snapToGrid w:val="0"/>
            <w:w w:val="0"/>
            <w:sz w:val="24"/>
          </w:rPr>
          <w:t>3.6.2.</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улично-дорожной сети</w:t>
        </w:r>
        <w:r w:rsidRPr="00794D8D">
          <w:rPr>
            <w:noProof/>
            <w:webHidden/>
            <w:sz w:val="24"/>
          </w:rPr>
          <w:tab/>
        </w:r>
        <w:r w:rsidRPr="00794D8D">
          <w:rPr>
            <w:noProof/>
            <w:webHidden/>
            <w:sz w:val="24"/>
          </w:rPr>
          <w:fldChar w:fldCharType="begin"/>
        </w:r>
        <w:r w:rsidRPr="00794D8D">
          <w:rPr>
            <w:noProof/>
            <w:webHidden/>
            <w:sz w:val="24"/>
          </w:rPr>
          <w:instrText xml:space="preserve"> PAGEREF _Toc130232055 \h </w:instrText>
        </w:r>
        <w:r w:rsidRPr="00794D8D">
          <w:rPr>
            <w:noProof/>
            <w:webHidden/>
            <w:sz w:val="24"/>
          </w:rPr>
        </w:r>
        <w:r w:rsidRPr="00794D8D">
          <w:rPr>
            <w:noProof/>
            <w:webHidden/>
            <w:sz w:val="24"/>
          </w:rPr>
          <w:fldChar w:fldCharType="separate"/>
        </w:r>
        <w:r w:rsidRPr="00794D8D">
          <w:rPr>
            <w:noProof/>
            <w:webHidden/>
            <w:sz w:val="24"/>
          </w:rPr>
          <w:t>157</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56" w:history="1">
        <w:r w:rsidRPr="00794D8D">
          <w:rPr>
            <w:rStyle w:val="afff6"/>
            <w:rFonts w:eastAsiaTheme="majorEastAsia"/>
            <w:noProof/>
            <w:snapToGrid w:val="0"/>
            <w:w w:val="0"/>
            <w:sz w:val="24"/>
          </w:rPr>
          <w:t>3.6.3.</w:t>
        </w:r>
        <w:r w:rsidRPr="00794D8D">
          <w:rPr>
            <w:rFonts w:asciiTheme="minorHAnsi" w:eastAsiaTheme="minorEastAsia" w:hAnsiTheme="minorHAnsi" w:cstheme="minorBidi"/>
            <w:noProof/>
            <w:sz w:val="24"/>
          </w:rPr>
          <w:tab/>
        </w:r>
        <w:r w:rsidRPr="00794D8D">
          <w:rPr>
            <w:rStyle w:val="afff6"/>
            <w:rFonts w:eastAsiaTheme="majorEastAsia"/>
            <w:noProof/>
            <w:sz w:val="24"/>
          </w:rPr>
          <w:t>Развитие трубопроводного транспорта</w:t>
        </w:r>
        <w:r w:rsidRPr="00794D8D">
          <w:rPr>
            <w:noProof/>
            <w:webHidden/>
            <w:sz w:val="24"/>
          </w:rPr>
          <w:tab/>
        </w:r>
        <w:r w:rsidRPr="00794D8D">
          <w:rPr>
            <w:noProof/>
            <w:webHidden/>
            <w:sz w:val="24"/>
          </w:rPr>
          <w:fldChar w:fldCharType="begin"/>
        </w:r>
        <w:r w:rsidRPr="00794D8D">
          <w:rPr>
            <w:noProof/>
            <w:webHidden/>
            <w:sz w:val="24"/>
          </w:rPr>
          <w:instrText xml:space="preserve"> PAGEREF _Toc130232056 \h </w:instrText>
        </w:r>
        <w:r w:rsidRPr="00794D8D">
          <w:rPr>
            <w:noProof/>
            <w:webHidden/>
            <w:sz w:val="24"/>
          </w:rPr>
        </w:r>
        <w:r w:rsidRPr="00794D8D">
          <w:rPr>
            <w:noProof/>
            <w:webHidden/>
            <w:sz w:val="24"/>
          </w:rPr>
          <w:fldChar w:fldCharType="separate"/>
        </w:r>
        <w:r w:rsidRPr="00794D8D">
          <w:rPr>
            <w:noProof/>
            <w:webHidden/>
            <w:sz w:val="24"/>
          </w:rPr>
          <w:t>158</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57" w:history="1">
        <w:r w:rsidRPr="00794D8D">
          <w:rPr>
            <w:rStyle w:val="afff6"/>
            <w:rFonts w:eastAsiaTheme="majorEastAsia"/>
            <w:noProof/>
            <w:sz w:val="24"/>
          </w:rPr>
          <w:t>3.7.</w:t>
        </w:r>
        <w:r w:rsidRPr="00794D8D">
          <w:rPr>
            <w:rFonts w:asciiTheme="minorHAnsi" w:eastAsiaTheme="minorEastAsia" w:hAnsiTheme="minorHAnsi" w:cstheme="minorBidi"/>
            <w:noProof/>
            <w:sz w:val="24"/>
          </w:rPr>
          <w:tab/>
        </w:r>
        <w:r w:rsidRPr="00794D8D">
          <w:rPr>
            <w:rStyle w:val="afff6"/>
            <w:rFonts w:eastAsiaTheme="majorEastAsia"/>
            <w:noProof/>
            <w:sz w:val="24"/>
          </w:rPr>
          <w:t>Мероприятия по сохранению, изучению и регенерации историко-культурного наследия</w:t>
        </w:r>
        <w:r w:rsidRPr="00794D8D">
          <w:rPr>
            <w:noProof/>
            <w:webHidden/>
            <w:sz w:val="24"/>
          </w:rPr>
          <w:tab/>
        </w:r>
        <w:r w:rsidRPr="00794D8D">
          <w:rPr>
            <w:noProof/>
            <w:webHidden/>
            <w:sz w:val="24"/>
          </w:rPr>
          <w:fldChar w:fldCharType="begin"/>
        </w:r>
        <w:r w:rsidRPr="00794D8D">
          <w:rPr>
            <w:noProof/>
            <w:webHidden/>
            <w:sz w:val="24"/>
          </w:rPr>
          <w:instrText xml:space="preserve"> PAGEREF _Toc130232057 \h </w:instrText>
        </w:r>
        <w:r w:rsidRPr="00794D8D">
          <w:rPr>
            <w:noProof/>
            <w:webHidden/>
            <w:sz w:val="24"/>
          </w:rPr>
        </w:r>
        <w:r w:rsidRPr="00794D8D">
          <w:rPr>
            <w:noProof/>
            <w:webHidden/>
            <w:sz w:val="24"/>
          </w:rPr>
          <w:fldChar w:fldCharType="separate"/>
        </w:r>
        <w:r w:rsidRPr="00794D8D">
          <w:rPr>
            <w:noProof/>
            <w:webHidden/>
            <w:sz w:val="24"/>
          </w:rPr>
          <w:t>161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58" w:history="1">
        <w:r w:rsidRPr="00794D8D">
          <w:rPr>
            <w:rStyle w:val="afff6"/>
            <w:rFonts w:eastAsiaTheme="majorEastAsia"/>
            <w:noProof/>
            <w:sz w:val="24"/>
          </w:rPr>
          <w:t>3.8.</w:t>
        </w:r>
        <w:r w:rsidRPr="00794D8D">
          <w:rPr>
            <w:rFonts w:asciiTheme="minorHAnsi" w:eastAsiaTheme="minorEastAsia" w:hAnsiTheme="minorHAnsi" w:cstheme="minorBidi"/>
            <w:noProof/>
            <w:sz w:val="24"/>
          </w:rPr>
          <w:tab/>
        </w:r>
        <w:r w:rsidRPr="00794D8D">
          <w:rPr>
            <w:rStyle w:val="afff6"/>
            <w:rFonts w:eastAsiaTheme="majorEastAsia"/>
            <w:noProof/>
            <w:sz w:val="24"/>
          </w:rPr>
          <w:t>Мероприятия по установлению границ населенных пунктов муниципального образования «пгт Васильево»</w:t>
        </w:r>
        <w:r w:rsidRPr="00794D8D">
          <w:rPr>
            <w:noProof/>
            <w:webHidden/>
            <w:sz w:val="24"/>
          </w:rPr>
          <w:tab/>
        </w:r>
        <w:r w:rsidRPr="00794D8D">
          <w:rPr>
            <w:noProof/>
            <w:webHidden/>
            <w:sz w:val="24"/>
          </w:rPr>
          <w:fldChar w:fldCharType="begin"/>
        </w:r>
        <w:r w:rsidRPr="00794D8D">
          <w:rPr>
            <w:noProof/>
            <w:webHidden/>
            <w:sz w:val="24"/>
          </w:rPr>
          <w:instrText xml:space="preserve"> PAGEREF _Toc130232058 \h </w:instrText>
        </w:r>
        <w:r w:rsidRPr="00794D8D">
          <w:rPr>
            <w:noProof/>
            <w:webHidden/>
            <w:sz w:val="24"/>
          </w:rPr>
        </w:r>
        <w:r w:rsidRPr="00794D8D">
          <w:rPr>
            <w:noProof/>
            <w:webHidden/>
            <w:sz w:val="24"/>
          </w:rPr>
          <w:fldChar w:fldCharType="separate"/>
        </w:r>
        <w:r w:rsidRPr="00794D8D">
          <w:rPr>
            <w:noProof/>
            <w:webHidden/>
            <w:sz w:val="24"/>
          </w:rPr>
          <w:t>161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59" w:history="1">
        <w:r w:rsidRPr="00794D8D">
          <w:rPr>
            <w:rStyle w:val="afff6"/>
            <w:rFonts w:eastAsiaTheme="majorEastAsia"/>
            <w:noProof/>
            <w:sz w:val="24"/>
          </w:rPr>
          <w:t>3.9.</w:t>
        </w:r>
        <w:r w:rsidRPr="00794D8D">
          <w:rPr>
            <w:rFonts w:asciiTheme="minorHAnsi" w:eastAsiaTheme="minorEastAsia" w:hAnsiTheme="minorHAnsi" w:cstheme="minorBidi"/>
            <w:noProof/>
            <w:sz w:val="24"/>
          </w:rPr>
          <w:tab/>
        </w:r>
        <w:r w:rsidRPr="00794D8D">
          <w:rPr>
            <w:rStyle w:val="afff6"/>
            <w:rFonts w:eastAsiaTheme="majorEastAsia"/>
            <w:noProof/>
            <w:sz w:val="24"/>
          </w:rPr>
          <w:t>Мероприятия по развитию инженерной инфраструктуры</w:t>
        </w:r>
        <w:r w:rsidRPr="00794D8D">
          <w:rPr>
            <w:noProof/>
            <w:webHidden/>
            <w:sz w:val="24"/>
          </w:rPr>
          <w:tab/>
        </w:r>
        <w:r w:rsidRPr="00794D8D">
          <w:rPr>
            <w:noProof/>
            <w:webHidden/>
            <w:sz w:val="24"/>
          </w:rPr>
          <w:fldChar w:fldCharType="begin"/>
        </w:r>
        <w:r w:rsidRPr="00794D8D">
          <w:rPr>
            <w:noProof/>
            <w:webHidden/>
            <w:sz w:val="24"/>
          </w:rPr>
          <w:instrText xml:space="preserve"> PAGEREF _Toc130232059 \h </w:instrText>
        </w:r>
        <w:r w:rsidRPr="00794D8D">
          <w:rPr>
            <w:noProof/>
            <w:webHidden/>
            <w:sz w:val="24"/>
          </w:rPr>
        </w:r>
        <w:r w:rsidRPr="00794D8D">
          <w:rPr>
            <w:noProof/>
            <w:webHidden/>
            <w:sz w:val="24"/>
          </w:rPr>
          <w:fldChar w:fldCharType="separate"/>
        </w:r>
        <w:r w:rsidRPr="00794D8D">
          <w:rPr>
            <w:noProof/>
            <w:webHidden/>
            <w:sz w:val="24"/>
          </w:rPr>
          <w:t>163</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0" w:history="1">
        <w:r w:rsidRPr="00794D8D">
          <w:rPr>
            <w:rStyle w:val="afff6"/>
            <w:rFonts w:eastAsiaTheme="majorEastAsia"/>
            <w:noProof/>
            <w:sz w:val="24"/>
          </w:rPr>
          <w:t>3.9.1 Мероприятия по развитию инженерной инфраструктуры</w:t>
        </w:r>
        <w:r w:rsidRPr="00794D8D">
          <w:rPr>
            <w:noProof/>
            <w:webHidden/>
            <w:sz w:val="24"/>
          </w:rPr>
          <w:tab/>
        </w:r>
        <w:r w:rsidRPr="00794D8D">
          <w:rPr>
            <w:noProof/>
            <w:webHidden/>
            <w:sz w:val="24"/>
          </w:rPr>
          <w:fldChar w:fldCharType="begin"/>
        </w:r>
        <w:r w:rsidRPr="00794D8D">
          <w:rPr>
            <w:noProof/>
            <w:webHidden/>
            <w:sz w:val="24"/>
          </w:rPr>
          <w:instrText xml:space="preserve"> PAGEREF _Toc130232060 \h </w:instrText>
        </w:r>
        <w:r w:rsidRPr="00794D8D">
          <w:rPr>
            <w:noProof/>
            <w:webHidden/>
            <w:sz w:val="24"/>
          </w:rPr>
        </w:r>
        <w:r w:rsidRPr="00794D8D">
          <w:rPr>
            <w:noProof/>
            <w:webHidden/>
            <w:sz w:val="24"/>
          </w:rPr>
          <w:fldChar w:fldCharType="separate"/>
        </w:r>
        <w:r w:rsidRPr="00794D8D">
          <w:rPr>
            <w:noProof/>
            <w:webHidden/>
            <w:sz w:val="24"/>
          </w:rPr>
          <w:t>187</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61" w:history="1">
        <w:r w:rsidRPr="00794D8D">
          <w:rPr>
            <w:rStyle w:val="afff6"/>
            <w:rFonts w:eastAsiaTheme="majorEastAsia"/>
            <w:noProof/>
            <w:sz w:val="24"/>
          </w:rPr>
          <w:t>3.10.</w:t>
        </w:r>
        <w:r w:rsidRPr="00794D8D">
          <w:rPr>
            <w:rFonts w:asciiTheme="minorHAnsi" w:eastAsiaTheme="minorEastAsia" w:hAnsiTheme="minorHAnsi" w:cstheme="minorBidi"/>
            <w:noProof/>
            <w:sz w:val="24"/>
          </w:rPr>
          <w:tab/>
        </w:r>
        <w:r w:rsidRPr="00794D8D">
          <w:rPr>
            <w:rStyle w:val="afff6"/>
            <w:rFonts w:eastAsiaTheme="majorEastAsia"/>
            <w:noProof/>
            <w:sz w:val="24"/>
          </w:rPr>
          <w:t>Мероприятия по инженерной подготовке территории</w:t>
        </w:r>
        <w:r w:rsidRPr="00794D8D">
          <w:rPr>
            <w:noProof/>
            <w:webHidden/>
            <w:sz w:val="24"/>
          </w:rPr>
          <w:tab/>
        </w:r>
        <w:r w:rsidRPr="00794D8D">
          <w:rPr>
            <w:noProof/>
            <w:webHidden/>
            <w:sz w:val="24"/>
          </w:rPr>
          <w:fldChar w:fldCharType="begin"/>
        </w:r>
        <w:r w:rsidRPr="00794D8D">
          <w:rPr>
            <w:noProof/>
            <w:webHidden/>
            <w:sz w:val="24"/>
          </w:rPr>
          <w:instrText xml:space="preserve"> PAGEREF _Toc130232061 \h </w:instrText>
        </w:r>
        <w:r w:rsidRPr="00794D8D">
          <w:rPr>
            <w:noProof/>
            <w:webHidden/>
            <w:sz w:val="24"/>
          </w:rPr>
        </w:r>
        <w:r w:rsidRPr="00794D8D">
          <w:rPr>
            <w:noProof/>
            <w:webHidden/>
            <w:sz w:val="24"/>
          </w:rPr>
          <w:fldChar w:fldCharType="separate"/>
        </w:r>
        <w:r w:rsidRPr="00794D8D">
          <w:rPr>
            <w:noProof/>
            <w:webHidden/>
            <w:sz w:val="24"/>
          </w:rPr>
          <w:t>191</w:t>
        </w:r>
        <w:r w:rsidRPr="00794D8D">
          <w:rPr>
            <w:noProof/>
            <w:webHidden/>
            <w:sz w:val="24"/>
          </w:rPr>
          <w:fldChar w:fldCharType="end"/>
        </w:r>
      </w:hyperlink>
    </w:p>
    <w:p w:rsidR="00794D8D" w:rsidRPr="00794D8D" w:rsidRDefault="00794D8D" w:rsidP="00794D8D">
      <w:pPr>
        <w:pStyle w:val="2b"/>
        <w:rPr>
          <w:rFonts w:asciiTheme="minorHAnsi" w:eastAsiaTheme="minorEastAsia" w:hAnsiTheme="minorHAnsi" w:cstheme="minorBidi"/>
          <w:noProof/>
          <w:sz w:val="24"/>
        </w:rPr>
      </w:pPr>
      <w:hyperlink w:anchor="_Toc130232062" w:history="1">
        <w:r w:rsidRPr="00794D8D">
          <w:rPr>
            <w:rStyle w:val="afff6"/>
            <w:rFonts w:eastAsia="Calibri"/>
            <w:noProof/>
            <w:sz w:val="24"/>
          </w:rPr>
          <w:t>3.11. Перечень мероприятий гражданской обороны. Мероприятий по предупреждению чрезвычайных ситуаций природного и техногенного характера</w:t>
        </w:r>
        <w:r w:rsidRPr="00794D8D">
          <w:rPr>
            <w:noProof/>
            <w:webHidden/>
            <w:sz w:val="24"/>
          </w:rPr>
          <w:tab/>
        </w:r>
        <w:r w:rsidRPr="00794D8D">
          <w:rPr>
            <w:noProof/>
            <w:webHidden/>
            <w:sz w:val="24"/>
          </w:rPr>
          <w:fldChar w:fldCharType="begin"/>
        </w:r>
        <w:r w:rsidRPr="00794D8D">
          <w:rPr>
            <w:noProof/>
            <w:webHidden/>
            <w:sz w:val="24"/>
          </w:rPr>
          <w:instrText xml:space="preserve"> PAGEREF _Toc130232062 \h </w:instrText>
        </w:r>
        <w:r w:rsidRPr="00794D8D">
          <w:rPr>
            <w:noProof/>
            <w:webHidden/>
            <w:sz w:val="24"/>
          </w:rPr>
        </w:r>
        <w:r w:rsidRPr="00794D8D">
          <w:rPr>
            <w:noProof/>
            <w:webHidden/>
            <w:sz w:val="24"/>
          </w:rPr>
          <w:fldChar w:fldCharType="separate"/>
        </w:r>
        <w:r w:rsidRPr="00794D8D">
          <w:rPr>
            <w:noProof/>
            <w:webHidden/>
            <w:sz w:val="24"/>
          </w:rPr>
          <w:t>199</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3" w:history="1">
        <w:r w:rsidRPr="00794D8D">
          <w:rPr>
            <w:rStyle w:val="afff6"/>
            <w:rFonts w:eastAsiaTheme="majorEastAsia"/>
            <w:noProof/>
            <w:sz w:val="24"/>
            <w:lang w:eastAsia="en-US"/>
          </w:rPr>
          <w:t>3.11.1. Перечень мероприятий по гражданской обороне</w:t>
        </w:r>
        <w:r w:rsidRPr="00794D8D">
          <w:rPr>
            <w:noProof/>
            <w:webHidden/>
            <w:sz w:val="24"/>
          </w:rPr>
          <w:tab/>
        </w:r>
        <w:r w:rsidRPr="00794D8D">
          <w:rPr>
            <w:noProof/>
            <w:webHidden/>
            <w:sz w:val="24"/>
          </w:rPr>
          <w:fldChar w:fldCharType="begin"/>
        </w:r>
        <w:r w:rsidRPr="00794D8D">
          <w:rPr>
            <w:noProof/>
            <w:webHidden/>
            <w:sz w:val="24"/>
          </w:rPr>
          <w:instrText xml:space="preserve"> PAGEREF _Toc130232063 \h </w:instrText>
        </w:r>
        <w:r w:rsidRPr="00794D8D">
          <w:rPr>
            <w:noProof/>
            <w:webHidden/>
            <w:sz w:val="24"/>
          </w:rPr>
        </w:r>
        <w:r w:rsidRPr="00794D8D">
          <w:rPr>
            <w:noProof/>
            <w:webHidden/>
            <w:sz w:val="24"/>
          </w:rPr>
          <w:fldChar w:fldCharType="separate"/>
        </w:r>
        <w:r w:rsidRPr="00794D8D">
          <w:rPr>
            <w:noProof/>
            <w:webHidden/>
            <w:sz w:val="24"/>
          </w:rPr>
          <w:t>200</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4" w:history="1">
        <w:r w:rsidRPr="00794D8D">
          <w:rPr>
            <w:rStyle w:val="afff6"/>
            <w:rFonts w:eastAsiaTheme="majorEastAsia"/>
            <w:noProof/>
            <w:sz w:val="24"/>
          </w:rPr>
          <w:t>3.11.2. Перечень мероприятий по предупреждению чрезвычайных ситуаций природного характера</w:t>
        </w:r>
        <w:r w:rsidRPr="00794D8D">
          <w:rPr>
            <w:noProof/>
            <w:webHidden/>
            <w:sz w:val="24"/>
          </w:rPr>
          <w:tab/>
        </w:r>
        <w:r w:rsidRPr="00794D8D">
          <w:rPr>
            <w:noProof/>
            <w:webHidden/>
            <w:sz w:val="24"/>
          </w:rPr>
          <w:tab/>
        </w:r>
        <w:r w:rsidRPr="00794D8D">
          <w:rPr>
            <w:noProof/>
            <w:webHidden/>
            <w:sz w:val="24"/>
          </w:rPr>
          <w:fldChar w:fldCharType="begin"/>
        </w:r>
        <w:r w:rsidRPr="00794D8D">
          <w:rPr>
            <w:noProof/>
            <w:webHidden/>
            <w:sz w:val="24"/>
          </w:rPr>
          <w:instrText xml:space="preserve"> PAGEREF _Toc130232064 \h </w:instrText>
        </w:r>
        <w:r w:rsidRPr="00794D8D">
          <w:rPr>
            <w:noProof/>
            <w:webHidden/>
            <w:sz w:val="24"/>
          </w:rPr>
        </w:r>
        <w:r w:rsidRPr="00794D8D">
          <w:rPr>
            <w:noProof/>
            <w:webHidden/>
            <w:sz w:val="24"/>
          </w:rPr>
          <w:fldChar w:fldCharType="separate"/>
        </w:r>
        <w:r w:rsidRPr="00794D8D">
          <w:rPr>
            <w:noProof/>
            <w:webHidden/>
            <w:sz w:val="24"/>
          </w:rPr>
          <w:t>204</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5" w:history="1">
        <w:r w:rsidRPr="00794D8D">
          <w:rPr>
            <w:rStyle w:val="afff6"/>
            <w:rFonts w:eastAsiaTheme="majorEastAsia"/>
            <w:noProof/>
            <w:sz w:val="24"/>
          </w:rPr>
          <w:t>3.11.3. Перечень мероприятий по предупреждению чрезвычайных ситуаций техногенного характера</w:t>
        </w:r>
        <w:r w:rsidRPr="00794D8D">
          <w:rPr>
            <w:noProof/>
            <w:webHidden/>
            <w:sz w:val="24"/>
          </w:rPr>
          <w:tab/>
        </w:r>
        <w:r w:rsidRPr="00794D8D">
          <w:rPr>
            <w:noProof/>
            <w:webHidden/>
            <w:sz w:val="24"/>
          </w:rPr>
          <w:tab/>
        </w:r>
        <w:r w:rsidRPr="00794D8D">
          <w:rPr>
            <w:noProof/>
            <w:webHidden/>
            <w:sz w:val="24"/>
          </w:rPr>
          <w:fldChar w:fldCharType="begin"/>
        </w:r>
        <w:r w:rsidRPr="00794D8D">
          <w:rPr>
            <w:noProof/>
            <w:webHidden/>
            <w:sz w:val="24"/>
          </w:rPr>
          <w:instrText xml:space="preserve"> PAGEREF _Toc130232065 \h </w:instrText>
        </w:r>
        <w:r w:rsidRPr="00794D8D">
          <w:rPr>
            <w:noProof/>
            <w:webHidden/>
            <w:sz w:val="24"/>
          </w:rPr>
        </w:r>
        <w:r w:rsidRPr="00794D8D">
          <w:rPr>
            <w:noProof/>
            <w:webHidden/>
            <w:sz w:val="24"/>
          </w:rPr>
          <w:fldChar w:fldCharType="separate"/>
        </w:r>
        <w:r w:rsidRPr="00794D8D">
          <w:rPr>
            <w:noProof/>
            <w:webHidden/>
            <w:sz w:val="24"/>
          </w:rPr>
          <w:t>214</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6" w:history="1">
        <w:r w:rsidRPr="00794D8D">
          <w:rPr>
            <w:rStyle w:val="afff6"/>
            <w:rFonts w:eastAsiaTheme="majorEastAsia"/>
            <w:bCs/>
            <w:noProof/>
            <w:sz w:val="24"/>
          </w:rPr>
          <w:t>3.11.4. Перечень возможных источников чрезвычайной ситуации биолого-социального характера</w:t>
        </w:r>
        <w:r w:rsidRPr="00794D8D">
          <w:rPr>
            <w:noProof/>
            <w:webHidden/>
            <w:sz w:val="24"/>
          </w:rPr>
          <w:tab/>
        </w:r>
        <w:r w:rsidRPr="00794D8D">
          <w:rPr>
            <w:noProof/>
            <w:webHidden/>
            <w:sz w:val="24"/>
          </w:rPr>
          <w:tab/>
        </w:r>
        <w:r w:rsidRPr="00794D8D">
          <w:rPr>
            <w:noProof/>
            <w:webHidden/>
            <w:sz w:val="24"/>
          </w:rPr>
          <w:fldChar w:fldCharType="begin"/>
        </w:r>
        <w:r w:rsidRPr="00794D8D">
          <w:rPr>
            <w:noProof/>
            <w:webHidden/>
            <w:sz w:val="24"/>
          </w:rPr>
          <w:instrText xml:space="preserve"> PAGEREF _Toc130232066 \h </w:instrText>
        </w:r>
        <w:r w:rsidRPr="00794D8D">
          <w:rPr>
            <w:noProof/>
            <w:webHidden/>
            <w:sz w:val="24"/>
          </w:rPr>
        </w:r>
        <w:r w:rsidRPr="00794D8D">
          <w:rPr>
            <w:noProof/>
            <w:webHidden/>
            <w:sz w:val="24"/>
          </w:rPr>
          <w:fldChar w:fldCharType="separate"/>
        </w:r>
        <w:r w:rsidRPr="00794D8D">
          <w:rPr>
            <w:noProof/>
            <w:webHidden/>
            <w:sz w:val="24"/>
          </w:rPr>
          <w:t>246</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7" w:history="1">
        <w:r w:rsidRPr="00794D8D">
          <w:rPr>
            <w:rStyle w:val="afff6"/>
            <w:rFonts w:eastAsiaTheme="majorEastAsia"/>
            <w:bCs/>
            <w:noProof/>
            <w:sz w:val="24"/>
          </w:rPr>
          <w:t>3.11.5. Пункты и зоны охвата сетей мониторинга ЧС природного и техногенного характера</w:t>
        </w:r>
        <w:r w:rsidRPr="00794D8D">
          <w:rPr>
            <w:noProof/>
            <w:webHidden/>
            <w:sz w:val="24"/>
          </w:rPr>
          <w:tab/>
        </w:r>
        <w:r w:rsidRPr="00794D8D">
          <w:rPr>
            <w:noProof/>
            <w:webHidden/>
            <w:sz w:val="24"/>
          </w:rPr>
          <w:tab/>
        </w:r>
        <w:r w:rsidRPr="00794D8D">
          <w:rPr>
            <w:noProof/>
            <w:webHidden/>
            <w:sz w:val="24"/>
          </w:rPr>
          <w:fldChar w:fldCharType="begin"/>
        </w:r>
        <w:r w:rsidRPr="00794D8D">
          <w:rPr>
            <w:noProof/>
            <w:webHidden/>
            <w:sz w:val="24"/>
          </w:rPr>
          <w:instrText xml:space="preserve"> PAGEREF _Toc130232067 \h </w:instrText>
        </w:r>
        <w:r w:rsidRPr="00794D8D">
          <w:rPr>
            <w:noProof/>
            <w:webHidden/>
            <w:sz w:val="24"/>
          </w:rPr>
        </w:r>
        <w:r w:rsidRPr="00794D8D">
          <w:rPr>
            <w:noProof/>
            <w:webHidden/>
            <w:sz w:val="24"/>
          </w:rPr>
          <w:fldChar w:fldCharType="separate"/>
        </w:r>
        <w:r w:rsidRPr="00794D8D">
          <w:rPr>
            <w:noProof/>
            <w:webHidden/>
            <w:sz w:val="24"/>
          </w:rPr>
          <w:t>247</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8" w:history="1">
        <w:r w:rsidRPr="00794D8D">
          <w:rPr>
            <w:rStyle w:val="afff6"/>
            <w:rFonts w:eastAsiaTheme="majorEastAsia"/>
            <w:bCs/>
            <w:noProof/>
            <w:sz w:val="24"/>
          </w:rPr>
          <w:t>3.11.6. Мероприятия по оповещению о чрезвычайной ситуации</w:t>
        </w:r>
        <w:r w:rsidRPr="00794D8D">
          <w:rPr>
            <w:noProof/>
            <w:webHidden/>
            <w:sz w:val="24"/>
          </w:rPr>
          <w:tab/>
        </w:r>
        <w:r w:rsidRPr="00794D8D">
          <w:rPr>
            <w:noProof/>
            <w:webHidden/>
            <w:sz w:val="24"/>
          </w:rPr>
          <w:fldChar w:fldCharType="begin"/>
        </w:r>
        <w:r w:rsidRPr="00794D8D">
          <w:rPr>
            <w:noProof/>
            <w:webHidden/>
            <w:sz w:val="24"/>
          </w:rPr>
          <w:instrText xml:space="preserve"> PAGEREF _Toc130232068 \h </w:instrText>
        </w:r>
        <w:r w:rsidRPr="00794D8D">
          <w:rPr>
            <w:noProof/>
            <w:webHidden/>
            <w:sz w:val="24"/>
          </w:rPr>
        </w:r>
        <w:r w:rsidRPr="00794D8D">
          <w:rPr>
            <w:noProof/>
            <w:webHidden/>
            <w:sz w:val="24"/>
          </w:rPr>
          <w:fldChar w:fldCharType="separate"/>
        </w:r>
        <w:r w:rsidRPr="00794D8D">
          <w:rPr>
            <w:noProof/>
            <w:webHidden/>
            <w:sz w:val="24"/>
          </w:rPr>
          <w:t>248</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69" w:history="1">
        <w:r w:rsidRPr="00794D8D">
          <w:rPr>
            <w:rStyle w:val="afff6"/>
            <w:rFonts w:eastAsiaTheme="majorEastAsia"/>
            <w:bCs/>
            <w:noProof/>
            <w:sz w:val="24"/>
          </w:rPr>
          <w:t>3.11.7. Спасательные формирования</w:t>
        </w:r>
        <w:r w:rsidRPr="00794D8D">
          <w:rPr>
            <w:noProof/>
            <w:webHidden/>
            <w:sz w:val="24"/>
          </w:rPr>
          <w:tab/>
        </w:r>
        <w:r w:rsidRPr="00794D8D">
          <w:rPr>
            <w:noProof/>
            <w:webHidden/>
            <w:sz w:val="24"/>
          </w:rPr>
          <w:fldChar w:fldCharType="begin"/>
        </w:r>
        <w:r w:rsidRPr="00794D8D">
          <w:rPr>
            <w:noProof/>
            <w:webHidden/>
            <w:sz w:val="24"/>
          </w:rPr>
          <w:instrText xml:space="preserve"> PAGEREF _Toc130232069 \h </w:instrText>
        </w:r>
        <w:r w:rsidRPr="00794D8D">
          <w:rPr>
            <w:noProof/>
            <w:webHidden/>
            <w:sz w:val="24"/>
          </w:rPr>
        </w:r>
        <w:r w:rsidRPr="00794D8D">
          <w:rPr>
            <w:noProof/>
            <w:webHidden/>
            <w:sz w:val="24"/>
          </w:rPr>
          <w:fldChar w:fldCharType="separate"/>
        </w:r>
        <w:r w:rsidRPr="00794D8D">
          <w:rPr>
            <w:noProof/>
            <w:webHidden/>
            <w:sz w:val="24"/>
          </w:rPr>
          <w:t>253</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70" w:history="1">
        <w:r w:rsidRPr="00794D8D">
          <w:rPr>
            <w:rStyle w:val="afff6"/>
            <w:rFonts w:eastAsiaTheme="majorEastAsia"/>
            <w:bCs/>
            <w:noProof/>
            <w:sz w:val="24"/>
          </w:rPr>
          <w:t>3.11.8. Индивидуальная защита</w:t>
        </w:r>
        <w:r w:rsidRPr="00794D8D">
          <w:rPr>
            <w:noProof/>
            <w:webHidden/>
            <w:sz w:val="24"/>
          </w:rPr>
          <w:tab/>
        </w:r>
        <w:r w:rsidRPr="00794D8D">
          <w:rPr>
            <w:noProof/>
            <w:webHidden/>
            <w:sz w:val="24"/>
          </w:rPr>
          <w:fldChar w:fldCharType="begin"/>
        </w:r>
        <w:r w:rsidRPr="00794D8D">
          <w:rPr>
            <w:noProof/>
            <w:webHidden/>
            <w:sz w:val="24"/>
          </w:rPr>
          <w:instrText xml:space="preserve"> PAGEREF _Toc130232070 \h </w:instrText>
        </w:r>
        <w:r w:rsidRPr="00794D8D">
          <w:rPr>
            <w:noProof/>
            <w:webHidden/>
            <w:sz w:val="24"/>
          </w:rPr>
        </w:r>
        <w:r w:rsidRPr="00794D8D">
          <w:rPr>
            <w:noProof/>
            <w:webHidden/>
            <w:sz w:val="24"/>
          </w:rPr>
          <w:fldChar w:fldCharType="separate"/>
        </w:r>
        <w:r w:rsidRPr="00794D8D">
          <w:rPr>
            <w:noProof/>
            <w:webHidden/>
            <w:sz w:val="24"/>
          </w:rPr>
          <w:t>255</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71" w:history="1">
        <w:r w:rsidRPr="00794D8D">
          <w:rPr>
            <w:rStyle w:val="afff6"/>
            <w:rFonts w:eastAsiaTheme="majorEastAsia"/>
            <w:bCs/>
            <w:noProof/>
            <w:sz w:val="24"/>
          </w:rPr>
          <w:t>3.11.9. Мероприятия по организации эвакуации населения при чрезвычайных ситуациях природного и техногенного характера</w:t>
        </w:r>
        <w:r w:rsidRPr="00794D8D">
          <w:rPr>
            <w:noProof/>
            <w:webHidden/>
            <w:sz w:val="24"/>
          </w:rPr>
          <w:tab/>
        </w:r>
        <w:r w:rsidRPr="00794D8D">
          <w:rPr>
            <w:noProof/>
            <w:webHidden/>
            <w:sz w:val="24"/>
          </w:rPr>
          <w:fldChar w:fldCharType="begin"/>
        </w:r>
        <w:r w:rsidRPr="00794D8D">
          <w:rPr>
            <w:noProof/>
            <w:webHidden/>
            <w:sz w:val="24"/>
          </w:rPr>
          <w:instrText xml:space="preserve"> PAGEREF _Toc130232071 \h </w:instrText>
        </w:r>
        <w:r w:rsidRPr="00794D8D">
          <w:rPr>
            <w:noProof/>
            <w:webHidden/>
            <w:sz w:val="24"/>
          </w:rPr>
        </w:r>
        <w:r w:rsidRPr="00794D8D">
          <w:rPr>
            <w:noProof/>
            <w:webHidden/>
            <w:sz w:val="24"/>
          </w:rPr>
          <w:fldChar w:fldCharType="separate"/>
        </w:r>
        <w:r w:rsidRPr="00794D8D">
          <w:rPr>
            <w:noProof/>
            <w:webHidden/>
            <w:sz w:val="24"/>
          </w:rPr>
          <w:t>255</w:t>
        </w:r>
        <w:r w:rsidRPr="00794D8D">
          <w:rPr>
            <w:noProof/>
            <w:webHidden/>
            <w:sz w:val="24"/>
          </w:rPr>
          <w:fldChar w:fldCharType="end"/>
        </w:r>
      </w:hyperlink>
    </w:p>
    <w:p w:rsidR="00794D8D" w:rsidRPr="00794D8D" w:rsidRDefault="00794D8D" w:rsidP="00794D8D">
      <w:pPr>
        <w:pStyle w:val="3a"/>
        <w:rPr>
          <w:rFonts w:asciiTheme="minorHAnsi" w:eastAsiaTheme="minorEastAsia" w:hAnsiTheme="minorHAnsi" w:cstheme="minorBidi"/>
          <w:noProof/>
          <w:sz w:val="24"/>
        </w:rPr>
      </w:pPr>
      <w:hyperlink w:anchor="_Toc130232072" w:history="1">
        <w:r w:rsidRPr="00794D8D">
          <w:rPr>
            <w:rStyle w:val="afff6"/>
            <w:rFonts w:eastAsiaTheme="majorEastAsia"/>
            <w:bCs/>
            <w:noProof/>
            <w:sz w:val="24"/>
          </w:rPr>
          <w:t>3.11.10. Мероприятия по обеспечению пожарной безопасности</w:t>
        </w:r>
        <w:r w:rsidRPr="00794D8D">
          <w:rPr>
            <w:noProof/>
            <w:webHidden/>
            <w:sz w:val="24"/>
          </w:rPr>
          <w:tab/>
        </w:r>
        <w:r w:rsidRPr="00794D8D">
          <w:rPr>
            <w:noProof/>
            <w:webHidden/>
            <w:sz w:val="24"/>
          </w:rPr>
          <w:fldChar w:fldCharType="begin"/>
        </w:r>
        <w:r w:rsidRPr="00794D8D">
          <w:rPr>
            <w:noProof/>
            <w:webHidden/>
            <w:sz w:val="24"/>
          </w:rPr>
          <w:instrText xml:space="preserve"> PAGEREF _Toc130232072 \h </w:instrText>
        </w:r>
        <w:r w:rsidRPr="00794D8D">
          <w:rPr>
            <w:noProof/>
            <w:webHidden/>
            <w:sz w:val="24"/>
          </w:rPr>
        </w:r>
        <w:r w:rsidRPr="00794D8D">
          <w:rPr>
            <w:noProof/>
            <w:webHidden/>
            <w:sz w:val="24"/>
          </w:rPr>
          <w:fldChar w:fldCharType="separate"/>
        </w:r>
        <w:r w:rsidRPr="00794D8D">
          <w:rPr>
            <w:noProof/>
            <w:webHidden/>
            <w:sz w:val="24"/>
          </w:rPr>
          <w:t>257</w:t>
        </w:r>
        <w:r w:rsidRPr="00794D8D">
          <w:rPr>
            <w:noProof/>
            <w:webHidden/>
            <w:sz w:val="24"/>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2073" w:history="1">
        <w:r w:rsidRPr="00794D8D">
          <w:rPr>
            <w:rStyle w:val="afff6"/>
          </w:rPr>
          <w:t>4.</w:t>
        </w:r>
        <w:r w:rsidRPr="00794D8D">
          <w:rPr>
            <w:rFonts w:asciiTheme="minorHAnsi" w:eastAsiaTheme="minorEastAsia" w:hAnsiTheme="minorHAnsi" w:cstheme="minorBidi"/>
          </w:rPr>
          <w:tab/>
        </w:r>
        <w:r w:rsidRPr="00794D8D">
          <w:rPr>
            <w:rStyle w:val="afff6"/>
          </w:rPr>
          <w:t>ТЕХНИКО-ЭКОНОМИЧЕСКИЕ ПОКАЗАТЕЛИ</w:t>
        </w:r>
        <w:r w:rsidRPr="00794D8D">
          <w:rPr>
            <w:webHidden/>
          </w:rPr>
          <w:tab/>
        </w:r>
        <w:r w:rsidRPr="00794D8D">
          <w:rPr>
            <w:webHidden/>
          </w:rPr>
          <w:fldChar w:fldCharType="begin"/>
        </w:r>
        <w:r w:rsidRPr="00794D8D">
          <w:rPr>
            <w:webHidden/>
          </w:rPr>
          <w:instrText xml:space="preserve"> PAGEREF _Toc130232073 \h </w:instrText>
        </w:r>
        <w:r w:rsidRPr="00794D8D">
          <w:rPr>
            <w:webHidden/>
          </w:rPr>
        </w:r>
        <w:r w:rsidRPr="00794D8D">
          <w:rPr>
            <w:webHidden/>
          </w:rPr>
          <w:fldChar w:fldCharType="separate"/>
        </w:r>
        <w:r w:rsidRPr="00794D8D">
          <w:rPr>
            <w:webHidden/>
          </w:rPr>
          <w:t>262</w:t>
        </w:r>
        <w:r w:rsidRPr="00794D8D">
          <w:rPr>
            <w:webHidden/>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2074" w:history="1">
        <w:r w:rsidRPr="00794D8D">
          <w:rPr>
            <w:rStyle w:val="afff6"/>
          </w:rPr>
          <w:t>СПИСОК  ИСПОЛЬЗОВАННОЙ  ЛИТЕРАТУРЫ</w:t>
        </w:r>
        <w:r w:rsidRPr="00794D8D">
          <w:rPr>
            <w:webHidden/>
          </w:rPr>
          <w:tab/>
        </w:r>
        <w:r w:rsidRPr="00794D8D">
          <w:rPr>
            <w:webHidden/>
          </w:rPr>
          <w:fldChar w:fldCharType="begin"/>
        </w:r>
        <w:r w:rsidRPr="00794D8D">
          <w:rPr>
            <w:webHidden/>
          </w:rPr>
          <w:instrText xml:space="preserve"> PAGEREF _Toc130232074 \h </w:instrText>
        </w:r>
        <w:r w:rsidRPr="00794D8D">
          <w:rPr>
            <w:webHidden/>
          </w:rPr>
        </w:r>
        <w:r w:rsidRPr="00794D8D">
          <w:rPr>
            <w:webHidden/>
          </w:rPr>
          <w:fldChar w:fldCharType="separate"/>
        </w:r>
        <w:r w:rsidRPr="00794D8D">
          <w:rPr>
            <w:webHidden/>
          </w:rPr>
          <w:t>264</w:t>
        </w:r>
        <w:r w:rsidRPr="00794D8D">
          <w:rPr>
            <w:webHidden/>
          </w:rPr>
          <w:fldChar w:fldCharType="end"/>
        </w:r>
      </w:hyperlink>
    </w:p>
    <w:p w:rsidR="00794D8D" w:rsidRPr="00794D8D" w:rsidRDefault="00794D8D" w:rsidP="00794D8D">
      <w:pPr>
        <w:pStyle w:val="1e"/>
        <w:rPr>
          <w:rFonts w:asciiTheme="minorHAnsi" w:eastAsiaTheme="minorEastAsia" w:hAnsiTheme="minorHAnsi" w:cstheme="minorBidi"/>
        </w:rPr>
      </w:pPr>
      <w:hyperlink w:anchor="_Toc130232075" w:history="1">
        <w:r w:rsidRPr="00794D8D">
          <w:rPr>
            <w:rStyle w:val="afff6"/>
          </w:rPr>
          <w:t>ПРИЛОЖЕНИЕ</w:t>
        </w:r>
        <w:r w:rsidRPr="00794D8D">
          <w:rPr>
            <w:webHidden/>
          </w:rPr>
          <w:tab/>
        </w:r>
        <w:r w:rsidRPr="00794D8D">
          <w:rPr>
            <w:webHidden/>
          </w:rPr>
          <w:fldChar w:fldCharType="begin"/>
        </w:r>
        <w:r w:rsidRPr="00794D8D">
          <w:rPr>
            <w:webHidden/>
          </w:rPr>
          <w:instrText xml:space="preserve"> PAGEREF _Toc130232075 \h </w:instrText>
        </w:r>
        <w:r w:rsidRPr="00794D8D">
          <w:rPr>
            <w:webHidden/>
          </w:rPr>
        </w:r>
        <w:r w:rsidRPr="00794D8D">
          <w:rPr>
            <w:webHidden/>
          </w:rPr>
          <w:fldChar w:fldCharType="separate"/>
        </w:r>
        <w:r w:rsidRPr="00794D8D">
          <w:rPr>
            <w:webHidden/>
          </w:rPr>
          <w:t>270</w:t>
        </w:r>
        <w:r w:rsidRPr="00794D8D">
          <w:rPr>
            <w:webHidden/>
          </w:rPr>
          <w:fldChar w:fldCharType="end"/>
        </w:r>
      </w:hyperlink>
    </w:p>
    <w:p w:rsidR="00482B65" w:rsidRPr="00794D8D" w:rsidRDefault="005B77B2" w:rsidP="00794D8D">
      <w:pPr>
        <w:ind w:left="567" w:firstLine="0"/>
        <w:rPr>
          <w:noProof/>
          <w:sz w:val="24"/>
        </w:rPr>
      </w:pPr>
      <w:r w:rsidRPr="00794D8D">
        <w:rPr>
          <w:sz w:val="24"/>
        </w:rPr>
        <w:fldChar w:fldCharType="end"/>
      </w:r>
    </w:p>
    <w:p w:rsidR="00F521A4" w:rsidRPr="009760C1" w:rsidRDefault="00F521A4" w:rsidP="00794D8D">
      <w:pPr>
        <w:pStyle w:val="1e"/>
      </w:pPr>
    </w:p>
    <w:p w:rsidR="00F521A4" w:rsidRPr="009760C1" w:rsidRDefault="00F521A4" w:rsidP="00F521A4">
      <w:pPr>
        <w:rPr>
          <w:rFonts w:eastAsiaTheme="majorEastAsia"/>
        </w:rPr>
      </w:pPr>
    </w:p>
    <w:p w:rsidR="0070147A" w:rsidRPr="009760C1" w:rsidRDefault="0070147A" w:rsidP="00943200">
      <w:pPr>
        <w:suppressAutoHyphens/>
        <w:jc w:val="center"/>
        <w:rPr>
          <w:color w:val="FF0000"/>
        </w:rPr>
        <w:sectPr w:rsidR="0070147A" w:rsidRPr="009760C1" w:rsidSect="00794D8D">
          <w:headerReference w:type="default" r:id="rId9"/>
          <w:pgSz w:w="11906" w:h="16838"/>
          <w:pgMar w:top="851" w:right="991" w:bottom="851" w:left="1134" w:header="709" w:footer="709" w:gutter="0"/>
          <w:cols w:space="708"/>
          <w:docGrid w:linePitch="381"/>
        </w:sectPr>
      </w:pPr>
    </w:p>
    <w:p w:rsidR="006369B8" w:rsidRPr="009760C1" w:rsidRDefault="006369B8" w:rsidP="00800902">
      <w:pPr>
        <w:pStyle w:val="afe"/>
        <w:suppressAutoHyphens/>
        <w:spacing w:after="100" w:afterAutospacing="1" w:line="240" w:lineRule="auto"/>
        <w:ind w:right="164"/>
      </w:pPr>
      <w:bookmarkStart w:id="1" w:name="_Toc260476324"/>
      <w:bookmarkStart w:id="2" w:name="_Toc292201095"/>
      <w:bookmarkStart w:id="3" w:name="_Toc292201848"/>
      <w:bookmarkStart w:id="4" w:name="_Toc292201928"/>
      <w:bookmarkStart w:id="5" w:name="_Toc292202002"/>
      <w:bookmarkStart w:id="6" w:name="_Toc416946286"/>
      <w:bookmarkStart w:id="7" w:name="_Toc130231984"/>
      <w:r w:rsidRPr="009760C1">
        <w:lastRenderedPageBreak/>
        <w:t>ВВЕДЕНИЕ</w:t>
      </w:r>
      <w:bookmarkEnd w:id="1"/>
      <w:bookmarkEnd w:id="2"/>
      <w:bookmarkEnd w:id="3"/>
      <w:bookmarkEnd w:id="4"/>
      <w:bookmarkEnd w:id="5"/>
      <w:bookmarkEnd w:id="6"/>
      <w:bookmarkEnd w:id="7"/>
    </w:p>
    <w:p w:rsidR="00903535" w:rsidRPr="00903535" w:rsidRDefault="00903535" w:rsidP="00903535">
      <w:pPr>
        <w:ind w:firstLine="700"/>
        <w:rPr>
          <w:szCs w:val="28"/>
        </w:rPr>
      </w:pPr>
      <w:r w:rsidRPr="00903535">
        <w:rPr>
          <w:szCs w:val="28"/>
        </w:rPr>
        <w:t>Проект внесения изменений в генеральный план муниципального образования «</w:t>
      </w:r>
      <w:r w:rsidR="00D770D0">
        <w:rPr>
          <w:szCs w:val="28"/>
        </w:rPr>
        <w:t>пгт Васильево</w:t>
      </w:r>
      <w:r w:rsidRPr="00903535">
        <w:rPr>
          <w:szCs w:val="28"/>
        </w:rPr>
        <w:t>» Зеленодольского муниципального района Республики Татарстан</w:t>
      </w:r>
      <w:r w:rsidR="004E4713">
        <w:rPr>
          <w:szCs w:val="28"/>
        </w:rPr>
        <w:t xml:space="preserve"> (внесение изменений)</w:t>
      </w:r>
      <w:r w:rsidRPr="00903535">
        <w:rPr>
          <w:szCs w:val="28"/>
        </w:rPr>
        <w:t xml:space="preserve"> разработан </w:t>
      </w:r>
      <w:r w:rsidRPr="00903535">
        <w:t>ГБУ «Фонд пространственных данных Р</w:t>
      </w:r>
      <w:r w:rsidR="00083AAE">
        <w:t xml:space="preserve">еспублики </w:t>
      </w:r>
      <w:r w:rsidRPr="00903535">
        <w:t>Т</w:t>
      </w:r>
      <w:r w:rsidR="00083AAE">
        <w:t>атарстан</w:t>
      </w:r>
      <w:r w:rsidRPr="00903535">
        <w:t>»</w:t>
      </w:r>
      <w:r w:rsidRPr="00903535">
        <w:rPr>
          <w:szCs w:val="28"/>
        </w:rPr>
        <w:t xml:space="preserve"> на основании </w:t>
      </w:r>
      <w:r w:rsidR="003E4DE8">
        <w:rPr>
          <w:szCs w:val="28"/>
        </w:rPr>
        <w:t xml:space="preserve">Постановления исполнительного комитета поселка городского типа Васильево </w:t>
      </w:r>
      <w:r w:rsidR="003E4DE8" w:rsidRPr="00903535">
        <w:rPr>
          <w:szCs w:val="28"/>
        </w:rPr>
        <w:t>Зеленодольского муниципального района Республики Татарстан</w:t>
      </w:r>
      <w:r w:rsidR="003E4DE8">
        <w:rPr>
          <w:szCs w:val="28"/>
        </w:rPr>
        <w:t xml:space="preserve"> от 17.11.2022г. №259, а также</w:t>
      </w:r>
      <w:r w:rsidR="003E4DE8" w:rsidRPr="00903535">
        <w:rPr>
          <w:szCs w:val="28"/>
        </w:rPr>
        <w:t xml:space="preserve"> </w:t>
      </w:r>
      <w:r w:rsidR="003E4DE8">
        <w:rPr>
          <w:szCs w:val="28"/>
        </w:rPr>
        <w:t xml:space="preserve">на основании </w:t>
      </w:r>
      <w:r w:rsidRPr="00903535">
        <w:rPr>
          <w:szCs w:val="28"/>
        </w:rPr>
        <w:t>задания на проектирование.</w:t>
      </w:r>
    </w:p>
    <w:p w:rsidR="004E6844" w:rsidRPr="00903535" w:rsidRDefault="004E6844" w:rsidP="004E6844">
      <w:pPr>
        <w:ind w:firstLine="700"/>
        <w:rPr>
          <w:szCs w:val="28"/>
        </w:rPr>
      </w:pPr>
      <w:r w:rsidRPr="00903535">
        <w:rPr>
          <w:szCs w:val="28"/>
        </w:rPr>
        <w:t xml:space="preserve">Заказчиком на разработку </w:t>
      </w:r>
      <w:r>
        <w:rPr>
          <w:szCs w:val="28"/>
        </w:rPr>
        <w:t>проекта внесения изменений в генеральный план</w:t>
      </w:r>
      <w:r w:rsidRPr="00903535">
        <w:rPr>
          <w:szCs w:val="28"/>
        </w:rPr>
        <w:t xml:space="preserve"> является </w:t>
      </w:r>
      <w:r>
        <w:rPr>
          <w:szCs w:val="28"/>
        </w:rPr>
        <w:t>исполнительный комитет поселка городского типа Васильево Зеленодольского муниципального района Республики Татарстан</w:t>
      </w:r>
      <w:r w:rsidRPr="00903535">
        <w:rPr>
          <w:szCs w:val="28"/>
        </w:rPr>
        <w:t>.</w:t>
      </w:r>
    </w:p>
    <w:p w:rsidR="00E36918" w:rsidRDefault="00E36918" w:rsidP="00E36918">
      <w:pPr>
        <w:rPr>
          <w:szCs w:val="28"/>
        </w:rPr>
      </w:pPr>
      <w:r>
        <w:rPr>
          <w:szCs w:val="28"/>
        </w:rPr>
        <w:t xml:space="preserve">Изменения вносятся </w:t>
      </w:r>
      <w:r w:rsidRPr="00751B73">
        <w:rPr>
          <w:szCs w:val="28"/>
        </w:rPr>
        <w:t>в генеральный план муниципального образования «</w:t>
      </w:r>
      <w:r>
        <w:rPr>
          <w:szCs w:val="28"/>
        </w:rPr>
        <w:t>пгт Васильево</w:t>
      </w:r>
      <w:r w:rsidRPr="00751B73">
        <w:rPr>
          <w:szCs w:val="28"/>
        </w:rPr>
        <w:t>»</w:t>
      </w:r>
      <w:r>
        <w:rPr>
          <w:szCs w:val="28"/>
        </w:rPr>
        <w:t xml:space="preserve"> Зеленодольского муниципального района (внесение изменений)</w:t>
      </w:r>
      <w:r w:rsidRPr="00751B73">
        <w:rPr>
          <w:szCs w:val="28"/>
        </w:rPr>
        <w:t xml:space="preserve">, утвержденного Решением Совета </w:t>
      </w:r>
      <w:r>
        <w:rPr>
          <w:szCs w:val="28"/>
        </w:rPr>
        <w:t>пгт Васильево</w:t>
      </w:r>
      <w:r w:rsidRPr="00751B73">
        <w:rPr>
          <w:szCs w:val="28"/>
        </w:rPr>
        <w:t xml:space="preserve"> от 27.07.2021 г. №67</w:t>
      </w:r>
      <w:r>
        <w:rPr>
          <w:szCs w:val="28"/>
        </w:rPr>
        <w:t xml:space="preserve">, в части жилищного строительства на земельных участках с кадастровыми номерами </w:t>
      </w:r>
      <w:r w:rsidRPr="00D727F6">
        <w:rPr>
          <w:szCs w:val="28"/>
        </w:rPr>
        <w:t>16:20:090801:1227, 16:20:090801:1296, 16:20:090801:1295, 16:20:090801:1294, части земельного участка с кадастровым номером 16:20:090801:1293</w:t>
      </w:r>
      <w:r>
        <w:rPr>
          <w:szCs w:val="28"/>
        </w:rPr>
        <w:t xml:space="preserve">, </w:t>
      </w:r>
      <w:r w:rsidR="001F33F1">
        <w:rPr>
          <w:szCs w:val="28"/>
        </w:rPr>
        <w:t>у</w:t>
      </w:r>
      <w:r w:rsidR="001F33F1" w:rsidRPr="001F33F1">
        <w:rPr>
          <w:szCs w:val="28"/>
        </w:rPr>
        <w:t xml:space="preserve">становление </w:t>
      </w:r>
      <w:r w:rsidR="001F33F1">
        <w:rPr>
          <w:szCs w:val="28"/>
        </w:rPr>
        <w:t xml:space="preserve">для данных земельных участков </w:t>
      </w:r>
      <w:r w:rsidR="001F33F1" w:rsidRPr="001F33F1">
        <w:rPr>
          <w:szCs w:val="28"/>
        </w:rPr>
        <w:t>функциональной зоны «жилая застройка»</w:t>
      </w:r>
      <w:r>
        <w:rPr>
          <w:szCs w:val="28"/>
        </w:rPr>
        <w:t xml:space="preserve">, </w:t>
      </w:r>
      <w:r w:rsidRPr="001B74B9">
        <w:rPr>
          <w:szCs w:val="28"/>
        </w:rPr>
        <w:t>а также строительство спортивно-туристического центра «Драйв Парк»</w:t>
      </w:r>
      <w:r>
        <w:rPr>
          <w:szCs w:val="28"/>
        </w:rPr>
        <w:t xml:space="preserve"> на земельных участках с кадастровыми номерами 16:20:090801:1230, 16:20:090801:1231, </w:t>
      </w:r>
      <w:r w:rsidRPr="00A476B0">
        <w:rPr>
          <w:szCs w:val="28"/>
        </w:rPr>
        <w:t>16:20:090801:1232</w:t>
      </w:r>
      <w:r>
        <w:rPr>
          <w:szCs w:val="28"/>
        </w:rPr>
        <w:t xml:space="preserve">, </w:t>
      </w:r>
      <w:r w:rsidRPr="00B82C10">
        <w:rPr>
          <w:szCs w:val="28"/>
        </w:rPr>
        <w:t>16:20:090801:1097</w:t>
      </w:r>
      <w:r>
        <w:rPr>
          <w:szCs w:val="28"/>
        </w:rPr>
        <w:t xml:space="preserve">, </w:t>
      </w:r>
      <w:r>
        <w:t>16:20:090801:1292.</w:t>
      </w:r>
    </w:p>
    <w:p w:rsidR="002C2397" w:rsidRDefault="002C2397" w:rsidP="002C2397">
      <w:pPr>
        <w:suppressAutoHyphens/>
        <w:ind w:firstLine="700"/>
        <w:rPr>
          <w:szCs w:val="28"/>
        </w:rPr>
      </w:pPr>
      <w:r>
        <w:rPr>
          <w:szCs w:val="28"/>
        </w:rPr>
        <w:t xml:space="preserve">Расчеты </w:t>
      </w:r>
      <w:r w:rsidR="007F10AB">
        <w:rPr>
          <w:szCs w:val="28"/>
        </w:rPr>
        <w:t>потребности и мероприятия</w:t>
      </w:r>
      <w:r w:rsidR="00EF4353">
        <w:rPr>
          <w:szCs w:val="28"/>
        </w:rPr>
        <w:t xml:space="preserve"> по новому строительству</w:t>
      </w:r>
      <w:r w:rsidR="007F10AB">
        <w:rPr>
          <w:szCs w:val="28"/>
        </w:rPr>
        <w:t xml:space="preserve"> </w:t>
      </w:r>
      <w:r>
        <w:rPr>
          <w:szCs w:val="28"/>
        </w:rPr>
        <w:t xml:space="preserve">для </w:t>
      </w:r>
      <w:r w:rsidRPr="00AD3F1B">
        <w:rPr>
          <w:szCs w:val="28"/>
        </w:rPr>
        <w:t>населения проектируемой жилой территории</w:t>
      </w:r>
      <w:r>
        <w:rPr>
          <w:szCs w:val="28"/>
        </w:rPr>
        <w:t>, расположенной</w:t>
      </w:r>
      <w:r w:rsidRPr="00AD3F1B">
        <w:rPr>
          <w:szCs w:val="28"/>
        </w:rPr>
        <w:t xml:space="preserve"> на земельных участках с кадастровыми номерами 16:20:090801:1227, 16:20:090801:1296, 16:20:090801:1295, 16:20:090801:1294</w:t>
      </w:r>
      <w:r>
        <w:rPr>
          <w:szCs w:val="28"/>
        </w:rPr>
        <w:t xml:space="preserve">, </w:t>
      </w:r>
      <w:r w:rsidRPr="00D727F6">
        <w:rPr>
          <w:szCs w:val="28"/>
        </w:rPr>
        <w:t>части земельного участка с кадастровым номером 16:20:090801:1293</w:t>
      </w:r>
      <w:r>
        <w:rPr>
          <w:szCs w:val="28"/>
        </w:rPr>
        <w:t xml:space="preserve"> </w:t>
      </w:r>
      <w:r w:rsidRPr="00AD3F1B">
        <w:rPr>
          <w:szCs w:val="28"/>
        </w:rPr>
        <w:t>в объектах обслуживания</w:t>
      </w:r>
      <w:r>
        <w:rPr>
          <w:szCs w:val="28"/>
        </w:rPr>
        <w:t xml:space="preserve"> населения, объектах инженерной инфраструктуры, </w:t>
      </w:r>
      <w:r w:rsidR="007F10AB">
        <w:rPr>
          <w:szCs w:val="28"/>
        </w:rPr>
        <w:t xml:space="preserve">а также </w:t>
      </w:r>
      <w:r w:rsidR="007F10AB" w:rsidRPr="007F10AB">
        <w:rPr>
          <w:szCs w:val="28"/>
        </w:rPr>
        <w:t>прогнозный объем развития жилищной инфраструктуры территории</w:t>
      </w:r>
      <w:r w:rsidR="007F10AB">
        <w:rPr>
          <w:szCs w:val="28"/>
        </w:rPr>
        <w:t xml:space="preserve"> и прогноз численности населения, будут рассчитаны</w:t>
      </w:r>
      <w:r w:rsidRPr="00AD3F1B">
        <w:rPr>
          <w:szCs w:val="28"/>
        </w:rPr>
        <w:t xml:space="preserve"> в Проекте планировки территории на указанную территорию</w:t>
      </w:r>
      <w:r w:rsidR="00EF4353">
        <w:rPr>
          <w:szCs w:val="28"/>
        </w:rPr>
        <w:t>, в соответствии с письмом Исполнительного комитета поселка городского типа Васильево Зеленодольского муниципального района Республики Татарстан от 21.02.2023 г. №02-16-163</w:t>
      </w:r>
      <w:r>
        <w:rPr>
          <w:szCs w:val="28"/>
        </w:rPr>
        <w:t>.</w:t>
      </w:r>
    </w:p>
    <w:p w:rsidR="00903535" w:rsidRPr="00751B73" w:rsidRDefault="00751B73" w:rsidP="00903535">
      <w:pPr>
        <w:ind w:firstLine="700"/>
        <w:rPr>
          <w:szCs w:val="28"/>
        </w:rPr>
      </w:pPr>
      <w:r w:rsidRPr="00751B73">
        <w:rPr>
          <w:szCs w:val="28"/>
        </w:rPr>
        <w:t>Проект внесения изменений в генеральный план муниципального образования «</w:t>
      </w:r>
      <w:r w:rsidR="00D770D0">
        <w:rPr>
          <w:szCs w:val="28"/>
        </w:rPr>
        <w:t>пгт Васильево</w:t>
      </w:r>
      <w:r w:rsidRPr="00751B73">
        <w:rPr>
          <w:szCs w:val="28"/>
        </w:rPr>
        <w:t>» Зеленодольского муниципального района Республики Татарстан</w:t>
      </w:r>
      <w:r w:rsidR="00571448">
        <w:rPr>
          <w:szCs w:val="28"/>
        </w:rPr>
        <w:t xml:space="preserve"> (внесение изменений)</w:t>
      </w:r>
      <w:r w:rsidR="00903535" w:rsidRPr="00751B73">
        <w:rPr>
          <w:szCs w:val="28"/>
        </w:rPr>
        <w:t xml:space="preserve"> – документ территориального планирования, определяющий градостроительную стратегию, условия формирования среды жизнедеятельности, направления и границы развития территорий поселения, установление и изменение границ населенных пунктов в составе поселения, функциональное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903535" w:rsidRPr="00751B73" w:rsidRDefault="00751B73" w:rsidP="00903535">
      <w:pPr>
        <w:ind w:firstLine="700"/>
        <w:rPr>
          <w:szCs w:val="28"/>
        </w:rPr>
      </w:pPr>
      <w:r w:rsidRPr="00751B73">
        <w:rPr>
          <w:szCs w:val="28"/>
        </w:rPr>
        <w:t>Проект внесения изменений в генеральный план</w:t>
      </w:r>
      <w:r w:rsidR="00903535" w:rsidRPr="00751B73">
        <w:rPr>
          <w:szCs w:val="28"/>
        </w:rPr>
        <w:t xml:space="preserve"> разработан на следующие временные сроки его реализации:</w:t>
      </w:r>
    </w:p>
    <w:p w:rsidR="00903535" w:rsidRPr="00927994" w:rsidRDefault="00903535" w:rsidP="00903535">
      <w:pPr>
        <w:ind w:firstLine="700"/>
        <w:rPr>
          <w:szCs w:val="28"/>
        </w:rPr>
      </w:pPr>
      <w:r w:rsidRPr="00927994">
        <w:rPr>
          <w:szCs w:val="28"/>
          <w:u w:val="single"/>
        </w:rPr>
        <w:lastRenderedPageBreak/>
        <w:t>Первая очередь,</w:t>
      </w:r>
      <w:r w:rsidRPr="00927994">
        <w:rPr>
          <w:szCs w:val="28"/>
        </w:rPr>
        <w:t xml:space="preserve"> на которую определены первоочередные мероприятия по реализации </w:t>
      </w:r>
      <w:r w:rsidR="00751B73" w:rsidRPr="00927994">
        <w:rPr>
          <w:szCs w:val="28"/>
        </w:rPr>
        <w:t>проекта внесения изменений в генеральный план</w:t>
      </w:r>
      <w:r w:rsidR="00583331" w:rsidRPr="00927994">
        <w:rPr>
          <w:szCs w:val="28"/>
        </w:rPr>
        <w:t xml:space="preserve"> – </w:t>
      </w:r>
      <w:r w:rsidR="00547DC3">
        <w:rPr>
          <w:szCs w:val="28"/>
        </w:rPr>
        <w:t xml:space="preserve"> до 2031</w:t>
      </w:r>
      <w:r w:rsidRPr="00927994">
        <w:rPr>
          <w:szCs w:val="28"/>
        </w:rPr>
        <w:t xml:space="preserve"> года.</w:t>
      </w:r>
    </w:p>
    <w:p w:rsidR="00903535" w:rsidRPr="00751B73" w:rsidRDefault="00903535" w:rsidP="00903535">
      <w:pPr>
        <w:ind w:firstLine="700"/>
        <w:rPr>
          <w:szCs w:val="28"/>
        </w:rPr>
      </w:pPr>
      <w:r w:rsidRPr="00927994">
        <w:rPr>
          <w:szCs w:val="28"/>
          <w:u w:val="single"/>
        </w:rPr>
        <w:t>Расчетный срок</w:t>
      </w:r>
      <w:r w:rsidRPr="00927994">
        <w:rPr>
          <w:szCs w:val="28"/>
        </w:rPr>
        <w:t>, на который запланированы все основные прое</w:t>
      </w:r>
      <w:r w:rsidR="00751B73" w:rsidRPr="00927994">
        <w:rPr>
          <w:szCs w:val="28"/>
        </w:rPr>
        <w:t>ктные решения проекта внесения изменений в генеральный план</w:t>
      </w:r>
      <w:r w:rsidR="00F72B18">
        <w:rPr>
          <w:szCs w:val="28"/>
        </w:rPr>
        <w:t xml:space="preserve"> – до 2046</w:t>
      </w:r>
      <w:r w:rsidRPr="00927994">
        <w:rPr>
          <w:szCs w:val="28"/>
        </w:rPr>
        <w:t xml:space="preserve"> года.</w:t>
      </w:r>
    </w:p>
    <w:p w:rsidR="00903535" w:rsidRPr="00751B73" w:rsidRDefault="00903535" w:rsidP="00903535">
      <w:pPr>
        <w:ind w:firstLine="700"/>
        <w:rPr>
          <w:szCs w:val="28"/>
        </w:rPr>
      </w:pPr>
      <w:r w:rsidRPr="00751B73">
        <w:rPr>
          <w:szCs w:val="28"/>
        </w:rPr>
        <w:t>В соответствии со статьей 23 Градостроительного кодекса Российской Федер</w:t>
      </w:r>
      <w:r w:rsidR="00751B73" w:rsidRPr="00751B73">
        <w:rPr>
          <w:szCs w:val="28"/>
        </w:rPr>
        <w:t>ации проект внесения изменений в генеральный план</w:t>
      </w:r>
      <w:r w:rsidRPr="00751B73">
        <w:rPr>
          <w:szCs w:val="28"/>
        </w:rPr>
        <w:t xml:space="preserve"> включает в себя:</w:t>
      </w:r>
    </w:p>
    <w:p w:rsidR="00903535" w:rsidRPr="00751B73" w:rsidRDefault="00903535" w:rsidP="00903535">
      <w:pPr>
        <w:ind w:firstLine="700"/>
        <w:rPr>
          <w:szCs w:val="28"/>
        </w:rPr>
      </w:pPr>
      <w:r w:rsidRPr="00751B73">
        <w:rPr>
          <w:szCs w:val="28"/>
        </w:rPr>
        <w:t>Текстовые материалы - Положение о территориальном планировании, которое включает в себя цели и задачи территориального планирования, перечень мероприятий по территориальному планированию и последовательность их выполнения по этап</w:t>
      </w:r>
      <w:r w:rsidR="00751B73" w:rsidRPr="00751B73">
        <w:rPr>
          <w:szCs w:val="28"/>
        </w:rPr>
        <w:t>ам реализации проекта внесения изменений в генеральный план</w:t>
      </w:r>
      <w:r w:rsidRPr="00751B73">
        <w:rPr>
          <w:szCs w:val="28"/>
        </w:rPr>
        <w:t>.</w:t>
      </w:r>
    </w:p>
    <w:p w:rsidR="00903535" w:rsidRPr="00751B73" w:rsidRDefault="00903535" w:rsidP="00903535">
      <w:pPr>
        <w:ind w:firstLine="700"/>
        <w:rPr>
          <w:szCs w:val="28"/>
        </w:rPr>
      </w:pPr>
      <w:r w:rsidRPr="00751B73">
        <w:rPr>
          <w:szCs w:val="28"/>
        </w:rPr>
        <w:t>Графические материалы содержат карты (схемы) территориального планирования.</w:t>
      </w:r>
    </w:p>
    <w:p w:rsidR="00903535" w:rsidRPr="00751B73" w:rsidRDefault="00903535" w:rsidP="00903535">
      <w:pPr>
        <w:ind w:firstLine="700"/>
        <w:rPr>
          <w:szCs w:val="28"/>
        </w:rPr>
      </w:pPr>
      <w:r w:rsidRPr="00751B73">
        <w:rPr>
          <w:szCs w:val="28"/>
        </w:rPr>
        <w:t>Материалы по обоснованию проекта, которые разрабатываются в целях обоснования и пояснения предложений территориального планирования, для согласования и обес</w:t>
      </w:r>
      <w:r w:rsidR="00751B73" w:rsidRPr="00751B73">
        <w:rPr>
          <w:szCs w:val="28"/>
        </w:rPr>
        <w:t>печения процесса утверждения проекта внесения изменений в генеральный план</w:t>
      </w:r>
      <w:r w:rsidRPr="00751B73">
        <w:rPr>
          <w:szCs w:val="28"/>
        </w:rPr>
        <w:t>, выполненные в составе текстовых и графических материалов.</w:t>
      </w:r>
    </w:p>
    <w:p w:rsidR="00903535" w:rsidRPr="00751B73" w:rsidRDefault="00903535" w:rsidP="00903535">
      <w:pPr>
        <w:ind w:firstLine="700"/>
        <w:rPr>
          <w:szCs w:val="28"/>
        </w:rPr>
      </w:pPr>
      <w:r w:rsidRPr="00751B73">
        <w:rPr>
          <w:szCs w:val="28"/>
        </w:rPr>
        <w:t>Текстовые материалы включают в себя анализ состояния территории поселения, проблем и направлений ее комплексного развития, обоснование территориального и пространственно-планировочного развития, перечень мероприятий по территориальному планированию, этапы их реализации, перечень основных факторов риска возникновения чрезвычайных ситуаций природного и техногенного характера.</w:t>
      </w:r>
    </w:p>
    <w:p w:rsidR="00903535" w:rsidRPr="00751B73" w:rsidRDefault="00903535" w:rsidP="00903535">
      <w:pPr>
        <w:ind w:firstLine="700"/>
        <w:rPr>
          <w:szCs w:val="28"/>
        </w:rPr>
      </w:pPr>
      <w:r w:rsidRPr="00751B73">
        <w:rPr>
          <w:szCs w:val="28"/>
        </w:rPr>
        <w:t>Графические материалы содержа</w:t>
      </w:r>
      <w:r w:rsidR="00751B73" w:rsidRPr="00751B73">
        <w:rPr>
          <w:szCs w:val="28"/>
        </w:rPr>
        <w:t>т схемы по обоснованию проекта внесения изменений в генеральный план</w:t>
      </w:r>
      <w:r w:rsidRPr="00751B73">
        <w:rPr>
          <w:szCs w:val="28"/>
        </w:rPr>
        <w:t>.</w:t>
      </w:r>
    </w:p>
    <w:p w:rsidR="00903535" w:rsidRPr="00751B73" w:rsidRDefault="00903535" w:rsidP="00903535">
      <w:pPr>
        <w:pStyle w:val="1c"/>
        <w:rPr>
          <w:rFonts w:ascii="Times New Roman" w:eastAsia="Times New Roman" w:hAnsi="Times New Roman"/>
          <w:color w:val="auto"/>
        </w:rPr>
      </w:pPr>
      <w:r w:rsidRPr="00751B73">
        <w:rPr>
          <w:rFonts w:ascii="Times New Roman" w:eastAsia="Times New Roman" w:hAnsi="Times New Roman"/>
          <w:color w:val="auto"/>
        </w:rPr>
        <w:t>В соответствии с Градостроительным кодексом Российской Федерации (ФЗ-190), Федеральным законом «Об общих принципах организации местного самоуправления в Российской Федерации» (ФЗ-131) утверждению подлежат мероприятия местного значения поселения.</w:t>
      </w:r>
    </w:p>
    <w:p w:rsidR="00903535" w:rsidRPr="005027FA" w:rsidRDefault="00903535" w:rsidP="00903535">
      <w:pPr>
        <w:ind w:firstLine="700"/>
        <w:rPr>
          <w:szCs w:val="28"/>
        </w:rPr>
      </w:pPr>
      <w:r w:rsidRPr="00751B73">
        <w:rPr>
          <w:szCs w:val="28"/>
        </w:rPr>
        <w:t>При разраб</w:t>
      </w:r>
      <w:r w:rsidR="00751B73" w:rsidRPr="00751B73">
        <w:rPr>
          <w:szCs w:val="28"/>
        </w:rPr>
        <w:t>отке проекта</w:t>
      </w:r>
      <w:r w:rsidR="00751B73">
        <w:rPr>
          <w:szCs w:val="28"/>
        </w:rPr>
        <w:t xml:space="preserve"> внесения изменений в генеральный план</w:t>
      </w:r>
      <w:r w:rsidRPr="00903535">
        <w:rPr>
          <w:color w:val="FF0000"/>
          <w:szCs w:val="28"/>
        </w:rPr>
        <w:t xml:space="preserve"> </w:t>
      </w:r>
      <w:r w:rsidR="00751B73" w:rsidRPr="00903535">
        <w:rPr>
          <w:szCs w:val="28"/>
        </w:rPr>
        <w:t>муниципального образования «</w:t>
      </w:r>
      <w:r w:rsidR="00D770D0">
        <w:rPr>
          <w:szCs w:val="28"/>
        </w:rPr>
        <w:t>пгт Васильево</w:t>
      </w:r>
      <w:r w:rsidR="00751B73" w:rsidRPr="00751B73">
        <w:rPr>
          <w:szCs w:val="28"/>
        </w:rPr>
        <w:t xml:space="preserve">» Зеленодольского муниципального района </w:t>
      </w:r>
      <w:r w:rsidR="00751B73" w:rsidRPr="005027FA">
        <w:rPr>
          <w:szCs w:val="28"/>
        </w:rPr>
        <w:t>Республики Татарстан</w:t>
      </w:r>
      <w:r w:rsidR="00571448">
        <w:rPr>
          <w:szCs w:val="28"/>
        </w:rPr>
        <w:t xml:space="preserve"> (внесение изменений)</w:t>
      </w:r>
      <w:r w:rsidR="00751B73" w:rsidRPr="005027FA">
        <w:rPr>
          <w:szCs w:val="28"/>
        </w:rPr>
        <w:t xml:space="preserve"> </w:t>
      </w:r>
      <w:r w:rsidRPr="005027FA">
        <w:rPr>
          <w:szCs w:val="28"/>
        </w:rPr>
        <w:t>были использованы материалы:</w:t>
      </w:r>
    </w:p>
    <w:p w:rsidR="00571448" w:rsidRDefault="00571448" w:rsidP="00571448">
      <w:pPr>
        <w:pStyle w:val="aff5"/>
        <w:numPr>
          <w:ilvl w:val="0"/>
          <w:numId w:val="176"/>
        </w:numPr>
        <w:ind w:left="0" w:firstLine="709"/>
        <w:contextualSpacing w:val="0"/>
        <w:rPr>
          <w:color w:val="000000" w:themeColor="text1"/>
          <w:szCs w:val="28"/>
        </w:rPr>
      </w:pPr>
      <w:r w:rsidRPr="0087139D">
        <w:rPr>
          <w:color w:val="000000" w:themeColor="text1"/>
          <w:szCs w:val="28"/>
        </w:rPr>
        <w:t>Схемы территориального планирования Российской Федерации в области федерального транспорта (железнодорожного, воздушного</w:t>
      </w:r>
      <w:r w:rsidR="00D64227">
        <w:rPr>
          <w:color w:val="000000" w:themeColor="text1"/>
          <w:szCs w:val="28"/>
        </w:rPr>
        <w:t>, морского, внутреннего водного</w:t>
      </w:r>
      <w:r w:rsidRPr="0087139D">
        <w:rPr>
          <w:color w:val="000000" w:themeColor="text1"/>
          <w:szCs w:val="28"/>
        </w:rPr>
        <w:t>), автомобильных дорог федерального значения, утвержденной Распоряжением Правительства Российской Федерации от 19.03.2013 г. № 384-р (в редакции Распоряжения Правительства Российской Федерации от 07.07.2022 г. №1867-р);</w:t>
      </w:r>
    </w:p>
    <w:p w:rsidR="00D64227" w:rsidRPr="0087139D" w:rsidRDefault="00D64227" w:rsidP="00571448">
      <w:pPr>
        <w:pStyle w:val="aff5"/>
        <w:numPr>
          <w:ilvl w:val="0"/>
          <w:numId w:val="176"/>
        </w:numPr>
        <w:ind w:left="0" w:firstLine="709"/>
        <w:contextualSpacing w:val="0"/>
        <w:rPr>
          <w:color w:val="000000" w:themeColor="text1"/>
          <w:szCs w:val="28"/>
        </w:rPr>
      </w:pPr>
      <w:r w:rsidRPr="00D64227">
        <w:rPr>
          <w:szCs w:val="28"/>
        </w:rPr>
        <w:t>Схемы территориального планирования Российской Федерации в области федерального транспорта (в части трубопроводного транспорта), утвержденной Распоряжением Правительства Российской Федерации от 06.05.2015 г. № 816-р (в редакции Распоряжения Правительства Российской Федерации от 24.08.2022 г. №2418-р);</w:t>
      </w:r>
    </w:p>
    <w:p w:rsidR="00571448" w:rsidRPr="0087139D" w:rsidRDefault="00571448" w:rsidP="00571448">
      <w:pPr>
        <w:pStyle w:val="aff5"/>
        <w:numPr>
          <w:ilvl w:val="0"/>
          <w:numId w:val="176"/>
        </w:numPr>
        <w:ind w:left="0" w:firstLine="709"/>
        <w:contextualSpacing w:val="0"/>
        <w:rPr>
          <w:szCs w:val="28"/>
        </w:rPr>
      </w:pPr>
      <w:r w:rsidRPr="0087139D">
        <w:rPr>
          <w:szCs w:val="28"/>
          <w:lang w:eastAsia="x-none"/>
        </w:rPr>
        <w:lastRenderedPageBreak/>
        <w:t xml:space="preserve">Схемы территориального планирования Российской Федерации в области энергетики, утвержденной </w:t>
      </w:r>
      <w:r w:rsidRPr="0087139D">
        <w:rPr>
          <w:szCs w:val="28"/>
        </w:rPr>
        <w:t>Распоряжением Правительства Российской Федерации от 01.08.2016 года №1634-р (в редакции Распоряжения Правительства Российской Федерации от 26.08.2022 г. №2441-р)</w:t>
      </w:r>
      <w:r w:rsidRPr="0087139D">
        <w:rPr>
          <w:szCs w:val="28"/>
          <w:lang w:eastAsia="x-none"/>
        </w:rPr>
        <w:t>;</w:t>
      </w:r>
    </w:p>
    <w:p w:rsidR="00571448" w:rsidRPr="0087139D" w:rsidRDefault="00571448" w:rsidP="00571448">
      <w:pPr>
        <w:pStyle w:val="aff5"/>
        <w:numPr>
          <w:ilvl w:val="0"/>
          <w:numId w:val="176"/>
        </w:numPr>
        <w:ind w:left="0" w:firstLine="709"/>
        <w:contextualSpacing w:val="0"/>
        <w:rPr>
          <w:szCs w:val="28"/>
        </w:rPr>
      </w:pPr>
      <w:r w:rsidRPr="0087139D">
        <w:rPr>
          <w:szCs w:val="28"/>
        </w:rPr>
        <w:t>Схемы территориального планирования Российской Федерации в области здравоохранения, утвержденной Распоряжением Правительства Российской Федерации от 28.12. 2012 года №2607-р (в редакции Распоряжения Правительства Российской Федерации от 23.11.2016г. №2481-р);</w:t>
      </w:r>
    </w:p>
    <w:p w:rsidR="00571448" w:rsidRPr="0087139D" w:rsidRDefault="00571448" w:rsidP="00571448">
      <w:pPr>
        <w:pStyle w:val="aff5"/>
        <w:numPr>
          <w:ilvl w:val="0"/>
          <w:numId w:val="176"/>
        </w:numPr>
        <w:ind w:left="0" w:firstLine="709"/>
        <w:contextualSpacing w:val="0"/>
        <w:rPr>
          <w:szCs w:val="28"/>
        </w:rPr>
      </w:pPr>
      <w:r w:rsidRPr="0087139D">
        <w:rPr>
          <w:szCs w:val="28"/>
        </w:rPr>
        <w:t>Схемы территориального планирования Российской Федерации в области высшего профессионального образования, утвержденной Распоряжением Правительства Российской Федерации от 26.02.2013 года №247-р (в редакции Распоряжения Правительства Российской Федерации от 30.07.2021г. №2105-р);</w:t>
      </w:r>
    </w:p>
    <w:p w:rsidR="00903535" w:rsidRPr="00571448" w:rsidRDefault="00571448" w:rsidP="00571448">
      <w:pPr>
        <w:pStyle w:val="aff5"/>
        <w:numPr>
          <w:ilvl w:val="0"/>
          <w:numId w:val="176"/>
        </w:numPr>
        <w:ind w:left="0" w:firstLine="709"/>
        <w:contextualSpacing w:val="0"/>
        <w:rPr>
          <w:szCs w:val="28"/>
        </w:rPr>
      </w:pPr>
      <w:r w:rsidRPr="0087139D">
        <w:rPr>
          <w:szCs w:val="28"/>
        </w:rPr>
        <w:t xml:space="preserve">Схемы территориального планирования Республики Татарстан, утверждённой постановлением Кабинета Министров Республики Татарстан от 21.02.2011г. №134 (в редакции Постановления Кабинета Министров от </w:t>
      </w:r>
      <w:r>
        <w:rPr>
          <w:szCs w:val="28"/>
        </w:rPr>
        <w:t>12.09.2022г</w:t>
      </w:r>
      <w:r w:rsidRPr="0087139D">
        <w:rPr>
          <w:szCs w:val="28"/>
        </w:rPr>
        <w:t>. №</w:t>
      </w:r>
      <w:r w:rsidR="00FE0CC0">
        <w:rPr>
          <w:szCs w:val="28"/>
        </w:rPr>
        <w:t>981);</w:t>
      </w:r>
    </w:p>
    <w:p w:rsidR="00903535" w:rsidRPr="005027FA" w:rsidRDefault="00903535" w:rsidP="00571448">
      <w:pPr>
        <w:pStyle w:val="aff5"/>
        <w:numPr>
          <w:ilvl w:val="0"/>
          <w:numId w:val="176"/>
        </w:numPr>
        <w:ind w:left="0" w:firstLine="709"/>
        <w:contextualSpacing w:val="0"/>
        <w:rPr>
          <w:szCs w:val="28"/>
        </w:rPr>
      </w:pPr>
      <w:r w:rsidRPr="005027FA">
        <w:rPr>
          <w:szCs w:val="28"/>
        </w:rPr>
        <w:t>Схемы территори</w:t>
      </w:r>
      <w:r w:rsidR="005027FA" w:rsidRPr="005027FA">
        <w:rPr>
          <w:szCs w:val="28"/>
        </w:rPr>
        <w:t>ального планирования Зеленодольского</w:t>
      </w:r>
      <w:r w:rsidRPr="005027FA">
        <w:rPr>
          <w:szCs w:val="28"/>
        </w:rPr>
        <w:t xml:space="preserve"> муниципального района Республики Татарстан (внесение изменений), утвержде</w:t>
      </w:r>
      <w:r w:rsidR="005027FA" w:rsidRPr="005027FA">
        <w:rPr>
          <w:szCs w:val="28"/>
        </w:rPr>
        <w:t>нной Решением Совета Зеленодольского</w:t>
      </w:r>
      <w:r w:rsidRPr="005027FA">
        <w:rPr>
          <w:szCs w:val="28"/>
        </w:rPr>
        <w:t xml:space="preserve"> муниципального р</w:t>
      </w:r>
      <w:r w:rsidR="005027FA" w:rsidRPr="005027FA">
        <w:rPr>
          <w:szCs w:val="28"/>
        </w:rPr>
        <w:t>айона Республики Татарстан от 14.</w:t>
      </w:r>
      <w:r w:rsidRPr="005027FA">
        <w:rPr>
          <w:szCs w:val="28"/>
        </w:rPr>
        <w:t>1</w:t>
      </w:r>
      <w:r w:rsidR="005027FA" w:rsidRPr="005027FA">
        <w:rPr>
          <w:szCs w:val="28"/>
        </w:rPr>
        <w:t>2</w:t>
      </w:r>
      <w:r w:rsidRPr="005027FA">
        <w:rPr>
          <w:szCs w:val="28"/>
        </w:rPr>
        <w:t>.2020 г. № 30;</w:t>
      </w:r>
    </w:p>
    <w:p w:rsidR="00903535" w:rsidRPr="005027FA" w:rsidRDefault="00903535" w:rsidP="00571448">
      <w:pPr>
        <w:pStyle w:val="aff5"/>
        <w:numPr>
          <w:ilvl w:val="0"/>
          <w:numId w:val="176"/>
        </w:numPr>
        <w:ind w:left="0" w:firstLine="709"/>
        <w:contextualSpacing w:val="0"/>
        <w:rPr>
          <w:szCs w:val="28"/>
        </w:rPr>
      </w:pPr>
      <w:r w:rsidRPr="005027FA">
        <w:rPr>
          <w:szCs w:val="28"/>
        </w:rPr>
        <w:t>официальные данные, предоставленные испо</w:t>
      </w:r>
      <w:r w:rsidR="005027FA" w:rsidRPr="005027FA">
        <w:rPr>
          <w:szCs w:val="28"/>
        </w:rPr>
        <w:t>лнительным комитетом Зеленодольского муниципального района и муниципального образования «</w:t>
      </w:r>
      <w:r w:rsidR="00D770D0">
        <w:rPr>
          <w:szCs w:val="28"/>
        </w:rPr>
        <w:t>пгт Васильево</w:t>
      </w:r>
      <w:r w:rsidR="005027FA" w:rsidRPr="005027FA">
        <w:rPr>
          <w:szCs w:val="28"/>
        </w:rPr>
        <w:t>»</w:t>
      </w:r>
      <w:r w:rsidRPr="005027FA">
        <w:rPr>
          <w:szCs w:val="28"/>
        </w:rPr>
        <w:t>, входящего в его состав.</w:t>
      </w:r>
    </w:p>
    <w:p w:rsidR="00C9150A" w:rsidRPr="009760C1" w:rsidRDefault="00C9150A" w:rsidP="00903535">
      <w:pPr>
        <w:suppressAutoHyphens/>
        <w:ind w:firstLine="700"/>
        <w:rPr>
          <w:szCs w:val="28"/>
        </w:rPr>
      </w:pPr>
    </w:p>
    <w:p w:rsidR="00C9150A" w:rsidRPr="009760C1" w:rsidRDefault="00C9150A" w:rsidP="00943200">
      <w:pPr>
        <w:suppressAutoHyphens/>
        <w:ind w:left="360" w:firstLine="0"/>
        <w:rPr>
          <w:szCs w:val="28"/>
        </w:rPr>
      </w:pPr>
    </w:p>
    <w:p w:rsidR="000B322E" w:rsidRPr="009760C1" w:rsidRDefault="000B322E" w:rsidP="00943200">
      <w:pPr>
        <w:suppressAutoHyphens/>
        <w:rPr>
          <w:color w:val="FF0000"/>
        </w:rPr>
        <w:sectPr w:rsidR="000B322E" w:rsidRPr="009760C1" w:rsidSect="006369B8">
          <w:headerReference w:type="default" r:id="rId10"/>
          <w:footerReference w:type="default" r:id="rId11"/>
          <w:pgSz w:w="11906" w:h="16838"/>
          <w:pgMar w:top="851" w:right="851" w:bottom="851" w:left="1134" w:header="709" w:footer="709" w:gutter="0"/>
          <w:cols w:space="708"/>
          <w:docGrid w:linePitch="360"/>
        </w:sectPr>
      </w:pPr>
    </w:p>
    <w:p w:rsidR="000B322E" w:rsidRPr="009760C1" w:rsidRDefault="000B322E" w:rsidP="00B86BC4">
      <w:pPr>
        <w:pStyle w:val="afe"/>
        <w:numPr>
          <w:ilvl w:val="0"/>
          <w:numId w:val="2"/>
        </w:numPr>
        <w:suppressAutoHyphens/>
        <w:spacing w:after="100" w:afterAutospacing="1" w:line="240" w:lineRule="auto"/>
        <w:ind w:left="357" w:right="164" w:hanging="357"/>
      </w:pPr>
      <w:bookmarkStart w:id="8" w:name="_Toc292201096"/>
      <w:bookmarkStart w:id="9" w:name="_Toc292201849"/>
      <w:bookmarkStart w:id="10" w:name="_Toc292201929"/>
      <w:bookmarkStart w:id="11" w:name="_Toc292202003"/>
      <w:bookmarkStart w:id="12" w:name="_Toc416946287"/>
      <w:bookmarkStart w:id="13" w:name="_Toc130231985"/>
      <w:r w:rsidRPr="009760C1">
        <w:lastRenderedPageBreak/>
        <w:t xml:space="preserve">ЦЕЛИ И ЗАДАЧИ ГЕНЕРАЛЬНОГО ПЛАНА </w:t>
      </w:r>
      <w:bookmarkEnd w:id="8"/>
      <w:bookmarkEnd w:id="9"/>
      <w:bookmarkEnd w:id="10"/>
      <w:bookmarkEnd w:id="11"/>
      <w:r w:rsidRPr="009760C1">
        <w:t xml:space="preserve">МУНИЦИПАЛЬНОГО ОБРАЗОВАНИЯ </w:t>
      </w:r>
      <w:r w:rsidR="00D67905" w:rsidRPr="009760C1">
        <w:t>«</w:t>
      </w:r>
      <w:r w:rsidR="00D770D0">
        <w:t>ПГТ ВАСИЛЬЕВО</w:t>
      </w:r>
      <w:r w:rsidR="00D67905" w:rsidRPr="009760C1">
        <w:t>»</w:t>
      </w:r>
      <w:bookmarkEnd w:id="12"/>
      <w:bookmarkEnd w:id="13"/>
    </w:p>
    <w:p w:rsidR="000B322E" w:rsidRPr="009760C1" w:rsidRDefault="000B322E" w:rsidP="00943200">
      <w:pPr>
        <w:suppressAutoHyphens/>
        <w:ind w:firstLine="700"/>
        <w:rPr>
          <w:szCs w:val="28"/>
        </w:rPr>
      </w:pPr>
      <w:r w:rsidRPr="009760C1">
        <w:rPr>
          <w:szCs w:val="28"/>
        </w:rPr>
        <w:t xml:space="preserve">Генеральный план </w:t>
      </w:r>
      <w:r w:rsidR="0037072C" w:rsidRPr="009760C1">
        <w:rPr>
          <w:szCs w:val="28"/>
        </w:rPr>
        <w:t>муниципального образования</w:t>
      </w:r>
      <w:r w:rsidRPr="009760C1">
        <w:rPr>
          <w:szCs w:val="28"/>
        </w:rPr>
        <w:t xml:space="preserve"> – документ территориального планирования, определяющий стратегию градостроительного развития поселения.</w:t>
      </w:r>
    </w:p>
    <w:p w:rsidR="004B6F24" w:rsidRPr="009760C1" w:rsidRDefault="004B6F24" w:rsidP="00943200">
      <w:pPr>
        <w:suppressAutoHyphens/>
        <w:ind w:firstLine="700"/>
        <w:rPr>
          <w:szCs w:val="28"/>
        </w:rPr>
      </w:pPr>
      <w:r w:rsidRPr="009760C1">
        <w:rPr>
          <w:szCs w:val="28"/>
        </w:rPr>
        <w:t>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территорий поселений,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0B322E" w:rsidRPr="009760C1" w:rsidRDefault="000B322E" w:rsidP="00943200">
      <w:pPr>
        <w:suppressAutoHyphens/>
        <w:ind w:firstLine="700"/>
        <w:rPr>
          <w:szCs w:val="28"/>
        </w:rPr>
      </w:pPr>
      <w:r w:rsidRPr="009760C1">
        <w:rPr>
          <w:szCs w:val="28"/>
        </w:rPr>
        <w:t xml:space="preserve">Основными целями территориального планирования при разработке генерального плана муниципального образования </w:t>
      </w:r>
      <w:r w:rsidR="00D67905" w:rsidRPr="009760C1">
        <w:rPr>
          <w:szCs w:val="28"/>
        </w:rPr>
        <w:t>«</w:t>
      </w:r>
      <w:r w:rsidR="00D770D0">
        <w:rPr>
          <w:szCs w:val="28"/>
        </w:rPr>
        <w:t>пгт Васильево</w:t>
      </w:r>
      <w:r w:rsidR="00D67905" w:rsidRPr="009760C1">
        <w:rPr>
          <w:szCs w:val="28"/>
        </w:rPr>
        <w:t>»</w:t>
      </w:r>
      <w:r w:rsidRPr="009760C1">
        <w:rPr>
          <w:szCs w:val="28"/>
        </w:rPr>
        <w:t xml:space="preserve"> являются:</w:t>
      </w:r>
    </w:p>
    <w:p w:rsidR="000B322E" w:rsidRPr="009760C1" w:rsidRDefault="000B322E" w:rsidP="00B86BC4">
      <w:pPr>
        <w:pStyle w:val="aff5"/>
        <w:numPr>
          <w:ilvl w:val="0"/>
          <w:numId w:val="3"/>
        </w:numPr>
        <w:tabs>
          <w:tab w:val="left" w:pos="993"/>
        </w:tabs>
        <w:suppressAutoHyphens/>
        <w:ind w:left="0" w:firstLine="709"/>
      </w:pPr>
      <w:r w:rsidRPr="009760C1">
        <w:t xml:space="preserve">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 </w:t>
      </w:r>
    </w:p>
    <w:p w:rsidR="000B322E" w:rsidRPr="009760C1" w:rsidRDefault="000B322E" w:rsidP="00B86BC4">
      <w:pPr>
        <w:pStyle w:val="aff5"/>
        <w:numPr>
          <w:ilvl w:val="0"/>
          <w:numId w:val="3"/>
        </w:numPr>
        <w:tabs>
          <w:tab w:val="left" w:pos="993"/>
        </w:tabs>
        <w:suppressAutoHyphens/>
        <w:ind w:left="0" w:firstLine="709"/>
      </w:pPr>
      <w:r w:rsidRPr="009760C1">
        <w:t xml:space="preserve">обеспечение средствами территориального планирования целостности </w:t>
      </w:r>
      <w:r w:rsidR="004B6F24" w:rsidRPr="009760C1">
        <w:t>городского</w:t>
      </w:r>
      <w:r w:rsidRPr="009760C1">
        <w:t xml:space="preserve"> поселения как муниципального образования;</w:t>
      </w:r>
    </w:p>
    <w:p w:rsidR="000B322E" w:rsidRPr="009760C1" w:rsidRDefault="000B322E" w:rsidP="00B86BC4">
      <w:pPr>
        <w:pStyle w:val="aff5"/>
        <w:numPr>
          <w:ilvl w:val="0"/>
          <w:numId w:val="3"/>
        </w:numPr>
        <w:tabs>
          <w:tab w:val="left" w:pos="993"/>
        </w:tabs>
        <w:suppressAutoHyphens/>
        <w:ind w:left="0" w:firstLine="709"/>
      </w:pPr>
      <w:r w:rsidRPr="009760C1">
        <w:t>выработка рациональных решений по планировочной организации, функциональному зонированию территории и созданию условий для проведения градостроительного зонирования, соответствующего максимальному раскрытию рекреационного и социа</w:t>
      </w:r>
      <w:r w:rsidR="004B6F24" w:rsidRPr="009760C1">
        <w:t>льно-экономического потенциала муниципального образования</w:t>
      </w:r>
      <w:r w:rsidRPr="009760C1">
        <w:t xml:space="preserve"> с учетом развития инженерной и транспортной инфраструктуры.</w:t>
      </w:r>
    </w:p>
    <w:p w:rsidR="000B322E" w:rsidRPr="009760C1" w:rsidRDefault="000B322E" w:rsidP="00943200">
      <w:pPr>
        <w:suppressAutoHyphens/>
        <w:ind w:firstLine="700"/>
      </w:pPr>
      <w:r w:rsidRPr="009760C1">
        <w:t>Проектные решения генерального плана являются основой для комплексного решения вопросов организации планировочной структуры; территориального, инфраструктурного и социально-экономического развития поселения; разработки правил землепользования и застройки, устанавливающих правовой режим использования территориальных зон; определения зон инвестиционного развития.</w:t>
      </w:r>
    </w:p>
    <w:p w:rsidR="000B322E" w:rsidRPr="009760C1" w:rsidRDefault="000B322E" w:rsidP="00943200">
      <w:pPr>
        <w:suppressAutoHyphens/>
        <w:ind w:firstLine="700"/>
      </w:pPr>
      <w:r w:rsidRPr="009760C1">
        <w:t>Реализация указанных целей осуществляется посредством решения следующих задач территориального планирования:</w:t>
      </w:r>
    </w:p>
    <w:p w:rsidR="000B322E" w:rsidRPr="009760C1" w:rsidRDefault="000B322E" w:rsidP="00B86BC4">
      <w:pPr>
        <w:pStyle w:val="aff5"/>
        <w:numPr>
          <w:ilvl w:val="0"/>
          <w:numId w:val="3"/>
        </w:numPr>
        <w:tabs>
          <w:tab w:val="left" w:pos="993"/>
        </w:tabs>
        <w:suppressAutoHyphens/>
        <w:ind w:left="0" w:firstLine="709"/>
      </w:pPr>
      <w:r w:rsidRPr="009760C1">
        <w:t>выявление проблем градостроительного развития территории населенных пунктов, обеспечивающих решение этих проблем на основе анализа параметров муниципальной среды, существующих ресурсов жизнеобеспечения, а также отдельных принятых градостроительных решений;</w:t>
      </w:r>
    </w:p>
    <w:p w:rsidR="000B322E" w:rsidRPr="009760C1" w:rsidRDefault="000B322E" w:rsidP="00B86BC4">
      <w:pPr>
        <w:pStyle w:val="aff5"/>
        <w:numPr>
          <w:ilvl w:val="0"/>
          <w:numId w:val="3"/>
        </w:numPr>
        <w:tabs>
          <w:tab w:val="left" w:pos="993"/>
        </w:tabs>
        <w:suppressAutoHyphens/>
        <w:ind w:left="0" w:firstLine="709"/>
      </w:pPr>
      <w:r w:rsidRPr="009760C1">
        <w:t>функциональное зонирование территории (отображение планируемых границ функциональных зон);</w:t>
      </w:r>
    </w:p>
    <w:p w:rsidR="000B322E" w:rsidRPr="009760C1" w:rsidRDefault="000B322E" w:rsidP="00B86BC4">
      <w:pPr>
        <w:pStyle w:val="aff5"/>
        <w:numPr>
          <w:ilvl w:val="0"/>
          <w:numId w:val="3"/>
        </w:numPr>
        <w:tabs>
          <w:tab w:val="left" w:pos="993"/>
        </w:tabs>
        <w:suppressAutoHyphens/>
        <w:ind w:left="0" w:firstLine="709"/>
      </w:pPr>
      <w:r w:rsidRPr="009760C1">
        <w:t>разработка оптимальной функционально-планировочной структуры населенных пунктов, создающей предпосылки для гармоничного и устойчивого развития территорий для последующей разработки градостроительного зонирования, подготовки правил землепользования и застройки;</w:t>
      </w:r>
    </w:p>
    <w:p w:rsidR="000B322E" w:rsidRPr="009760C1" w:rsidRDefault="000B322E" w:rsidP="00B86BC4">
      <w:pPr>
        <w:pStyle w:val="aff5"/>
        <w:numPr>
          <w:ilvl w:val="0"/>
          <w:numId w:val="3"/>
        </w:numPr>
        <w:tabs>
          <w:tab w:val="left" w:pos="993"/>
        </w:tabs>
        <w:suppressAutoHyphens/>
        <w:ind w:left="0" w:firstLine="709"/>
      </w:pPr>
      <w:r w:rsidRPr="009760C1">
        <w:t xml:space="preserve">определение системы параметров развития муниципального образования </w:t>
      </w:r>
      <w:r w:rsidR="00D67905" w:rsidRPr="009760C1">
        <w:t>«</w:t>
      </w:r>
      <w:r w:rsidR="00D770D0">
        <w:t>пгт Васильево</w:t>
      </w:r>
      <w:r w:rsidR="00D67905" w:rsidRPr="009760C1">
        <w:t>»</w:t>
      </w:r>
      <w:r w:rsidRPr="009760C1">
        <w:t xml:space="preserve">, обеспечивающей взаимосогласованную и сбалансированную </w:t>
      </w:r>
      <w:r w:rsidRPr="009760C1">
        <w:lastRenderedPageBreak/>
        <w:t>динамику градостроительных, инфраструктурных, природных, социальных и рекреационных компонентов развития;</w:t>
      </w:r>
    </w:p>
    <w:p w:rsidR="000B322E" w:rsidRPr="009760C1" w:rsidRDefault="000B322E" w:rsidP="00B86BC4">
      <w:pPr>
        <w:pStyle w:val="aff5"/>
        <w:numPr>
          <w:ilvl w:val="0"/>
          <w:numId w:val="3"/>
        </w:numPr>
        <w:tabs>
          <w:tab w:val="left" w:pos="993"/>
        </w:tabs>
        <w:suppressAutoHyphens/>
        <w:ind w:left="0" w:firstLine="709"/>
      </w:pPr>
      <w:r w:rsidRPr="009760C1">
        <w:t xml:space="preserve">подготовка перечня первоочередных мероприятий и действий по обеспечению инвестиционной привлекательности </w:t>
      </w:r>
      <w:r w:rsidR="00B9496C" w:rsidRPr="009760C1">
        <w:t>муниципального образования</w:t>
      </w:r>
      <w:r w:rsidRPr="009760C1">
        <w:t xml:space="preserve"> при условии сохранения окружающей природной среды;</w:t>
      </w:r>
    </w:p>
    <w:p w:rsidR="000B322E" w:rsidRPr="009760C1" w:rsidRDefault="000B322E" w:rsidP="00B86BC4">
      <w:pPr>
        <w:pStyle w:val="aff5"/>
        <w:numPr>
          <w:ilvl w:val="0"/>
          <w:numId w:val="3"/>
        </w:numPr>
        <w:tabs>
          <w:tab w:val="left" w:pos="993"/>
        </w:tabs>
        <w:suppressAutoHyphens/>
        <w:ind w:left="0" w:firstLine="709"/>
      </w:pPr>
      <w:r w:rsidRPr="009760C1">
        <w:t>планируемое размещение объектов капитального строительства, существующие и планируемые границы земель промышленности, энергетики, транспорта и связи.</w:t>
      </w:r>
    </w:p>
    <w:p w:rsidR="000B322E" w:rsidRPr="009760C1" w:rsidRDefault="000B322E" w:rsidP="00943200">
      <w:pPr>
        <w:suppressAutoHyphens/>
        <w:rPr>
          <w:color w:val="FF0000"/>
        </w:rPr>
        <w:sectPr w:rsidR="000B322E" w:rsidRPr="009760C1" w:rsidSect="006369B8">
          <w:pgSz w:w="11906" w:h="16838"/>
          <w:pgMar w:top="851" w:right="851" w:bottom="851" w:left="1134" w:header="709" w:footer="709" w:gutter="0"/>
          <w:cols w:space="708"/>
          <w:docGrid w:linePitch="360"/>
        </w:sectPr>
      </w:pPr>
    </w:p>
    <w:p w:rsidR="000B322E" w:rsidRPr="009760C1" w:rsidRDefault="000B322E" w:rsidP="00B86BC4">
      <w:pPr>
        <w:pStyle w:val="afe"/>
        <w:numPr>
          <w:ilvl w:val="0"/>
          <w:numId w:val="2"/>
        </w:numPr>
        <w:suppressAutoHyphens/>
        <w:spacing w:line="240" w:lineRule="auto"/>
        <w:ind w:right="164"/>
      </w:pPr>
      <w:bookmarkStart w:id="14" w:name="_Toc292201097"/>
      <w:bookmarkStart w:id="15" w:name="_Toc292201850"/>
      <w:bookmarkStart w:id="16" w:name="_Toc292201930"/>
      <w:bookmarkStart w:id="17" w:name="_Toc292202004"/>
      <w:bookmarkStart w:id="18" w:name="_Toc416946288"/>
      <w:bookmarkStart w:id="19" w:name="_Toc130231986"/>
      <w:r w:rsidRPr="009760C1">
        <w:lastRenderedPageBreak/>
        <w:t xml:space="preserve">СОВРЕМЕННОЕ СОСТОЯНИЕ И ИСПОЛЬЗОВАНИЕ ТЕРРИТОРИИ </w:t>
      </w:r>
      <w:bookmarkEnd w:id="14"/>
      <w:bookmarkEnd w:id="15"/>
      <w:bookmarkEnd w:id="16"/>
      <w:bookmarkEnd w:id="17"/>
      <w:r w:rsidRPr="009760C1">
        <w:t xml:space="preserve">МУНИЦИПАЛЬНОГО ОБРАЗОВАНИЯ </w:t>
      </w:r>
      <w:r w:rsidR="00D67905" w:rsidRPr="009760C1">
        <w:t>«</w:t>
      </w:r>
      <w:r w:rsidR="00D770D0">
        <w:t>ПГТ ВАСИЛЬЕВО</w:t>
      </w:r>
      <w:r w:rsidR="00D67905" w:rsidRPr="009760C1">
        <w:t>»</w:t>
      </w:r>
      <w:bookmarkEnd w:id="18"/>
      <w:bookmarkEnd w:id="19"/>
    </w:p>
    <w:p w:rsidR="006512BD" w:rsidRPr="009760C1" w:rsidRDefault="006512BD" w:rsidP="00943200">
      <w:pPr>
        <w:suppressAutoHyphens/>
      </w:pPr>
    </w:p>
    <w:p w:rsidR="000B322E" w:rsidRPr="009760C1" w:rsidRDefault="000B322E" w:rsidP="00B86BC4">
      <w:pPr>
        <w:pStyle w:val="26"/>
        <w:keepLines w:val="0"/>
        <w:numPr>
          <w:ilvl w:val="1"/>
          <w:numId w:val="2"/>
        </w:numPr>
        <w:suppressAutoHyphens/>
        <w:spacing w:before="0" w:after="120"/>
        <w:ind w:left="788" w:hanging="431"/>
        <w:jc w:val="center"/>
        <w:rPr>
          <w:rFonts w:ascii="Times New Roman" w:hAnsi="Times New Roman" w:cs="Times New Roman"/>
          <w:color w:val="auto"/>
          <w:sz w:val="28"/>
          <w:szCs w:val="28"/>
        </w:rPr>
      </w:pPr>
      <w:bookmarkStart w:id="20" w:name="_Toc260476325"/>
      <w:bookmarkStart w:id="21" w:name="_Toc291744190"/>
      <w:bookmarkStart w:id="22" w:name="_Toc292201098"/>
      <w:bookmarkStart w:id="23" w:name="_Toc292201851"/>
      <w:bookmarkStart w:id="24" w:name="_Toc292201931"/>
      <w:bookmarkStart w:id="25" w:name="_Toc292202005"/>
      <w:bookmarkStart w:id="26" w:name="_Toc416946289"/>
      <w:bookmarkStart w:id="27" w:name="_Toc130231987"/>
      <w:r w:rsidRPr="009760C1">
        <w:rPr>
          <w:rFonts w:ascii="Times New Roman" w:hAnsi="Times New Roman" w:cs="Times New Roman"/>
          <w:color w:val="auto"/>
          <w:sz w:val="28"/>
          <w:szCs w:val="28"/>
        </w:rPr>
        <w:t>Экономико-географическое положение</w:t>
      </w:r>
      <w:bookmarkEnd w:id="20"/>
      <w:bookmarkEnd w:id="21"/>
      <w:bookmarkEnd w:id="22"/>
      <w:bookmarkEnd w:id="23"/>
      <w:bookmarkEnd w:id="24"/>
      <w:bookmarkEnd w:id="25"/>
      <w:r w:rsidRPr="009760C1">
        <w:rPr>
          <w:rFonts w:ascii="Times New Roman" w:hAnsi="Times New Roman" w:cs="Times New Roman"/>
          <w:color w:val="auto"/>
          <w:sz w:val="28"/>
          <w:szCs w:val="28"/>
        </w:rPr>
        <w:t>. Современное</w:t>
      </w:r>
      <w:r w:rsidR="00800902">
        <w:rPr>
          <w:rFonts w:ascii="Times New Roman" w:hAnsi="Times New Roman" w:cs="Times New Roman"/>
          <w:color w:val="auto"/>
          <w:sz w:val="28"/>
          <w:szCs w:val="28"/>
        </w:rPr>
        <w:t xml:space="preserve"> </w:t>
      </w:r>
      <w:r w:rsidRPr="009760C1">
        <w:rPr>
          <w:rFonts w:ascii="Times New Roman" w:hAnsi="Times New Roman" w:cs="Times New Roman"/>
          <w:color w:val="auto"/>
          <w:sz w:val="28"/>
          <w:szCs w:val="28"/>
        </w:rPr>
        <w:t>использование территории муниципального</w:t>
      </w:r>
      <w:r w:rsidR="00800902">
        <w:rPr>
          <w:rFonts w:ascii="Times New Roman" w:hAnsi="Times New Roman" w:cs="Times New Roman"/>
          <w:color w:val="auto"/>
          <w:sz w:val="28"/>
          <w:szCs w:val="28"/>
        </w:rPr>
        <w:t xml:space="preserve"> </w:t>
      </w:r>
      <w:r w:rsidRPr="009760C1">
        <w:rPr>
          <w:rFonts w:ascii="Times New Roman" w:hAnsi="Times New Roman" w:cs="Times New Roman"/>
          <w:color w:val="auto"/>
          <w:sz w:val="28"/>
          <w:szCs w:val="28"/>
        </w:rPr>
        <w:t>образования</w:t>
      </w:r>
      <w:r w:rsidR="00800902">
        <w:rPr>
          <w:rFonts w:ascii="Times New Roman" w:hAnsi="Times New Roman" w:cs="Times New Roman"/>
          <w:color w:val="auto"/>
          <w:sz w:val="28"/>
          <w:szCs w:val="28"/>
        </w:rPr>
        <w:t xml:space="preserve"> </w:t>
      </w:r>
      <w:r w:rsidR="00D67905" w:rsidRPr="009760C1">
        <w:rPr>
          <w:rFonts w:ascii="Times New Roman" w:hAnsi="Times New Roman" w:cs="Times New Roman"/>
          <w:color w:val="auto"/>
          <w:sz w:val="28"/>
          <w:szCs w:val="28"/>
        </w:rPr>
        <w:t>«</w:t>
      </w:r>
      <w:r w:rsidR="00D770D0">
        <w:rPr>
          <w:rFonts w:ascii="Times New Roman" w:hAnsi="Times New Roman" w:cs="Times New Roman"/>
          <w:color w:val="auto"/>
          <w:sz w:val="28"/>
          <w:szCs w:val="28"/>
        </w:rPr>
        <w:t>пгт Васильево</w:t>
      </w:r>
      <w:r w:rsidR="00D67905" w:rsidRPr="009760C1">
        <w:rPr>
          <w:rFonts w:ascii="Times New Roman" w:hAnsi="Times New Roman" w:cs="Times New Roman"/>
          <w:color w:val="auto"/>
          <w:sz w:val="28"/>
          <w:szCs w:val="28"/>
        </w:rPr>
        <w:t>»</w:t>
      </w:r>
      <w:bookmarkEnd w:id="26"/>
      <w:bookmarkEnd w:id="27"/>
    </w:p>
    <w:p w:rsidR="00A8386A" w:rsidRPr="009760C1" w:rsidRDefault="00A8386A" w:rsidP="000C7B82">
      <w:pPr>
        <w:pStyle w:val="1f2"/>
        <w:suppressAutoHyphens/>
        <w:spacing w:line="240" w:lineRule="auto"/>
        <w:ind w:firstLine="697"/>
        <w:rPr>
          <w:sz w:val="28"/>
          <w:szCs w:val="28"/>
        </w:rPr>
      </w:pPr>
      <w:r w:rsidRPr="009760C1">
        <w:rPr>
          <w:sz w:val="28"/>
          <w:szCs w:val="28"/>
        </w:rPr>
        <w:t>Граница муниципального образования «</w:t>
      </w:r>
      <w:r w:rsidR="00D770D0">
        <w:rPr>
          <w:sz w:val="28"/>
          <w:szCs w:val="28"/>
        </w:rPr>
        <w:t>пгт Васильево</w:t>
      </w:r>
      <w:r w:rsidRPr="009760C1">
        <w:rPr>
          <w:sz w:val="28"/>
          <w:szCs w:val="28"/>
        </w:rPr>
        <w:t xml:space="preserve">» принята в соответствии с </w:t>
      </w:r>
      <w:r w:rsidR="000C7B82" w:rsidRPr="009760C1">
        <w:rPr>
          <w:sz w:val="28"/>
          <w:szCs w:val="28"/>
        </w:rPr>
        <w:t>Законом Республ</w:t>
      </w:r>
      <w:r w:rsidR="00800902">
        <w:rPr>
          <w:sz w:val="28"/>
          <w:szCs w:val="28"/>
        </w:rPr>
        <w:t>ики Татарстан от 31 января 2005</w:t>
      </w:r>
      <w:r w:rsidR="000C7B82" w:rsidRPr="009760C1">
        <w:rPr>
          <w:sz w:val="28"/>
          <w:szCs w:val="28"/>
        </w:rPr>
        <w:t>г. № 24-ЗРТ</w:t>
      </w:r>
      <w:r w:rsidR="00800902">
        <w:rPr>
          <w:sz w:val="28"/>
          <w:szCs w:val="28"/>
        </w:rPr>
        <w:t xml:space="preserve"> </w:t>
      </w:r>
      <w:r w:rsidR="000C7B82" w:rsidRPr="009760C1">
        <w:rPr>
          <w:sz w:val="28"/>
          <w:szCs w:val="28"/>
        </w:rPr>
        <w:t xml:space="preserve">«Об установлении границ территорий и статусе муниципального образования «Зеленодольский муниципальный район» и муниципальных образований в его составе» </w:t>
      </w:r>
      <w:r w:rsidRPr="009760C1">
        <w:rPr>
          <w:sz w:val="28"/>
          <w:szCs w:val="28"/>
        </w:rPr>
        <w:t>(с изменениями и дополнениями).</w:t>
      </w:r>
    </w:p>
    <w:p w:rsidR="00324792" w:rsidRPr="009760C1" w:rsidRDefault="00A8386A" w:rsidP="00943200">
      <w:pPr>
        <w:pStyle w:val="1f2"/>
        <w:suppressAutoHyphens/>
        <w:spacing w:line="240" w:lineRule="auto"/>
        <w:ind w:firstLine="697"/>
        <w:rPr>
          <w:sz w:val="28"/>
          <w:szCs w:val="28"/>
        </w:rPr>
      </w:pPr>
      <w:r w:rsidRPr="009760C1">
        <w:rPr>
          <w:sz w:val="28"/>
          <w:szCs w:val="28"/>
        </w:rPr>
        <w:t>В соответствии с этим законом в</w:t>
      </w:r>
      <w:r w:rsidR="000B322E" w:rsidRPr="009760C1">
        <w:rPr>
          <w:sz w:val="28"/>
          <w:szCs w:val="28"/>
        </w:rPr>
        <w:t xml:space="preserve"> состав муниципального образования </w:t>
      </w:r>
      <w:r w:rsidR="00D67905" w:rsidRPr="009760C1">
        <w:rPr>
          <w:sz w:val="28"/>
          <w:szCs w:val="28"/>
        </w:rPr>
        <w:t>«</w:t>
      </w:r>
      <w:r w:rsidR="00D770D0">
        <w:rPr>
          <w:sz w:val="28"/>
          <w:szCs w:val="28"/>
        </w:rPr>
        <w:t>пгт Васильево</w:t>
      </w:r>
      <w:r w:rsidR="00D67905" w:rsidRPr="009760C1">
        <w:rPr>
          <w:sz w:val="28"/>
          <w:szCs w:val="28"/>
        </w:rPr>
        <w:t>»</w:t>
      </w:r>
      <w:r w:rsidR="000B322E" w:rsidRPr="009760C1">
        <w:rPr>
          <w:sz w:val="28"/>
          <w:szCs w:val="28"/>
        </w:rPr>
        <w:t xml:space="preserve"> вход</w:t>
      </w:r>
      <w:r w:rsidR="00C138D8" w:rsidRPr="009760C1">
        <w:rPr>
          <w:sz w:val="28"/>
          <w:szCs w:val="28"/>
        </w:rPr>
        <w:t>и</w:t>
      </w:r>
      <w:r w:rsidR="000B322E" w:rsidRPr="009760C1">
        <w:rPr>
          <w:sz w:val="28"/>
          <w:szCs w:val="28"/>
        </w:rPr>
        <w:t xml:space="preserve">т </w:t>
      </w:r>
      <w:r w:rsidR="00D770D0">
        <w:rPr>
          <w:sz w:val="28"/>
          <w:szCs w:val="28"/>
        </w:rPr>
        <w:t>пгт Васильево</w:t>
      </w:r>
      <w:r w:rsidR="00324792" w:rsidRPr="009760C1">
        <w:rPr>
          <w:sz w:val="28"/>
          <w:szCs w:val="28"/>
        </w:rPr>
        <w:t xml:space="preserve"> </w:t>
      </w:r>
      <w:r w:rsidR="006972EF" w:rsidRPr="009760C1">
        <w:rPr>
          <w:sz w:val="28"/>
          <w:szCs w:val="28"/>
        </w:rPr>
        <w:t>и прилегающие к нему территории</w:t>
      </w:r>
      <w:r w:rsidR="00A05646" w:rsidRPr="009760C1">
        <w:rPr>
          <w:sz w:val="28"/>
          <w:szCs w:val="28"/>
        </w:rPr>
        <w:t>.</w:t>
      </w:r>
    </w:p>
    <w:p w:rsidR="00A8386A" w:rsidRPr="009760C1" w:rsidRDefault="00A8386A" w:rsidP="00943200">
      <w:pPr>
        <w:suppressAutoHyphens/>
        <w:ind w:firstLine="700"/>
        <w:rPr>
          <w:szCs w:val="28"/>
        </w:rPr>
      </w:pPr>
      <w:r w:rsidRPr="009760C1">
        <w:rPr>
          <w:szCs w:val="28"/>
        </w:rPr>
        <w:t>Муниципальное образование «</w:t>
      </w:r>
      <w:r w:rsidR="00D770D0">
        <w:rPr>
          <w:szCs w:val="28"/>
        </w:rPr>
        <w:t>пгт Васильево</w:t>
      </w:r>
      <w:r w:rsidRPr="009760C1">
        <w:rPr>
          <w:szCs w:val="28"/>
        </w:rPr>
        <w:t>» расположено на северо-западе Республики Татарстан, в северо-восточной части Зеленодольского муниципального района, на левом берегу р.Волга. Муниципальное образование «</w:t>
      </w:r>
      <w:r w:rsidR="00D770D0">
        <w:rPr>
          <w:szCs w:val="28"/>
        </w:rPr>
        <w:t>пгт Васильево</w:t>
      </w:r>
      <w:r w:rsidRPr="009760C1">
        <w:rPr>
          <w:szCs w:val="28"/>
        </w:rPr>
        <w:t>» граничит с муниципальным образованием «город Зеленодольск», Айшинским, Новопольским и Октябрьским сельскими поселениями Зеленодольского муниципального района Республики Татарстан.</w:t>
      </w:r>
    </w:p>
    <w:p w:rsidR="00F009E6" w:rsidRPr="00385B55" w:rsidRDefault="00F009E6" w:rsidP="0016738D">
      <w:pPr>
        <w:suppressAutoHyphens/>
        <w:ind w:firstLine="700"/>
      </w:pPr>
      <w:r w:rsidRPr="00385B55">
        <w:rPr>
          <w:szCs w:val="28"/>
        </w:rPr>
        <w:t xml:space="preserve">Общая площадь муниципального образования </w:t>
      </w:r>
      <w:r w:rsidR="00D67905" w:rsidRPr="00385B55">
        <w:rPr>
          <w:szCs w:val="28"/>
        </w:rPr>
        <w:t>«</w:t>
      </w:r>
      <w:r w:rsidR="00D770D0">
        <w:rPr>
          <w:szCs w:val="28"/>
        </w:rPr>
        <w:t>пгт Васильево</w:t>
      </w:r>
      <w:r w:rsidR="00D67905" w:rsidRPr="00385B55">
        <w:rPr>
          <w:szCs w:val="28"/>
        </w:rPr>
        <w:t>»</w:t>
      </w:r>
      <w:r w:rsidRPr="00385B55">
        <w:rPr>
          <w:szCs w:val="28"/>
        </w:rPr>
        <w:t xml:space="preserve"> составляет </w:t>
      </w:r>
      <w:r w:rsidR="0042480E" w:rsidRPr="00385B55">
        <w:rPr>
          <w:szCs w:val="28"/>
        </w:rPr>
        <w:t>4025,0</w:t>
      </w:r>
      <w:r w:rsidR="00A05646" w:rsidRPr="00385B55">
        <w:rPr>
          <w:szCs w:val="28"/>
        </w:rPr>
        <w:t xml:space="preserve"> </w:t>
      </w:r>
      <w:r w:rsidR="00385B55" w:rsidRPr="00385B55">
        <w:rPr>
          <w:szCs w:val="28"/>
        </w:rPr>
        <w:t>га.</w:t>
      </w:r>
    </w:p>
    <w:p w:rsidR="00580816" w:rsidRPr="009760C1" w:rsidRDefault="00643DBB" w:rsidP="00943200">
      <w:pPr>
        <w:suppressAutoHyphens/>
        <w:ind w:firstLine="700"/>
        <w:rPr>
          <w:color w:val="FF0000"/>
          <w:szCs w:val="28"/>
        </w:rPr>
      </w:pPr>
      <w:r w:rsidRPr="009760C1">
        <w:rPr>
          <w:szCs w:val="28"/>
        </w:rPr>
        <w:t>Экономику муниципального образования «</w:t>
      </w:r>
      <w:r w:rsidR="00D770D0">
        <w:rPr>
          <w:szCs w:val="28"/>
        </w:rPr>
        <w:t>пгт Васильево</w:t>
      </w:r>
      <w:r w:rsidRPr="009760C1">
        <w:rPr>
          <w:szCs w:val="28"/>
        </w:rPr>
        <w:t xml:space="preserve">» формируют промышленные предприятия. Наиболее крупными промышленными предприятиями являются </w:t>
      </w:r>
      <w:r w:rsidR="00752CB1" w:rsidRPr="009760C1">
        <w:rPr>
          <w:szCs w:val="28"/>
        </w:rPr>
        <w:t>ОАО «Васильевский хлебозавод»,</w:t>
      </w:r>
      <w:r w:rsidRPr="009760C1">
        <w:rPr>
          <w:szCs w:val="28"/>
        </w:rPr>
        <w:t xml:space="preserve"> швейное п</w:t>
      </w:r>
      <w:r w:rsidR="00752CB1" w:rsidRPr="009760C1">
        <w:rPr>
          <w:szCs w:val="28"/>
        </w:rPr>
        <w:t>роизводство ООО «ПК фирма «РМО»,</w:t>
      </w:r>
      <w:r w:rsidRPr="009760C1">
        <w:rPr>
          <w:szCs w:val="28"/>
        </w:rPr>
        <w:t xml:space="preserve"> предприятие по производству бетона, фасонных изделий из полиэтиленовых труб</w:t>
      </w:r>
      <w:r w:rsidR="007568D0" w:rsidRPr="009760C1">
        <w:rPr>
          <w:szCs w:val="28"/>
        </w:rPr>
        <w:t xml:space="preserve"> ООО </w:t>
      </w:r>
      <w:r w:rsidR="0036333D" w:rsidRPr="009760C1">
        <w:rPr>
          <w:szCs w:val="28"/>
        </w:rPr>
        <w:t>«</w:t>
      </w:r>
      <w:r w:rsidR="007568D0" w:rsidRPr="009760C1">
        <w:rPr>
          <w:szCs w:val="28"/>
        </w:rPr>
        <w:t>Волгадорстрой</w:t>
      </w:r>
      <w:r w:rsidR="0036333D" w:rsidRPr="009760C1">
        <w:rPr>
          <w:szCs w:val="28"/>
        </w:rPr>
        <w:t>»</w:t>
      </w:r>
      <w:r w:rsidRPr="009760C1">
        <w:rPr>
          <w:szCs w:val="28"/>
        </w:rPr>
        <w:t xml:space="preserve">. </w:t>
      </w:r>
      <w:r w:rsidR="001721C8" w:rsidRPr="009760C1">
        <w:rPr>
          <w:szCs w:val="28"/>
        </w:rPr>
        <w:t>Кроме того,</w:t>
      </w:r>
      <w:r w:rsidRPr="009760C1">
        <w:rPr>
          <w:szCs w:val="28"/>
        </w:rPr>
        <w:t xml:space="preserve"> в поселке существуют такие организации как ЗА</w:t>
      </w:r>
      <w:r w:rsidR="007568D0" w:rsidRPr="009760C1">
        <w:rPr>
          <w:szCs w:val="28"/>
        </w:rPr>
        <w:t>О «Васильевская нефтебаза», ГКУ </w:t>
      </w:r>
      <w:r w:rsidRPr="009760C1">
        <w:rPr>
          <w:szCs w:val="28"/>
        </w:rPr>
        <w:t xml:space="preserve">РТ «Зеленодольское лесничество» и ГКУ РТ </w:t>
      </w:r>
      <w:r w:rsidR="007568D0" w:rsidRPr="009760C1">
        <w:rPr>
          <w:szCs w:val="28"/>
        </w:rPr>
        <w:t xml:space="preserve">«Зеленодольский опытный лесхоз», </w:t>
      </w:r>
      <w:r w:rsidR="00580816" w:rsidRPr="009760C1">
        <w:rPr>
          <w:szCs w:val="28"/>
        </w:rPr>
        <w:t xml:space="preserve">ООО </w:t>
      </w:r>
      <w:r w:rsidR="0036333D" w:rsidRPr="009760C1">
        <w:rPr>
          <w:szCs w:val="28"/>
        </w:rPr>
        <w:t>«</w:t>
      </w:r>
      <w:r w:rsidR="00580816" w:rsidRPr="009760C1">
        <w:rPr>
          <w:szCs w:val="28"/>
        </w:rPr>
        <w:t>Эверест Монтаж</w:t>
      </w:r>
      <w:r w:rsidR="0036333D" w:rsidRPr="009760C1">
        <w:rPr>
          <w:szCs w:val="28"/>
        </w:rPr>
        <w:t>»</w:t>
      </w:r>
      <w:r w:rsidR="00580816" w:rsidRPr="009760C1">
        <w:rPr>
          <w:szCs w:val="28"/>
        </w:rPr>
        <w:t xml:space="preserve">, ООО «Скала» (производство фитингов из полиэтилена), ООО НПП </w:t>
      </w:r>
      <w:r w:rsidR="0036333D" w:rsidRPr="009760C1">
        <w:rPr>
          <w:szCs w:val="28"/>
        </w:rPr>
        <w:t>«</w:t>
      </w:r>
      <w:r w:rsidR="00580816" w:rsidRPr="009760C1">
        <w:rPr>
          <w:szCs w:val="28"/>
        </w:rPr>
        <w:t>Лимб</w:t>
      </w:r>
      <w:r w:rsidR="0036333D" w:rsidRPr="009760C1">
        <w:rPr>
          <w:szCs w:val="28"/>
        </w:rPr>
        <w:t>»</w:t>
      </w:r>
      <w:r w:rsidR="00580816" w:rsidRPr="009760C1">
        <w:rPr>
          <w:szCs w:val="28"/>
        </w:rPr>
        <w:t xml:space="preserve"> (производство резиновых изделий)</w:t>
      </w:r>
      <w:r w:rsidR="007568D0" w:rsidRPr="009760C1">
        <w:rPr>
          <w:szCs w:val="28"/>
        </w:rPr>
        <w:t>.</w:t>
      </w:r>
    </w:p>
    <w:p w:rsidR="00EC6FDF" w:rsidRPr="009760C1" w:rsidRDefault="00643DBB" w:rsidP="00943200">
      <w:pPr>
        <w:tabs>
          <w:tab w:val="left" w:pos="6325"/>
          <w:tab w:val="left" w:pos="8926"/>
          <w:tab w:val="left" w:pos="9390"/>
        </w:tabs>
        <w:suppressAutoHyphens/>
        <w:ind w:firstLine="700"/>
        <w:rPr>
          <w:color w:val="FF0000"/>
          <w:szCs w:val="28"/>
        </w:rPr>
      </w:pPr>
      <w:r w:rsidRPr="009760C1">
        <w:rPr>
          <w:szCs w:val="28"/>
        </w:rPr>
        <w:t>Транспортная связь муниципального образования «</w:t>
      </w:r>
      <w:r w:rsidR="00D770D0">
        <w:rPr>
          <w:szCs w:val="28"/>
        </w:rPr>
        <w:t>пгт Васильево</w:t>
      </w:r>
      <w:r w:rsidRPr="009760C1">
        <w:rPr>
          <w:szCs w:val="28"/>
        </w:rPr>
        <w:t xml:space="preserve">» с другими поселениями и районами Республики Татарстан в настоящее время осуществляется через автомобильную дорогу федерального значения </w:t>
      </w:r>
      <w:r w:rsidR="00EC6FDF" w:rsidRPr="009760C1">
        <w:rPr>
          <w:szCs w:val="28"/>
        </w:rPr>
        <w:t>«А-295 Йошкар-Ола - Зеленодольск - автомобильная дорога М-7 «Волга»</w:t>
      </w:r>
      <w:r w:rsidRPr="009760C1">
        <w:rPr>
          <w:szCs w:val="28"/>
        </w:rPr>
        <w:t>, автомобильную дорогу регионального или межмуниципального значения «Казань-Йошкар-Ола» - Васильево и дороги местного значения «Васильево – Октябрьский», «Подьезд к причалу»</w:t>
      </w:r>
      <w:r w:rsidR="00EC6FDF" w:rsidRPr="009760C1">
        <w:rPr>
          <w:szCs w:val="28"/>
        </w:rPr>
        <w:t xml:space="preserve">, </w:t>
      </w:r>
      <w:r w:rsidR="00EC6FDF" w:rsidRPr="009760C1">
        <w:rPr>
          <w:spacing w:val="6"/>
          <w:szCs w:val="28"/>
        </w:rPr>
        <w:t xml:space="preserve">«Подъезд к </w:t>
      </w:r>
      <w:r w:rsidR="00D770D0">
        <w:rPr>
          <w:spacing w:val="6"/>
          <w:szCs w:val="28"/>
        </w:rPr>
        <w:t>пгт Васильево</w:t>
      </w:r>
      <w:r w:rsidR="00EC6FDF" w:rsidRPr="009760C1">
        <w:rPr>
          <w:spacing w:val="6"/>
          <w:szCs w:val="28"/>
        </w:rPr>
        <w:t>», «Подъезд к ул.Совхоз» и «Подъезд к кладбищу».</w:t>
      </w:r>
    </w:p>
    <w:p w:rsidR="00EC6FDF" w:rsidRPr="009760C1" w:rsidRDefault="00EC6FDF" w:rsidP="00943200">
      <w:pPr>
        <w:tabs>
          <w:tab w:val="left" w:pos="6325"/>
          <w:tab w:val="left" w:pos="8926"/>
          <w:tab w:val="left" w:pos="9390"/>
        </w:tabs>
        <w:suppressAutoHyphens/>
        <w:ind w:firstLine="700"/>
        <w:rPr>
          <w:szCs w:val="28"/>
        </w:rPr>
      </w:pPr>
      <w:r w:rsidRPr="009760C1">
        <w:rPr>
          <w:szCs w:val="28"/>
        </w:rPr>
        <w:t>Также по территории муниципального образования «</w:t>
      </w:r>
      <w:r w:rsidR="00D770D0">
        <w:rPr>
          <w:szCs w:val="28"/>
        </w:rPr>
        <w:t>пгт Васильево</w:t>
      </w:r>
      <w:r w:rsidRPr="009760C1">
        <w:rPr>
          <w:szCs w:val="28"/>
        </w:rPr>
        <w:t>» проходит участок Горьковской железной дороги (участок ж/д линии Волжск - Зеленодольск - Казань (терминал ВСМ) - Арск).</w:t>
      </w:r>
    </w:p>
    <w:p w:rsidR="00EC6FDF" w:rsidRPr="009760C1" w:rsidRDefault="00EC6FDF" w:rsidP="00EC6FDF">
      <w:pPr>
        <w:suppressAutoHyphens/>
        <w:ind w:firstLine="720"/>
      </w:pPr>
      <w:r w:rsidRPr="009760C1">
        <w:rPr>
          <w:szCs w:val="20"/>
        </w:rPr>
        <w:t xml:space="preserve">В </w:t>
      </w:r>
      <w:r w:rsidR="00D770D0">
        <w:rPr>
          <w:szCs w:val="20"/>
        </w:rPr>
        <w:t>пгт Васильево</w:t>
      </w:r>
      <w:r w:rsidRPr="009760C1">
        <w:rPr>
          <w:szCs w:val="20"/>
        </w:rPr>
        <w:t xml:space="preserve"> (</w:t>
      </w:r>
      <w:r w:rsidRPr="009760C1">
        <w:t xml:space="preserve">ул. Привокзальная, квартал 16) </w:t>
      </w:r>
      <w:r w:rsidRPr="009760C1">
        <w:rPr>
          <w:szCs w:val="20"/>
        </w:rPr>
        <w:t>расположен железнодорожный</w:t>
      </w:r>
      <w:r w:rsidRPr="009760C1">
        <w:rPr>
          <w:szCs w:val="28"/>
        </w:rPr>
        <w:t xml:space="preserve"> вокзал «Васильево» мощностью 100 мест. </w:t>
      </w:r>
      <w:r w:rsidRPr="009760C1">
        <w:t xml:space="preserve">Станция «Васильево» выполняет комплекс операций, связанных как с движением транзитных поездов, так и с обслуживанием местного грузооборота и пассажирских перевозок в </w:t>
      </w:r>
      <w:r w:rsidRPr="009760C1">
        <w:lastRenderedPageBreak/>
        <w:t xml:space="preserve">населенные пункты Зеленодольского муниципального района, Республики Татарстан и Российской Федерации. </w:t>
      </w:r>
    </w:p>
    <w:p w:rsidR="00EC6FDF" w:rsidRPr="009760C1" w:rsidRDefault="00EC6FDF" w:rsidP="00EC6FDF">
      <w:pPr>
        <w:suppressAutoHyphens/>
        <w:ind w:firstLine="720"/>
        <w:rPr>
          <w:szCs w:val="28"/>
        </w:rPr>
      </w:pPr>
      <w:r w:rsidRPr="009760C1">
        <w:t>На территории муниципального образования «</w:t>
      </w:r>
      <w:r w:rsidR="00D770D0">
        <w:t>пгт Васильево</w:t>
      </w:r>
      <w:r w:rsidRPr="009760C1">
        <w:t xml:space="preserve">» также имеются </w:t>
      </w:r>
      <w:r w:rsidRPr="009760C1">
        <w:rPr>
          <w:szCs w:val="28"/>
        </w:rPr>
        <w:t>железнодорожные станции «771 км», «766 км».</w:t>
      </w:r>
    </w:p>
    <w:p w:rsidR="00EC6FDF" w:rsidRPr="009760C1" w:rsidRDefault="00EC6FDF" w:rsidP="00EC6FDF">
      <w:pPr>
        <w:suppressAutoHyphens/>
        <w:ind w:right="-18"/>
      </w:pPr>
      <w:r w:rsidRPr="009760C1">
        <w:rPr>
          <w:spacing w:val="-4"/>
          <w:szCs w:val="28"/>
          <w:lang w:eastAsia="en-US"/>
        </w:rPr>
        <w:t xml:space="preserve">Инфраструктура внешнего водного транспорта </w:t>
      </w:r>
      <w:r w:rsidRPr="009760C1">
        <w:t>муниципального образования «</w:t>
      </w:r>
      <w:r w:rsidR="00D770D0">
        <w:t>пгт Васильево</w:t>
      </w:r>
      <w:r w:rsidRPr="009760C1">
        <w:t>»</w:t>
      </w:r>
      <w:r w:rsidRPr="009760C1">
        <w:rPr>
          <w:spacing w:val="-4"/>
          <w:szCs w:val="28"/>
          <w:lang w:eastAsia="en-US"/>
        </w:rPr>
        <w:t xml:space="preserve"> представлена грузовым причалом ООО «Волгадорстрой». В настоящее время </w:t>
      </w:r>
      <w:r w:rsidRPr="009760C1">
        <w:t xml:space="preserve">регулярное водное пассажирское сообщение не осуществляется. </w:t>
      </w:r>
    </w:p>
    <w:p w:rsidR="00EC6FDF" w:rsidRPr="009760C1" w:rsidRDefault="00EC6FDF" w:rsidP="00EC6FDF">
      <w:pPr>
        <w:suppressAutoHyphens/>
        <w:ind w:right="-18"/>
      </w:pPr>
      <w:r w:rsidRPr="009760C1">
        <w:t>Кроме того, в юго-западной части поселения имеется частная лодочная станция.</w:t>
      </w:r>
    </w:p>
    <w:p w:rsidR="00EC6FDF" w:rsidRPr="009760C1" w:rsidRDefault="00EC6FDF" w:rsidP="00EC6FDF">
      <w:pPr>
        <w:suppressAutoHyphens/>
        <w:ind w:right="-18"/>
      </w:pPr>
      <w:r w:rsidRPr="009760C1">
        <w:t>По территории муниципального образо</w:t>
      </w:r>
      <w:r w:rsidR="00C116B6" w:rsidRPr="009760C1">
        <w:t>вания «</w:t>
      </w:r>
      <w:r w:rsidR="00D770D0">
        <w:t>пгт Васильево</w:t>
      </w:r>
      <w:r w:rsidR="00C116B6" w:rsidRPr="009760C1">
        <w:t>» проходят м</w:t>
      </w:r>
      <w:r w:rsidRPr="009760C1">
        <w:t xml:space="preserve">агистральный </w:t>
      </w:r>
      <w:r w:rsidR="00C116B6" w:rsidRPr="009760C1">
        <w:t>газопровод Казань-Йошкар-Ола и г</w:t>
      </w:r>
      <w:r w:rsidRPr="009760C1">
        <w:t xml:space="preserve">азопровод-отвод на ГРС </w:t>
      </w:r>
      <w:proofErr w:type="gramStart"/>
      <w:r w:rsidRPr="009760C1">
        <w:t>пос.Васильево</w:t>
      </w:r>
      <w:proofErr w:type="gramEnd"/>
      <w:r w:rsidRPr="009760C1">
        <w:t>.</w:t>
      </w:r>
    </w:p>
    <w:p w:rsidR="00643DBB" w:rsidRPr="009760C1" w:rsidRDefault="00643DBB" w:rsidP="00943200">
      <w:pPr>
        <w:suppressAutoHyphens/>
        <w:ind w:firstLine="700"/>
        <w:rPr>
          <w:spacing w:val="-6"/>
          <w:szCs w:val="28"/>
        </w:rPr>
      </w:pPr>
      <w:r w:rsidRPr="009760C1">
        <w:rPr>
          <w:spacing w:val="-6"/>
          <w:szCs w:val="28"/>
        </w:rPr>
        <w:t>Экономико-географическое положение Зеленодольского муниципального района достаточно благоприятно для дальнейшего формирования района как высокоразвитого сельскохозяйственного, производственно-делового, инфраструктурного, рекреационного региона Республики Татарстан, что будет способствовать интенсивному развитию г.Казани и Республики Татарстан в целом.</w:t>
      </w:r>
    </w:p>
    <w:p w:rsidR="000B322E" w:rsidRPr="009760C1" w:rsidRDefault="00621FD4" w:rsidP="00943200">
      <w:pPr>
        <w:suppressAutoHyphens/>
        <w:ind w:firstLine="720"/>
        <w:rPr>
          <w:b/>
          <w:szCs w:val="28"/>
        </w:rPr>
      </w:pPr>
      <w:r w:rsidRPr="009760C1">
        <w:rPr>
          <w:b/>
          <w:szCs w:val="28"/>
        </w:rPr>
        <w:t>Роль в системе расселения</w:t>
      </w:r>
    </w:p>
    <w:p w:rsidR="002608E4" w:rsidRPr="009760C1" w:rsidRDefault="002608E4" w:rsidP="00943200">
      <w:pPr>
        <w:suppressAutoHyphens/>
        <w:ind w:firstLine="720"/>
        <w:rPr>
          <w:szCs w:val="28"/>
        </w:rPr>
      </w:pPr>
      <w:r w:rsidRPr="009760C1">
        <w:rPr>
          <w:szCs w:val="28"/>
        </w:rPr>
        <w:t>С</w:t>
      </w:r>
      <w:r w:rsidRPr="009760C1">
        <w:rPr>
          <w:rFonts w:hint="eastAsia"/>
          <w:szCs w:val="28"/>
        </w:rPr>
        <w:t>истема</w:t>
      </w:r>
      <w:r w:rsidRPr="009760C1">
        <w:rPr>
          <w:szCs w:val="28"/>
        </w:rPr>
        <w:t xml:space="preserve"> </w:t>
      </w:r>
      <w:r w:rsidRPr="009760C1">
        <w:rPr>
          <w:rFonts w:hint="eastAsia"/>
          <w:szCs w:val="28"/>
        </w:rPr>
        <w:t>расселения</w:t>
      </w:r>
      <w:r w:rsidRPr="009760C1">
        <w:rPr>
          <w:szCs w:val="28"/>
        </w:rPr>
        <w:t xml:space="preserve"> </w:t>
      </w:r>
      <w:r w:rsidR="00055E9C" w:rsidRPr="009760C1">
        <w:rPr>
          <w:szCs w:val="28"/>
        </w:rPr>
        <w:t>Зеленодольско</w:t>
      </w:r>
      <w:r w:rsidRPr="009760C1">
        <w:rPr>
          <w:szCs w:val="28"/>
        </w:rPr>
        <w:t xml:space="preserve">го </w:t>
      </w:r>
      <w:r w:rsidRPr="009760C1">
        <w:rPr>
          <w:rFonts w:hint="eastAsia"/>
          <w:szCs w:val="28"/>
        </w:rPr>
        <w:t>района</w:t>
      </w:r>
      <w:r w:rsidRPr="009760C1">
        <w:rPr>
          <w:szCs w:val="28"/>
        </w:rPr>
        <w:t xml:space="preserve"> формируется системой </w:t>
      </w:r>
      <w:r w:rsidRPr="009760C1">
        <w:rPr>
          <w:rFonts w:hint="eastAsia"/>
          <w:szCs w:val="28"/>
        </w:rPr>
        <w:t>центров</w:t>
      </w:r>
      <w:r w:rsidRPr="009760C1">
        <w:rPr>
          <w:szCs w:val="28"/>
        </w:rPr>
        <w:t xml:space="preserve">, выполняющих административные и социальные </w:t>
      </w:r>
      <w:r w:rsidRPr="009760C1">
        <w:rPr>
          <w:rFonts w:hint="eastAsia"/>
          <w:szCs w:val="28"/>
        </w:rPr>
        <w:t>функции</w:t>
      </w:r>
      <w:r w:rsidRPr="009760C1">
        <w:rPr>
          <w:szCs w:val="28"/>
        </w:rPr>
        <w:t xml:space="preserve"> на территории, </w:t>
      </w:r>
      <w:r w:rsidRPr="009760C1">
        <w:rPr>
          <w:rFonts w:hint="eastAsia"/>
          <w:szCs w:val="28"/>
        </w:rPr>
        <w:t>входящ</w:t>
      </w:r>
      <w:r w:rsidRPr="009760C1">
        <w:rPr>
          <w:szCs w:val="28"/>
        </w:rPr>
        <w:t xml:space="preserve">ей </w:t>
      </w:r>
      <w:r w:rsidRPr="009760C1">
        <w:rPr>
          <w:rFonts w:hint="eastAsia"/>
          <w:szCs w:val="28"/>
        </w:rPr>
        <w:t>в</w:t>
      </w:r>
      <w:r w:rsidRPr="009760C1">
        <w:rPr>
          <w:szCs w:val="28"/>
        </w:rPr>
        <w:t xml:space="preserve"> </w:t>
      </w:r>
      <w:r w:rsidRPr="009760C1">
        <w:rPr>
          <w:rFonts w:hint="eastAsia"/>
          <w:szCs w:val="28"/>
        </w:rPr>
        <w:t>их</w:t>
      </w:r>
      <w:r w:rsidRPr="009760C1">
        <w:rPr>
          <w:szCs w:val="28"/>
        </w:rPr>
        <w:t xml:space="preserve"> </w:t>
      </w:r>
      <w:r w:rsidRPr="009760C1">
        <w:rPr>
          <w:rFonts w:hint="eastAsia"/>
          <w:szCs w:val="28"/>
        </w:rPr>
        <w:t>ареалы</w:t>
      </w:r>
      <w:r w:rsidRPr="009760C1">
        <w:rPr>
          <w:szCs w:val="28"/>
        </w:rPr>
        <w:t xml:space="preserve"> </w:t>
      </w:r>
      <w:r w:rsidRPr="009760C1">
        <w:rPr>
          <w:rFonts w:hint="eastAsia"/>
          <w:szCs w:val="28"/>
        </w:rPr>
        <w:t>влияния</w:t>
      </w:r>
      <w:r w:rsidRPr="009760C1">
        <w:rPr>
          <w:szCs w:val="28"/>
        </w:rPr>
        <w:t xml:space="preserve">. </w:t>
      </w:r>
      <w:r w:rsidRPr="009760C1">
        <w:rPr>
          <w:rFonts w:hint="eastAsia"/>
          <w:szCs w:val="28"/>
        </w:rPr>
        <w:t>Система</w:t>
      </w:r>
      <w:r w:rsidRPr="009760C1">
        <w:rPr>
          <w:szCs w:val="28"/>
        </w:rPr>
        <w:t xml:space="preserve"> </w:t>
      </w:r>
      <w:r w:rsidRPr="009760C1">
        <w:rPr>
          <w:rFonts w:hint="eastAsia"/>
          <w:szCs w:val="28"/>
        </w:rPr>
        <w:t>расселения</w:t>
      </w:r>
      <w:r w:rsidRPr="009760C1">
        <w:rPr>
          <w:szCs w:val="28"/>
        </w:rPr>
        <w:t xml:space="preserve"> </w:t>
      </w:r>
      <w:r w:rsidRPr="009760C1">
        <w:rPr>
          <w:rFonts w:hint="eastAsia"/>
          <w:szCs w:val="28"/>
        </w:rPr>
        <w:t>района</w:t>
      </w:r>
      <w:r w:rsidRPr="009760C1">
        <w:rPr>
          <w:szCs w:val="28"/>
        </w:rPr>
        <w:t xml:space="preserve"> </w:t>
      </w:r>
      <w:r w:rsidRPr="009760C1">
        <w:rPr>
          <w:rFonts w:hint="eastAsia"/>
          <w:szCs w:val="28"/>
        </w:rPr>
        <w:t>имеет</w:t>
      </w:r>
      <w:r w:rsidRPr="009760C1">
        <w:rPr>
          <w:szCs w:val="28"/>
        </w:rPr>
        <w:t xml:space="preserve"> </w:t>
      </w:r>
      <w:r w:rsidRPr="009760C1">
        <w:rPr>
          <w:rFonts w:hint="eastAsia"/>
          <w:szCs w:val="28"/>
        </w:rPr>
        <w:t>двухранговый</w:t>
      </w:r>
      <w:r w:rsidRPr="009760C1">
        <w:rPr>
          <w:szCs w:val="28"/>
        </w:rPr>
        <w:t xml:space="preserve"> </w:t>
      </w:r>
      <w:r w:rsidRPr="009760C1">
        <w:rPr>
          <w:rFonts w:hint="eastAsia"/>
          <w:szCs w:val="28"/>
        </w:rPr>
        <w:t>характер</w:t>
      </w:r>
      <w:r w:rsidRPr="009760C1">
        <w:rPr>
          <w:szCs w:val="28"/>
        </w:rPr>
        <w:t>.</w:t>
      </w:r>
    </w:p>
    <w:p w:rsidR="00643DBB" w:rsidRPr="009760C1" w:rsidRDefault="00643DBB" w:rsidP="00943200">
      <w:pPr>
        <w:suppressAutoHyphens/>
        <w:ind w:firstLine="700"/>
        <w:rPr>
          <w:szCs w:val="28"/>
        </w:rPr>
      </w:pPr>
      <w:r w:rsidRPr="009760C1">
        <w:rPr>
          <w:szCs w:val="28"/>
        </w:rPr>
        <w:t>Территориальная организация муниципального образования «</w:t>
      </w:r>
      <w:r w:rsidR="00D770D0">
        <w:rPr>
          <w:szCs w:val="28"/>
        </w:rPr>
        <w:t>пгт Васильево</w:t>
      </w:r>
      <w:r w:rsidRPr="009760C1">
        <w:rPr>
          <w:szCs w:val="28"/>
        </w:rPr>
        <w:t>» является частью системы расселения Зеленодольского муниципального района, которая входит в Казанскую групповую систему расселения Республики Татарстан.</w:t>
      </w:r>
    </w:p>
    <w:p w:rsidR="00643DBB" w:rsidRPr="009760C1" w:rsidRDefault="00643DBB" w:rsidP="00943200">
      <w:pPr>
        <w:suppressAutoHyphens/>
        <w:ind w:firstLine="700"/>
        <w:rPr>
          <w:szCs w:val="28"/>
        </w:rPr>
      </w:pPr>
      <w:r w:rsidRPr="009760C1">
        <w:rPr>
          <w:szCs w:val="28"/>
        </w:rPr>
        <w:t>Особенностью современного формирования сельского расселения в Зеленодольском муниципальном районе является компактная структура территории района, которая определяется в пределах одночасовой доступности по основным транспортным направлениям от центра групповой системы.</w:t>
      </w:r>
    </w:p>
    <w:p w:rsidR="00643DBB" w:rsidRPr="009760C1" w:rsidRDefault="00643DBB" w:rsidP="00943200">
      <w:pPr>
        <w:suppressAutoHyphens/>
        <w:ind w:firstLine="700"/>
        <w:rPr>
          <w:szCs w:val="28"/>
        </w:rPr>
      </w:pPr>
      <w:r w:rsidRPr="009760C1">
        <w:rPr>
          <w:szCs w:val="28"/>
        </w:rPr>
        <w:t>Основным системообразующим фактором в системе расселения является автомобильная дорога, по которой осуществляется связь населенных пунктов друг с другом, с районным центром г.Зеленодольск и г.Казань.</w:t>
      </w:r>
    </w:p>
    <w:p w:rsidR="00643DBB" w:rsidRPr="009760C1" w:rsidRDefault="00643DBB" w:rsidP="00943200">
      <w:pPr>
        <w:suppressAutoHyphens/>
        <w:ind w:firstLine="700"/>
        <w:rPr>
          <w:szCs w:val="28"/>
        </w:rPr>
      </w:pPr>
      <w:r w:rsidRPr="009760C1">
        <w:rPr>
          <w:szCs w:val="28"/>
        </w:rPr>
        <w:t>Вторым системообразующим фактором является речная сеть, по которой в результате исторического развития начала формироваться система расселения территории поселения, района и всей территории Республики Татарстан.</w:t>
      </w:r>
    </w:p>
    <w:p w:rsidR="00643DBB" w:rsidRPr="009760C1" w:rsidRDefault="00643DBB" w:rsidP="00943200">
      <w:pPr>
        <w:suppressAutoHyphens/>
        <w:ind w:firstLine="700"/>
        <w:rPr>
          <w:szCs w:val="28"/>
        </w:rPr>
      </w:pPr>
      <w:r w:rsidRPr="009760C1">
        <w:rPr>
          <w:szCs w:val="28"/>
        </w:rPr>
        <w:t>На 01.01.2020 года средняя плотность населения муниципального образования «</w:t>
      </w:r>
      <w:r w:rsidR="00D770D0">
        <w:rPr>
          <w:szCs w:val="28"/>
        </w:rPr>
        <w:t>пгт Васильево</w:t>
      </w:r>
      <w:r w:rsidRPr="009760C1">
        <w:rPr>
          <w:szCs w:val="28"/>
        </w:rPr>
        <w:t xml:space="preserve">» составила </w:t>
      </w:r>
      <w:r w:rsidR="00580816" w:rsidRPr="009760C1">
        <w:rPr>
          <w:szCs w:val="28"/>
        </w:rPr>
        <w:t>419,7</w:t>
      </w:r>
      <w:r w:rsidR="00800902">
        <w:rPr>
          <w:szCs w:val="28"/>
        </w:rPr>
        <w:t xml:space="preserve"> </w:t>
      </w:r>
      <w:r w:rsidRPr="009760C1">
        <w:rPr>
          <w:szCs w:val="28"/>
        </w:rPr>
        <w:t>чел. на 1</w:t>
      </w:r>
      <w:r w:rsidR="00800902">
        <w:rPr>
          <w:szCs w:val="28"/>
        </w:rPr>
        <w:t xml:space="preserve"> </w:t>
      </w:r>
      <w:r w:rsidRPr="009760C1">
        <w:rPr>
          <w:szCs w:val="28"/>
        </w:rPr>
        <w:t>кв.км. В соответствии с анализом, проведенным в Схеме территориального планирования Зеленодольского муниципального района, муниципальное образование «</w:t>
      </w:r>
      <w:r w:rsidR="00D770D0">
        <w:rPr>
          <w:szCs w:val="28"/>
        </w:rPr>
        <w:t>пгт Васильево</w:t>
      </w:r>
      <w:r w:rsidRPr="009760C1">
        <w:rPr>
          <w:szCs w:val="28"/>
        </w:rPr>
        <w:t>» входит в группу поселений с очень высоким показателем плотности населения.</w:t>
      </w:r>
      <w:r w:rsidRPr="009760C1">
        <w:rPr>
          <w:color w:val="FF0000"/>
          <w:szCs w:val="28"/>
        </w:rPr>
        <w:t xml:space="preserve"> </w:t>
      </w:r>
    </w:p>
    <w:p w:rsidR="00643DBB" w:rsidRPr="009760C1" w:rsidRDefault="00643DBB" w:rsidP="00943200">
      <w:pPr>
        <w:suppressAutoHyphens/>
        <w:ind w:firstLine="0"/>
        <w:rPr>
          <w:szCs w:val="28"/>
        </w:rPr>
        <w:sectPr w:rsidR="00643DBB" w:rsidRPr="009760C1" w:rsidSect="006369B8">
          <w:footerReference w:type="even" r:id="rId12"/>
          <w:pgSz w:w="11906" w:h="16838"/>
          <w:pgMar w:top="851" w:right="851" w:bottom="851" w:left="1134" w:header="709" w:footer="709" w:gutter="0"/>
          <w:cols w:space="708"/>
          <w:docGrid w:linePitch="360"/>
        </w:sectPr>
      </w:pPr>
    </w:p>
    <w:p w:rsidR="00187144" w:rsidRPr="009760C1" w:rsidRDefault="00C14456"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28" w:name="_Toc130231988"/>
      <w:r w:rsidRPr="009760C1">
        <w:rPr>
          <w:rFonts w:ascii="Times New Roman" w:hAnsi="Times New Roman" w:cs="Times New Roman"/>
          <w:color w:val="auto"/>
          <w:sz w:val="28"/>
          <w:szCs w:val="28"/>
        </w:rPr>
        <w:lastRenderedPageBreak/>
        <w:t>Характеристика земельного фонда</w:t>
      </w:r>
      <w:bookmarkEnd w:id="28"/>
    </w:p>
    <w:p w:rsidR="00187144" w:rsidRPr="009760C1" w:rsidRDefault="00C14456" w:rsidP="00B86BC4">
      <w:pPr>
        <w:pStyle w:val="36"/>
        <w:numPr>
          <w:ilvl w:val="2"/>
          <w:numId w:val="2"/>
        </w:numPr>
        <w:suppressAutoHyphens/>
      </w:pPr>
      <w:bookmarkStart w:id="29" w:name="_Toc498522881"/>
      <w:bookmarkStart w:id="30" w:name="_Toc502241729"/>
      <w:bookmarkStart w:id="31" w:name="_Toc130231989"/>
      <w:bookmarkEnd w:id="29"/>
      <w:bookmarkEnd w:id="30"/>
      <w:r w:rsidRPr="009760C1">
        <w:t xml:space="preserve">Распределение земельного фонда по категориям и </w:t>
      </w:r>
      <w:r w:rsidR="00A5306F" w:rsidRPr="009760C1">
        <w:t>функциональное использование территории</w:t>
      </w:r>
      <w:bookmarkEnd w:id="31"/>
    </w:p>
    <w:p w:rsidR="00F009E6" w:rsidRPr="009760C1" w:rsidRDefault="00F009E6" w:rsidP="00943200">
      <w:pPr>
        <w:suppressAutoHyphens/>
        <w:ind w:firstLine="720"/>
        <w:rPr>
          <w:szCs w:val="28"/>
        </w:rPr>
      </w:pPr>
      <w:r w:rsidRPr="009760C1">
        <w:rPr>
          <w:szCs w:val="28"/>
        </w:rPr>
        <w:t>Все земли, расположенные в границах той или иной территории, рассматриваются как ее земельные ресурсы, которые либо вовлечены в хозяйственный оборот, либо могут быть использованы в нем.</w:t>
      </w:r>
    </w:p>
    <w:p w:rsidR="00F009E6" w:rsidRPr="009760C1" w:rsidRDefault="00F009E6" w:rsidP="00943200">
      <w:pPr>
        <w:suppressAutoHyphens/>
      </w:pPr>
      <w:r w:rsidRPr="009760C1">
        <w:t>По Земельному Кодексу земельный фонд представлен 7 категориями, как части земельного фонда, выделяемые по основному целевому назначению и имеющие определенный правовой режим:</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сельскохозяйственного назначения;</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населенных пунктов;</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особо охраняемых территорий и объектов;</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лесного фонда;</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водного фонда;</w:t>
      </w:r>
    </w:p>
    <w:p w:rsidR="00F009E6" w:rsidRPr="009760C1" w:rsidRDefault="00F009E6" w:rsidP="00B86BC4">
      <w:pPr>
        <w:pStyle w:val="aff5"/>
        <w:numPr>
          <w:ilvl w:val="0"/>
          <w:numId w:val="4"/>
        </w:numPr>
        <w:tabs>
          <w:tab w:val="left" w:pos="113"/>
          <w:tab w:val="num" w:pos="411"/>
          <w:tab w:val="left" w:pos="1134"/>
        </w:tabs>
        <w:suppressAutoHyphens/>
        <w:ind w:left="0" w:firstLine="709"/>
      </w:pPr>
      <w:r w:rsidRPr="009760C1">
        <w:t>земли запаса.</w:t>
      </w:r>
    </w:p>
    <w:p w:rsidR="004C69BB" w:rsidRPr="009760C1" w:rsidRDefault="004C69BB" w:rsidP="00943200">
      <w:pPr>
        <w:suppressAutoHyphens/>
        <w:rPr>
          <w:szCs w:val="28"/>
        </w:rPr>
      </w:pPr>
      <w:r w:rsidRPr="009760C1">
        <w:rPr>
          <w:szCs w:val="28"/>
        </w:rPr>
        <w:t>Общая площадь муниципального образования «</w:t>
      </w:r>
      <w:r w:rsidR="00D770D0">
        <w:rPr>
          <w:szCs w:val="28"/>
        </w:rPr>
        <w:t>пгт Васильево</w:t>
      </w:r>
      <w:r w:rsidRPr="009760C1">
        <w:rPr>
          <w:szCs w:val="28"/>
        </w:rPr>
        <w:t xml:space="preserve">» составляет </w:t>
      </w:r>
      <w:r w:rsidR="00643DBB" w:rsidRPr="009760C1">
        <w:rPr>
          <w:szCs w:val="28"/>
        </w:rPr>
        <w:t xml:space="preserve">4025,0 </w:t>
      </w:r>
      <w:r w:rsidRPr="009760C1">
        <w:rPr>
          <w:szCs w:val="28"/>
        </w:rPr>
        <w:t xml:space="preserve">га, в том числе </w:t>
      </w:r>
      <w:r w:rsidR="008131C0" w:rsidRPr="009760C1">
        <w:rPr>
          <w:szCs w:val="28"/>
        </w:rPr>
        <w:t>931,3470</w:t>
      </w:r>
      <w:r w:rsidR="00643DBB" w:rsidRPr="00800902">
        <w:rPr>
          <w:szCs w:val="28"/>
        </w:rPr>
        <w:t xml:space="preserve"> </w:t>
      </w:r>
      <w:r w:rsidRPr="009760C1">
        <w:rPr>
          <w:szCs w:val="28"/>
        </w:rPr>
        <w:t xml:space="preserve">га площадь </w:t>
      </w:r>
      <w:r w:rsidR="00D770D0">
        <w:rPr>
          <w:szCs w:val="28"/>
        </w:rPr>
        <w:t>пгт Васильево</w:t>
      </w:r>
      <w:r w:rsidR="008C3445" w:rsidRPr="009760C1">
        <w:rPr>
          <w:szCs w:val="28"/>
        </w:rPr>
        <w:t>.</w:t>
      </w:r>
    </w:p>
    <w:p w:rsidR="003344AD" w:rsidRPr="009760C1" w:rsidRDefault="003344AD" w:rsidP="00943200">
      <w:pPr>
        <w:suppressAutoHyphens/>
      </w:pPr>
      <w:r w:rsidRPr="009760C1">
        <w:t xml:space="preserve">Земли лесного фонда занимают территорию </w:t>
      </w:r>
      <w:r w:rsidR="00643DBB" w:rsidRPr="009760C1">
        <w:t>833,7</w:t>
      </w:r>
      <w:r w:rsidRPr="009760C1">
        <w:t xml:space="preserve"> га, что составляет около </w:t>
      </w:r>
      <w:r w:rsidR="00745CB5" w:rsidRPr="009760C1">
        <w:t>20,7</w:t>
      </w:r>
      <w:r w:rsidRPr="009760C1">
        <w:t xml:space="preserve"> % от всей площади муниципального образования «</w:t>
      </w:r>
      <w:r w:rsidR="00D770D0">
        <w:t>пгт Васильево</w:t>
      </w:r>
      <w:r w:rsidRPr="009760C1">
        <w:t>» (согласно картографическому материалу).</w:t>
      </w:r>
    </w:p>
    <w:p w:rsidR="003344AD" w:rsidRPr="009760C1" w:rsidRDefault="003344AD" w:rsidP="00943200">
      <w:pPr>
        <w:suppressAutoHyphens/>
      </w:pPr>
      <w:r w:rsidRPr="009760C1">
        <w:t>Ввиду отсутствия информации показать распределение земель по остальным категориям земель в границах муниципального образования «</w:t>
      </w:r>
      <w:r w:rsidR="00D770D0">
        <w:t>пгт Васильево</w:t>
      </w:r>
      <w:r w:rsidRPr="009760C1">
        <w:t>» не представляется возможным.</w:t>
      </w:r>
    </w:p>
    <w:p w:rsidR="00E718D3" w:rsidRPr="009760C1" w:rsidRDefault="00E718D3" w:rsidP="00943200">
      <w:pPr>
        <w:suppressAutoHyphens/>
        <w:ind w:firstLine="720"/>
        <w:rPr>
          <w:szCs w:val="28"/>
        </w:rPr>
      </w:pPr>
      <w:r w:rsidRPr="009760C1">
        <w:rPr>
          <w:szCs w:val="28"/>
        </w:rPr>
        <w:t>В границах муниципального образования «</w:t>
      </w:r>
      <w:r w:rsidR="00D770D0">
        <w:rPr>
          <w:szCs w:val="28"/>
        </w:rPr>
        <w:t>пгт Васильево</w:t>
      </w:r>
      <w:r w:rsidRPr="009760C1">
        <w:rPr>
          <w:szCs w:val="28"/>
        </w:rPr>
        <w:t>» выделены следующие функциональные зоны:</w:t>
      </w:r>
    </w:p>
    <w:p w:rsidR="00A64F1D" w:rsidRPr="009760C1" w:rsidRDefault="00A64F1D" w:rsidP="00B86BC4">
      <w:pPr>
        <w:numPr>
          <w:ilvl w:val="0"/>
          <w:numId w:val="63"/>
        </w:numPr>
        <w:rPr>
          <w:noProof/>
          <w:szCs w:val="28"/>
        </w:rPr>
      </w:pPr>
      <w:r w:rsidRPr="009760C1">
        <w:rPr>
          <w:noProof/>
          <w:szCs w:val="28"/>
        </w:rPr>
        <w:t>Жилые зоны;</w:t>
      </w:r>
    </w:p>
    <w:p w:rsidR="00A64F1D" w:rsidRPr="009760C1" w:rsidRDefault="00A64F1D" w:rsidP="00B86BC4">
      <w:pPr>
        <w:numPr>
          <w:ilvl w:val="0"/>
          <w:numId w:val="63"/>
        </w:numPr>
        <w:rPr>
          <w:noProof/>
          <w:szCs w:val="28"/>
        </w:rPr>
      </w:pPr>
      <w:r w:rsidRPr="009760C1">
        <w:rPr>
          <w:noProof/>
          <w:szCs w:val="28"/>
        </w:rPr>
        <w:t>Общественно-деловые зоны;</w:t>
      </w:r>
    </w:p>
    <w:p w:rsidR="00A64F1D" w:rsidRPr="009760C1" w:rsidRDefault="00A64F1D" w:rsidP="00B86BC4">
      <w:pPr>
        <w:numPr>
          <w:ilvl w:val="0"/>
          <w:numId w:val="63"/>
        </w:numPr>
        <w:rPr>
          <w:noProof/>
          <w:szCs w:val="28"/>
        </w:rPr>
      </w:pPr>
      <w:r w:rsidRPr="009760C1">
        <w:rPr>
          <w:noProof/>
          <w:szCs w:val="28"/>
        </w:rPr>
        <w:t xml:space="preserve">Зоны производственного использования, зоны инженерной и транспортной инфраструктур; </w:t>
      </w:r>
    </w:p>
    <w:p w:rsidR="00A64F1D" w:rsidRPr="009760C1" w:rsidRDefault="00A64F1D" w:rsidP="00B86BC4">
      <w:pPr>
        <w:numPr>
          <w:ilvl w:val="0"/>
          <w:numId w:val="63"/>
        </w:numPr>
        <w:rPr>
          <w:noProof/>
          <w:szCs w:val="28"/>
        </w:rPr>
      </w:pPr>
      <w:r w:rsidRPr="009760C1">
        <w:rPr>
          <w:noProof/>
          <w:szCs w:val="28"/>
        </w:rPr>
        <w:t>Зоны сельскохозяйственного использования;</w:t>
      </w:r>
    </w:p>
    <w:p w:rsidR="00A64F1D" w:rsidRPr="009760C1" w:rsidRDefault="00A64F1D" w:rsidP="00B86BC4">
      <w:pPr>
        <w:numPr>
          <w:ilvl w:val="0"/>
          <w:numId w:val="63"/>
        </w:numPr>
        <w:rPr>
          <w:noProof/>
          <w:szCs w:val="28"/>
        </w:rPr>
      </w:pPr>
      <w:r w:rsidRPr="009760C1">
        <w:rPr>
          <w:noProof/>
          <w:szCs w:val="28"/>
        </w:rPr>
        <w:t>Зоны рекреационного назначения;</w:t>
      </w:r>
    </w:p>
    <w:p w:rsidR="00A64F1D" w:rsidRPr="009760C1" w:rsidRDefault="00A64F1D" w:rsidP="00B86BC4">
      <w:pPr>
        <w:numPr>
          <w:ilvl w:val="0"/>
          <w:numId w:val="63"/>
        </w:numPr>
        <w:rPr>
          <w:noProof/>
          <w:szCs w:val="28"/>
        </w:rPr>
      </w:pPr>
      <w:r w:rsidRPr="009760C1">
        <w:rPr>
          <w:noProof/>
          <w:szCs w:val="28"/>
        </w:rPr>
        <w:t>Зоны специального назначения;</w:t>
      </w:r>
    </w:p>
    <w:p w:rsidR="00A64F1D" w:rsidRPr="009760C1" w:rsidRDefault="00A64F1D" w:rsidP="00B86BC4">
      <w:pPr>
        <w:numPr>
          <w:ilvl w:val="0"/>
          <w:numId w:val="63"/>
        </w:numPr>
        <w:rPr>
          <w:noProof/>
          <w:szCs w:val="28"/>
        </w:rPr>
      </w:pPr>
      <w:r w:rsidRPr="009760C1">
        <w:rPr>
          <w:noProof/>
          <w:szCs w:val="28"/>
        </w:rPr>
        <w:t>Зона акваторий;</w:t>
      </w:r>
    </w:p>
    <w:p w:rsidR="00A64F1D" w:rsidRPr="009760C1" w:rsidRDefault="00A64F1D" w:rsidP="00B86BC4">
      <w:pPr>
        <w:numPr>
          <w:ilvl w:val="0"/>
          <w:numId w:val="63"/>
        </w:numPr>
        <w:rPr>
          <w:noProof/>
          <w:szCs w:val="28"/>
        </w:rPr>
      </w:pPr>
      <w:r w:rsidRPr="009760C1">
        <w:rPr>
          <w:noProof/>
          <w:szCs w:val="28"/>
        </w:rPr>
        <w:t xml:space="preserve">Иные зоны. </w:t>
      </w:r>
    </w:p>
    <w:p w:rsidR="00A64F1D" w:rsidRPr="009760C1" w:rsidRDefault="00A64F1D" w:rsidP="00A64F1D">
      <w:pPr>
        <w:ind w:firstLine="720"/>
        <w:rPr>
          <w:szCs w:val="28"/>
        </w:rPr>
      </w:pPr>
      <w:r w:rsidRPr="009760C1">
        <w:rPr>
          <w:szCs w:val="28"/>
          <w:u w:val="single"/>
        </w:rPr>
        <w:t>Жилые зоны</w:t>
      </w:r>
      <w:r w:rsidRPr="009760C1">
        <w:rPr>
          <w:szCs w:val="28"/>
        </w:rPr>
        <w:t xml:space="preserve"> представлены существующей зоной застройки многоэтажными жилыми домами</w:t>
      </w:r>
      <w:r w:rsidR="00C116B6" w:rsidRPr="009760C1">
        <w:rPr>
          <w:szCs w:val="28"/>
        </w:rPr>
        <w:t>,</w:t>
      </w:r>
      <w:r w:rsidRPr="009760C1">
        <w:rPr>
          <w:szCs w:val="28"/>
        </w:rPr>
        <w:t xml:space="preserve"> зоной застройки среднеэтажными жилыми домами, зоной застройки малоэтажными жилыми домами и зоной застройки индивидуальными жилыми домами.</w:t>
      </w:r>
    </w:p>
    <w:p w:rsidR="00A64F1D" w:rsidRPr="009760C1" w:rsidRDefault="00A64F1D" w:rsidP="00A64F1D">
      <w:pPr>
        <w:ind w:firstLine="720"/>
        <w:rPr>
          <w:szCs w:val="28"/>
        </w:rPr>
      </w:pPr>
      <w:r w:rsidRPr="009760C1">
        <w:rPr>
          <w:szCs w:val="28"/>
          <w:u w:val="single"/>
        </w:rPr>
        <w:t>Общественно-деловые зоны</w:t>
      </w:r>
      <w:r w:rsidRPr="009760C1">
        <w:rPr>
          <w:szCs w:val="28"/>
        </w:rPr>
        <w:t xml:space="preserve"> представлены многофункциональной общественно-деловой зоной и зоной специализированной общественной застройки. В свою очередь, зона многофункциональной общественно-деловой </w:t>
      </w:r>
      <w:r w:rsidRPr="009760C1">
        <w:rPr>
          <w:szCs w:val="28"/>
        </w:rPr>
        <w:lastRenderedPageBreak/>
        <w:t>застройки включает в себя зоны объектов делового, общественного и коммерческого назначения; объектов торговли, общественного питания и коммунально-бытового назначения; а также объектов, необходимых для осуществления производственной и предпринимательской деятельности. Зона специализированной общественнй застройки представлена зонами объектов образования, культуры и искусства, здравоохранения, физической культуры и массового спорта, культовых объектов и иных объектов.</w:t>
      </w:r>
    </w:p>
    <w:p w:rsidR="00A64F1D" w:rsidRPr="009760C1" w:rsidRDefault="00A64F1D" w:rsidP="00A64F1D">
      <w:pPr>
        <w:ind w:firstLine="720"/>
        <w:rPr>
          <w:noProof/>
          <w:szCs w:val="28"/>
        </w:rPr>
      </w:pPr>
      <w:r w:rsidRPr="009760C1">
        <w:rPr>
          <w:szCs w:val="28"/>
          <w:u w:val="single"/>
        </w:rPr>
        <w:t xml:space="preserve">Производственные зоны, зоны инженерной и транспортной инфраструктур </w:t>
      </w:r>
      <w:r w:rsidRPr="009760C1">
        <w:rPr>
          <w:noProof/>
          <w:szCs w:val="28"/>
        </w:rPr>
        <w:t xml:space="preserve">представлены крупными промышленными предприятиями </w:t>
      </w:r>
      <w:r w:rsidRPr="009760C1">
        <w:rPr>
          <w:rFonts w:eastAsiaTheme="minorHAnsi"/>
          <w:szCs w:val="28"/>
          <w:lang w:eastAsia="en-US"/>
        </w:rPr>
        <w:t>пищевой промышленности, промышленности строительных материалов, строительной индустрии и прочими</w:t>
      </w:r>
      <w:r w:rsidRPr="009760C1">
        <w:rPr>
          <w:noProof/>
          <w:szCs w:val="28"/>
        </w:rPr>
        <w:t>, а также объектами коммунально-складского хозяйства малых предприятий и индивидуальных предпринимателей (более подробно см.Раздел 2.3.3 «Промышленное производство и коммунально-складское хозяйство»). Зоны инженерной и транспортной инфраструктур включают территории инженерных объектов, автомобильных дорог непрерывного движения и городских магистралей, гаражных комплексов.</w:t>
      </w:r>
    </w:p>
    <w:p w:rsidR="00A64F1D" w:rsidRPr="009760C1" w:rsidRDefault="00A64F1D" w:rsidP="00A64F1D">
      <w:pPr>
        <w:rPr>
          <w:szCs w:val="28"/>
        </w:rPr>
      </w:pPr>
      <w:r w:rsidRPr="009760C1">
        <w:rPr>
          <w:szCs w:val="28"/>
        </w:rPr>
        <w:t xml:space="preserve">В состав </w:t>
      </w:r>
      <w:r w:rsidRPr="009760C1">
        <w:rPr>
          <w:szCs w:val="28"/>
          <w:u w:val="single"/>
        </w:rPr>
        <w:t>зон сельскохозяйственного использования</w:t>
      </w:r>
      <w:r w:rsidRPr="009760C1">
        <w:rPr>
          <w:szCs w:val="28"/>
        </w:rPr>
        <w:t xml:space="preserve"> входят з</w:t>
      </w:r>
      <w:r w:rsidR="00243F5F" w:rsidRPr="009760C1">
        <w:rPr>
          <w:szCs w:val="28"/>
        </w:rPr>
        <w:t>она сельскохозяйственных угодий и</w:t>
      </w:r>
      <w:r w:rsidRPr="009760C1">
        <w:rPr>
          <w:szCs w:val="28"/>
        </w:rPr>
        <w:t xml:space="preserve"> зона садовочески</w:t>
      </w:r>
      <w:r w:rsidR="00D0559C" w:rsidRPr="009760C1">
        <w:rPr>
          <w:szCs w:val="28"/>
        </w:rPr>
        <w:t>х</w:t>
      </w:r>
      <w:r w:rsidRPr="009760C1">
        <w:rPr>
          <w:szCs w:val="28"/>
        </w:rPr>
        <w:t xml:space="preserve"> или огороднически</w:t>
      </w:r>
      <w:r w:rsidR="00D0559C" w:rsidRPr="009760C1">
        <w:rPr>
          <w:szCs w:val="28"/>
        </w:rPr>
        <w:t>х</w:t>
      </w:r>
      <w:r w:rsidRPr="009760C1">
        <w:rPr>
          <w:szCs w:val="28"/>
        </w:rPr>
        <w:t xml:space="preserve"> некоммерчески</w:t>
      </w:r>
      <w:r w:rsidR="00D0559C" w:rsidRPr="009760C1">
        <w:rPr>
          <w:szCs w:val="28"/>
        </w:rPr>
        <w:t>х</w:t>
      </w:r>
      <w:r w:rsidRPr="009760C1">
        <w:rPr>
          <w:szCs w:val="28"/>
        </w:rPr>
        <w:t xml:space="preserve"> товариществ.</w:t>
      </w:r>
    </w:p>
    <w:p w:rsidR="00A64F1D" w:rsidRPr="009760C1" w:rsidRDefault="00A64F1D" w:rsidP="00A64F1D">
      <w:pPr>
        <w:ind w:firstLine="720"/>
        <w:rPr>
          <w:szCs w:val="28"/>
        </w:rPr>
      </w:pPr>
      <w:r w:rsidRPr="009760C1">
        <w:rPr>
          <w:szCs w:val="28"/>
          <w:u w:val="single"/>
        </w:rPr>
        <w:t>Зоны специального назначения</w:t>
      </w:r>
      <w:r w:rsidRPr="009760C1">
        <w:rPr>
          <w:szCs w:val="28"/>
        </w:rPr>
        <w:t xml:space="preserve"> представлены зоной кладбищ</w:t>
      </w:r>
      <w:r w:rsidR="00367D21" w:rsidRPr="009760C1">
        <w:rPr>
          <w:szCs w:val="28"/>
        </w:rPr>
        <w:t>,</w:t>
      </w:r>
      <w:r w:rsidRPr="009760C1">
        <w:rPr>
          <w:szCs w:val="28"/>
        </w:rPr>
        <w:t xml:space="preserve"> зоной складирования и захоронения отходов</w:t>
      </w:r>
      <w:r w:rsidR="00367D21" w:rsidRPr="009760C1">
        <w:rPr>
          <w:szCs w:val="28"/>
        </w:rPr>
        <w:t xml:space="preserve"> и зоной озелененных территорий специального назначения</w:t>
      </w:r>
      <w:r w:rsidRPr="009760C1">
        <w:rPr>
          <w:szCs w:val="28"/>
        </w:rPr>
        <w:t>, в отношении территорий которых устанавливается особый режим.</w:t>
      </w:r>
    </w:p>
    <w:p w:rsidR="00A64F1D" w:rsidRPr="009760C1" w:rsidRDefault="00A64F1D" w:rsidP="00A64F1D">
      <w:pPr>
        <w:ind w:firstLine="720"/>
        <w:rPr>
          <w:noProof/>
          <w:szCs w:val="28"/>
        </w:rPr>
      </w:pPr>
      <w:r w:rsidRPr="009760C1">
        <w:rPr>
          <w:szCs w:val="28"/>
          <w:u w:val="single"/>
        </w:rPr>
        <w:t>Зоны рекреационного назначения</w:t>
      </w:r>
      <w:r w:rsidRPr="009760C1">
        <w:rPr>
          <w:noProof/>
          <w:szCs w:val="28"/>
        </w:rPr>
        <w:t xml:space="preserve"> включают:</w:t>
      </w:r>
    </w:p>
    <w:p w:rsidR="00A64F1D" w:rsidRPr="009760C1" w:rsidRDefault="00A64F1D" w:rsidP="00B86BC4">
      <w:pPr>
        <w:numPr>
          <w:ilvl w:val="0"/>
          <w:numId w:val="63"/>
        </w:numPr>
        <w:rPr>
          <w:noProof/>
          <w:szCs w:val="28"/>
        </w:rPr>
      </w:pPr>
      <w:r w:rsidRPr="009760C1">
        <w:rPr>
          <w:noProof/>
          <w:szCs w:val="28"/>
        </w:rPr>
        <w:t>зону озелененных территорий общего пользования (лесопарки, парки, сады, скверы, бульвары, городские леса);</w:t>
      </w:r>
    </w:p>
    <w:p w:rsidR="00A64F1D" w:rsidRPr="009760C1" w:rsidRDefault="00A64F1D" w:rsidP="00B86BC4">
      <w:pPr>
        <w:numPr>
          <w:ilvl w:val="0"/>
          <w:numId w:val="63"/>
        </w:numPr>
        <w:rPr>
          <w:noProof/>
          <w:szCs w:val="28"/>
        </w:rPr>
      </w:pPr>
      <w:r w:rsidRPr="009760C1">
        <w:rPr>
          <w:noProof/>
          <w:szCs w:val="28"/>
        </w:rPr>
        <w:t>зону отдыха;</w:t>
      </w:r>
    </w:p>
    <w:p w:rsidR="00A64F1D" w:rsidRPr="009760C1" w:rsidRDefault="00A64F1D" w:rsidP="00B86BC4">
      <w:pPr>
        <w:numPr>
          <w:ilvl w:val="0"/>
          <w:numId w:val="63"/>
        </w:numPr>
        <w:rPr>
          <w:noProof/>
          <w:szCs w:val="28"/>
        </w:rPr>
      </w:pPr>
      <w:r w:rsidRPr="009760C1">
        <w:rPr>
          <w:noProof/>
          <w:szCs w:val="28"/>
        </w:rPr>
        <w:t>зону лесов.</w:t>
      </w:r>
    </w:p>
    <w:p w:rsidR="00A64F1D" w:rsidRPr="009760C1" w:rsidRDefault="00A64F1D" w:rsidP="00A64F1D">
      <w:pPr>
        <w:ind w:firstLine="720"/>
        <w:rPr>
          <w:lang w:eastAsia="en-US"/>
        </w:rPr>
      </w:pPr>
      <w:r w:rsidRPr="009760C1">
        <w:rPr>
          <w:noProof/>
          <w:szCs w:val="28"/>
          <w:u w:val="single"/>
          <w:lang w:eastAsia="en-US"/>
        </w:rPr>
        <w:t>Зона акваторий</w:t>
      </w:r>
      <w:r w:rsidRPr="009760C1">
        <w:rPr>
          <w:noProof/>
          <w:szCs w:val="28"/>
          <w:lang w:eastAsia="en-US"/>
        </w:rPr>
        <w:t xml:space="preserve"> включает в себя территории, занятые водными объектами (</w:t>
      </w:r>
      <w:r w:rsidRPr="009760C1">
        <w:rPr>
          <w:lang w:eastAsia="en-US"/>
        </w:rPr>
        <w:t>водотоки, водоемы, болота, природные выходы подземных вод).</w:t>
      </w:r>
    </w:p>
    <w:p w:rsidR="00A64F1D" w:rsidRPr="009760C1" w:rsidRDefault="00A64F1D" w:rsidP="00A64F1D">
      <w:pPr>
        <w:suppressAutoHyphens/>
        <w:ind w:firstLine="720"/>
        <w:rPr>
          <w:szCs w:val="28"/>
        </w:rPr>
      </w:pPr>
      <w:r w:rsidRPr="009760C1">
        <w:rPr>
          <w:szCs w:val="28"/>
          <w:u w:val="single"/>
        </w:rPr>
        <w:t>Иные зоны</w:t>
      </w:r>
      <w:r w:rsidRPr="009760C1">
        <w:rPr>
          <w:szCs w:val="28"/>
        </w:rPr>
        <w:t xml:space="preserve"> включает в себя территории, функциональное назначение которых не определ</w:t>
      </w:r>
      <w:r w:rsidR="009A6C2C">
        <w:rPr>
          <w:szCs w:val="28"/>
        </w:rPr>
        <w:t>ено ввиду отсутствия информации, либо отражают фактическиое использование территории на текущий момент.</w:t>
      </w:r>
    </w:p>
    <w:p w:rsidR="00800902" w:rsidRDefault="00800902">
      <w:pPr>
        <w:spacing w:after="200" w:line="276" w:lineRule="auto"/>
        <w:ind w:firstLine="0"/>
        <w:jc w:val="left"/>
      </w:pPr>
      <w:r>
        <w:br w:type="page"/>
      </w:r>
    </w:p>
    <w:p w:rsidR="00187144" w:rsidRPr="009760C1" w:rsidRDefault="00187144" w:rsidP="00B86BC4">
      <w:pPr>
        <w:pStyle w:val="36"/>
        <w:numPr>
          <w:ilvl w:val="2"/>
          <w:numId w:val="2"/>
        </w:numPr>
        <w:suppressAutoHyphens/>
      </w:pPr>
      <w:bookmarkStart w:id="32" w:name="_Toc130231990"/>
      <w:r w:rsidRPr="009760C1">
        <w:lastRenderedPageBreak/>
        <w:t>Распределение земельного фонда по формам собственности</w:t>
      </w:r>
      <w:bookmarkEnd w:id="32"/>
    </w:p>
    <w:p w:rsidR="00EC5872" w:rsidRPr="009760C1" w:rsidRDefault="00EC5872" w:rsidP="00943200">
      <w:pPr>
        <w:pStyle w:val="afd"/>
        <w:suppressAutoHyphens/>
        <w:spacing w:before="0" w:after="0"/>
        <w:ind w:firstLine="720"/>
        <w:jc w:val="both"/>
        <w:rPr>
          <w:rFonts w:ascii="Times New Roman" w:hAnsi="Times New Roman"/>
          <w:sz w:val="28"/>
        </w:rPr>
      </w:pPr>
      <w:r w:rsidRPr="009760C1">
        <w:rPr>
          <w:rFonts w:ascii="Times New Roman" w:hAnsi="Times New Roman"/>
          <w:sz w:val="28"/>
        </w:rPr>
        <w:t>Согласно действующему законодательству на сегодняшний день выделяются следующие виды собственности:</w:t>
      </w:r>
    </w:p>
    <w:p w:rsidR="00EC5872" w:rsidRPr="009760C1" w:rsidRDefault="00EC5872" w:rsidP="00B86BC4">
      <w:pPr>
        <w:pStyle w:val="aff5"/>
        <w:numPr>
          <w:ilvl w:val="0"/>
          <w:numId w:val="4"/>
        </w:numPr>
        <w:tabs>
          <w:tab w:val="left" w:pos="113"/>
          <w:tab w:val="num" w:pos="411"/>
          <w:tab w:val="left" w:pos="1134"/>
        </w:tabs>
        <w:suppressAutoHyphens/>
        <w:ind w:left="0" w:firstLine="709"/>
      </w:pPr>
      <w:r w:rsidRPr="009760C1">
        <w:t>государственная собственность (федеральная и республиканская);</w:t>
      </w:r>
    </w:p>
    <w:p w:rsidR="00EC5872" w:rsidRPr="009760C1" w:rsidRDefault="00EC5872" w:rsidP="00B86BC4">
      <w:pPr>
        <w:pStyle w:val="aff5"/>
        <w:numPr>
          <w:ilvl w:val="0"/>
          <w:numId w:val="4"/>
        </w:numPr>
        <w:tabs>
          <w:tab w:val="left" w:pos="113"/>
          <w:tab w:val="num" w:pos="411"/>
          <w:tab w:val="left" w:pos="1134"/>
        </w:tabs>
        <w:suppressAutoHyphens/>
        <w:ind w:left="0" w:firstLine="709"/>
      </w:pPr>
      <w:r w:rsidRPr="009760C1">
        <w:t>муниципальная собственность;</w:t>
      </w:r>
    </w:p>
    <w:p w:rsidR="00EC5872" w:rsidRPr="009760C1" w:rsidRDefault="00EC5872" w:rsidP="00B86BC4">
      <w:pPr>
        <w:pStyle w:val="aff5"/>
        <w:numPr>
          <w:ilvl w:val="0"/>
          <w:numId w:val="4"/>
        </w:numPr>
        <w:tabs>
          <w:tab w:val="left" w:pos="113"/>
          <w:tab w:val="num" w:pos="411"/>
          <w:tab w:val="left" w:pos="1134"/>
        </w:tabs>
        <w:suppressAutoHyphens/>
        <w:ind w:left="0" w:firstLine="709"/>
      </w:pPr>
      <w:r w:rsidRPr="009760C1">
        <w:t>частная собственность</w:t>
      </w:r>
      <w:r w:rsidR="00D770D0">
        <w:t>.</w:t>
      </w:r>
    </w:p>
    <w:p w:rsidR="003344AD" w:rsidRPr="009760C1" w:rsidRDefault="00745CB5" w:rsidP="00943200">
      <w:pPr>
        <w:pStyle w:val="afd"/>
        <w:suppressAutoHyphens/>
        <w:spacing w:before="0" w:after="0"/>
        <w:ind w:firstLine="720"/>
        <w:jc w:val="both"/>
        <w:rPr>
          <w:rFonts w:ascii="Times New Roman" w:hAnsi="Times New Roman"/>
          <w:sz w:val="28"/>
        </w:rPr>
      </w:pPr>
      <w:r w:rsidRPr="009760C1">
        <w:rPr>
          <w:rFonts w:ascii="Times New Roman" w:hAnsi="Times New Roman"/>
          <w:sz w:val="28"/>
        </w:rPr>
        <w:t>С</w:t>
      </w:r>
      <w:r w:rsidR="003344AD" w:rsidRPr="009760C1">
        <w:rPr>
          <w:rFonts w:ascii="Times New Roman" w:hAnsi="Times New Roman"/>
          <w:sz w:val="28"/>
        </w:rPr>
        <w:t xml:space="preserve">огласно статье 8 Лесного кодекса лесные участки в составе </w:t>
      </w:r>
      <w:hyperlink r:id="rId13" w:history="1">
        <w:r w:rsidR="003344AD" w:rsidRPr="009760C1">
          <w:rPr>
            <w:rFonts w:ascii="Times New Roman" w:hAnsi="Times New Roman"/>
            <w:sz w:val="28"/>
          </w:rPr>
          <w:t>земель лесного фонда</w:t>
        </w:r>
      </w:hyperlink>
      <w:r w:rsidR="003344AD" w:rsidRPr="009760C1">
        <w:rPr>
          <w:rFonts w:ascii="Times New Roman" w:hAnsi="Times New Roman"/>
          <w:sz w:val="28"/>
        </w:rPr>
        <w:t xml:space="preserve"> находятся в федеральной собственности. Таким образом, в границах муниципального образования «</w:t>
      </w:r>
      <w:r w:rsidR="00D770D0">
        <w:rPr>
          <w:rFonts w:ascii="Times New Roman" w:hAnsi="Times New Roman"/>
          <w:sz w:val="28"/>
        </w:rPr>
        <w:t>пгт Васильево</w:t>
      </w:r>
      <w:r w:rsidR="003344AD" w:rsidRPr="009760C1">
        <w:rPr>
          <w:rFonts w:ascii="Times New Roman" w:hAnsi="Times New Roman"/>
          <w:sz w:val="28"/>
        </w:rPr>
        <w:t xml:space="preserve">» ориентировочно </w:t>
      </w:r>
      <w:r w:rsidRPr="009760C1">
        <w:rPr>
          <w:rFonts w:ascii="Times New Roman" w:hAnsi="Times New Roman"/>
          <w:sz w:val="28"/>
        </w:rPr>
        <w:t xml:space="preserve">833,7 </w:t>
      </w:r>
      <w:r w:rsidR="003344AD" w:rsidRPr="009760C1">
        <w:rPr>
          <w:rFonts w:ascii="Times New Roman" w:hAnsi="Times New Roman"/>
          <w:sz w:val="28"/>
        </w:rPr>
        <w:t>га общей площади лесных земель в федеральной собственности.</w:t>
      </w:r>
    </w:p>
    <w:p w:rsidR="003344AD" w:rsidRPr="009760C1" w:rsidRDefault="003344AD" w:rsidP="00943200">
      <w:pPr>
        <w:pStyle w:val="afd"/>
        <w:suppressAutoHyphens/>
        <w:spacing w:before="0" w:after="0"/>
        <w:ind w:firstLine="720"/>
        <w:jc w:val="both"/>
        <w:rPr>
          <w:rFonts w:ascii="Times New Roman" w:hAnsi="Times New Roman"/>
          <w:sz w:val="28"/>
        </w:rPr>
      </w:pPr>
      <w:r w:rsidRPr="009760C1">
        <w:rPr>
          <w:rFonts w:ascii="Times New Roman" w:hAnsi="Times New Roman"/>
          <w:sz w:val="28"/>
        </w:rPr>
        <w:t xml:space="preserve">В границах территории </w:t>
      </w:r>
      <w:r w:rsidR="00055E9C" w:rsidRPr="009760C1">
        <w:rPr>
          <w:rFonts w:ascii="Times New Roman" w:hAnsi="Times New Roman"/>
          <w:sz w:val="28"/>
        </w:rPr>
        <w:t>Зеленодольско</w:t>
      </w:r>
      <w:r w:rsidRPr="009760C1">
        <w:rPr>
          <w:rFonts w:ascii="Times New Roman" w:hAnsi="Times New Roman"/>
          <w:sz w:val="28"/>
        </w:rPr>
        <w:t>го муниципального района, муниципального образования «</w:t>
      </w:r>
      <w:r w:rsidR="00D770D0">
        <w:rPr>
          <w:rFonts w:ascii="Times New Roman" w:hAnsi="Times New Roman"/>
          <w:sz w:val="28"/>
        </w:rPr>
        <w:t>пгт Васильево</w:t>
      </w:r>
      <w:r w:rsidRPr="009760C1">
        <w:rPr>
          <w:rFonts w:ascii="Times New Roman" w:hAnsi="Times New Roman"/>
          <w:sz w:val="28"/>
        </w:rPr>
        <w:t xml:space="preserve">» земельный фонд, поставленный на кадастровый учет, находится как в государственной и муниципальной собственности, так и в частной собственности юридических лиц. </w:t>
      </w:r>
      <w:r w:rsidR="00745CB5" w:rsidRPr="009760C1">
        <w:rPr>
          <w:rFonts w:ascii="Times New Roman" w:hAnsi="Times New Roman"/>
          <w:sz w:val="28"/>
        </w:rPr>
        <w:t xml:space="preserve">Кроме того, имеются в государственном кадастре недвижимости имеются </w:t>
      </w:r>
      <w:r w:rsidRPr="009760C1">
        <w:rPr>
          <w:rFonts w:ascii="Times New Roman" w:hAnsi="Times New Roman"/>
          <w:sz w:val="28"/>
        </w:rPr>
        <w:t>земельны</w:t>
      </w:r>
      <w:r w:rsidR="00745CB5" w:rsidRPr="009760C1">
        <w:rPr>
          <w:rFonts w:ascii="Times New Roman" w:hAnsi="Times New Roman"/>
          <w:sz w:val="28"/>
        </w:rPr>
        <w:t>е</w:t>
      </w:r>
      <w:r w:rsidRPr="009760C1">
        <w:rPr>
          <w:rFonts w:ascii="Times New Roman" w:hAnsi="Times New Roman"/>
          <w:sz w:val="28"/>
        </w:rPr>
        <w:t xml:space="preserve"> участк</w:t>
      </w:r>
      <w:r w:rsidR="00745CB5" w:rsidRPr="009760C1">
        <w:rPr>
          <w:rFonts w:ascii="Times New Roman" w:hAnsi="Times New Roman"/>
          <w:sz w:val="28"/>
        </w:rPr>
        <w:t>и</w:t>
      </w:r>
      <w:r w:rsidRPr="009760C1">
        <w:rPr>
          <w:rFonts w:ascii="Times New Roman" w:hAnsi="Times New Roman"/>
          <w:sz w:val="28"/>
        </w:rPr>
        <w:t xml:space="preserve">, собственность на которые не разграничена. </w:t>
      </w:r>
    </w:p>
    <w:p w:rsidR="003344AD" w:rsidRPr="009760C1" w:rsidRDefault="003344AD" w:rsidP="00943200">
      <w:pPr>
        <w:pStyle w:val="afd"/>
        <w:suppressAutoHyphens/>
        <w:spacing w:before="0" w:after="0"/>
        <w:ind w:firstLine="720"/>
        <w:jc w:val="both"/>
        <w:rPr>
          <w:rFonts w:ascii="Times New Roman" w:hAnsi="Times New Roman"/>
          <w:sz w:val="28"/>
        </w:rPr>
      </w:pPr>
      <w:r w:rsidRPr="009760C1">
        <w:rPr>
          <w:rFonts w:ascii="Times New Roman" w:hAnsi="Times New Roman"/>
          <w:sz w:val="28"/>
        </w:rPr>
        <w:t>Информации о наличии земельных участков в иных видах и правах собственности на территории муниципального образования «</w:t>
      </w:r>
      <w:r w:rsidR="00D770D0">
        <w:rPr>
          <w:rFonts w:ascii="Times New Roman" w:hAnsi="Times New Roman"/>
          <w:sz w:val="28"/>
        </w:rPr>
        <w:t>пгт Васильево</w:t>
      </w:r>
      <w:r w:rsidRPr="009760C1">
        <w:rPr>
          <w:rFonts w:ascii="Times New Roman" w:hAnsi="Times New Roman"/>
          <w:sz w:val="28"/>
        </w:rPr>
        <w:t>» не имеется.</w:t>
      </w:r>
    </w:p>
    <w:p w:rsidR="008D0011" w:rsidRPr="009760C1" w:rsidRDefault="008D0011" w:rsidP="00943200">
      <w:pPr>
        <w:suppressAutoHyphens/>
      </w:pPr>
    </w:p>
    <w:p w:rsidR="00C14456" w:rsidRPr="009760C1" w:rsidRDefault="00C14456"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33" w:name="_Toc416946292"/>
      <w:bookmarkStart w:id="34" w:name="_Toc130231991"/>
      <w:r w:rsidRPr="009760C1">
        <w:rPr>
          <w:rFonts w:ascii="Times New Roman" w:hAnsi="Times New Roman" w:cs="Times New Roman"/>
          <w:color w:val="auto"/>
          <w:sz w:val="28"/>
          <w:szCs w:val="28"/>
        </w:rPr>
        <w:t>Социально-экономический потенциал территории</w:t>
      </w:r>
      <w:bookmarkEnd w:id="34"/>
    </w:p>
    <w:p w:rsidR="000066E0" w:rsidRPr="009760C1" w:rsidRDefault="000066E0" w:rsidP="00D57858">
      <w:pPr>
        <w:pStyle w:val="36"/>
        <w:numPr>
          <w:ilvl w:val="2"/>
          <w:numId w:val="2"/>
        </w:numPr>
        <w:suppressAutoHyphens/>
        <w:spacing w:after="120"/>
        <w:ind w:left="1225" w:hanging="505"/>
      </w:pPr>
      <w:bookmarkStart w:id="35" w:name="_Toc130231992"/>
      <w:r w:rsidRPr="009760C1">
        <w:t>Демографический потенциал</w:t>
      </w:r>
      <w:bookmarkEnd w:id="33"/>
      <w:bookmarkEnd w:id="35"/>
    </w:p>
    <w:p w:rsidR="00034EA1" w:rsidRPr="009760C1" w:rsidRDefault="00034EA1" w:rsidP="00943200">
      <w:pPr>
        <w:suppressAutoHyphens/>
        <w:ind w:firstLine="720"/>
        <w:rPr>
          <w:szCs w:val="20"/>
        </w:rPr>
      </w:pPr>
      <w:r w:rsidRPr="009760C1">
        <w:rPr>
          <w:szCs w:val="20"/>
        </w:rPr>
        <w:t>Демографический фактор оказывает наибольшее влияние на уровень хозяйственного освоения территории и экономического развития общества.</w:t>
      </w:r>
    </w:p>
    <w:p w:rsidR="00034EA1" w:rsidRPr="009760C1" w:rsidRDefault="00034EA1" w:rsidP="00943200">
      <w:pPr>
        <w:suppressAutoHyphens/>
        <w:ind w:firstLine="720"/>
      </w:pPr>
      <w:r w:rsidRPr="009760C1">
        <w:rPr>
          <w:szCs w:val="20"/>
        </w:rPr>
        <w:t xml:space="preserve">Демографическая структура </w:t>
      </w:r>
      <w:r w:rsidR="008D0011" w:rsidRPr="009760C1">
        <w:rPr>
          <w:szCs w:val="20"/>
        </w:rPr>
        <w:t>муниципального образования</w:t>
      </w:r>
      <w:r w:rsidRPr="009760C1">
        <w:rPr>
          <w:szCs w:val="20"/>
        </w:rPr>
        <w:t xml:space="preserve"> «</w:t>
      </w:r>
      <w:r w:rsidR="00D770D0">
        <w:rPr>
          <w:szCs w:val="20"/>
        </w:rPr>
        <w:t>пгт Васильево</w:t>
      </w:r>
      <w:r w:rsidRPr="009760C1">
        <w:rPr>
          <w:szCs w:val="20"/>
        </w:rPr>
        <w:t>» представлена в таблице 2.3.1.1.</w:t>
      </w:r>
    </w:p>
    <w:p w:rsidR="00034EA1" w:rsidRPr="009760C1" w:rsidRDefault="00034EA1" w:rsidP="00943200">
      <w:pPr>
        <w:suppressAutoHyphens/>
        <w:ind w:firstLine="0"/>
        <w:jc w:val="right"/>
      </w:pPr>
      <w:r w:rsidRPr="009760C1">
        <w:t>Таблица 2.3.1.1</w:t>
      </w:r>
    </w:p>
    <w:p w:rsidR="00034EA1" w:rsidRPr="009760C1" w:rsidRDefault="00034EA1" w:rsidP="00943200">
      <w:pPr>
        <w:suppressAutoHyphens/>
        <w:ind w:firstLine="0"/>
        <w:jc w:val="center"/>
        <w:rPr>
          <w:i/>
          <w:szCs w:val="28"/>
        </w:rPr>
      </w:pPr>
      <w:r w:rsidRPr="009760C1">
        <w:rPr>
          <w:i/>
          <w:szCs w:val="28"/>
        </w:rPr>
        <w:t>Демографическая структура и движение населения</w:t>
      </w:r>
      <w:r w:rsidR="008D0011" w:rsidRPr="009760C1">
        <w:rPr>
          <w:i/>
          <w:szCs w:val="28"/>
        </w:rPr>
        <w:t xml:space="preserve"> муниципального образования</w:t>
      </w:r>
      <w:r w:rsidRPr="009760C1">
        <w:rPr>
          <w:i/>
          <w:szCs w:val="28"/>
        </w:rPr>
        <w:t xml:space="preserve"> «</w:t>
      </w:r>
      <w:r w:rsidR="00D770D0">
        <w:rPr>
          <w:i/>
          <w:szCs w:val="28"/>
        </w:rPr>
        <w:t>пгт Васильево</w:t>
      </w:r>
      <w:r w:rsidRPr="009760C1">
        <w:rPr>
          <w:i/>
          <w:szCs w:val="28"/>
        </w:rPr>
        <w:t>» за период 201</w:t>
      </w:r>
      <w:r w:rsidR="008D0011" w:rsidRPr="009760C1">
        <w:rPr>
          <w:i/>
          <w:szCs w:val="28"/>
        </w:rPr>
        <w:t>6</w:t>
      </w:r>
      <w:r w:rsidRPr="009760C1">
        <w:rPr>
          <w:i/>
          <w:szCs w:val="28"/>
        </w:rPr>
        <w:t>-20</w:t>
      </w:r>
      <w:r w:rsidR="008D0011" w:rsidRPr="009760C1">
        <w:rPr>
          <w:i/>
          <w:szCs w:val="28"/>
        </w:rPr>
        <w:t>20 годы</w:t>
      </w:r>
      <w:r w:rsidRPr="009760C1">
        <w:rPr>
          <w:i/>
          <w:szCs w:val="28"/>
        </w:rPr>
        <w:t>, чел.</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53"/>
        <w:gridCol w:w="1132"/>
        <w:gridCol w:w="1130"/>
        <w:gridCol w:w="1130"/>
        <w:gridCol w:w="1132"/>
        <w:gridCol w:w="1134"/>
      </w:tblGrid>
      <w:tr w:rsidR="008D0011" w:rsidRPr="009760C1" w:rsidTr="008D0011">
        <w:trPr>
          <w:trHeight w:val="20"/>
          <w:tblHeader/>
          <w:jc w:val="center"/>
        </w:trPr>
        <w:tc>
          <w:tcPr>
            <w:tcW w:w="2146" w:type="pct"/>
            <w:vMerge w:val="restart"/>
            <w:shd w:val="clear" w:color="auto" w:fill="auto"/>
            <w:vAlign w:val="center"/>
          </w:tcPr>
          <w:p w:rsidR="008D0011" w:rsidRPr="009760C1" w:rsidRDefault="008D0011" w:rsidP="00943200">
            <w:pPr>
              <w:ind w:firstLine="0"/>
              <w:jc w:val="center"/>
              <w:rPr>
                <w:b/>
                <w:bCs/>
                <w:color w:val="000000"/>
                <w:sz w:val="24"/>
              </w:rPr>
            </w:pPr>
            <w:r w:rsidRPr="009760C1">
              <w:rPr>
                <w:b/>
                <w:color w:val="000000"/>
                <w:sz w:val="24"/>
              </w:rPr>
              <w:t>Показатели</w:t>
            </w:r>
          </w:p>
        </w:tc>
        <w:tc>
          <w:tcPr>
            <w:tcW w:w="2854" w:type="pct"/>
            <w:gridSpan w:val="5"/>
            <w:vAlign w:val="center"/>
          </w:tcPr>
          <w:p w:rsidR="008D0011" w:rsidRPr="009760C1" w:rsidRDefault="008D0011" w:rsidP="00943200">
            <w:pPr>
              <w:ind w:firstLine="0"/>
              <w:jc w:val="center"/>
              <w:rPr>
                <w:b/>
                <w:color w:val="000000"/>
                <w:sz w:val="24"/>
              </w:rPr>
            </w:pPr>
            <w:r w:rsidRPr="009760C1">
              <w:rPr>
                <w:b/>
                <w:color w:val="000000"/>
                <w:sz w:val="24"/>
              </w:rPr>
              <w:t>На начало года</w:t>
            </w:r>
          </w:p>
        </w:tc>
      </w:tr>
      <w:tr w:rsidR="008D0011" w:rsidRPr="009760C1" w:rsidTr="008D0011">
        <w:trPr>
          <w:trHeight w:val="20"/>
          <w:tblHeader/>
          <w:jc w:val="center"/>
        </w:trPr>
        <w:tc>
          <w:tcPr>
            <w:tcW w:w="2146" w:type="pct"/>
            <w:vMerge/>
            <w:shd w:val="clear" w:color="auto" w:fill="auto"/>
            <w:vAlign w:val="center"/>
          </w:tcPr>
          <w:p w:rsidR="008D0011" w:rsidRPr="009760C1" w:rsidRDefault="008D0011" w:rsidP="00943200">
            <w:pPr>
              <w:ind w:firstLine="0"/>
              <w:jc w:val="center"/>
              <w:rPr>
                <w:b/>
                <w:bCs/>
                <w:color w:val="000000"/>
                <w:sz w:val="24"/>
              </w:rPr>
            </w:pP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2016</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2017</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2018</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2019</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2020</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t>Численность постоянного населения всего, чел.</w:t>
            </w: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17420</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17341</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17400</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17082</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16893</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t>Детского возраста:</w:t>
            </w: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2998</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2892</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2900</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2984</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3104</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До 1 года</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137</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162</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170</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155</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159</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1-6 лет</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1593</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1487</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1347</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1553</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1671</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7-10 лет</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770</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708</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836</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707</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679</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11-15 лет</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498</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535</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547</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569</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595</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t>Трудоспособного возраста:</w:t>
            </w: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8753</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8388</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8500</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8325</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8396</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16-17 лет</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369</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343</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379</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298</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315</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 xml:space="preserve">18-54 для женщин </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4555</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4672</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4485</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4348</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4579</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18-59 для мужчин</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3829</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3373</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3636</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3679</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3502</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t>Нетрудоспособного возраста:</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5669</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6558</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5696</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5773</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5772</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Старше 55 лет для женщин</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3668</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3662</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3598</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3657</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3664</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Старше 60 лет для мужчин</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2001</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2896</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2098</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2116</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2108</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lastRenderedPageBreak/>
              <w:t>Естественный</w:t>
            </w: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-116</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-66</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-67</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-94</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-102</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Родилось</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137</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162</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170</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155</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159</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Умерло</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253</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228</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237</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249</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261</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b/>
                <w:bCs/>
                <w:color w:val="000000"/>
                <w:sz w:val="24"/>
              </w:rPr>
            </w:pPr>
            <w:r w:rsidRPr="009760C1">
              <w:rPr>
                <w:b/>
                <w:bCs/>
                <w:color w:val="000000"/>
                <w:sz w:val="24"/>
              </w:rPr>
              <w:t>Механический</w:t>
            </w:r>
          </w:p>
        </w:tc>
        <w:tc>
          <w:tcPr>
            <w:tcW w:w="571"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-133</w:t>
            </w:r>
          </w:p>
        </w:tc>
        <w:tc>
          <w:tcPr>
            <w:tcW w:w="570" w:type="pct"/>
            <w:vAlign w:val="center"/>
          </w:tcPr>
          <w:p w:rsidR="008D0011" w:rsidRPr="009760C1" w:rsidRDefault="008D0011" w:rsidP="00943200">
            <w:pPr>
              <w:ind w:firstLine="0"/>
              <w:jc w:val="center"/>
              <w:rPr>
                <w:b/>
                <w:color w:val="000000"/>
                <w:sz w:val="24"/>
              </w:rPr>
            </w:pPr>
            <w:r w:rsidRPr="009760C1">
              <w:rPr>
                <w:b/>
                <w:color w:val="000000"/>
                <w:sz w:val="24"/>
              </w:rPr>
              <w:t>-127</w:t>
            </w:r>
          </w:p>
        </w:tc>
        <w:tc>
          <w:tcPr>
            <w:tcW w:w="570" w:type="pct"/>
            <w:shd w:val="clear" w:color="auto" w:fill="auto"/>
            <w:noWrap/>
            <w:vAlign w:val="center"/>
          </w:tcPr>
          <w:p w:rsidR="008D0011" w:rsidRPr="009760C1" w:rsidRDefault="008D0011" w:rsidP="00943200">
            <w:pPr>
              <w:ind w:firstLine="0"/>
              <w:jc w:val="center"/>
              <w:rPr>
                <w:b/>
                <w:color w:val="000000"/>
                <w:sz w:val="24"/>
              </w:rPr>
            </w:pPr>
            <w:r w:rsidRPr="009760C1">
              <w:rPr>
                <w:b/>
                <w:color w:val="000000"/>
                <w:sz w:val="24"/>
              </w:rPr>
              <w:t>126</w:t>
            </w:r>
          </w:p>
        </w:tc>
        <w:tc>
          <w:tcPr>
            <w:tcW w:w="571" w:type="pct"/>
            <w:vAlign w:val="center"/>
          </w:tcPr>
          <w:p w:rsidR="008D0011" w:rsidRPr="009760C1" w:rsidRDefault="008D0011" w:rsidP="00943200">
            <w:pPr>
              <w:ind w:firstLine="0"/>
              <w:jc w:val="center"/>
              <w:rPr>
                <w:b/>
                <w:color w:val="000000"/>
                <w:sz w:val="24"/>
              </w:rPr>
            </w:pPr>
            <w:r w:rsidRPr="009760C1">
              <w:rPr>
                <w:b/>
                <w:color w:val="000000"/>
                <w:sz w:val="24"/>
              </w:rPr>
              <w:t>77</w:t>
            </w:r>
          </w:p>
        </w:tc>
        <w:tc>
          <w:tcPr>
            <w:tcW w:w="571" w:type="pct"/>
            <w:shd w:val="clear" w:color="auto" w:fill="auto"/>
            <w:vAlign w:val="center"/>
          </w:tcPr>
          <w:p w:rsidR="008D0011" w:rsidRPr="009760C1" w:rsidRDefault="008D0011" w:rsidP="00943200">
            <w:pPr>
              <w:ind w:firstLine="0"/>
              <w:jc w:val="center"/>
              <w:rPr>
                <w:b/>
                <w:color w:val="000000"/>
                <w:sz w:val="24"/>
              </w:rPr>
            </w:pPr>
            <w:r w:rsidRPr="009760C1">
              <w:rPr>
                <w:b/>
                <w:color w:val="000000"/>
                <w:sz w:val="24"/>
              </w:rPr>
              <w:t>65</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Прибыло</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252</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240</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288</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459</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567</w:t>
            </w:r>
          </w:p>
        </w:tc>
      </w:tr>
      <w:tr w:rsidR="008D0011" w:rsidRPr="009760C1" w:rsidTr="008D0011">
        <w:trPr>
          <w:trHeight w:val="20"/>
          <w:jc w:val="center"/>
        </w:trPr>
        <w:tc>
          <w:tcPr>
            <w:tcW w:w="2146" w:type="pct"/>
            <w:shd w:val="clear" w:color="auto" w:fill="auto"/>
            <w:vAlign w:val="center"/>
          </w:tcPr>
          <w:p w:rsidR="008D0011" w:rsidRPr="009760C1" w:rsidRDefault="008D0011" w:rsidP="00943200">
            <w:pPr>
              <w:ind w:firstLine="0"/>
              <w:jc w:val="left"/>
              <w:rPr>
                <w:color w:val="000000"/>
                <w:sz w:val="24"/>
              </w:rPr>
            </w:pPr>
            <w:r w:rsidRPr="009760C1">
              <w:rPr>
                <w:color w:val="000000"/>
                <w:sz w:val="24"/>
              </w:rPr>
              <w:t>Выбыло</w:t>
            </w:r>
          </w:p>
        </w:tc>
        <w:tc>
          <w:tcPr>
            <w:tcW w:w="571"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385</w:t>
            </w:r>
          </w:p>
        </w:tc>
        <w:tc>
          <w:tcPr>
            <w:tcW w:w="570" w:type="pct"/>
            <w:vAlign w:val="center"/>
          </w:tcPr>
          <w:p w:rsidR="008D0011" w:rsidRPr="009760C1" w:rsidRDefault="008D0011" w:rsidP="00943200">
            <w:pPr>
              <w:ind w:firstLine="0"/>
              <w:jc w:val="center"/>
              <w:rPr>
                <w:color w:val="000000"/>
                <w:sz w:val="24"/>
              </w:rPr>
            </w:pPr>
            <w:r w:rsidRPr="009760C1">
              <w:rPr>
                <w:color w:val="000000"/>
                <w:sz w:val="24"/>
              </w:rPr>
              <w:t>367</w:t>
            </w:r>
          </w:p>
        </w:tc>
        <w:tc>
          <w:tcPr>
            <w:tcW w:w="570" w:type="pct"/>
            <w:shd w:val="clear" w:color="auto" w:fill="auto"/>
            <w:noWrap/>
            <w:vAlign w:val="center"/>
          </w:tcPr>
          <w:p w:rsidR="008D0011" w:rsidRPr="009760C1" w:rsidRDefault="008D0011" w:rsidP="00943200">
            <w:pPr>
              <w:ind w:firstLine="0"/>
              <w:jc w:val="center"/>
              <w:rPr>
                <w:color w:val="000000"/>
                <w:sz w:val="24"/>
              </w:rPr>
            </w:pPr>
            <w:r w:rsidRPr="009760C1">
              <w:rPr>
                <w:color w:val="000000"/>
                <w:sz w:val="24"/>
              </w:rPr>
              <w:t>162</w:t>
            </w:r>
          </w:p>
        </w:tc>
        <w:tc>
          <w:tcPr>
            <w:tcW w:w="571" w:type="pct"/>
            <w:vAlign w:val="center"/>
          </w:tcPr>
          <w:p w:rsidR="008D0011" w:rsidRPr="009760C1" w:rsidRDefault="008D0011" w:rsidP="00943200">
            <w:pPr>
              <w:ind w:firstLine="0"/>
              <w:jc w:val="center"/>
              <w:rPr>
                <w:color w:val="000000"/>
                <w:sz w:val="24"/>
              </w:rPr>
            </w:pPr>
            <w:r w:rsidRPr="009760C1">
              <w:rPr>
                <w:color w:val="000000"/>
                <w:sz w:val="24"/>
              </w:rPr>
              <w:t>382</w:t>
            </w:r>
          </w:p>
        </w:tc>
        <w:tc>
          <w:tcPr>
            <w:tcW w:w="571" w:type="pct"/>
            <w:shd w:val="clear" w:color="auto" w:fill="auto"/>
            <w:vAlign w:val="center"/>
          </w:tcPr>
          <w:p w:rsidR="008D0011" w:rsidRPr="009760C1" w:rsidRDefault="008D0011" w:rsidP="00943200">
            <w:pPr>
              <w:ind w:firstLine="0"/>
              <w:jc w:val="center"/>
              <w:rPr>
                <w:color w:val="000000"/>
                <w:sz w:val="24"/>
              </w:rPr>
            </w:pPr>
            <w:r w:rsidRPr="009760C1">
              <w:rPr>
                <w:color w:val="000000"/>
                <w:sz w:val="24"/>
              </w:rPr>
              <w:t>502</w:t>
            </w:r>
          </w:p>
        </w:tc>
      </w:tr>
    </w:tbl>
    <w:p w:rsidR="008D0011" w:rsidRPr="009760C1" w:rsidRDefault="008D0011" w:rsidP="00943200">
      <w:pPr>
        <w:suppressAutoHyphens/>
        <w:jc w:val="center"/>
        <w:rPr>
          <w:i/>
          <w:szCs w:val="28"/>
        </w:rPr>
      </w:pPr>
    </w:p>
    <w:p w:rsidR="00627388" w:rsidRPr="009760C1" w:rsidRDefault="00034EA1" w:rsidP="00943200">
      <w:pPr>
        <w:suppressAutoHyphens/>
        <w:rPr>
          <w:szCs w:val="20"/>
        </w:rPr>
      </w:pPr>
      <w:r w:rsidRPr="009760C1">
        <w:rPr>
          <w:szCs w:val="20"/>
        </w:rPr>
        <w:t>В течение рассматриваемого периода 20</w:t>
      </w:r>
      <w:r w:rsidR="008D0011" w:rsidRPr="009760C1">
        <w:rPr>
          <w:szCs w:val="20"/>
        </w:rPr>
        <w:t>16</w:t>
      </w:r>
      <w:r w:rsidRPr="009760C1">
        <w:rPr>
          <w:szCs w:val="20"/>
        </w:rPr>
        <w:t>-20</w:t>
      </w:r>
      <w:r w:rsidR="008D0011" w:rsidRPr="009760C1">
        <w:rPr>
          <w:szCs w:val="20"/>
        </w:rPr>
        <w:t>20</w:t>
      </w:r>
      <w:r w:rsidRPr="009760C1">
        <w:rPr>
          <w:szCs w:val="20"/>
        </w:rPr>
        <w:t xml:space="preserve"> годов наблюдается </w:t>
      </w:r>
      <w:r w:rsidR="008D0011" w:rsidRPr="009760C1">
        <w:rPr>
          <w:szCs w:val="20"/>
        </w:rPr>
        <w:t xml:space="preserve">снижение </w:t>
      </w:r>
      <w:r w:rsidRPr="009760C1">
        <w:rPr>
          <w:szCs w:val="20"/>
        </w:rPr>
        <w:t xml:space="preserve">численности населения на </w:t>
      </w:r>
      <w:r w:rsidR="008D0011" w:rsidRPr="009760C1">
        <w:rPr>
          <w:szCs w:val="20"/>
        </w:rPr>
        <w:t>527</w:t>
      </w:r>
      <w:r w:rsidRPr="009760C1">
        <w:rPr>
          <w:szCs w:val="20"/>
        </w:rPr>
        <w:t xml:space="preserve"> человек (</w:t>
      </w:r>
      <w:r w:rsidR="008D0011" w:rsidRPr="009760C1">
        <w:rPr>
          <w:szCs w:val="20"/>
        </w:rPr>
        <w:t>3</w:t>
      </w:r>
      <w:r w:rsidRPr="009760C1">
        <w:rPr>
          <w:szCs w:val="20"/>
        </w:rPr>
        <w:t xml:space="preserve">,0 %). При этом численность населения моложе трудоспособного и старше нетрудоспособного возрастов увеличивается на </w:t>
      </w:r>
      <w:r w:rsidR="008D0011" w:rsidRPr="009760C1">
        <w:rPr>
          <w:szCs w:val="20"/>
        </w:rPr>
        <w:t>3,5</w:t>
      </w:r>
      <w:r w:rsidRPr="009760C1">
        <w:rPr>
          <w:szCs w:val="20"/>
        </w:rPr>
        <w:t xml:space="preserve"> и </w:t>
      </w:r>
      <w:r w:rsidR="008D0011" w:rsidRPr="009760C1">
        <w:rPr>
          <w:szCs w:val="20"/>
        </w:rPr>
        <w:t>1,8</w:t>
      </w:r>
      <w:r w:rsidRPr="009760C1">
        <w:rPr>
          <w:szCs w:val="20"/>
        </w:rPr>
        <w:t xml:space="preserve"> % соответственно, в то время как численность трудоспособного возраста</w:t>
      </w:r>
      <w:r w:rsidR="008D0011" w:rsidRPr="009760C1">
        <w:rPr>
          <w:szCs w:val="20"/>
        </w:rPr>
        <w:t xml:space="preserve"> </w:t>
      </w:r>
      <w:r w:rsidRPr="009760C1">
        <w:rPr>
          <w:szCs w:val="20"/>
        </w:rPr>
        <w:t xml:space="preserve">уменьшается на </w:t>
      </w:r>
      <w:r w:rsidR="008D0011" w:rsidRPr="009760C1">
        <w:rPr>
          <w:szCs w:val="20"/>
        </w:rPr>
        <w:t>4,1</w:t>
      </w:r>
      <w:r w:rsidRPr="009760C1">
        <w:rPr>
          <w:szCs w:val="20"/>
        </w:rPr>
        <w:t> %.</w:t>
      </w:r>
    </w:p>
    <w:p w:rsidR="00034EA1" w:rsidRPr="009760C1" w:rsidRDefault="00034EA1" w:rsidP="00943200">
      <w:pPr>
        <w:suppressAutoHyphens/>
        <w:rPr>
          <w:szCs w:val="20"/>
        </w:rPr>
      </w:pPr>
      <w:r w:rsidRPr="009760C1">
        <w:rPr>
          <w:szCs w:val="20"/>
        </w:rPr>
        <w:t xml:space="preserve">Численность населения трудоспособного возраста составляет </w:t>
      </w:r>
      <w:r w:rsidR="001B0AF6" w:rsidRPr="009760C1">
        <w:rPr>
          <w:szCs w:val="20"/>
        </w:rPr>
        <w:t>8396</w:t>
      </w:r>
      <w:r w:rsidRPr="009760C1">
        <w:rPr>
          <w:szCs w:val="20"/>
        </w:rPr>
        <w:t xml:space="preserve"> человек или </w:t>
      </w:r>
      <w:r w:rsidR="001B0AF6" w:rsidRPr="009760C1">
        <w:rPr>
          <w:szCs w:val="20"/>
        </w:rPr>
        <w:t>49,7</w:t>
      </w:r>
      <w:r w:rsidRPr="009760C1">
        <w:rPr>
          <w:szCs w:val="20"/>
        </w:rPr>
        <w:t xml:space="preserve">% от общей численности населения. Демографическая нагрузка составила </w:t>
      </w:r>
      <w:r w:rsidR="001B0AF6" w:rsidRPr="009760C1">
        <w:rPr>
          <w:szCs w:val="20"/>
        </w:rPr>
        <w:t>106</w:t>
      </w:r>
      <w:r w:rsidRPr="009760C1">
        <w:rPr>
          <w:szCs w:val="20"/>
        </w:rPr>
        <w:t xml:space="preserve"> человек нетрудоспособного возраста на 100 человек трудоспособного возраста. Кроме того, </w:t>
      </w:r>
      <w:r w:rsidR="001B0AF6" w:rsidRPr="009760C1">
        <w:rPr>
          <w:szCs w:val="20"/>
        </w:rPr>
        <w:t xml:space="preserve">наблюдается </w:t>
      </w:r>
      <w:r w:rsidRPr="009760C1">
        <w:rPr>
          <w:szCs w:val="20"/>
        </w:rPr>
        <w:t xml:space="preserve">преобладание населения старше трудоспособного возраста в численности населения нетрудоспособного возраста. Число жителей моложе трудоспособного возраста составляет </w:t>
      </w:r>
      <w:r w:rsidR="001B0AF6" w:rsidRPr="009760C1">
        <w:rPr>
          <w:szCs w:val="20"/>
        </w:rPr>
        <w:t>3104</w:t>
      </w:r>
      <w:r w:rsidRPr="009760C1">
        <w:rPr>
          <w:szCs w:val="20"/>
        </w:rPr>
        <w:t xml:space="preserve"> человек</w:t>
      </w:r>
      <w:r w:rsidR="00B449B7">
        <w:rPr>
          <w:szCs w:val="20"/>
        </w:rPr>
        <w:t>а</w:t>
      </w:r>
      <w:r w:rsidRPr="009760C1">
        <w:rPr>
          <w:szCs w:val="20"/>
        </w:rPr>
        <w:t xml:space="preserve"> или </w:t>
      </w:r>
      <w:r w:rsidR="001B0AF6" w:rsidRPr="009760C1">
        <w:rPr>
          <w:szCs w:val="20"/>
        </w:rPr>
        <w:t>18,4</w:t>
      </w:r>
      <w:r w:rsidRPr="009760C1">
        <w:rPr>
          <w:szCs w:val="20"/>
        </w:rPr>
        <w:t xml:space="preserve">%, старше трудоспособного </w:t>
      </w:r>
      <w:r w:rsidR="0036333D" w:rsidRPr="009760C1">
        <w:rPr>
          <w:szCs w:val="20"/>
        </w:rPr>
        <w:t>–</w:t>
      </w:r>
      <w:r w:rsidRPr="009760C1">
        <w:rPr>
          <w:szCs w:val="20"/>
        </w:rPr>
        <w:t xml:space="preserve"> </w:t>
      </w:r>
      <w:r w:rsidR="001B0AF6" w:rsidRPr="009760C1">
        <w:rPr>
          <w:szCs w:val="20"/>
        </w:rPr>
        <w:t>5772</w:t>
      </w:r>
      <w:r w:rsidRPr="009760C1">
        <w:rPr>
          <w:szCs w:val="20"/>
        </w:rPr>
        <w:t xml:space="preserve"> человек</w:t>
      </w:r>
      <w:r w:rsidR="00B449B7">
        <w:rPr>
          <w:szCs w:val="20"/>
        </w:rPr>
        <w:t>а</w:t>
      </w:r>
      <w:r w:rsidRPr="009760C1">
        <w:rPr>
          <w:szCs w:val="20"/>
        </w:rPr>
        <w:t xml:space="preserve"> или </w:t>
      </w:r>
      <w:r w:rsidR="001B0AF6" w:rsidRPr="009760C1">
        <w:rPr>
          <w:szCs w:val="20"/>
        </w:rPr>
        <w:t>34,2</w:t>
      </w:r>
      <w:r w:rsidRPr="009760C1">
        <w:rPr>
          <w:szCs w:val="20"/>
        </w:rPr>
        <w:t>%.</w:t>
      </w:r>
    </w:p>
    <w:p w:rsidR="00034EA1" w:rsidRPr="009760C1" w:rsidRDefault="007503A9" w:rsidP="00943200">
      <w:pPr>
        <w:suppressAutoHyphens/>
        <w:rPr>
          <w:szCs w:val="20"/>
        </w:rPr>
      </w:pPr>
      <w:r>
        <w:rPr>
          <w:szCs w:val="20"/>
        </w:rPr>
        <w:t>Как видно из таблицы 2.3.1.1</w:t>
      </w:r>
      <w:r w:rsidR="00034EA1" w:rsidRPr="009760C1">
        <w:rPr>
          <w:szCs w:val="20"/>
        </w:rPr>
        <w:t xml:space="preserve">, в </w:t>
      </w:r>
      <w:r w:rsidR="001B0AF6" w:rsidRPr="009760C1">
        <w:rPr>
          <w:szCs w:val="20"/>
        </w:rPr>
        <w:t>муниципальном образовании</w:t>
      </w:r>
      <w:r w:rsidR="00034EA1" w:rsidRPr="009760C1">
        <w:rPr>
          <w:szCs w:val="20"/>
        </w:rPr>
        <w:t xml:space="preserve"> «</w:t>
      </w:r>
      <w:r w:rsidR="00D770D0">
        <w:rPr>
          <w:szCs w:val="20"/>
        </w:rPr>
        <w:t>пгт Васильево</w:t>
      </w:r>
      <w:r w:rsidR="00034EA1" w:rsidRPr="009760C1">
        <w:rPr>
          <w:szCs w:val="20"/>
        </w:rPr>
        <w:t xml:space="preserve">» </w:t>
      </w:r>
      <w:r w:rsidR="001B0AF6" w:rsidRPr="009760C1">
        <w:rPr>
          <w:szCs w:val="20"/>
        </w:rPr>
        <w:t xml:space="preserve">в течение всего рассматриваемого периода наблюдалась ествественная убыль населения. Положительный миграционый прирост населения наблюдался </w:t>
      </w:r>
      <w:r w:rsidR="00034EA1" w:rsidRPr="009760C1">
        <w:rPr>
          <w:szCs w:val="20"/>
        </w:rPr>
        <w:t>только за последние три года</w:t>
      </w:r>
      <w:r w:rsidR="001B0AF6" w:rsidRPr="009760C1">
        <w:rPr>
          <w:szCs w:val="20"/>
        </w:rPr>
        <w:t xml:space="preserve">, при этом за период 2017-2018 годов он компенсировал отрицательный естественный прирост населения. </w:t>
      </w:r>
      <w:r w:rsidR="00034EA1" w:rsidRPr="009760C1">
        <w:rPr>
          <w:szCs w:val="20"/>
        </w:rPr>
        <w:t xml:space="preserve">Таким образом, в </w:t>
      </w:r>
      <w:r w:rsidR="001B0AF6" w:rsidRPr="009760C1">
        <w:rPr>
          <w:szCs w:val="20"/>
        </w:rPr>
        <w:t>муниципальном образовании</w:t>
      </w:r>
      <w:r w:rsidR="00034EA1" w:rsidRPr="009760C1">
        <w:rPr>
          <w:szCs w:val="20"/>
        </w:rPr>
        <w:t xml:space="preserve"> «</w:t>
      </w:r>
      <w:r w:rsidR="00D770D0">
        <w:rPr>
          <w:szCs w:val="20"/>
        </w:rPr>
        <w:t>пгт Васильево</w:t>
      </w:r>
      <w:r w:rsidR="00034EA1" w:rsidRPr="009760C1">
        <w:rPr>
          <w:szCs w:val="20"/>
        </w:rPr>
        <w:t>» наблюдается общ</w:t>
      </w:r>
      <w:r w:rsidR="001B0AF6" w:rsidRPr="009760C1">
        <w:rPr>
          <w:szCs w:val="20"/>
        </w:rPr>
        <w:t>ая</w:t>
      </w:r>
      <w:r w:rsidR="00034EA1" w:rsidRPr="009760C1">
        <w:rPr>
          <w:szCs w:val="20"/>
        </w:rPr>
        <w:t xml:space="preserve"> </w:t>
      </w:r>
      <w:r w:rsidR="001B0AF6" w:rsidRPr="009760C1">
        <w:rPr>
          <w:szCs w:val="20"/>
        </w:rPr>
        <w:t>убыль</w:t>
      </w:r>
      <w:r w:rsidR="00034EA1" w:rsidRPr="009760C1">
        <w:rPr>
          <w:szCs w:val="20"/>
        </w:rPr>
        <w:t xml:space="preserve"> населения.</w:t>
      </w:r>
    </w:p>
    <w:p w:rsidR="0087432E" w:rsidRPr="009760C1" w:rsidRDefault="0087432E" w:rsidP="00943200">
      <w:pPr>
        <w:suppressAutoHyphens/>
        <w:ind w:firstLine="720"/>
        <w:rPr>
          <w:szCs w:val="20"/>
        </w:rPr>
      </w:pPr>
    </w:p>
    <w:p w:rsidR="000066E0" w:rsidRPr="009760C1" w:rsidRDefault="00EC5872" w:rsidP="00D57858">
      <w:pPr>
        <w:pStyle w:val="36"/>
        <w:numPr>
          <w:ilvl w:val="2"/>
          <w:numId w:val="2"/>
        </w:numPr>
        <w:suppressAutoHyphens/>
        <w:spacing w:after="120"/>
        <w:ind w:left="1225" w:hanging="505"/>
      </w:pPr>
      <w:bookmarkStart w:id="36" w:name="_Toc130231993"/>
      <w:r w:rsidRPr="009760C1">
        <w:t>Промышленное производство и коммунально-складское хозяйство. Малое предпринимательство</w:t>
      </w:r>
      <w:bookmarkEnd w:id="36"/>
    </w:p>
    <w:p w:rsidR="00E678AD" w:rsidRPr="009760C1" w:rsidRDefault="00B32CB0" w:rsidP="00E678AD">
      <w:pPr>
        <w:suppressAutoHyphens/>
        <w:rPr>
          <w:szCs w:val="28"/>
        </w:rPr>
      </w:pPr>
      <w:r w:rsidRPr="009760C1">
        <w:rPr>
          <w:szCs w:val="28"/>
        </w:rPr>
        <w:t>Основу промышленности муниципального образования «</w:t>
      </w:r>
      <w:r w:rsidR="00D770D0">
        <w:rPr>
          <w:szCs w:val="28"/>
        </w:rPr>
        <w:t>пгт Васильево</w:t>
      </w:r>
      <w:r w:rsidRPr="009760C1">
        <w:rPr>
          <w:szCs w:val="28"/>
        </w:rPr>
        <w:t xml:space="preserve">» </w:t>
      </w:r>
      <w:r w:rsidR="00E678AD">
        <w:rPr>
          <w:szCs w:val="28"/>
        </w:rPr>
        <w:t xml:space="preserve">составляют средние предприятия, </w:t>
      </w:r>
      <w:r w:rsidRPr="009760C1">
        <w:rPr>
          <w:szCs w:val="28"/>
        </w:rPr>
        <w:t>представляющие пищевую отрасль, промышл</w:t>
      </w:r>
      <w:r w:rsidR="001902E1" w:rsidRPr="009760C1">
        <w:rPr>
          <w:szCs w:val="28"/>
        </w:rPr>
        <w:t>енность строительных материалов</w:t>
      </w:r>
      <w:r w:rsidRPr="009760C1">
        <w:rPr>
          <w:szCs w:val="28"/>
        </w:rPr>
        <w:t xml:space="preserve">. </w:t>
      </w:r>
    </w:p>
    <w:p w:rsidR="00B32CB0" w:rsidRPr="009760C1" w:rsidRDefault="00E678AD" w:rsidP="00943200">
      <w:pPr>
        <w:suppressAutoHyphens/>
        <w:rPr>
          <w:szCs w:val="28"/>
        </w:rPr>
      </w:pPr>
      <w:r w:rsidRPr="009760C1">
        <w:rPr>
          <w:szCs w:val="28"/>
        </w:rPr>
        <w:t>Производственными предприятиями</w:t>
      </w:r>
      <w:r w:rsidR="00B32CB0" w:rsidRPr="009760C1">
        <w:rPr>
          <w:szCs w:val="28"/>
        </w:rPr>
        <w:t xml:space="preserve"> являются: </w:t>
      </w:r>
      <w:r w:rsidR="001902E1" w:rsidRPr="009760C1">
        <w:rPr>
          <w:szCs w:val="28"/>
        </w:rPr>
        <w:t xml:space="preserve">ООО </w:t>
      </w:r>
      <w:r w:rsidR="0036333D" w:rsidRPr="009760C1">
        <w:rPr>
          <w:szCs w:val="28"/>
        </w:rPr>
        <w:t>«</w:t>
      </w:r>
      <w:r w:rsidR="001902E1" w:rsidRPr="009760C1">
        <w:rPr>
          <w:szCs w:val="28"/>
        </w:rPr>
        <w:t>Эверест Монтаж</w:t>
      </w:r>
      <w:r w:rsidR="0036333D" w:rsidRPr="009760C1">
        <w:rPr>
          <w:szCs w:val="28"/>
        </w:rPr>
        <w:t>»</w:t>
      </w:r>
      <w:r w:rsidR="001902E1" w:rsidRPr="009760C1">
        <w:rPr>
          <w:szCs w:val="28"/>
        </w:rPr>
        <w:t>, ООО «Скала»,</w:t>
      </w:r>
      <w:r w:rsidR="00B32CB0" w:rsidRPr="009760C1">
        <w:rPr>
          <w:szCs w:val="28"/>
        </w:rPr>
        <w:t xml:space="preserve"> </w:t>
      </w:r>
      <w:r w:rsidR="001902E1" w:rsidRPr="009760C1">
        <w:rPr>
          <w:szCs w:val="28"/>
        </w:rPr>
        <w:t>ООО «П</w:t>
      </w:r>
      <w:r w:rsidR="00740BBE" w:rsidRPr="009760C1">
        <w:rPr>
          <w:szCs w:val="28"/>
        </w:rPr>
        <w:t>К фирма РМО</w:t>
      </w:r>
      <w:r w:rsidR="001902E1" w:rsidRPr="009760C1">
        <w:rPr>
          <w:szCs w:val="28"/>
        </w:rPr>
        <w:t xml:space="preserve">, ОАО </w:t>
      </w:r>
      <w:r w:rsidR="0036333D" w:rsidRPr="009760C1">
        <w:rPr>
          <w:szCs w:val="28"/>
        </w:rPr>
        <w:t>«</w:t>
      </w:r>
      <w:r w:rsidR="001902E1" w:rsidRPr="009760C1">
        <w:rPr>
          <w:szCs w:val="28"/>
        </w:rPr>
        <w:t>Васильевский хлебозавод</w:t>
      </w:r>
      <w:r w:rsidR="0036333D" w:rsidRPr="009760C1">
        <w:rPr>
          <w:szCs w:val="28"/>
        </w:rPr>
        <w:t>»</w:t>
      </w:r>
      <w:r w:rsidR="001902E1" w:rsidRPr="009760C1">
        <w:rPr>
          <w:szCs w:val="28"/>
        </w:rPr>
        <w:t xml:space="preserve">, </w:t>
      </w:r>
      <w:r w:rsidR="00740BBE" w:rsidRPr="009760C1">
        <w:rPr>
          <w:szCs w:val="28"/>
        </w:rPr>
        <w:t>ЗАО </w:t>
      </w:r>
      <w:r w:rsidR="0036333D" w:rsidRPr="009760C1">
        <w:rPr>
          <w:szCs w:val="28"/>
        </w:rPr>
        <w:t>«</w:t>
      </w:r>
      <w:r w:rsidR="001902E1" w:rsidRPr="009760C1">
        <w:rPr>
          <w:szCs w:val="28"/>
        </w:rPr>
        <w:t>Васильевская нефтебаза</w:t>
      </w:r>
      <w:r w:rsidR="0036333D" w:rsidRPr="009760C1">
        <w:rPr>
          <w:szCs w:val="28"/>
        </w:rPr>
        <w:t>»</w:t>
      </w:r>
      <w:r w:rsidR="0079550E">
        <w:rPr>
          <w:szCs w:val="28"/>
        </w:rPr>
        <w:t xml:space="preserve"> (нействует)</w:t>
      </w:r>
      <w:r w:rsidR="001902E1" w:rsidRPr="009760C1">
        <w:rPr>
          <w:szCs w:val="28"/>
        </w:rPr>
        <w:t xml:space="preserve">, ООО </w:t>
      </w:r>
      <w:r w:rsidR="0036333D" w:rsidRPr="009760C1">
        <w:rPr>
          <w:szCs w:val="28"/>
        </w:rPr>
        <w:t>«</w:t>
      </w:r>
      <w:r w:rsidR="001902E1" w:rsidRPr="009760C1">
        <w:rPr>
          <w:szCs w:val="28"/>
        </w:rPr>
        <w:t>Волгадорстрой</w:t>
      </w:r>
      <w:r w:rsidR="0036333D" w:rsidRPr="009760C1">
        <w:rPr>
          <w:szCs w:val="28"/>
        </w:rPr>
        <w:t>»</w:t>
      </w:r>
      <w:r w:rsidR="001902E1" w:rsidRPr="009760C1">
        <w:rPr>
          <w:szCs w:val="28"/>
        </w:rPr>
        <w:t xml:space="preserve">, </w:t>
      </w:r>
      <w:r w:rsidR="00740BBE" w:rsidRPr="009760C1">
        <w:rPr>
          <w:szCs w:val="28"/>
        </w:rPr>
        <w:t xml:space="preserve">ООО НПП </w:t>
      </w:r>
      <w:r w:rsidR="0036333D" w:rsidRPr="009760C1">
        <w:rPr>
          <w:szCs w:val="28"/>
        </w:rPr>
        <w:t>«</w:t>
      </w:r>
      <w:r w:rsidR="00740BBE" w:rsidRPr="009760C1">
        <w:rPr>
          <w:szCs w:val="28"/>
        </w:rPr>
        <w:t>Лимб</w:t>
      </w:r>
      <w:r w:rsidR="0036333D" w:rsidRPr="009760C1">
        <w:rPr>
          <w:szCs w:val="28"/>
        </w:rPr>
        <w:t>»</w:t>
      </w:r>
      <w:r w:rsidR="00740BBE" w:rsidRPr="009760C1">
        <w:rPr>
          <w:szCs w:val="28"/>
        </w:rPr>
        <w:t>.</w:t>
      </w:r>
    </w:p>
    <w:p w:rsidR="00B32CB0" w:rsidRPr="009760C1" w:rsidRDefault="00B32CB0" w:rsidP="00943200">
      <w:pPr>
        <w:suppressAutoHyphens/>
        <w:rPr>
          <w:szCs w:val="28"/>
        </w:rPr>
      </w:pPr>
      <w:r w:rsidRPr="009760C1">
        <w:rPr>
          <w:szCs w:val="28"/>
        </w:rPr>
        <w:t>Устойчивым конкурентным преимуществ</w:t>
      </w:r>
      <w:r w:rsidR="001902E1" w:rsidRPr="009760C1">
        <w:rPr>
          <w:szCs w:val="28"/>
        </w:rPr>
        <w:t>ом</w:t>
      </w:r>
      <w:r w:rsidRPr="009760C1">
        <w:rPr>
          <w:szCs w:val="28"/>
        </w:rPr>
        <w:t xml:space="preserve"> </w:t>
      </w:r>
      <w:r w:rsidR="001902E1" w:rsidRPr="009760C1">
        <w:rPr>
          <w:szCs w:val="28"/>
        </w:rPr>
        <w:t xml:space="preserve">экономико-географического положения </w:t>
      </w:r>
      <w:r w:rsidR="00055E9C" w:rsidRPr="009760C1">
        <w:rPr>
          <w:szCs w:val="28"/>
        </w:rPr>
        <w:t>Зеленодольско</w:t>
      </w:r>
      <w:r w:rsidRPr="009760C1">
        <w:rPr>
          <w:szCs w:val="28"/>
        </w:rPr>
        <w:t xml:space="preserve">го муниципального района является близкое расположение </w:t>
      </w:r>
      <w:r w:rsidR="00E678AD" w:rsidRPr="009760C1">
        <w:rPr>
          <w:szCs w:val="28"/>
        </w:rPr>
        <w:t>к крупному</w:t>
      </w:r>
      <w:r w:rsidRPr="009760C1">
        <w:rPr>
          <w:szCs w:val="28"/>
        </w:rPr>
        <w:t xml:space="preserve"> центр</w:t>
      </w:r>
      <w:r w:rsidR="001902E1" w:rsidRPr="009760C1">
        <w:rPr>
          <w:szCs w:val="28"/>
        </w:rPr>
        <w:t>у</w:t>
      </w:r>
      <w:r w:rsidRPr="009760C1">
        <w:rPr>
          <w:szCs w:val="28"/>
        </w:rPr>
        <w:t xml:space="preserve"> и точк</w:t>
      </w:r>
      <w:r w:rsidR="001902E1" w:rsidRPr="009760C1">
        <w:rPr>
          <w:szCs w:val="28"/>
        </w:rPr>
        <w:t>е</w:t>
      </w:r>
      <w:r w:rsidRPr="009760C1">
        <w:rPr>
          <w:szCs w:val="28"/>
        </w:rPr>
        <w:t xml:space="preserve"> роста </w:t>
      </w:r>
      <w:r w:rsidR="001902E1" w:rsidRPr="009760C1">
        <w:rPr>
          <w:szCs w:val="28"/>
        </w:rPr>
        <w:t>промышленного производства и потр</w:t>
      </w:r>
      <w:r w:rsidR="00E678AD">
        <w:rPr>
          <w:szCs w:val="28"/>
        </w:rPr>
        <w:t>еб</w:t>
      </w:r>
      <w:r w:rsidR="001902E1" w:rsidRPr="009760C1">
        <w:rPr>
          <w:szCs w:val="28"/>
        </w:rPr>
        <w:t>ления –</w:t>
      </w:r>
      <w:r w:rsidRPr="009760C1">
        <w:rPr>
          <w:szCs w:val="28"/>
        </w:rPr>
        <w:t xml:space="preserve"> </w:t>
      </w:r>
      <w:r w:rsidR="001902E1" w:rsidRPr="009760C1">
        <w:rPr>
          <w:szCs w:val="28"/>
        </w:rPr>
        <w:t>г.Казань</w:t>
      </w:r>
      <w:r w:rsidRPr="009760C1">
        <w:rPr>
          <w:szCs w:val="28"/>
        </w:rPr>
        <w:t>.</w:t>
      </w:r>
    </w:p>
    <w:p w:rsidR="00740BBE" w:rsidRPr="009760C1" w:rsidRDefault="00740BBE" w:rsidP="00943200">
      <w:pPr>
        <w:suppressAutoHyphens/>
        <w:ind w:firstLine="680"/>
        <w:rPr>
          <w:szCs w:val="28"/>
        </w:rPr>
      </w:pPr>
      <w:r w:rsidRPr="009760C1">
        <w:rPr>
          <w:szCs w:val="28"/>
        </w:rPr>
        <w:t>Муниципальное образование «</w:t>
      </w:r>
      <w:r w:rsidR="00D770D0">
        <w:rPr>
          <w:szCs w:val="28"/>
        </w:rPr>
        <w:t>пгт Васильево</w:t>
      </w:r>
      <w:r w:rsidRPr="009760C1">
        <w:rPr>
          <w:szCs w:val="28"/>
        </w:rPr>
        <w:t xml:space="preserve">» в составе Зеленодольского муниципального района входит в состав Казанской агломерации. Казанская </w:t>
      </w:r>
      <w:r w:rsidRPr="009760C1">
        <w:rPr>
          <w:szCs w:val="28"/>
        </w:rPr>
        <w:lastRenderedPageBreak/>
        <w:t>агломерация относится к старопромышленным районам, где велика доля накопленного прошлого труда.</w:t>
      </w:r>
    </w:p>
    <w:p w:rsidR="000472F2" w:rsidRPr="009760C1" w:rsidRDefault="000472F2" w:rsidP="00B86BC4">
      <w:pPr>
        <w:pStyle w:val="44"/>
        <w:numPr>
          <w:ilvl w:val="3"/>
          <w:numId w:val="2"/>
        </w:numPr>
        <w:tabs>
          <w:tab w:val="left" w:pos="1843"/>
        </w:tabs>
        <w:suppressAutoHyphens/>
        <w:jc w:val="center"/>
      </w:pPr>
      <w:bookmarkStart w:id="37" w:name="_Toc500512833"/>
      <w:bookmarkStart w:id="38" w:name="_Toc130231994"/>
      <w:r w:rsidRPr="009760C1">
        <w:t>Промышленное производство</w:t>
      </w:r>
      <w:bookmarkEnd w:id="37"/>
      <w:bookmarkEnd w:id="38"/>
    </w:p>
    <w:p w:rsidR="00C970A6" w:rsidRPr="009760C1" w:rsidRDefault="00C970A6" w:rsidP="00943200">
      <w:pPr>
        <w:suppressAutoHyphens/>
        <w:ind w:firstLine="720"/>
        <w:rPr>
          <w:szCs w:val="28"/>
        </w:rPr>
      </w:pPr>
      <w:r w:rsidRPr="009760C1">
        <w:rPr>
          <w:szCs w:val="28"/>
        </w:rPr>
        <w:t>В муниципальном образовании «</w:t>
      </w:r>
      <w:r w:rsidR="00D770D0">
        <w:rPr>
          <w:szCs w:val="28"/>
        </w:rPr>
        <w:t>пгт Васильево</w:t>
      </w:r>
      <w:r w:rsidRPr="009760C1">
        <w:rPr>
          <w:szCs w:val="28"/>
        </w:rPr>
        <w:t xml:space="preserve">» представлены </w:t>
      </w:r>
      <w:r w:rsidR="00740BBE" w:rsidRPr="009760C1">
        <w:rPr>
          <w:szCs w:val="28"/>
        </w:rPr>
        <w:t>следующие</w:t>
      </w:r>
      <w:r w:rsidRPr="009760C1">
        <w:rPr>
          <w:szCs w:val="28"/>
        </w:rPr>
        <w:t xml:space="preserve"> секторы промышленности: обрабатывающие производства, а также производство и распределение электроэнергии, газа и воды. </w:t>
      </w:r>
    </w:p>
    <w:p w:rsidR="00C970A6" w:rsidRPr="009760C1" w:rsidRDefault="00C970A6" w:rsidP="007568D0">
      <w:pPr>
        <w:suppressAutoHyphens/>
        <w:rPr>
          <w:szCs w:val="28"/>
        </w:rPr>
      </w:pPr>
      <w:r w:rsidRPr="009760C1">
        <w:rPr>
          <w:b/>
          <w:i/>
        </w:rPr>
        <w:t xml:space="preserve">Обрабатывающие производства </w:t>
      </w:r>
      <w:r w:rsidRPr="009760C1">
        <w:t>муниципального образования «</w:t>
      </w:r>
      <w:r w:rsidR="00D770D0">
        <w:t>пгт Васильево</w:t>
      </w:r>
      <w:r w:rsidRPr="009760C1">
        <w:t>»</w:t>
      </w:r>
      <w:r w:rsidRPr="009760C1">
        <w:rPr>
          <w:szCs w:val="28"/>
        </w:rPr>
        <w:t xml:space="preserve"> представлены средними и малыми предприятиями следующих отраслей:</w:t>
      </w:r>
    </w:p>
    <w:p w:rsidR="00C970A6" w:rsidRPr="009760C1" w:rsidRDefault="00C13CCD" w:rsidP="00B86BC4">
      <w:pPr>
        <w:pStyle w:val="aff5"/>
        <w:numPr>
          <w:ilvl w:val="0"/>
          <w:numId w:val="81"/>
        </w:numPr>
        <w:tabs>
          <w:tab w:val="left" w:pos="993"/>
        </w:tabs>
        <w:suppressAutoHyphens/>
        <w:ind w:left="0" w:firstLine="709"/>
        <w:rPr>
          <w:szCs w:val="28"/>
        </w:rPr>
      </w:pPr>
      <w:r w:rsidRPr="009760C1">
        <w:rPr>
          <w:i/>
          <w:szCs w:val="28"/>
        </w:rPr>
        <w:t>Нефтепере</w:t>
      </w:r>
      <w:r w:rsidR="00C970A6" w:rsidRPr="009760C1">
        <w:rPr>
          <w:i/>
          <w:szCs w:val="28"/>
        </w:rPr>
        <w:t>рабатывающая промышленность:</w:t>
      </w:r>
      <w:r w:rsidRPr="009760C1">
        <w:t xml:space="preserve"> </w:t>
      </w:r>
      <w:r w:rsidRPr="009760C1">
        <w:rPr>
          <w:szCs w:val="28"/>
        </w:rPr>
        <w:t xml:space="preserve">ЗАО </w:t>
      </w:r>
      <w:r w:rsidR="0036333D" w:rsidRPr="009760C1">
        <w:rPr>
          <w:szCs w:val="28"/>
        </w:rPr>
        <w:t>«</w:t>
      </w:r>
      <w:r w:rsidRPr="009760C1">
        <w:rPr>
          <w:szCs w:val="28"/>
        </w:rPr>
        <w:t>Васильевская нефтебаза</w:t>
      </w:r>
      <w:r w:rsidR="0036333D" w:rsidRPr="009760C1">
        <w:rPr>
          <w:szCs w:val="28"/>
        </w:rPr>
        <w:t>»</w:t>
      </w:r>
      <w:r w:rsidRPr="009760C1">
        <w:rPr>
          <w:szCs w:val="28"/>
        </w:rPr>
        <w:t>.</w:t>
      </w:r>
    </w:p>
    <w:p w:rsidR="00C970A6" w:rsidRPr="009760C1" w:rsidRDefault="00C970A6" w:rsidP="00B86BC4">
      <w:pPr>
        <w:pStyle w:val="aff5"/>
        <w:numPr>
          <w:ilvl w:val="0"/>
          <w:numId w:val="81"/>
        </w:numPr>
        <w:tabs>
          <w:tab w:val="left" w:pos="993"/>
        </w:tabs>
        <w:suppressAutoHyphens/>
        <w:ind w:left="0" w:firstLine="709"/>
        <w:rPr>
          <w:i/>
          <w:szCs w:val="28"/>
        </w:rPr>
      </w:pPr>
      <w:r w:rsidRPr="009760C1">
        <w:rPr>
          <w:i/>
          <w:szCs w:val="28"/>
        </w:rPr>
        <w:t>Пищевая промышленность:</w:t>
      </w:r>
      <w:r w:rsidR="00C13CCD" w:rsidRPr="009760C1">
        <w:t xml:space="preserve"> </w:t>
      </w:r>
      <w:r w:rsidR="00C13CCD" w:rsidRPr="009760C1">
        <w:rPr>
          <w:szCs w:val="28"/>
        </w:rPr>
        <w:t xml:space="preserve">ОАО </w:t>
      </w:r>
      <w:r w:rsidR="0036333D" w:rsidRPr="009760C1">
        <w:rPr>
          <w:szCs w:val="28"/>
        </w:rPr>
        <w:t>«</w:t>
      </w:r>
      <w:r w:rsidR="00C13CCD" w:rsidRPr="009760C1">
        <w:rPr>
          <w:szCs w:val="28"/>
        </w:rPr>
        <w:t>Васильевский хлебозавод</w:t>
      </w:r>
      <w:r w:rsidR="0036333D" w:rsidRPr="009760C1">
        <w:rPr>
          <w:szCs w:val="28"/>
        </w:rPr>
        <w:t>»</w:t>
      </w:r>
      <w:r w:rsidR="00C13CCD" w:rsidRPr="009760C1">
        <w:rPr>
          <w:szCs w:val="28"/>
        </w:rPr>
        <w:t>.</w:t>
      </w:r>
    </w:p>
    <w:p w:rsidR="00C970A6" w:rsidRPr="009760C1" w:rsidRDefault="00C970A6" w:rsidP="00B86BC4">
      <w:pPr>
        <w:pStyle w:val="aff5"/>
        <w:numPr>
          <w:ilvl w:val="0"/>
          <w:numId w:val="81"/>
        </w:numPr>
        <w:tabs>
          <w:tab w:val="left" w:pos="993"/>
        </w:tabs>
        <w:suppressAutoHyphens/>
        <w:ind w:left="0" w:firstLine="709"/>
        <w:rPr>
          <w:i/>
          <w:szCs w:val="28"/>
        </w:rPr>
      </w:pPr>
      <w:r w:rsidRPr="009760C1">
        <w:rPr>
          <w:i/>
          <w:szCs w:val="28"/>
        </w:rPr>
        <w:t>Промышленность строительных материалов:</w:t>
      </w:r>
      <w:r w:rsidR="00C13CCD" w:rsidRPr="009760C1">
        <w:rPr>
          <w:i/>
          <w:szCs w:val="28"/>
        </w:rPr>
        <w:t xml:space="preserve"> </w:t>
      </w:r>
    </w:p>
    <w:p w:rsidR="00C970A6" w:rsidRPr="009760C1" w:rsidRDefault="00CB309E" w:rsidP="00B86BC4">
      <w:pPr>
        <w:numPr>
          <w:ilvl w:val="0"/>
          <w:numId w:val="68"/>
        </w:numPr>
        <w:tabs>
          <w:tab w:val="left" w:pos="993"/>
        </w:tabs>
        <w:suppressAutoHyphens/>
        <w:ind w:left="0" w:firstLine="709"/>
        <w:rPr>
          <w:szCs w:val="28"/>
        </w:rPr>
      </w:pPr>
      <w:r w:rsidRPr="009760C1">
        <w:rPr>
          <w:szCs w:val="28"/>
        </w:rPr>
        <w:t xml:space="preserve">ООО </w:t>
      </w:r>
      <w:r w:rsidR="0036333D" w:rsidRPr="009760C1">
        <w:rPr>
          <w:szCs w:val="28"/>
        </w:rPr>
        <w:t>«</w:t>
      </w:r>
      <w:r w:rsidRPr="009760C1">
        <w:rPr>
          <w:szCs w:val="28"/>
        </w:rPr>
        <w:t>Эверест Монтаж</w:t>
      </w:r>
      <w:r w:rsidR="0036333D" w:rsidRPr="009760C1">
        <w:rPr>
          <w:szCs w:val="28"/>
        </w:rPr>
        <w:t>»</w:t>
      </w:r>
      <w:r w:rsidRPr="009760C1">
        <w:rPr>
          <w:szCs w:val="28"/>
        </w:rPr>
        <w:t>, ООО «Скала»</w:t>
      </w:r>
      <w:r w:rsidR="00C970A6" w:rsidRPr="009760C1">
        <w:rPr>
          <w:szCs w:val="28"/>
        </w:rPr>
        <w:t>, занимающ</w:t>
      </w:r>
      <w:r w:rsidRPr="009760C1">
        <w:rPr>
          <w:szCs w:val="28"/>
        </w:rPr>
        <w:t>и</w:t>
      </w:r>
      <w:r w:rsidR="00C970A6" w:rsidRPr="009760C1">
        <w:rPr>
          <w:szCs w:val="28"/>
        </w:rPr>
        <w:t xml:space="preserve">еся производством </w:t>
      </w:r>
      <w:r w:rsidRPr="009760C1">
        <w:rPr>
          <w:szCs w:val="28"/>
        </w:rPr>
        <w:t>фитингов и полиэтилена</w:t>
      </w:r>
      <w:r w:rsidR="00C970A6" w:rsidRPr="009760C1">
        <w:rPr>
          <w:szCs w:val="28"/>
        </w:rPr>
        <w:t>;</w:t>
      </w:r>
    </w:p>
    <w:p w:rsidR="00CB309E" w:rsidRPr="009760C1" w:rsidRDefault="00CB309E" w:rsidP="00B86BC4">
      <w:pPr>
        <w:numPr>
          <w:ilvl w:val="0"/>
          <w:numId w:val="68"/>
        </w:numPr>
        <w:tabs>
          <w:tab w:val="left" w:pos="993"/>
        </w:tabs>
        <w:suppressAutoHyphens/>
        <w:ind w:left="0" w:firstLine="709"/>
        <w:rPr>
          <w:szCs w:val="28"/>
        </w:rPr>
      </w:pPr>
      <w:r w:rsidRPr="009760C1">
        <w:rPr>
          <w:szCs w:val="28"/>
        </w:rPr>
        <w:t xml:space="preserve">ООО </w:t>
      </w:r>
      <w:r w:rsidR="0036333D" w:rsidRPr="009760C1">
        <w:rPr>
          <w:szCs w:val="28"/>
        </w:rPr>
        <w:t>«</w:t>
      </w:r>
      <w:r w:rsidRPr="009760C1">
        <w:rPr>
          <w:szCs w:val="28"/>
        </w:rPr>
        <w:t>Волгадорстрой</w:t>
      </w:r>
      <w:r w:rsidR="0036333D" w:rsidRPr="009760C1">
        <w:rPr>
          <w:szCs w:val="28"/>
        </w:rPr>
        <w:t>»</w:t>
      </w:r>
      <w:r w:rsidRPr="009760C1">
        <w:rPr>
          <w:szCs w:val="28"/>
        </w:rPr>
        <w:t>, производящий бетон, песок, ОПГС, гравий, щебень;</w:t>
      </w:r>
    </w:p>
    <w:p w:rsidR="00CB309E" w:rsidRPr="009760C1" w:rsidRDefault="00CB309E" w:rsidP="00B86BC4">
      <w:pPr>
        <w:numPr>
          <w:ilvl w:val="0"/>
          <w:numId w:val="68"/>
        </w:numPr>
        <w:tabs>
          <w:tab w:val="left" w:pos="993"/>
        </w:tabs>
        <w:suppressAutoHyphens/>
        <w:ind w:left="0" w:firstLine="709"/>
        <w:rPr>
          <w:szCs w:val="28"/>
        </w:rPr>
      </w:pPr>
      <w:r w:rsidRPr="009760C1">
        <w:rPr>
          <w:szCs w:val="28"/>
        </w:rPr>
        <w:t xml:space="preserve">ООО НПП </w:t>
      </w:r>
      <w:r w:rsidR="0036333D" w:rsidRPr="009760C1">
        <w:rPr>
          <w:szCs w:val="28"/>
        </w:rPr>
        <w:t>«</w:t>
      </w:r>
      <w:r w:rsidRPr="009760C1">
        <w:rPr>
          <w:szCs w:val="28"/>
        </w:rPr>
        <w:t>Лимб</w:t>
      </w:r>
      <w:r w:rsidR="0036333D" w:rsidRPr="009760C1">
        <w:rPr>
          <w:szCs w:val="28"/>
        </w:rPr>
        <w:t>»</w:t>
      </w:r>
      <w:r w:rsidRPr="009760C1">
        <w:rPr>
          <w:szCs w:val="28"/>
        </w:rPr>
        <w:t>, производстводящий резиновые изделия.</w:t>
      </w:r>
    </w:p>
    <w:p w:rsidR="00CB309E" w:rsidRPr="009760C1" w:rsidRDefault="00CB309E" w:rsidP="00B86BC4">
      <w:pPr>
        <w:pStyle w:val="aff5"/>
        <w:numPr>
          <w:ilvl w:val="0"/>
          <w:numId w:val="81"/>
        </w:numPr>
        <w:tabs>
          <w:tab w:val="left" w:pos="993"/>
        </w:tabs>
        <w:suppressAutoHyphens/>
        <w:ind w:left="0" w:firstLine="709"/>
        <w:rPr>
          <w:szCs w:val="28"/>
        </w:rPr>
      </w:pPr>
      <w:r w:rsidRPr="009760C1">
        <w:rPr>
          <w:i/>
          <w:szCs w:val="28"/>
        </w:rPr>
        <w:t>Легкая промышленность</w:t>
      </w:r>
      <w:r w:rsidR="00C970A6" w:rsidRPr="009760C1">
        <w:rPr>
          <w:i/>
          <w:szCs w:val="28"/>
        </w:rPr>
        <w:t>:</w:t>
      </w:r>
      <w:r w:rsidRPr="009760C1">
        <w:rPr>
          <w:i/>
          <w:szCs w:val="28"/>
        </w:rPr>
        <w:t xml:space="preserve"> </w:t>
      </w:r>
      <w:r w:rsidRPr="009760C1">
        <w:rPr>
          <w:szCs w:val="28"/>
        </w:rPr>
        <w:t>ООО «ПК фирма РМО» (пошив спецодежды).</w:t>
      </w:r>
    </w:p>
    <w:p w:rsidR="00C970A6" w:rsidRPr="009760C1" w:rsidRDefault="00C970A6" w:rsidP="007568D0">
      <w:pPr>
        <w:suppressAutoHyphens/>
        <w:rPr>
          <w:b/>
          <w:i/>
        </w:rPr>
      </w:pPr>
      <w:r w:rsidRPr="009760C1">
        <w:rPr>
          <w:b/>
          <w:i/>
        </w:rPr>
        <w:t>Производство и распределение электроэнергии, газа и воды</w:t>
      </w:r>
    </w:p>
    <w:p w:rsidR="00C970A6" w:rsidRPr="009760C1" w:rsidRDefault="00C970A6" w:rsidP="00943200">
      <w:pPr>
        <w:suppressAutoHyphens/>
        <w:rPr>
          <w:szCs w:val="28"/>
        </w:rPr>
      </w:pPr>
      <w:r w:rsidRPr="009760C1">
        <w:rPr>
          <w:szCs w:val="28"/>
        </w:rPr>
        <w:t xml:space="preserve">Производством, передачей и распределением тепловой энергии и воды занимается АО «Коммунальные сети </w:t>
      </w:r>
      <w:r w:rsidR="00055E9C" w:rsidRPr="009760C1">
        <w:rPr>
          <w:szCs w:val="28"/>
        </w:rPr>
        <w:t>Зеленодольско</w:t>
      </w:r>
      <w:r w:rsidRPr="009760C1">
        <w:rPr>
          <w:szCs w:val="28"/>
        </w:rPr>
        <w:t>го района».</w:t>
      </w:r>
    </w:p>
    <w:p w:rsidR="00C970A6" w:rsidRPr="009760C1" w:rsidRDefault="00C201C6" w:rsidP="00943200">
      <w:pPr>
        <w:suppressAutoHyphens/>
        <w:rPr>
          <w:szCs w:val="28"/>
        </w:rPr>
      </w:pPr>
      <w:r w:rsidRPr="009760C1">
        <w:rPr>
          <w:szCs w:val="28"/>
        </w:rPr>
        <w:t xml:space="preserve">Зеленодольские РЭС </w:t>
      </w:r>
      <w:r w:rsidR="00C970A6" w:rsidRPr="009760C1">
        <w:rPr>
          <w:szCs w:val="28"/>
        </w:rPr>
        <w:t>осуществляют передачу электроэнергии и технологическое присоединение к распределительным электросетям.</w:t>
      </w:r>
    </w:p>
    <w:p w:rsidR="00C970A6" w:rsidRPr="009760C1" w:rsidRDefault="00C970A6" w:rsidP="00943200">
      <w:pPr>
        <w:suppressAutoHyphens/>
        <w:rPr>
          <w:szCs w:val="28"/>
        </w:rPr>
      </w:pPr>
      <w:r w:rsidRPr="009760C1">
        <w:rPr>
          <w:szCs w:val="28"/>
        </w:rPr>
        <w:t>Распределением газа в муниципальном образовании «</w:t>
      </w:r>
      <w:r w:rsidR="00D770D0">
        <w:rPr>
          <w:szCs w:val="28"/>
        </w:rPr>
        <w:t>пгт Васильево</w:t>
      </w:r>
      <w:r w:rsidRPr="009760C1">
        <w:rPr>
          <w:szCs w:val="28"/>
        </w:rPr>
        <w:t xml:space="preserve">» занимается </w:t>
      </w:r>
      <w:r w:rsidR="005055E1" w:rsidRPr="009760C1">
        <w:rPr>
          <w:szCs w:val="28"/>
        </w:rPr>
        <w:t>ООО «</w:t>
      </w:r>
      <w:r w:rsidR="004E51F0" w:rsidRPr="009760C1">
        <w:rPr>
          <w:szCs w:val="28"/>
        </w:rPr>
        <w:t>Газпром трансгаз Казань</w:t>
      </w:r>
      <w:r w:rsidR="005055E1" w:rsidRPr="009760C1">
        <w:rPr>
          <w:szCs w:val="28"/>
        </w:rPr>
        <w:t>»</w:t>
      </w:r>
      <w:r w:rsidRPr="009760C1">
        <w:rPr>
          <w:szCs w:val="28"/>
        </w:rPr>
        <w:t>.</w:t>
      </w:r>
    </w:p>
    <w:p w:rsidR="00C970A6" w:rsidRPr="009760C1" w:rsidRDefault="00C970A6" w:rsidP="00943200">
      <w:pPr>
        <w:suppressAutoHyphens/>
        <w:contextualSpacing/>
      </w:pPr>
      <w:r w:rsidRPr="009760C1">
        <w:t>Информации по объемам и видам производимой продукции по годам не имеется, в связи с чем невозможно произвести анализ действующих предприятий.</w:t>
      </w:r>
    </w:p>
    <w:p w:rsidR="00C970A6" w:rsidRPr="009760C1" w:rsidRDefault="00C201C6" w:rsidP="00943200">
      <w:pPr>
        <w:suppressAutoHyphens/>
        <w:contextualSpacing/>
      </w:pPr>
      <w:r w:rsidRPr="009760C1">
        <w:t>На</w:t>
      </w:r>
      <w:r w:rsidR="00C970A6" w:rsidRPr="009760C1">
        <w:t xml:space="preserve"> территории муниципального образования «</w:t>
      </w:r>
      <w:r w:rsidR="00D770D0">
        <w:t>пгт Васильево</w:t>
      </w:r>
      <w:r w:rsidR="00C970A6" w:rsidRPr="009760C1">
        <w:t xml:space="preserve">» имеются </w:t>
      </w:r>
      <w:r w:rsidRPr="009760C1">
        <w:t xml:space="preserve">следующие </w:t>
      </w:r>
      <w:r w:rsidR="00C970A6" w:rsidRPr="009760C1">
        <w:t>недействующие предприятия:</w:t>
      </w:r>
    </w:p>
    <w:p w:rsidR="00C201C6" w:rsidRPr="009760C1" w:rsidRDefault="00C201C6" w:rsidP="00B86BC4">
      <w:pPr>
        <w:pStyle w:val="aff5"/>
        <w:numPr>
          <w:ilvl w:val="0"/>
          <w:numId w:val="82"/>
        </w:numPr>
        <w:tabs>
          <w:tab w:val="left" w:pos="993"/>
        </w:tabs>
        <w:suppressAutoHyphens/>
        <w:ind w:left="0" w:firstLine="709"/>
      </w:pPr>
      <w:r w:rsidRPr="009760C1">
        <w:t xml:space="preserve">СМУ </w:t>
      </w:r>
      <w:r w:rsidR="0036333D" w:rsidRPr="009760C1">
        <w:t>«</w:t>
      </w:r>
      <w:r w:rsidRPr="009760C1">
        <w:t>Курортремстрой</w:t>
      </w:r>
      <w:r w:rsidR="0036333D" w:rsidRPr="009760C1">
        <w:t>»</w:t>
      </w:r>
      <w:r w:rsidRPr="009760C1">
        <w:t>,</w:t>
      </w:r>
    </w:p>
    <w:p w:rsidR="00C201C6" w:rsidRPr="009760C1" w:rsidRDefault="00C201C6" w:rsidP="00B86BC4">
      <w:pPr>
        <w:pStyle w:val="aff5"/>
        <w:numPr>
          <w:ilvl w:val="0"/>
          <w:numId w:val="82"/>
        </w:numPr>
        <w:tabs>
          <w:tab w:val="left" w:pos="993"/>
        </w:tabs>
        <w:suppressAutoHyphens/>
        <w:ind w:left="0" w:firstLine="709"/>
      </w:pPr>
      <w:r w:rsidRPr="009760C1">
        <w:t xml:space="preserve">ЗАО </w:t>
      </w:r>
      <w:r w:rsidR="0036333D" w:rsidRPr="009760C1">
        <w:t>«</w:t>
      </w:r>
      <w:r w:rsidRPr="009760C1">
        <w:t>Васильевский стекольный завод</w:t>
      </w:r>
      <w:r w:rsidR="0036333D" w:rsidRPr="009760C1">
        <w:t>»</w:t>
      </w:r>
      <w:r w:rsidRPr="009760C1">
        <w:t>,</w:t>
      </w:r>
    </w:p>
    <w:p w:rsidR="00C201C6" w:rsidRPr="009760C1" w:rsidRDefault="00252034" w:rsidP="00B86BC4">
      <w:pPr>
        <w:pStyle w:val="aff5"/>
        <w:numPr>
          <w:ilvl w:val="0"/>
          <w:numId w:val="82"/>
        </w:numPr>
        <w:tabs>
          <w:tab w:val="left" w:pos="993"/>
        </w:tabs>
        <w:suppressAutoHyphens/>
        <w:ind w:left="0" w:firstLine="709"/>
      </w:pPr>
      <w:r w:rsidRPr="009760C1">
        <w:t xml:space="preserve">строительная фирма </w:t>
      </w:r>
      <w:r w:rsidR="00C201C6" w:rsidRPr="009760C1">
        <w:t xml:space="preserve">ООО </w:t>
      </w:r>
      <w:r w:rsidR="0036333D" w:rsidRPr="009760C1">
        <w:t>«</w:t>
      </w:r>
      <w:r w:rsidR="00C201C6" w:rsidRPr="009760C1">
        <w:t>Восход</w:t>
      </w:r>
      <w:r w:rsidR="0036333D" w:rsidRPr="009760C1">
        <w:t>»</w:t>
      </w:r>
      <w:r w:rsidRPr="009760C1">
        <w:t>.</w:t>
      </w:r>
    </w:p>
    <w:p w:rsidR="006148E6" w:rsidRDefault="006148E6" w:rsidP="00943200">
      <w:pPr>
        <w:suppressAutoHyphens/>
        <w:rPr>
          <w:szCs w:val="28"/>
        </w:rPr>
      </w:pPr>
      <w:r>
        <w:rPr>
          <w:szCs w:val="28"/>
        </w:rPr>
        <w:t>В пгт Васильево действуют открытые склады и перегрузка увлаженных минерально-строительных материалов.</w:t>
      </w:r>
    </w:p>
    <w:p w:rsidR="00C970A6" w:rsidRPr="009760C1" w:rsidRDefault="00C970A6" w:rsidP="00943200">
      <w:pPr>
        <w:suppressAutoHyphens/>
        <w:rPr>
          <w:szCs w:val="28"/>
        </w:rPr>
      </w:pPr>
      <w:r w:rsidRPr="009760C1">
        <w:rPr>
          <w:szCs w:val="28"/>
        </w:rPr>
        <w:t xml:space="preserve">Близость к крупным промышленным центрам имеет и отрицательные моменты. В первую очередь </w:t>
      </w:r>
      <w:r w:rsidR="0036333D" w:rsidRPr="009760C1">
        <w:rPr>
          <w:szCs w:val="28"/>
        </w:rPr>
        <w:t>–</w:t>
      </w:r>
      <w:r w:rsidRPr="009760C1">
        <w:rPr>
          <w:szCs w:val="28"/>
        </w:rPr>
        <w:t xml:space="preserve"> отток подготовленных специалистов из МО «</w:t>
      </w:r>
      <w:r w:rsidR="00D770D0">
        <w:rPr>
          <w:szCs w:val="28"/>
        </w:rPr>
        <w:t>пгт Васильево</w:t>
      </w:r>
      <w:r w:rsidRPr="009760C1">
        <w:rPr>
          <w:szCs w:val="28"/>
        </w:rPr>
        <w:t xml:space="preserve">» в крупные города, поэтому необходимо активное взаимодействие с работодателями с целью подготовки хорошего специалиста для нужд конкретного предприятия. </w:t>
      </w:r>
    </w:p>
    <w:p w:rsidR="00C970A6" w:rsidRPr="009760C1" w:rsidRDefault="00C970A6" w:rsidP="00943200">
      <w:pPr>
        <w:suppressAutoHyphens/>
        <w:rPr>
          <w:szCs w:val="28"/>
        </w:rPr>
      </w:pPr>
      <w:r w:rsidRPr="009760C1">
        <w:rPr>
          <w:szCs w:val="28"/>
        </w:rPr>
        <w:t>Основной стратегической задачей в сфере экономики является уход от монопрофильности, диверсификация экономики.</w:t>
      </w:r>
    </w:p>
    <w:p w:rsidR="00C970A6" w:rsidRPr="009760C1" w:rsidRDefault="00C970A6" w:rsidP="00943200">
      <w:pPr>
        <w:suppressAutoHyphens/>
        <w:rPr>
          <w:szCs w:val="28"/>
        </w:rPr>
      </w:pPr>
      <w:r w:rsidRPr="009760C1">
        <w:rPr>
          <w:szCs w:val="28"/>
        </w:rPr>
        <w:lastRenderedPageBreak/>
        <w:t xml:space="preserve">Промышленность характеризуется нехваткой у многих предприятий собственных средств на динамичное развитие, обновление основных фондов, реструктуризацию производства, увеличение производительности труда, приобретение новой техники и т.д. </w:t>
      </w:r>
    </w:p>
    <w:p w:rsidR="000472F2" w:rsidRPr="009760C1" w:rsidRDefault="00252034" w:rsidP="00943200">
      <w:pPr>
        <w:suppressAutoHyphens/>
        <w:ind w:firstLine="720"/>
        <w:rPr>
          <w:szCs w:val="20"/>
        </w:rPr>
      </w:pPr>
      <w:r w:rsidRPr="009760C1">
        <w:t>Муниципальное образование «</w:t>
      </w:r>
      <w:r w:rsidR="00D770D0">
        <w:t>пгт Васильево</w:t>
      </w:r>
      <w:r w:rsidRPr="009760C1">
        <w:t>»</w:t>
      </w:r>
      <w:r w:rsidR="00C970A6" w:rsidRPr="009760C1">
        <w:t xml:space="preserve"> долж</w:t>
      </w:r>
      <w:r w:rsidRPr="009760C1">
        <w:t>но</w:t>
      </w:r>
      <w:r w:rsidR="00C970A6" w:rsidRPr="009760C1">
        <w:t xml:space="preserve"> стать еще более привлекательным для инвесторов, а также для населения в условиях, когда будет создана наиболее комфортная среда проживания. Рост производства должен быть связан, прежде всего, с организацией новых видов производств, развитием основных предприятий, а также с развитием инженерной и социальной инфраструктуры. Для этих целей разработан целый перечень основных объектов нов</w:t>
      </w:r>
      <w:r w:rsidR="003531CB" w:rsidRPr="009760C1">
        <w:t xml:space="preserve">ого строительства, расширения, </w:t>
      </w:r>
      <w:r w:rsidR="00C970A6" w:rsidRPr="009760C1">
        <w:t>реконструкции и технического перевооружения предприятий промышленности.</w:t>
      </w:r>
    </w:p>
    <w:p w:rsidR="000472F2" w:rsidRPr="009760C1" w:rsidRDefault="000472F2" w:rsidP="00B86BC4">
      <w:pPr>
        <w:pStyle w:val="44"/>
        <w:numPr>
          <w:ilvl w:val="3"/>
          <w:numId w:val="2"/>
        </w:numPr>
        <w:tabs>
          <w:tab w:val="left" w:pos="1843"/>
        </w:tabs>
        <w:suppressAutoHyphens/>
        <w:jc w:val="center"/>
      </w:pPr>
      <w:bookmarkStart w:id="39" w:name="_Toc500512834"/>
      <w:bookmarkStart w:id="40" w:name="_Toc130231995"/>
      <w:r w:rsidRPr="009760C1">
        <w:t>Коммунально-складское хозяйство</w:t>
      </w:r>
      <w:bookmarkEnd w:id="39"/>
      <w:bookmarkEnd w:id="40"/>
    </w:p>
    <w:p w:rsidR="00C970A6" w:rsidRPr="009760C1" w:rsidRDefault="00C970A6" w:rsidP="00943200">
      <w:pPr>
        <w:suppressAutoHyphens/>
        <w:contextualSpacing/>
      </w:pPr>
      <w:r w:rsidRPr="009760C1">
        <w:t>На территории муниципального образования «</w:t>
      </w:r>
      <w:r w:rsidR="00D770D0">
        <w:t>пгт Васильево</w:t>
      </w:r>
      <w:r w:rsidRPr="009760C1">
        <w:t>» расположены следующие коммунально-складские предприятия:</w:t>
      </w:r>
    </w:p>
    <w:p w:rsidR="00C970A6" w:rsidRPr="009760C1" w:rsidRDefault="003907A7" w:rsidP="00B86BC4">
      <w:pPr>
        <w:numPr>
          <w:ilvl w:val="0"/>
          <w:numId w:val="68"/>
        </w:numPr>
        <w:tabs>
          <w:tab w:val="left" w:pos="993"/>
        </w:tabs>
        <w:suppressAutoHyphens/>
        <w:ind w:left="0" w:firstLine="709"/>
      </w:pPr>
      <w:r w:rsidRPr="009760C1">
        <w:t>о</w:t>
      </w:r>
      <w:r w:rsidR="00252034" w:rsidRPr="009760C1">
        <w:t>птовая база строительных материалов</w:t>
      </w:r>
      <w:r w:rsidR="00C970A6" w:rsidRPr="009760C1">
        <w:t>;</w:t>
      </w:r>
    </w:p>
    <w:p w:rsidR="00C970A6" w:rsidRPr="009760C1" w:rsidRDefault="00C970A6" w:rsidP="00B86BC4">
      <w:pPr>
        <w:numPr>
          <w:ilvl w:val="0"/>
          <w:numId w:val="68"/>
        </w:numPr>
        <w:tabs>
          <w:tab w:val="left" w:pos="993"/>
        </w:tabs>
        <w:suppressAutoHyphens/>
        <w:ind w:left="0" w:firstLine="709"/>
      </w:pPr>
      <w:r w:rsidRPr="009760C1">
        <w:t xml:space="preserve">склады </w:t>
      </w:r>
      <w:r w:rsidR="00DB1AB3" w:rsidRPr="009760C1">
        <w:t>ГКУ РТ «Зеленодольское лесничество», ГБУ РТ «Зеленодольский опытный лесхоз»</w:t>
      </w:r>
      <w:r w:rsidRPr="009760C1">
        <w:t>;</w:t>
      </w:r>
    </w:p>
    <w:p w:rsidR="00DB1AB3" w:rsidRPr="009760C1" w:rsidRDefault="003907A7" w:rsidP="00B86BC4">
      <w:pPr>
        <w:numPr>
          <w:ilvl w:val="0"/>
          <w:numId w:val="68"/>
        </w:numPr>
        <w:tabs>
          <w:tab w:val="left" w:pos="993"/>
        </w:tabs>
        <w:suppressAutoHyphens/>
        <w:ind w:left="0" w:firstLine="709"/>
      </w:pPr>
      <w:r w:rsidRPr="009760C1">
        <w:t>п</w:t>
      </w:r>
      <w:r w:rsidR="00DB1AB3" w:rsidRPr="009760C1">
        <w:t>роизводственная база лесхоза,</w:t>
      </w:r>
    </w:p>
    <w:p w:rsidR="00DB1AB3" w:rsidRPr="009760C1" w:rsidRDefault="003907A7" w:rsidP="00B86BC4">
      <w:pPr>
        <w:numPr>
          <w:ilvl w:val="0"/>
          <w:numId w:val="68"/>
        </w:numPr>
        <w:tabs>
          <w:tab w:val="left" w:pos="993"/>
        </w:tabs>
        <w:suppressAutoHyphens/>
        <w:ind w:left="0" w:firstLine="709"/>
      </w:pPr>
      <w:r w:rsidRPr="009760C1">
        <w:t>с</w:t>
      </w:r>
      <w:r w:rsidR="00DB1AB3" w:rsidRPr="009760C1">
        <w:t>клад инертных материалов.</w:t>
      </w:r>
    </w:p>
    <w:p w:rsidR="000472F2" w:rsidRPr="009760C1" w:rsidRDefault="00C970A6" w:rsidP="00943200">
      <w:pPr>
        <w:suppressAutoHyphens/>
        <w:ind w:right="-17"/>
        <w:rPr>
          <w:szCs w:val="28"/>
        </w:rPr>
      </w:pPr>
      <w:r w:rsidRPr="009760C1">
        <w:t xml:space="preserve">Кроме этого, имеются недействующие </w:t>
      </w:r>
      <w:r w:rsidR="00DB1AB3" w:rsidRPr="009760C1">
        <w:t>склады</w:t>
      </w:r>
      <w:r w:rsidRPr="009760C1">
        <w:t>.</w:t>
      </w:r>
    </w:p>
    <w:p w:rsidR="000472F2" w:rsidRPr="009760C1" w:rsidRDefault="000472F2" w:rsidP="00B86BC4">
      <w:pPr>
        <w:pStyle w:val="44"/>
        <w:numPr>
          <w:ilvl w:val="3"/>
          <w:numId w:val="2"/>
        </w:numPr>
        <w:tabs>
          <w:tab w:val="left" w:pos="1843"/>
        </w:tabs>
        <w:suppressAutoHyphens/>
        <w:jc w:val="center"/>
      </w:pPr>
      <w:bookmarkStart w:id="41" w:name="_Toc500512835"/>
      <w:bookmarkStart w:id="42" w:name="_Toc130231996"/>
      <w:r w:rsidRPr="009760C1">
        <w:t>Малое предпринимательство</w:t>
      </w:r>
      <w:bookmarkEnd w:id="41"/>
      <w:bookmarkEnd w:id="42"/>
    </w:p>
    <w:p w:rsidR="00C970A6" w:rsidRPr="009760C1" w:rsidRDefault="00C970A6" w:rsidP="00943200">
      <w:pPr>
        <w:suppressAutoHyphens/>
        <w:ind w:right="-17"/>
      </w:pPr>
      <w:r w:rsidRPr="009760C1">
        <w:t>В условиях рыночной экономики малый бизнес является наиболее динамично развивающимся сектором. В современных рыночных условиях субъекты малого предпринимательства успешно осуществляют предпринимательскую деятельность, достигая при этом положительных финансово-хозяйственных результатов.</w:t>
      </w:r>
    </w:p>
    <w:p w:rsidR="00C970A6" w:rsidRPr="009760C1" w:rsidRDefault="00C970A6" w:rsidP="00580816">
      <w:pPr>
        <w:suppressAutoHyphens/>
        <w:rPr>
          <w:rFonts w:eastAsia="Calibri"/>
          <w:szCs w:val="28"/>
          <w:lang w:eastAsia="en-US"/>
        </w:rPr>
      </w:pPr>
      <w:r w:rsidRPr="009760C1">
        <w:rPr>
          <w:rFonts w:eastAsia="Calibri"/>
          <w:szCs w:val="28"/>
          <w:lang w:eastAsia="en-US"/>
        </w:rPr>
        <w:t>Развитие малого предпринимательства является одной из приоритетных задач, посредством создания необходимых мер поддержки и организации достаточных условий для комфортного ведения бизнеса, стимулирующих межотраслевую конкуренцию и обеспечивающих в доступе к ресурсам, государственному имуществу. В связи с чем, основными задачами в данном направлении является снижение административных барьеров путем совершенствования нормативной правовой базы деятельности субъектов малого предпринимательства; налоговые преференции; финансовая поддержка в виде предоставления грантов для открытия бизнеса; осуществление мер, направленных для облегчения получения доступа к объектам инфраструктуры.</w:t>
      </w:r>
    </w:p>
    <w:p w:rsidR="00C970A6" w:rsidRPr="009760C1" w:rsidRDefault="00C970A6" w:rsidP="00580816">
      <w:pPr>
        <w:suppressAutoHyphens/>
        <w:rPr>
          <w:rFonts w:eastAsia="Calibri"/>
          <w:szCs w:val="28"/>
          <w:shd w:val="clear" w:color="auto" w:fill="FFFFFF"/>
          <w:lang w:eastAsia="en-US"/>
        </w:rPr>
      </w:pPr>
      <w:r w:rsidRPr="009760C1">
        <w:rPr>
          <w:rFonts w:eastAsia="Calibri"/>
          <w:szCs w:val="28"/>
          <w:lang w:eastAsia="en-US"/>
        </w:rPr>
        <w:t xml:space="preserve">Возможный способ поддержки малого предпринимательства является развитие малых форм производства по переработке сырья, производимых на промышленных предприятиях. </w:t>
      </w:r>
      <w:r w:rsidRPr="009760C1">
        <w:rPr>
          <w:rFonts w:eastAsia="Calibri"/>
          <w:szCs w:val="28"/>
          <w:shd w:val="clear" w:color="auto" w:fill="FFFFFF"/>
          <w:lang w:eastAsia="en-US"/>
        </w:rPr>
        <w:t>Реализация данного направления осуществима через стимулирование крупных предприятий к развитию аутсорсинга, с целью передачи подрядов малым и средним предприятиям.</w:t>
      </w:r>
    </w:p>
    <w:p w:rsidR="00C970A6" w:rsidRPr="009760C1" w:rsidRDefault="00C970A6" w:rsidP="00580816">
      <w:pPr>
        <w:suppressAutoHyphens/>
        <w:rPr>
          <w:rFonts w:eastAsia="Calibri"/>
          <w:szCs w:val="28"/>
          <w:shd w:val="clear" w:color="auto" w:fill="FFFFFF"/>
          <w:lang w:eastAsia="en-US"/>
        </w:rPr>
      </w:pPr>
      <w:r w:rsidRPr="009760C1">
        <w:rPr>
          <w:rFonts w:eastAsia="Calibri"/>
          <w:szCs w:val="28"/>
          <w:shd w:val="clear" w:color="auto" w:fill="FFFFFF"/>
          <w:lang w:eastAsia="en-US"/>
        </w:rPr>
        <w:lastRenderedPageBreak/>
        <w:t xml:space="preserve">Важнейшим аспектом развития малого предпринимательства будет являться увеличение взаимодействия предпринимательского сообщества с органами местного самоуправления, поскольку только комплексное всестороннее рассмотрение проблем позволит улучшить экономические и правовые условия для предпринимательской деятельности. </w:t>
      </w:r>
    </w:p>
    <w:p w:rsidR="00C970A6" w:rsidRPr="009760C1" w:rsidRDefault="00C970A6" w:rsidP="00580816">
      <w:pPr>
        <w:suppressAutoHyphens/>
        <w:contextualSpacing/>
        <w:rPr>
          <w:rFonts w:eastAsia="Calibri"/>
          <w:szCs w:val="28"/>
          <w:lang w:eastAsia="en-US"/>
        </w:rPr>
      </w:pPr>
      <w:r w:rsidRPr="009760C1">
        <w:rPr>
          <w:rFonts w:eastAsia="Calibri"/>
          <w:szCs w:val="28"/>
          <w:lang w:eastAsia="en-US"/>
        </w:rPr>
        <w:t xml:space="preserve">Проблема малой занятости в обрабатывающем производстве обусловлена тем, что в </w:t>
      </w:r>
      <w:r w:rsidR="00580816" w:rsidRPr="009760C1">
        <w:rPr>
          <w:rFonts w:eastAsia="Calibri"/>
          <w:szCs w:val="28"/>
          <w:lang w:eastAsia="en-US"/>
        </w:rPr>
        <w:t>муниципальном образовании «</w:t>
      </w:r>
      <w:r w:rsidR="00D770D0">
        <w:rPr>
          <w:rFonts w:eastAsia="Calibri"/>
          <w:szCs w:val="28"/>
          <w:lang w:eastAsia="en-US"/>
        </w:rPr>
        <w:t>пгт Васильево</w:t>
      </w:r>
      <w:r w:rsidR="00580816" w:rsidRPr="009760C1">
        <w:rPr>
          <w:rFonts w:eastAsia="Calibri"/>
          <w:szCs w:val="28"/>
          <w:lang w:eastAsia="en-US"/>
        </w:rPr>
        <w:t>»</w:t>
      </w:r>
      <w:r w:rsidRPr="009760C1">
        <w:rPr>
          <w:rFonts w:eastAsia="Calibri"/>
          <w:szCs w:val="28"/>
          <w:lang w:eastAsia="en-US"/>
        </w:rPr>
        <w:t xml:space="preserve"> нет готовых площадей с развитой инфраструктурой для размещения новых производств.</w:t>
      </w:r>
    </w:p>
    <w:p w:rsidR="000472F2" w:rsidRPr="009760C1" w:rsidRDefault="00C970A6" w:rsidP="00580816">
      <w:pPr>
        <w:suppressAutoHyphens/>
      </w:pPr>
      <w:r w:rsidRPr="009760C1">
        <w:rPr>
          <w:rFonts w:eastAsia="Calibri"/>
          <w:szCs w:val="28"/>
          <w:lang w:eastAsia="en-US"/>
        </w:rPr>
        <w:t>Важным направлением поддержки малого и среднего бизнеса является создание муниципальных промышленных площадок.</w:t>
      </w:r>
    </w:p>
    <w:p w:rsidR="00E8230F" w:rsidRPr="009760C1" w:rsidRDefault="00E8230F" w:rsidP="00943200">
      <w:pPr>
        <w:suppressAutoHyphens/>
        <w:rPr>
          <w:szCs w:val="28"/>
        </w:rPr>
      </w:pPr>
    </w:p>
    <w:p w:rsidR="00991FDB" w:rsidRPr="009760C1" w:rsidRDefault="00991FDB" w:rsidP="00B86BC4">
      <w:pPr>
        <w:pStyle w:val="36"/>
        <w:numPr>
          <w:ilvl w:val="2"/>
          <w:numId w:val="2"/>
        </w:numPr>
        <w:suppressAutoHyphens/>
      </w:pPr>
      <w:bookmarkStart w:id="43" w:name="_Toc130231997"/>
      <w:r w:rsidRPr="009760C1">
        <w:t>Агропромышленный комплекс</w:t>
      </w:r>
      <w:bookmarkEnd w:id="43"/>
    </w:p>
    <w:p w:rsidR="000C0964" w:rsidRPr="009760C1" w:rsidRDefault="000C0964" w:rsidP="00943200">
      <w:pPr>
        <w:pStyle w:val="affffd"/>
        <w:suppressAutoHyphens/>
        <w:spacing w:line="240" w:lineRule="auto"/>
        <w:ind w:firstLine="709"/>
        <w:rPr>
          <w:szCs w:val="28"/>
          <w:lang w:val="ru-RU"/>
        </w:rPr>
      </w:pPr>
      <w:r w:rsidRPr="009760C1">
        <w:rPr>
          <w:szCs w:val="28"/>
          <w:lang w:val="ru-RU"/>
        </w:rPr>
        <w:t>Агропромышленный комплекс представляет собой совокупность отраслей макроэкономики, занятых производством продуктов питания и снабжением ими населения, производством средств производства для сельского хозяйства и обслуживанием сельского хозяйства.</w:t>
      </w:r>
    </w:p>
    <w:p w:rsidR="000C0964" w:rsidRPr="009760C1" w:rsidRDefault="000C0964" w:rsidP="00943200">
      <w:pPr>
        <w:tabs>
          <w:tab w:val="left" w:pos="8820"/>
          <w:tab w:val="left" w:pos="9480"/>
        </w:tabs>
        <w:suppressAutoHyphens/>
        <w:rPr>
          <w:szCs w:val="28"/>
        </w:rPr>
      </w:pPr>
      <w:r w:rsidRPr="009760C1">
        <w:rPr>
          <w:szCs w:val="28"/>
        </w:rPr>
        <w:t>Важнейшими отраслями агропромышленного комплекса являются отрасли растениеводства и животноводства.</w:t>
      </w:r>
    </w:p>
    <w:p w:rsidR="000C0964" w:rsidRPr="009760C1" w:rsidRDefault="000C0964" w:rsidP="00943200">
      <w:pPr>
        <w:pStyle w:val="affffd"/>
        <w:suppressAutoHyphens/>
        <w:spacing w:line="240" w:lineRule="auto"/>
        <w:ind w:firstLine="709"/>
        <w:rPr>
          <w:szCs w:val="28"/>
          <w:lang w:val="ru-RU"/>
        </w:rPr>
      </w:pPr>
      <w:r w:rsidRPr="009760C1">
        <w:rPr>
          <w:szCs w:val="28"/>
          <w:lang w:val="ru-RU"/>
        </w:rPr>
        <w:t>Растениеводство делится на подотрасли, связанные с выращиванием определенных групп культурных растений. Основными являются</w:t>
      </w:r>
      <w:r w:rsidR="00E678AD">
        <w:rPr>
          <w:szCs w:val="28"/>
          <w:lang w:val="ru-RU"/>
        </w:rPr>
        <w:t>:</w:t>
      </w:r>
      <w:r w:rsidRPr="009760C1">
        <w:rPr>
          <w:szCs w:val="28"/>
          <w:lang w:val="ru-RU"/>
        </w:rPr>
        <w:t xml:space="preserve"> зерновое хозяйство, картофелеводство и овощеводство, выращивание технических культур, кормопроизводство (выращивание кормовых культур) и садоводство.</w:t>
      </w:r>
    </w:p>
    <w:p w:rsidR="000C0964" w:rsidRPr="009760C1" w:rsidRDefault="000C0964" w:rsidP="00943200">
      <w:pPr>
        <w:pStyle w:val="affffd"/>
        <w:suppressAutoHyphens/>
        <w:spacing w:line="240" w:lineRule="auto"/>
        <w:ind w:firstLine="709"/>
        <w:rPr>
          <w:szCs w:val="28"/>
          <w:lang w:val="ru-RU"/>
        </w:rPr>
      </w:pPr>
      <w:r w:rsidRPr="009760C1">
        <w:rPr>
          <w:szCs w:val="28"/>
          <w:lang w:val="ru-RU"/>
        </w:rPr>
        <w:t>Главными отраслями животноводства являются</w:t>
      </w:r>
      <w:r w:rsidR="00E678AD">
        <w:rPr>
          <w:szCs w:val="28"/>
          <w:lang w:val="ru-RU"/>
        </w:rPr>
        <w:t>:</w:t>
      </w:r>
      <w:r w:rsidRPr="009760C1">
        <w:rPr>
          <w:szCs w:val="28"/>
          <w:lang w:val="ru-RU"/>
        </w:rPr>
        <w:t xml:space="preserve"> молочное и мясное скотоводство, свиноводство. Дополнительными отраслями являются</w:t>
      </w:r>
      <w:r w:rsidR="00E678AD">
        <w:rPr>
          <w:szCs w:val="28"/>
          <w:lang w:val="ru-RU"/>
        </w:rPr>
        <w:t>:</w:t>
      </w:r>
      <w:r w:rsidRPr="009760C1">
        <w:rPr>
          <w:szCs w:val="28"/>
          <w:lang w:val="ru-RU"/>
        </w:rPr>
        <w:t xml:space="preserve"> овцеводство, коневодство, пчеловодство.</w:t>
      </w:r>
    </w:p>
    <w:p w:rsidR="000C0964" w:rsidRPr="009760C1" w:rsidRDefault="000C0964" w:rsidP="00943200">
      <w:pPr>
        <w:pStyle w:val="affffd"/>
        <w:suppressAutoHyphens/>
        <w:spacing w:line="240" w:lineRule="auto"/>
        <w:ind w:firstLine="709"/>
        <w:rPr>
          <w:szCs w:val="28"/>
          <w:lang w:val="ru-RU"/>
        </w:rPr>
      </w:pPr>
      <w:r w:rsidRPr="009760C1">
        <w:rPr>
          <w:szCs w:val="28"/>
          <w:lang w:val="ru-RU"/>
        </w:rPr>
        <w:t xml:space="preserve">В агропромышленный комплекс входят и отрасли, обслуживающие сельское хозяйство (сельхозтехника, сельхозхимия, сельское строительство, транспорт и т.д.), </w:t>
      </w:r>
      <w:r w:rsidR="00E678AD" w:rsidRPr="009760C1">
        <w:rPr>
          <w:szCs w:val="28"/>
          <w:lang w:val="ru-RU"/>
        </w:rPr>
        <w:t>отрасли,</w:t>
      </w:r>
      <w:r w:rsidRPr="009760C1">
        <w:rPr>
          <w:szCs w:val="28"/>
          <w:lang w:val="ru-RU"/>
        </w:rPr>
        <w:t xml:space="preserve"> занимающиеся переработкой и хранением сельскохозяйственной продукции.</w:t>
      </w:r>
    </w:p>
    <w:p w:rsidR="000C0964" w:rsidRPr="009760C1" w:rsidRDefault="008F0E90" w:rsidP="00943200">
      <w:pPr>
        <w:tabs>
          <w:tab w:val="left" w:pos="8820"/>
          <w:tab w:val="left" w:pos="9480"/>
        </w:tabs>
        <w:suppressAutoHyphens/>
        <w:rPr>
          <w:szCs w:val="28"/>
        </w:rPr>
      </w:pPr>
      <w:r w:rsidRPr="009760C1">
        <w:rPr>
          <w:szCs w:val="28"/>
        </w:rPr>
        <w:t>На территории муниципального образования «</w:t>
      </w:r>
      <w:r w:rsidR="00D770D0">
        <w:rPr>
          <w:szCs w:val="28"/>
        </w:rPr>
        <w:t>пгт Васильево</w:t>
      </w:r>
      <w:r w:rsidR="00241AD8">
        <w:rPr>
          <w:szCs w:val="28"/>
        </w:rPr>
        <w:t>» отсутствуют объекты агропромышленного комплекса.</w:t>
      </w:r>
    </w:p>
    <w:p w:rsidR="000B0ADC" w:rsidRPr="009760C1" w:rsidRDefault="000B0ADC" w:rsidP="00943200">
      <w:pPr>
        <w:suppressAutoHyphens/>
        <w:ind w:firstLine="680"/>
        <w:jc w:val="center"/>
        <w:rPr>
          <w:szCs w:val="20"/>
        </w:rPr>
      </w:pPr>
    </w:p>
    <w:p w:rsidR="00AE3681" w:rsidRPr="009760C1" w:rsidRDefault="00AE3681" w:rsidP="00B86BC4">
      <w:pPr>
        <w:pStyle w:val="36"/>
        <w:numPr>
          <w:ilvl w:val="2"/>
          <w:numId w:val="2"/>
        </w:numPr>
        <w:suppressAutoHyphens/>
      </w:pPr>
      <w:bookmarkStart w:id="44" w:name="_Toc416946295"/>
      <w:bookmarkStart w:id="45" w:name="_Toc130231998"/>
      <w:r w:rsidRPr="009760C1">
        <w:t>Лесной комплекс</w:t>
      </w:r>
      <w:bookmarkEnd w:id="44"/>
      <w:bookmarkEnd w:id="45"/>
    </w:p>
    <w:p w:rsidR="0098495F" w:rsidRPr="009760C1" w:rsidRDefault="0098495F" w:rsidP="00943200">
      <w:pPr>
        <w:tabs>
          <w:tab w:val="left" w:pos="8820"/>
          <w:tab w:val="left" w:pos="9480"/>
        </w:tabs>
        <w:suppressAutoHyphens/>
        <w:rPr>
          <w:szCs w:val="28"/>
        </w:rPr>
      </w:pPr>
      <w:r w:rsidRPr="009760C1">
        <w:rPr>
          <w:rFonts w:hint="eastAsia"/>
          <w:szCs w:val="28"/>
        </w:rPr>
        <w:t>В соответствии с Лесным кодексом Российской Федерации, а также Земельным кодексом Российской Федерации, к землям лесного фонда относят как покрытые, так и не покрытые лесом земли.</w:t>
      </w:r>
    </w:p>
    <w:p w:rsidR="0098495F" w:rsidRPr="009760C1" w:rsidRDefault="0098495F" w:rsidP="00943200">
      <w:pPr>
        <w:tabs>
          <w:tab w:val="left" w:pos="8820"/>
          <w:tab w:val="left" w:pos="9480"/>
        </w:tabs>
        <w:suppressAutoHyphens/>
        <w:rPr>
          <w:szCs w:val="28"/>
        </w:rPr>
      </w:pPr>
      <w:r w:rsidRPr="009760C1">
        <w:rPr>
          <w:rFonts w:hint="eastAsia"/>
          <w:szCs w:val="28"/>
        </w:rPr>
        <w:t>В соответствии с Земельным кодексом Российской Федерации, к землям лесного фонда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 Все леса, за исключением лесов, расположенных на землях обороны и землях населенных пунктов, а также лесных насаждений, не входящих в лесной фонд, образуют лесной фонд.</w:t>
      </w:r>
    </w:p>
    <w:p w:rsidR="0098495F" w:rsidRPr="009760C1" w:rsidRDefault="0098495F" w:rsidP="00943200">
      <w:pPr>
        <w:tabs>
          <w:tab w:val="left" w:pos="8820"/>
          <w:tab w:val="left" w:pos="9480"/>
        </w:tabs>
        <w:suppressAutoHyphens/>
        <w:rPr>
          <w:szCs w:val="28"/>
        </w:rPr>
      </w:pPr>
      <w:r w:rsidRPr="009760C1">
        <w:rPr>
          <w:rFonts w:hint="eastAsia"/>
          <w:szCs w:val="28"/>
        </w:rPr>
        <w:lastRenderedPageBreak/>
        <w:t>Лесной фонд муниципального образования «</w:t>
      </w:r>
      <w:r w:rsidR="00D770D0">
        <w:rPr>
          <w:rFonts w:hint="eastAsia"/>
          <w:szCs w:val="28"/>
        </w:rPr>
        <w:t>пгт Васильево</w:t>
      </w:r>
      <w:r w:rsidRPr="009760C1">
        <w:rPr>
          <w:rFonts w:hint="eastAsia"/>
          <w:szCs w:val="28"/>
        </w:rPr>
        <w:t xml:space="preserve">» занимает площадь </w:t>
      </w:r>
      <w:r w:rsidR="004013DF" w:rsidRPr="009760C1">
        <w:rPr>
          <w:szCs w:val="28"/>
        </w:rPr>
        <w:t>833,7</w:t>
      </w:r>
      <w:r w:rsidR="00D12085" w:rsidRPr="009760C1">
        <w:rPr>
          <w:szCs w:val="28"/>
        </w:rPr>
        <w:t xml:space="preserve"> </w:t>
      </w:r>
      <w:r w:rsidRPr="009760C1">
        <w:rPr>
          <w:rFonts w:hint="eastAsia"/>
          <w:szCs w:val="28"/>
        </w:rPr>
        <w:t xml:space="preserve">га, что составляет всего </w:t>
      </w:r>
      <w:r w:rsidR="004013DF" w:rsidRPr="009760C1">
        <w:rPr>
          <w:szCs w:val="28"/>
        </w:rPr>
        <w:t>20,7</w:t>
      </w:r>
      <w:r w:rsidRPr="009760C1">
        <w:rPr>
          <w:rFonts w:hint="eastAsia"/>
          <w:szCs w:val="28"/>
        </w:rPr>
        <w:t>% от всей площади муниципального образования.</w:t>
      </w:r>
    </w:p>
    <w:p w:rsidR="004013DF" w:rsidRPr="009760C1" w:rsidRDefault="004013DF" w:rsidP="00943200">
      <w:pPr>
        <w:tabs>
          <w:tab w:val="left" w:pos="8820"/>
          <w:tab w:val="left" w:pos="9480"/>
        </w:tabs>
        <w:suppressAutoHyphens/>
        <w:ind w:firstLine="700"/>
        <w:rPr>
          <w:szCs w:val="28"/>
        </w:rPr>
      </w:pPr>
      <w:r w:rsidRPr="009760C1">
        <w:rPr>
          <w:szCs w:val="28"/>
        </w:rPr>
        <w:t>На территории муниципального образования «</w:t>
      </w:r>
      <w:r w:rsidR="00D770D0">
        <w:rPr>
          <w:szCs w:val="28"/>
        </w:rPr>
        <w:t>пгт Васильево</w:t>
      </w:r>
      <w:r w:rsidRPr="009760C1">
        <w:rPr>
          <w:szCs w:val="28"/>
        </w:rPr>
        <w:t>» расположены леса ГКУ «Зеленодольское лесничество» Айшинского участкового лесничества.</w:t>
      </w:r>
    </w:p>
    <w:p w:rsidR="0098495F" w:rsidRPr="009760C1" w:rsidRDefault="004E42F9" w:rsidP="00943200">
      <w:pPr>
        <w:tabs>
          <w:tab w:val="left" w:pos="8820"/>
          <w:tab w:val="left" w:pos="9480"/>
        </w:tabs>
        <w:suppressAutoHyphens/>
        <w:rPr>
          <w:rFonts w:ascii="TimesNewRoman" w:eastAsia="TimesNewRoman" w:hAnsi="TimesNewRoman" w:cs="TimesNewRoman"/>
          <w:szCs w:val="28"/>
        </w:rPr>
      </w:pPr>
      <w:r w:rsidRPr="009760C1">
        <w:rPr>
          <w:szCs w:val="28"/>
        </w:rPr>
        <w:t>Н</w:t>
      </w:r>
      <w:r w:rsidR="0098495F" w:rsidRPr="009760C1">
        <w:rPr>
          <w:rFonts w:hint="eastAsia"/>
          <w:szCs w:val="28"/>
        </w:rPr>
        <w:t>а территории муниципального образования расположены лесные насажд</w:t>
      </w:r>
      <w:r w:rsidR="00B3168D" w:rsidRPr="009760C1">
        <w:rPr>
          <w:rFonts w:hint="eastAsia"/>
          <w:szCs w:val="28"/>
        </w:rPr>
        <w:t>ения, не входящие в лесной фонд</w:t>
      </w:r>
      <w:r w:rsidR="0098495F" w:rsidRPr="009760C1">
        <w:rPr>
          <w:rFonts w:hint="eastAsia"/>
          <w:szCs w:val="28"/>
        </w:rPr>
        <w:t>. Данные лесные насаждения расположены на землях сельскохозяйственного назначения;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 и предназначены для обеспечения защиты земель от воздействия негативных природных, антропогенных и техногенных явлений.</w:t>
      </w:r>
      <w:r w:rsidRPr="009760C1">
        <w:rPr>
          <w:szCs w:val="28"/>
        </w:rPr>
        <w:t xml:space="preserve"> </w:t>
      </w:r>
    </w:p>
    <w:p w:rsidR="00580B47" w:rsidRPr="009760C1" w:rsidRDefault="00580B47" w:rsidP="00943200">
      <w:pPr>
        <w:suppressAutoHyphens/>
        <w:autoSpaceDE w:val="0"/>
        <w:autoSpaceDN w:val="0"/>
        <w:adjustRightInd w:val="0"/>
        <w:ind w:firstLine="700"/>
        <w:rPr>
          <w:szCs w:val="28"/>
        </w:rPr>
      </w:pPr>
    </w:p>
    <w:p w:rsidR="0046509D" w:rsidRPr="009760C1" w:rsidRDefault="0046509D" w:rsidP="00943200">
      <w:pPr>
        <w:suppressAutoHyphens/>
        <w:ind w:firstLine="700"/>
        <w:rPr>
          <w:b/>
          <w:szCs w:val="28"/>
        </w:rPr>
      </w:pPr>
      <w:r w:rsidRPr="009760C1">
        <w:rPr>
          <w:b/>
          <w:szCs w:val="28"/>
        </w:rPr>
        <w:t xml:space="preserve">Распределение лесного фонда по целевому назначению и категориям защитности </w:t>
      </w:r>
    </w:p>
    <w:p w:rsidR="0098495F" w:rsidRPr="009760C1" w:rsidRDefault="0098495F" w:rsidP="00943200">
      <w:pPr>
        <w:suppressAutoHyphens/>
        <w:autoSpaceDE w:val="0"/>
        <w:autoSpaceDN w:val="0"/>
        <w:adjustRightInd w:val="0"/>
        <w:ind w:firstLine="700"/>
        <w:rPr>
          <w:szCs w:val="28"/>
        </w:rPr>
      </w:pPr>
      <w:r w:rsidRPr="009760C1">
        <w:rPr>
          <w:szCs w:val="28"/>
        </w:rPr>
        <w:t>Леса, расположенные на землях лесного фонда, по целевому назначению подразделяются на защитные, эксплуатационные и резервные леса.</w:t>
      </w:r>
    </w:p>
    <w:p w:rsidR="0098495F" w:rsidRPr="009760C1" w:rsidRDefault="0098495F" w:rsidP="00943200">
      <w:pPr>
        <w:suppressAutoHyphens/>
        <w:autoSpaceDE w:val="0"/>
        <w:autoSpaceDN w:val="0"/>
        <w:adjustRightInd w:val="0"/>
        <w:ind w:firstLine="700"/>
        <w:rPr>
          <w:szCs w:val="28"/>
        </w:rPr>
      </w:pPr>
      <w:r w:rsidRPr="009760C1">
        <w:rPr>
          <w:szCs w:val="28"/>
        </w:rPr>
        <w:t>Весь лесной фонд, расположенный в границах муниципального образования «</w:t>
      </w:r>
      <w:r w:rsidR="00D770D0">
        <w:rPr>
          <w:szCs w:val="28"/>
        </w:rPr>
        <w:t>пгт Васильево</w:t>
      </w:r>
      <w:r w:rsidRPr="009760C1">
        <w:rPr>
          <w:szCs w:val="28"/>
        </w:rPr>
        <w:t>», представлен защитными лесами.</w:t>
      </w:r>
    </w:p>
    <w:p w:rsidR="0098495F" w:rsidRPr="009760C1" w:rsidRDefault="0098495F" w:rsidP="00943200">
      <w:pPr>
        <w:suppressAutoHyphens/>
        <w:autoSpaceDE w:val="0"/>
        <w:autoSpaceDN w:val="0"/>
        <w:adjustRightInd w:val="0"/>
        <w:ind w:firstLine="700"/>
        <w:rPr>
          <w:szCs w:val="28"/>
        </w:rPr>
      </w:pPr>
      <w:r w:rsidRPr="009760C1">
        <w:rPr>
          <w:szCs w:val="28"/>
        </w:rPr>
        <w:t>К защитным лесам относятся леса, которые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rsidR="0098495F" w:rsidRPr="009760C1" w:rsidRDefault="0098495F" w:rsidP="00171701">
      <w:pPr>
        <w:suppressAutoHyphens/>
        <w:autoSpaceDE w:val="0"/>
        <w:autoSpaceDN w:val="0"/>
        <w:adjustRightInd w:val="0"/>
        <w:ind w:firstLine="700"/>
        <w:rPr>
          <w:szCs w:val="28"/>
        </w:rPr>
      </w:pPr>
      <w:r w:rsidRPr="009760C1">
        <w:rPr>
          <w:szCs w:val="28"/>
        </w:rPr>
        <w:t>Защитные леса на территории муниципального образования представлены категори</w:t>
      </w:r>
      <w:r w:rsidR="004013DF" w:rsidRPr="009760C1">
        <w:rPr>
          <w:szCs w:val="28"/>
        </w:rPr>
        <w:t xml:space="preserve">ей </w:t>
      </w:r>
      <w:r w:rsidR="004E42F9" w:rsidRPr="009760C1">
        <w:rPr>
          <w:szCs w:val="28"/>
        </w:rPr>
        <w:t>лесов, расположенных в лесопарковых зонах</w:t>
      </w:r>
      <w:r w:rsidR="004013DF" w:rsidRPr="009760C1">
        <w:rPr>
          <w:szCs w:val="28"/>
        </w:rPr>
        <w:t>.</w:t>
      </w:r>
      <w:r w:rsidR="00D03E7D" w:rsidRPr="009760C1">
        <w:rPr>
          <w:szCs w:val="28"/>
        </w:rPr>
        <w:t xml:space="preserve"> </w:t>
      </w:r>
      <w:r w:rsidR="00D03E7D" w:rsidRPr="009760C1">
        <w:rPr>
          <w:rStyle w:val="extended-textfull"/>
          <w:bCs/>
        </w:rPr>
        <w:t>Лесопарковые</w:t>
      </w:r>
      <w:r w:rsidR="00D03E7D" w:rsidRPr="009760C1">
        <w:rPr>
          <w:rStyle w:val="extended-textfull"/>
        </w:rPr>
        <w:t xml:space="preserve"> </w:t>
      </w:r>
      <w:r w:rsidR="00D03E7D" w:rsidRPr="009760C1">
        <w:rPr>
          <w:rStyle w:val="extended-textfull"/>
          <w:bCs/>
        </w:rPr>
        <w:t>зоны</w:t>
      </w:r>
      <w:r w:rsidR="00D03E7D" w:rsidRPr="009760C1">
        <w:rPr>
          <w:rStyle w:val="extended-textfull"/>
        </w:rPr>
        <w:t xml:space="preserve"> устанавливаются в целях организации отдыха населения, сохранения санитарно-гигиенической, оздоровительной и эстетической ценности природных ландшафтов.</w:t>
      </w:r>
    </w:p>
    <w:p w:rsidR="0022579C" w:rsidRPr="009760C1" w:rsidRDefault="0022579C" w:rsidP="00943200">
      <w:pPr>
        <w:suppressAutoHyphens/>
        <w:rPr>
          <w:szCs w:val="28"/>
        </w:rPr>
      </w:pPr>
    </w:p>
    <w:p w:rsidR="008726B6" w:rsidRPr="009760C1" w:rsidRDefault="00EA4E53" w:rsidP="00B86BC4">
      <w:pPr>
        <w:pStyle w:val="36"/>
        <w:numPr>
          <w:ilvl w:val="2"/>
          <w:numId w:val="2"/>
        </w:numPr>
        <w:suppressAutoHyphens/>
        <w:spacing w:after="240"/>
      </w:pPr>
      <w:bookmarkStart w:id="46" w:name="_Toc416946296"/>
      <w:bookmarkStart w:id="47" w:name="_Toc130231999"/>
      <w:r w:rsidRPr="009760C1">
        <w:t>Садоводческие или огороднические некоммерческие товарищества</w:t>
      </w:r>
      <w:bookmarkEnd w:id="47"/>
    </w:p>
    <w:p w:rsidR="00EA4E53" w:rsidRPr="009760C1" w:rsidRDefault="008726B6" w:rsidP="00EA4E53">
      <w:pPr>
        <w:suppressAutoHyphens/>
        <w:ind w:firstLine="720"/>
        <w:rPr>
          <w:szCs w:val="28"/>
        </w:rPr>
      </w:pPr>
      <w:r w:rsidRPr="009760C1">
        <w:rPr>
          <w:szCs w:val="28"/>
        </w:rPr>
        <w:t xml:space="preserve">На территории поселения </w:t>
      </w:r>
      <w:r w:rsidR="00EA4E53" w:rsidRPr="009760C1">
        <w:rPr>
          <w:szCs w:val="28"/>
        </w:rPr>
        <w:t>садоводческие или огороднические некоммерческие</w:t>
      </w:r>
      <w:r w:rsidRPr="009760C1">
        <w:rPr>
          <w:szCs w:val="28"/>
        </w:rPr>
        <w:t xml:space="preserve"> товариществ</w:t>
      </w:r>
      <w:r w:rsidR="00EA4E53" w:rsidRPr="009760C1">
        <w:rPr>
          <w:szCs w:val="28"/>
        </w:rPr>
        <w:t xml:space="preserve">а располагаются как внутри современной границы </w:t>
      </w:r>
      <w:r w:rsidR="00D770D0">
        <w:rPr>
          <w:szCs w:val="28"/>
        </w:rPr>
        <w:t>пгт Васильево</w:t>
      </w:r>
      <w:r w:rsidR="00EA4E53" w:rsidRPr="009760C1">
        <w:rPr>
          <w:szCs w:val="28"/>
        </w:rPr>
        <w:t>, так и за ее пределами. Общая площадь территории садоводческих или огороднических некоммерческих товариществ составляет 646,1</w:t>
      </w:r>
      <w:r w:rsidR="00AF2059" w:rsidRPr="009760C1">
        <w:rPr>
          <w:szCs w:val="28"/>
        </w:rPr>
        <w:t>5</w:t>
      </w:r>
      <w:r w:rsidR="00D57858">
        <w:rPr>
          <w:szCs w:val="28"/>
        </w:rPr>
        <w:t xml:space="preserve"> </w:t>
      </w:r>
      <w:r w:rsidR="00EA4E53" w:rsidRPr="009760C1">
        <w:rPr>
          <w:szCs w:val="28"/>
        </w:rPr>
        <w:t>га</w:t>
      </w:r>
      <w:r w:rsidR="00E678AD">
        <w:rPr>
          <w:szCs w:val="28"/>
        </w:rPr>
        <w:t xml:space="preserve"> (см.табл.2.3.5</w:t>
      </w:r>
      <w:r w:rsidR="00AF2059" w:rsidRPr="009760C1">
        <w:rPr>
          <w:szCs w:val="28"/>
        </w:rPr>
        <w:t>.1)</w:t>
      </w:r>
      <w:r w:rsidR="00EA4E53" w:rsidRPr="009760C1">
        <w:rPr>
          <w:szCs w:val="28"/>
        </w:rPr>
        <w:t xml:space="preserve">. </w:t>
      </w:r>
    </w:p>
    <w:p w:rsidR="00D57858" w:rsidRDefault="00D57858" w:rsidP="00AF2059">
      <w:pPr>
        <w:suppressAutoHyphens/>
        <w:jc w:val="right"/>
      </w:pPr>
    </w:p>
    <w:p w:rsidR="00D57858" w:rsidRDefault="00D57858" w:rsidP="00AF2059">
      <w:pPr>
        <w:suppressAutoHyphens/>
        <w:jc w:val="right"/>
      </w:pPr>
    </w:p>
    <w:p w:rsidR="00D57858" w:rsidRDefault="00D57858" w:rsidP="00AF2059">
      <w:pPr>
        <w:suppressAutoHyphens/>
        <w:jc w:val="right"/>
      </w:pPr>
    </w:p>
    <w:p w:rsidR="00D57858" w:rsidRDefault="00D57858" w:rsidP="00AF2059">
      <w:pPr>
        <w:suppressAutoHyphens/>
        <w:jc w:val="right"/>
      </w:pPr>
    </w:p>
    <w:p w:rsidR="00AF2059" w:rsidRPr="009760C1" w:rsidRDefault="00E678AD" w:rsidP="00AF2059">
      <w:pPr>
        <w:suppressAutoHyphens/>
        <w:jc w:val="right"/>
      </w:pPr>
      <w:r>
        <w:t>Таблица 2.3.5</w:t>
      </w:r>
      <w:r w:rsidR="00AF2059" w:rsidRPr="009760C1">
        <w:t>.1</w:t>
      </w:r>
    </w:p>
    <w:p w:rsidR="00EA4E53" w:rsidRPr="009760C1" w:rsidRDefault="00AF2059" w:rsidP="00AF2059">
      <w:pPr>
        <w:suppressAutoHyphens/>
        <w:ind w:firstLine="720"/>
        <w:rPr>
          <w:szCs w:val="28"/>
        </w:rPr>
      </w:pPr>
      <w:r w:rsidRPr="009760C1">
        <w:rPr>
          <w:i/>
        </w:rPr>
        <w:lastRenderedPageBreak/>
        <w:t>Перечень садоводческих или огороднических некоммерческих товариществ</w:t>
      </w:r>
    </w:p>
    <w:tbl>
      <w:tblPr>
        <w:tblW w:w="7053" w:type="dxa"/>
        <w:jc w:val="center"/>
        <w:tblLook w:val="04A0" w:firstRow="1" w:lastRow="0" w:firstColumn="1" w:lastColumn="0" w:noHBand="0" w:noVBand="1"/>
      </w:tblPr>
      <w:tblGrid>
        <w:gridCol w:w="5764"/>
        <w:gridCol w:w="1289"/>
      </w:tblGrid>
      <w:tr w:rsidR="00AF2059" w:rsidRPr="009760C1" w:rsidTr="00AF2059">
        <w:trPr>
          <w:trHeight w:val="300"/>
          <w:tblHeader/>
          <w:jc w:val="center"/>
        </w:trPr>
        <w:tc>
          <w:tcPr>
            <w:tcW w:w="57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2059" w:rsidRPr="009760C1" w:rsidRDefault="00AF2059" w:rsidP="00AF2059">
            <w:pPr>
              <w:ind w:firstLine="0"/>
              <w:jc w:val="center"/>
              <w:rPr>
                <w:b/>
                <w:color w:val="000000"/>
                <w:sz w:val="24"/>
              </w:rPr>
            </w:pPr>
            <w:r w:rsidRPr="009760C1">
              <w:rPr>
                <w:b/>
                <w:color w:val="000000"/>
                <w:sz w:val="24"/>
              </w:rPr>
              <w:t>Наименование</w:t>
            </w:r>
          </w:p>
        </w:tc>
        <w:tc>
          <w:tcPr>
            <w:tcW w:w="1289" w:type="dxa"/>
            <w:tcBorders>
              <w:top w:val="single" w:sz="4" w:space="0" w:color="auto"/>
              <w:left w:val="nil"/>
              <w:bottom w:val="single" w:sz="4" w:space="0" w:color="auto"/>
              <w:right w:val="single" w:sz="4" w:space="0" w:color="auto"/>
            </w:tcBorders>
            <w:shd w:val="clear" w:color="auto" w:fill="auto"/>
            <w:noWrap/>
            <w:vAlign w:val="center"/>
            <w:hideMark/>
          </w:tcPr>
          <w:p w:rsidR="00AF2059" w:rsidRPr="009760C1" w:rsidRDefault="00AF2059" w:rsidP="00AF2059">
            <w:pPr>
              <w:ind w:firstLine="0"/>
              <w:jc w:val="center"/>
              <w:rPr>
                <w:b/>
                <w:color w:val="000000"/>
                <w:sz w:val="24"/>
              </w:rPr>
            </w:pPr>
            <w:r w:rsidRPr="009760C1">
              <w:rPr>
                <w:b/>
                <w:color w:val="000000"/>
                <w:sz w:val="24"/>
              </w:rPr>
              <w:t>Площадь, га</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ДНТ </w:t>
            </w:r>
            <w:r w:rsidR="0036333D" w:rsidRPr="009760C1">
              <w:rPr>
                <w:color w:val="000000"/>
                <w:sz w:val="24"/>
              </w:rPr>
              <w:t>«</w:t>
            </w:r>
            <w:r w:rsidRPr="009760C1">
              <w:rPr>
                <w:color w:val="000000"/>
                <w:sz w:val="24"/>
              </w:rPr>
              <w:t>Волга сад №1</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Искра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5,28</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Малахит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12,69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СНТ</w:t>
            </w:r>
            <w:r w:rsidR="0036333D" w:rsidRPr="009760C1">
              <w:rPr>
                <w:color w:val="000000"/>
                <w:sz w:val="24"/>
              </w:rPr>
              <w:t xml:space="preserve"> «</w:t>
            </w:r>
            <w:r w:rsidRPr="009760C1">
              <w:rPr>
                <w:color w:val="000000"/>
                <w:sz w:val="24"/>
              </w:rPr>
              <w:t>Ял</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4,28</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Меховщик-2</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5,61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ДНТ </w:t>
            </w:r>
            <w:r w:rsidR="0036333D" w:rsidRPr="009760C1">
              <w:rPr>
                <w:color w:val="000000"/>
                <w:sz w:val="24"/>
              </w:rPr>
              <w:t>«</w:t>
            </w:r>
            <w:r w:rsidRPr="009760C1">
              <w:rPr>
                <w:color w:val="000000"/>
                <w:sz w:val="24"/>
              </w:rPr>
              <w:t>Ивушка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8,44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Волжские зори</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6,5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Радуга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5,49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Синтез</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4,73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Восход</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4,04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Разлив</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10,28</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Майский санаторий Васильевский</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6,3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Волжанка (Зеленодольский ШПЗ)</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2,82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Дружба ЗПКБ</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8,44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Аккорд</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4,62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Фиалка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4,29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Нефтяник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Нива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10,77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AF2059">
            <w:pPr>
              <w:ind w:firstLine="0"/>
              <w:jc w:val="left"/>
              <w:rPr>
                <w:color w:val="000000"/>
                <w:sz w:val="24"/>
              </w:rPr>
            </w:pPr>
            <w:r w:rsidRPr="009760C1">
              <w:rPr>
                <w:color w:val="000000"/>
                <w:sz w:val="24"/>
              </w:rPr>
              <w:t>Сад №3 им Мичурина</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8,49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Строитель</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3,43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Лунный</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8,57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Кристалл</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3,04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Энергетик-1</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9,01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«Дубравушка»</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1,15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Дубки-2</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17,69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Залив</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1,62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Водный</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11,96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Каенлык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9,09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Заря</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25,99</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Дубки-1</w:t>
            </w:r>
            <w:r w:rsidR="0036333D" w:rsidRPr="009760C1">
              <w:rPr>
                <w:color w:val="000000"/>
                <w:sz w:val="24"/>
              </w:rPr>
              <w:t>2</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2,97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Урожай МСХ</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19,56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Росинка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3,95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Березка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10,23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Рябинушка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9,56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Кожевник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5,45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Радуга КГУ</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Заречье</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4,78</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AF2059">
            <w:pPr>
              <w:ind w:firstLine="0"/>
              <w:jc w:val="left"/>
              <w:rPr>
                <w:color w:val="000000"/>
                <w:sz w:val="24"/>
              </w:rPr>
            </w:pPr>
            <w:r w:rsidRPr="009760C1">
              <w:rPr>
                <w:color w:val="000000"/>
                <w:sz w:val="24"/>
              </w:rPr>
              <w:t>Союзхимпромпроект</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6,25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Лесной сад №6</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9,26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С/Т </w:t>
            </w:r>
            <w:r w:rsidR="0036333D" w:rsidRPr="009760C1">
              <w:rPr>
                <w:color w:val="000000"/>
                <w:sz w:val="24"/>
              </w:rPr>
              <w:t>«</w:t>
            </w:r>
            <w:r w:rsidRPr="009760C1">
              <w:rPr>
                <w:color w:val="000000"/>
                <w:sz w:val="24"/>
              </w:rPr>
              <w:t>Васильево-1</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18,52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Радуга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15,13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С/Т </w:t>
            </w:r>
            <w:r w:rsidR="0036333D" w:rsidRPr="009760C1">
              <w:rPr>
                <w:color w:val="000000"/>
                <w:sz w:val="24"/>
              </w:rPr>
              <w:t>«</w:t>
            </w:r>
            <w:r w:rsidRPr="009760C1">
              <w:rPr>
                <w:color w:val="000000"/>
                <w:sz w:val="24"/>
              </w:rPr>
              <w:t>Волжанка Юдинской швейной фабрики</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4,15</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Волжанка (Васильевский лесокомбинат)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5,04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lastRenderedPageBreak/>
              <w:t xml:space="preserve">С/Т </w:t>
            </w:r>
            <w:r w:rsidR="0036333D" w:rsidRPr="009760C1">
              <w:rPr>
                <w:color w:val="000000"/>
                <w:sz w:val="24"/>
              </w:rPr>
              <w:t>«</w:t>
            </w:r>
            <w:r w:rsidRPr="009760C1">
              <w:rPr>
                <w:color w:val="000000"/>
                <w:sz w:val="24"/>
              </w:rPr>
              <w:t>Мираж</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8,91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Здоровье (Васильевский санаторий)</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6,74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Весна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9,83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Подлесное</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5,24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Локомотив</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7,47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Лето</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Солнечный</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8,13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С/Т </w:t>
            </w:r>
            <w:r w:rsidR="0036333D" w:rsidRPr="009760C1">
              <w:rPr>
                <w:color w:val="000000"/>
                <w:sz w:val="24"/>
              </w:rPr>
              <w:t>«</w:t>
            </w:r>
            <w:r w:rsidRPr="009760C1">
              <w:rPr>
                <w:color w:val="000000"/>
                <w:sz w:val="24"/>
              </w:rPr>
              <w:t>Сад №2 (Васильевский лесокомбинат)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9,77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Весна НПО им Ленина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37,51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ДНТ </w:t>
            </w:r>
            <w:r w:rsidR="0036333D" w:rsidRPr="009760C1">
              <w:rPr>
                <w:color w:val="000000"/>
                <w:sz w:val="24"/>
              </w:rPr>
              <w:t>«</w:t>
            </w:r>
            <w:r w:rsidRPr="009760C1">
              <w:rPr>
                <w:color w:val="000000"/>
                <w:sz w:val="24"/>
              </w:rPr>
              <w:t>Автомобилист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8,27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AF2059">
            <w:pPr>
              <w:ind w:firstLine="0"/>
              <w:jc w:val="left"/>
              <w:rPr>
                <w:color w:val="000000"/>
                <w:sz w:val="24"/>
              </w:rPr>
            </w:pPr>
            <w:r w:rsidRPr="009760C1">
              <w:rPr>
                <w:color w:val="000000"/>
                <w:sz w:val="24"/>
              </w:rPr>
              <w:t>НСТ №3 Радуга ВЛК</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13,07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Колос-2</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14,91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Полянка МК-10</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2,96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СНТ "Березка Казанское отделение Горьковской ж/д</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5,6</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Движенец</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5,47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С/О </w:t>
            </w:r>
            <w:r w:rsidR="0036333D" w:rsidRPr="009760C1">
              <w:rPr>
                <w:color w:val="000000"/>
                <w:sz w:val="24"/>
              </w:rPr>
              <w:t>«</w:t>
            </w:r>
            <w:r w:rsidRPr="009760C1">
              <w:rPr>
                <w:color w:val="000000"/>
                <w:sz w:val="24"/>
              </w:rPr>
              <w:t>Озон</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23,77</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Березка Васильевского поссовета</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5,81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Рассвет</w:t>
            </w:r>
            <w:r w:rsidR="0036333D" w:rsidRPr="009760C1">
              <w:rPr>
                <w:color w:val="000000"/>
                <w:sz w:val="24"/>
              </w:rPr>
              <w:t>»</w:t>
            </w:r>
            <w:r w:rsidRPr="009760C1">
              <w:rPr>
                <w:color w:val="000000"/>
                <w:sz w:val="24"/>
              </w:rPr>
              <w:t xml:space="preserve"> (Сад 2 Победа труда)</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4,58</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Волга (Васильевский поссовет)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2,43</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Сада №6 </w:t>
            </w:r>
            <w:r w:rsidR="0036333D" w:rsidRPr="009760C1">
              <w:rPr>
                <w:color w:val="000000"/>
                <w:sz w:val="24"/>
              </w:rPr>
              <w:t>«</w:t>
            </w:r>
            <w:r w:rsidRPr="009760C1">
              <w:rPr>
                <w:color w:val="000000"/>
                <w:sz w:val="24"/>
              </w:rPr>
              <w:t>Полет</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11,02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Железнодорожник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1,91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AF2059">
            <w:pPr>
              <w:ind w:firstLine="0"/>
              <w:jc w:val="left"/>
              <w:rPr>
                <w:color w:val="000000"/>
                <w:sz w:val="24"/>
              </w:rPr>
            </w:pPr>
            <w:r w:rsidRPr="009760C1">
              <w:rPr>
                <w:color w:val="000000"/>
                <w:sz w:val="24"/>
              </w:rPr>
              <w:t>Микрорайон Молодежный</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18,2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Здоровье</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6,64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Моторостроитель КМПО Сад №12</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12,24</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СНТ</w:t>
            </w:r>
            <w:r w:rsidR="0036333D" w:rsidRPr="009760C1">
              <w:rPr>
                <w:color w:val="000000"/>
                <w:sz w:val="24"/>
              </w:rPr>
              <w:t xml:space="preserve"> «</w:t>
            </w:r>
            <w:r w:rsidRPr="009760C1">
              <w:rPr>
                <w:color w:val="000000"/>
                <w:sz w:val="24"/>
              </w:rPr>
              <w:t>60 лет Октября</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24,12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Текстильщик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0,01</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AF2059">
            <w:pPr>
              <w:ind w:firstLine="0"/>
              <w:jc w:val="left"/>
              <w:rPr>
                <w:color w:val="000000"/>
                <w:sz w:val="24"/>
              </w:rPr>
            </w:pPr>
            <w:r w:rsidRPr="009760C1">
              <w:rPr>
                <w:color w:val="000000"/>
                <w:sz w:val="24"/>
              </w:rPr>
              <w:t>СНТ №3 КАПО им Горбунова</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7,12</w:t>
            </w:r>
          </w:p>
        </w:tc>
      </w:tr>
      <w:tr w:rsidR="00AF2059" w:rsidRPr="009760C1" w:rsidTr="00AF2059">
        <w:trPr>
          <w:trHeight w:val="300"/>
          <w:jc w:val="center"/>
        </w:trPr>
        <w:tc>
          <w:tcPr>
            <w:tcW w:w="5764" w:type="dxa"/>
            <w:tcBorders>
              <w:top w:val="nil"/>
              <w:left w:val="single" w:sz="4" w:space="0" w:color="auto"/>
              <w:bottom w:val="single" w:sz="4" w:space="0" w:color="auto"/>
              <w:right w:val="single" w:sz="4" w:space="0" w:color="auto"/>
            </w:tcBorders>
            <w:shd w:val="clear" w:color="auto" w:fill="auto"/>
            <w:noWrap/>
            <w:vAlign w:val="bottom"/>
            <w:hideMark/>
          </w:tcPr>
          <w:p w:rsidR="00AF2059" w:rsidRPr="009760C1" w:rsidRDefault="00AF2059" w:rsidP="0036333D">
            <w:pPr>
              <w:ind w:firstLine="0"/>
              <w:jc w:val="left"/>
              <w:rPr>
                <w:color w:val="000000"/>
                <w:sz w:val="24"/>
              </w:rPr>
            </w:pPr>
            <w:r w:rsidRPr="009760C1">
              <w:rPr>
                <w:color w:val="000000"/>
                <w:sz w:val="24"/>
              </w:rPr>
              <w:t xml:space="preserve">СНТ </w:t>
            </w:r>
            <w:r w:rsidR="0036333D" w:rsidRPr="009760C1">
              <w:rPr>
                <w:color w:val="000000"/>
                <w:sz w:val="24"/>
              </w:rPr>
              <w:t>«</w:t>
            </w:r>
            <w:r w:rsidRPr="009760C1">
              <w:rPr>
                <w:color w:val="000000"/>
                <w:sz w:val="24"/>
              </w:rPr>
              <w:t>Текстильщик</w:t>
            </w:r>
            <w:r w:rsidR="0036333D" w:rsidRPr="009760C1">
              <w:rPr>
                <w:color w:val="000000"/>
                <w:sz w:val="24"/>
              </w:rPr>
              <w:t>»</w:t>
            </w:r>
          </w:p>
        </w:tc>
        <w:tc>
          <w:tcPr>
            <w:tcW w:w="1289" w:type="dxa"/>
            <w:tcBorders>
              <w:top w:val="nil"/>
              <w:left w:val="nil"/>
              <w:bottom w:val="single" w:sz="4" w:space="0" w:color="auto"/>
              <w:right w:val="single" w:sz="4" w:space="0" w:color="auto"/>
            </w:tcBorders>
            <w:shd w:val="clear" w:color="auto" w:fill="auto"/>
            <w:noWrap/>
            <w:vAlign w:val="bottom"/>
            <w:hideMark/>
          </w:tcPr>
          <w:p w:rsidR="00AF2059" w:rsidRPr="009760C1" w:rsidRDefault="00AF2059" w:rsidP="00AF2059">
            <w:pPr>
              <w:ind w:firstLine="0"/>
              <w:jc w:val="right"/>
              <w:rPr>
                <w:color w:val="000000"/>
                <w:sz w:val="24"/>
              </w:rPr>
            </w:pPr>
            <w:r w:rsidRPr="009760C1">
              <w:rPr>
                <w:color w:val="000000"/>
                <w:sz w:val="24"/>
              </w:rPr>
              <w:t>35,61</w:t>
            </w:r>
          </w:p>
        </w:tc>
      </w:tr>
      <w:tr w:rsidR="00AF2059" w:rsidRPr="009760C1" w:rsidTr="00AF2059">
        <w:trPr>
          <w:trHeight w:val="300"/>
          <w:jc w:val="center"/>
        </w:trPr>
        <w:tc>
          <w:tcPr>
            <w:tcW w:w="57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F2059" w:rsidRPr="009760C1" w:rsidRDefault="00070700" w:rsidP="00171EEA">
            <w:pPr>
              <w:ind w:firstLine="0"/>
              <w:jc w:val="left"/>
              <w:rPr>
                <w:color w:val="000000"/>
                <w:sz w:val="24"/>
              </w:rPr>
            </w:pPr>
            <w:r w:rsidRPr="009760C1">
              <w:rPr>
                <w:color w:val="000000"/>
                <w:sz w:val="24"/>
              </w:rPr>
              <w:t>Нет данных</w:t>
            </w:r>
          </w:p>
        </w:tc>
        <w:tc>
          <w:tcPr>
            <w:tcW w:w="1289" w:type="dxa"/>
            <w:tcBorders>
              <w:top w:val="single" w:sz="4" w:space="0" w:color="auto"/>
              <w:left w:val="nil"/>
              <w:bottom w:val="single" w:sz="4" w:space="0" w:color="auto"/>
              <w:right w:val="single" w:sz="4" w:space="0" w:color="auto"/>
            </w:tcBorders>
            <w:shd w:val="clear" w:color="auto" w:fill="auto"/>
            <w:noWrap/>
            <w:vAlign w:val="bottom"/>
            <w:hideMark/>
          </w:tcPr>
          <w:p w:rsidR="00AF2059" w:rsidRPr="009760C1" w:rsidRDefault="00AF2059" w:rsidP="00171EEA">
            <w:pPr>
              <w:ind w:firstLine="0"/>
              <w:jc w:val="right"/>
              <w:rPr>
                <w:color w:val="000000"/>
                <w:sz w:val="24"/>
              </w:rPr>
            </w:pPr>
            <w:r w:rsidRPr="009760C1">
              <w:rPr>
                <w:color w:val="000000"/>
                <w:sz w:val="24"/>
              </w:rPr>
              <w:t>0,12</w:t>
            </w:r>
          </w:p>
        </w:tc>
      </w:tr>
      <w:tr w:rsidR="00AF2059" w:rsidRPr="009760C1" w:rsidTr="00AF2059">
        <w:trPr>
          <w:trHeight w:val="300"/>
          <w:jc w:val="center"/>
        </w:trPr>
        <w:tc>
          <w:tcPr>
            <w:tcW w:w="576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F2059" w:rsidRPr="009760C1" w:rsidRDefault="00070700" w:rsidP="00171EEA">
            <w:pPr>
              <w:ind w:firstLine="0"/>
              <w:jc w:val="left"/>
              <w:rPr>
                <w:color w:val="000000"/>
                <w:sz w:val="24"/>
              </w:rPr>
            </w:pPr>
            <w:r w:rsidRPr="009760C1">
              <w:rPr>
                <w:color w:val="000000"/>
                <w:sz w:val="24"/>
              </w:rPr>
              <w:t>Нет данных</w:t>
            </w:r>
          </w:p>
        </w:tc>
        <w:tc>
          <w:tcPr>
            <w:tcW w:w="1289" w:type="dxa"/>
            <w:tcBorders>
              <w:top w:val="single" w:sz="4" w:space="0" w:color="auto"/>
              <w:left w:val="nil"/>
              <w:bottom w:val="single" w:sz="4" w:space="0" w:color="auto"/>
              <w:right w:val="single" w:sz="4" w:space="0" w:color="auto"/>
            </w:tcBorders>
            <w:shd w:val="clear" w:color="auto" w:fill="auto"/>
            <w:noWrap/>
            <w:vAlign w:val="bottom"/>
            <w:hideMark/>
          </w:tcPr>
          <w:p w:rsidR="00AF2059" w:rsidRPr="009760C1" w:rsidRDefault="00AF2059" w:rsidP="00171EEA">
            <w:pPr>
              <w:ind w:firstLine="0"/>
              <w:jc w:val="right"/>
              <w:rPr>
                <w:color w:val="000000"/>
                <w:sz w:val="24"/>
              </w:rPr>
            </w:pPr>
            <w:r w:rsidRPr="009760C1">
              <w:rPr>
                <w:color w:val="000000"/>
                <w:sz w:val="24"/>
              </w:rPr>
              <w:t>3,32</w:t>
            </w:r>
          </w:p>
        </w:tc>
      </w:tr>
      <w:tr w:rsidR="00AF2059" w:rsidRPr="009760C1" w:rsidTr="00AF2059">
        <w:trPr>
          <w:trHeight w:val="300"/>
          <w:jc w:val="center"/>
        </w:trPr>
        <w:tc>
          <w:tcPr>
            <w:tcW w:w="5764" w:type="dxa"/>
            <w:tcBorders>
              <w:top w:val="single" w:sz="4" w:space="0" w:color="auto"/>
              <w:left w:val="single" w:sz="4" w:space="0" w:color="auto"/>
              <w:bottom w:val="single" w:sz="4" w:space="0" w:color="auto"/>
              <w:right w:val="single" w:sz="4" w:space="0" w:color="auto"/>
            </w:tcBorders>
            <w:shd w:val="clear" w:color="auto" w:fill="auto"/>
            <w:noWrap/>
            <w:vAlign w:val="bottom"/>
          </w:tcPr>
          <w:p w:rsidR="00AF2059" w:rsidRPr="009760C1" w:rsidRDefault="00AF2059" w:rsidP="00171EEA">
            <w:pPr>
              <w:ind w:firstLine="0"/>
              <w:jc w:val="left"/>
              <w:rPr>
                <w:b/>
                <w:color w:val="000000"/>
                <w:sz w:val="24"/>
              </w:rPr>
            </w:pPr>
            <w:r w:rsidRPr="009760C1">
              <w:rPr>
                <w:b/>
                <w:color w:val="000000"/>
                <w:sz w:val="24"/>
              </w:rPr>
              <w:t>Итого</w:t>
            </w:r>
          </w:p>
        </w:tc>
        <w:tc>
          <w:tcPr>
            <w:tcW w:w="1289" w:type="dxa"/>
            <w:tcBorders>
              <w:top w:val="single" w:sz="4" w:space="0" w:color="auto"/>
              <w:left w:val="nil"/>
              <w:bottom w:val="single" w:sz="4" w:space="0" w:color="auto"/>
              <w:right w:val="single" w:sz="4" w:space="0" w:color="auto"/>
            </w:tcBorders>
            <w:shd w:val="clear" w:color="auto" w:fill="auto"/>
            <w:noWrap/>
            <w:vAlign w:val="bottom"/>
          </w:tcPr>
          <w:p w:rsidR="00AF2059" w:rsidRPr="009760C1" w:rsidRDefault="00AF2059" w:rsidP="00171EEA">
            <w:pPr>
              <w:ind w:firstLine="0"/>
              <w:jc w:val="right"/>
              <w:rPr>
                <w:b/>
                <w:color w:val="000000"/>
                <w:sz w:val="24"/>
              </w:rPr>
            </w:pPr>
            <w:r w:rsidRPr="009760C1">
              <w:rPr>
                <w:b/>
                <w:color w:val="000000"/>
                <w:sz w:val="24"/>
              </w:rPr>
              <w:t>646,15</w:t>
            </w:r>
          </w:p>
        </w:tc>
      </w:tr>
    </w:tbl>
    <w:p w:rsidR="00D57858" w:rsidRDefault="00D57858" w:rsidP="00D57858">
      <w:pPr>
        <w:suppressAutoHyphens/>
        <w:ind w:firstLine="720"/>
        <w:rPr>
          <w:szCs w:val="28"/>
        </w:rPr>
      </w:pPr>
    </w:p>
    <w:p w:rsidR="008726B6" w:rsidRPr="009760C1" w:rsidRDefault="008726B6" w:rsidP="00D57858">
      <w:pPr>
        <w:suppressAutoHyphens/>
        <w:ind w:firstLine="720"/>
        <w:rPr>
          <w:szCs w:val="28"/>
        </w:rPr>
      </w:pPr>
      <w:r w:rsidRPr="009760C1">
        <w:rPr>
          <w:szCs w:val="28"/>
        </w:rPr>
        <w:t>Садоводческие</w:t>
      </w:r>
      <w:r w:rsidR="00EA4E53" w:rsidRPr="009760C1">
        <w:rPr>
          <w:szCs w:val="28"/>
        </w:rPr>
        <w:t xml:space="preserve"> или</w:t>
      </w:r>
      <w:r w:rsidRPr="009760C1">
        <w:rPr>
          <w:szCs w:val="28"/>
        </w:rPr>
        <w:t xml:space="preserve"> огороднические </w:t>
      </w:r>
      <w:r w:rsidR="00EA4E53" w:rsidRPr="009760C1">
        <w:rPr>
          <w:szCs w:val="28"/>
        </w:rPr>
        <w:t>некоммерческие товарищества</w:t>
      </w:r>
      <w:r w:rsidRPr="009760C1">
        <w:rPr>
          <w:szCs w:val="28"/>
        </w:rPr>
        <w:t xml:space="preserve"> в учете общего жил</w:t>
      </w:r>
      <w:r w:rsidR="00EA4E53" w:rsidRPr="009760C1">
        <w:rPr>
          <w:szCs w:val="28"/>
        </w:rPr>
        <w:t>ищн</w:t>
      </w:r>
      <w:r w:rsidRPr="009760C1">
        <w:rPr>
          <w:szCs w:val="28"/>
        </w:rPr>
        <w:t>ого фонда не принимают участие, и при расч</w:t>
      </w:r>
      <w:r w:rsidR="0036333D" w:rsidRPr="009760C1">
        <w:rPr>
          <w:szCs w:val="28"/>
        </w:rPr>
        <w:t>е</w:t>
      </w:r>
      <w:r w:rsidRPr="009760C1">
        <w:rPr>
          <w:szCs w:val="28"/>
        </w:rPr>
        <w:t xml:space="preserve">те нагрузок на инженерные коммуникации лишь добавляют нагрузку на водопотребление и электроснабжение в летний период. </w:t>
      </w:r>
    </w:p>
    <w:p w:rsidR="008726B6" w:rsidRPr="009760C1" w:rsidRDefault="008726B6" w:rsidP="008726B6"/>
    <w:p w:rsidR="00AE3681" w:rsidRPr="009760C1" w:rsidRDefault="00AE3681" w:rsidP="00B86BC4">
      <w:pPr>
        <w:pStyle w:val="36"/>
        <w:numPr>
          <w:ilvl w:val="2"/>
          <w:numId w:val="2"/>
        </w:numPr>
        <w:suppressAutoHyphens/>
      </w:pPr>
      <w:bookmarkStart w:id="48" w:name="_Toc130232000"/>
      <w:r w:rsidRPr="009760C1">
        <w:t>Жилищный фонд</w:t>
      </w:r>
      <w:bookmarkEnd w:id="46"/>
      <w:bookmarkEnd w:id="48"/>
    </w:p>
    <w:p w:rsidR="006C6C8D" w:rsidRPr="009760C1" w:rsidRDefault="006C6C8D" w:rsidP="00943200">
      <w:pPr>
        <w:suppressAutoHyphens/>
      </w:pPr>
      <w:r w:rsidRPr="009760C1">
        <w:t>На сегодняшний день одной из важнейших характеристик уровня жизни населения и экономики является обеспеченность жильем и масштабы жилищного строительства.</w:t>
      </w:r>
    </w:p>
    <w:p w:rsidR="006C6C8D" w:rsidRPr="009760C1" w:rsidRDefault="00D57858" w:rsidP="00943200">
      <w:pPr>
        <w:suppressAutoHyphens/>
      </w:pPr>
      <w:r>
        <w:t>По данным, предоставленным и</w:t>
      </w:r>
      <w:r w:rsidR="006C6C8D" w:rsidRPr="009760C1">
        <w:t xml:space="preserve">сполнительным комитетом </w:t>
      </w:r>
      <w:r w:rsidR="00055E9C" w:rsidRPr="009760C1">
        <w:t>Зеленодольско</w:t>
      </w:r>
      <w:r w:rsidR="006C6C8D" w:rsidRPr="009760C1">
        <w:t xml:space="preserve">го муниципального района, объем жилищного фонда </w:t>
      </w:r>
      <w:r w:rsidR="008D20F3" w:rsidRPr="009760C1">
        <w:t>муниципального образования</w:t>
      </w:r>
      <w:r w:rsidR="006C6C8D" w:rsidRPr="009760C1">
        <w:t xml:space="preserve"> «</w:t>
      </w:r>
      <w:r w:rsidR="00D770D0">
        <w:t>пгт Васильево</w:t>
      </w:r>
      <w:r w:rsidR="006C6C8D" w:rsidRPr="009760C1">
        <w:t xml:space="preserve">» составляет </w:t>
      </w:r>
      <w:r w:rsidR="008D20F3" w:rsidRPr="009760C1">
        <w:t>406,</w:t>
      </w:r>
      <w:r w:rsidR="00A45B10" w:rsidRPr="009760C1">
        <w:t>6</w:t>
      </w:r>
      <w:r w:rsidR="006C6C8D" w:rsidRPr="009760C1">
        <w:t xml:space="preserve"> тыс.кв.</w:t>
      </w:r>
      <w:r w:rsidR="0067481D">
        <w:t xml:space="preserve"> </w:t>
      </w:r>
      <w:r w:rsidR="006C6C8D" w:rsidRPr="009760C1">
        <w:t>м</w:t>
      </w:r>
      <w:r w:rsidR="008D20F3" w:rsidRPr="009760C1">
        <w:t>етров</w:t>
      </w:r>
      <w:r w:rsidR="006C6C8D" w:rsidRPr="009760C1">
        <w:t>.</w:t>
      </w:r>
    </w:p>
    <w:p w:rsidR="006C6C8D" w:rsidRPr="009760C1" w:rsidRDefault="006C6C8D" w:rsidP="00943200">
      <w:pPr>
        <w:suppressAutoHyphens/>
        <w:ind w:firstLine="0"/>
        <w:jc w:val="right"/>
      </w:pPr>
      <w:r w:rsidRPr="009760C1">
        <w:lastRenderedPageBreak/>
        <w:t>Таблица 2.3.</w:t>
      </w:r>
      <w:r w:rsidR="00D57858">
        <w:t>6</w:t>
      </w:r>
      <w:r w:rsidRPr="009760C1">
        <w:t>.1</w:t>
      </w:r>
    </w:p>
    <w:p w:rsidR="006C6C8D" w:rsidRPr="0067481D" w:rsidRDefault="006C6C8D" w:rsidP="00943200">
      <w:pPr>
        <w:suppressAutoHyphens/>
        <w:ind w:firstLine="0"/>
        <w:jc w:val="center"/>
        <w:rPr>
          <w:szCs w:val="28"/>
        </w:rPr>
      </w:pPr>
      <w:r w:rsidRPr="0067481D">
        <w:t xml:space="preserve">Существующий жилищный фонд </w:t>
      </w:r>
      <w:r w:rsidRPr="0067481D">
        <w:rPr>
          <w:szCs w:val="28"/>
        </w:rPr>
        <w:t>МО «</w:t>
      </w:r>
      <w:r w:rsidR="00D770D0" w:rsidRPr="0067481D">
        <w:rPr>
          <w:szCs w:val="28"/>
        </w:rPr>
        <w:t>пгт Васильево</w:t>
      </w:r>
      <w:r w:rsidR="007503A9" w:rsidRPr="0067481D">
        <w:rPr>
          <w:szCs w:val="28"/>
        </w:rPr>
        <w:t>»</w:t>
      </w:r>
    </w:p>
    <w:tbl>
      <w:tblPr>
        <w:tblW w:w="993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
        <w:gridCol w:w="4253"/>
        <w:gridCol w:w="2031"/>
        <w:gridCol w:w="3072"/>
      </w:tblGrid>
      <w:tr w:rsidR="008D20F3" w:rsidRPr="009760C1" w:rsidTr="00DE504B">
        <w:trPr>
          <w:trHeight w:val="315"/>
          <w:tblHeader/>
        </w:trPr>
        <w:tc>
          <w:tcPr>
            <w:tcW w:w="582" w:type="dxa"/>
            <w:shd w:val="clear" w:color="auto" w:fill="auto"/>
            <w:noWrap/>
            <w:vAlign w:val="center"/>
          </w:tcPr>
          <w:p w:rsidR="00DE504B" w:rsidRPr="009760C1" w:rsidRDefault="00DE504B" w:rsidP="00943200">
            <w:pPr>
              <w:suppressAutoHyphens/>
              <w:ind w:firstLine="0"/>
              <w:jc w:val="center"/>
              <w:rPr>
                <w:b/>
                <w:bCs/>
                <w:sz w:val="24"/>
              </w:rPr>
            </w:pPr>
            <w:r w:rsidRPr="009760C1">
              <w:rPr>
                <w:b/>
                <w:bCs/>
                <w:sz w:val="24"/>
              </w:rPr>
              <w:t>№ п/п</w:t>
            </w:r>
          </w:p>
        </w:tc>
        <w:tc>
          <w:tcPr>
            <w:tcW w:w="4253" w:type="dxa"/>
            <w:shd w:val="clear" w:color="auto" w:fill="auto"/>
            <w:noWrap/>
            <w:vAlign w:val="center"/>
          </w:tcPr>
          <w:p w:rsidR="00DE504B" w:rsidRPr="009760C1" w:rsidRDefault="00DE504B" w:rsidP="00943200">
            <w:pPr>
              <w:suppressAutoHyphens/>
              <w:ind w:firstLine="0"/>
              <w:jc w:val="center"/>
              <w:rPr>
                <w:b/>
                <w:bCs/>
                <w:sz w:val="24"/>
              </w:rPr>
            </w:pPr>
            <w:r w:rsidRPr="009760C1">
              <w:rPr>
                <w:b/>
                <w:bCs/>
                <w:sz w:val="24"/>
              </w:rPr>
              <w:t>Наименование</w:t>
            </w:r>
          </w:p>
        </w:tc>
        <w:tc>
          <w:tcPr>
            <w:tcW w:w="2031" w:type="dxa"/>
            <w:shd w:val="clear" w:color="auto" w:fill="auto"/>
            <w:noWrap/>
            <w:vAlign w:val="center"/>
          </w:tcPr>
          <w:p w:rsidR="00DE504B" w:rsidRPr="009760C1" w:rsidRDefault="00DE504B" w:rsidP="00943200">
            <w:pPr>
              <w:suppressAutoHyphens/>
              <w:ind w:firstLine="0"/>
              <w:jc w:val="center"/>
              <w:rPr>
                <w:b/>
                <w:bCs/>
                <w:sz w:val="24"/>
              </w:rPr>
            </w:pPr>
            <w:r w:rsidRPr="009760C1">
              <w:rPr>
                <w:b/>
                <w:bCs/>
                <w:sz w:val="24"/>
              </w:rPr>
              <w:t>Обеспеченность, кв.м</w:t>
            </w:r>
            <w:r w:rsidR="008D20F3" w:rsidRPr="009760C1">
              <w:rPr>
                <w:b/>
                <w:bCs/>
                <w:sz w:val="24"/>
              </w:rPr>
              <w:t>етров</w:t>
            </w:r>
            <w:r w:rsidRPr="009760C1">
              <w:rPr>
                <w:b/>
                <w:bCs/>
                <w:sz w:val="24"/>
              </w:rPr>
              <w:t>/чел.</w:t>
            </w:r>
          </w:p>
        </w:tc>
        <w:tc>
          <w:tcPr>
            <w:tcW w:w="3072" w:type="dxa"/>
            <w:shd w:val="clear" w:color="auto" w:fill="auto"/>
            <w:noWrap/>
            <w:vAlign w:val="center"/>
          </w:tcPr>
          <w:p w:rsidR="00DE504B" w:rsidRPr="009760C1" w:rsidRDefault="00DE504B" w:rsidP="00943200">
            <w:pPr>
              <w:suppressAutoHyphens/>
              <w:ind w:firstLine="0"/>
              <w:jc w:val="center"/>
              <w:rPr>
                <w:b/>
                <w:bCs/>
                <w:sz w:val="24"/>
              </w:rPr>
            </w:pPr>
            <w:r w:rsidRPr="009760C1">
              <w:rPr>
                <w:b/>
                <w:bCs/>
                <w:sz w:val="24"/>
              </w:rPr>
              <w:t>Жилищный фонд, тыс.кв.м</w:t>
            </w:r>
            <w:r w:rsidR="008D20F3" w:rsidRPr="009760C1">
              <w:rPr>
                <w:b/>
                <w:bCs/>
                <w:sz w:val="24"/>
              </w:rPr>
              <w:t>етров</w:t>
            </w:r>
          </w:p>
        </w:tc>
      </w:tr>
      <w:tr w:rsidR="008D20F3" w:rsidRPr="009760C1" w:rsidTr="008D20F3">
        <w:trPr>
          <w:trHeight w:val="315"/>
        </w:trPr>
        <w:tc>
          <w:tcPr>
            <w:tcW w:w="582" w:type="dxa"/>
            <w:shd w:val="clear" w:color="auto" w:fill="auto"/>
            <w:noWrap/>
            <w:vAlign w:val="center"/>
            <w:hideMark/>
          </w:tcPr>
          <w:p w:rsidR="006C6C8D" w:rsidRPr="009760C1" w:rsidRDefault="006C6C8D" w:rsidP="00943200">
            <w:pPr>
              <w:suppressAutoHyphens/>
              <w:ind w:firstLine="0"/>
              <w:jc w:val="center"/>
              <w:rPr>
                <w:b/>
                <w:bCs/>
                <w:sz w:val="24"/>
              </w:rPr>
            </w:pPr>
            <w:r w:rsidRPr="009760C1">
              <w:rPr>
                <w:b/>
                <w:bCs/>
                <w:sz w:val="24"/>
              </w:rPr>
              <w:t>1</w:t>
            </w:r>
          </w:p>
        </w:tc>
        <w:tc>
          <w:tcPr>
            <w:tcW w:w="4253" w:type="dxa"/>
            <w:shd w:val="clear" w:color="auto" w:fill="auto"/>
            <w:noWrap/>
            <w:vAlign w:val="center"/>
            <w:hideMark/>
          </w:tcPr>
          <w:p w:rsidR="006C6C8D" w:rsidRPr="009760C1" w:rsidRDefault="006C6C8D" w:rsidP="00943200">
            <w:pPr>
              <w:suppressAutoHyphens/>
              <w:ind w:firstLine="0"/>
              <w:jc w:val="left"/>
              <w:rPr>
                <w:b/>
                <w:bCs/>
                <w:sz w:val="24"/>
              </w:rPr>
            </w:pPr>
            <w:r w:rsidRPr="009760C1">
              <w:rPr>
                <w:b/>
                <w:bCs/>
                <w:sz w:val="24"/>
              </w:rPr>
              <w:t>МО «</w:t>
            </w:r>
            <w:r w:rsidR="00D770D0">
              <w:rPr>
                <w:b/>
                <w:bCs/>
                <w:sz w:val="24"/>
              </w:rPr>
              <w:t>пгт Васильево</w:t>
            </w:r>
            <w:r w:rsidRPr="009760C1">
              <w:rPr>
                <w:b/>
                <w:bCs/>
                <w:sz w:val="24"/>
              </w:rPr>
              <w:t xml:space="preserve">», в т.ч. </w:t>
            </w:r>
          </w:p>
        </w:tc>
        <w:tc>
          <w:tcPr>
            <w:tcW w:w="2031" w:type="dxa"/>
            <w:shd w:val="clear" w:color="auto" w:fill="auto"/>
            <w:noWrap/>
            <w:vAlign w:val="center"/>
          </w:tcPr>
          <w:p w:rsidR="006C6C8D" w:rsidRPr="009760C1" w:rsidRDefault="008D20F3" w:rsidP="00943200">
            <w:pPr>
              <w:suppressAutoHyphens/>
              <w:ind w:firstLine="0"/>
              <w:jc w:val="center"/>
              <w:rPr>
                <w:b/>
                <w:bCs/>
                <w:sz w:val="24"/>
              </w:rPr>
            </w:pPr>
            <w:r w:rsidRPr="009760C1">
              <w:rPr>
                <w:b/>
                <w:bCs/>
                <w:sz w:val="24"/>
              </w:rPr>
              <w:t>24,1</w:t>
            </w:r>
          </w:p>
        </w:tc>
        <w:tc>
          <w:tcPr>
            <w:tcW w:w="3072" w:type="dxa"/>
            <w:shd w:val="clear" w:color="auto" w:fill="auto"/>
            <w:noWrap/>
            <w:vAlign w:val="center"/>
            <w:hideMark/>
          </w:tcPr>
          <w:p w:rsidR="006C6C8D" w:rsidRPr="009760C1" w:rsidRDefault="008D20F3" w:rsidP="00A45B10">
            <w:pPr>
              <w:suppressAutoHyphens/>
              <w:ind w:firstLine="0"/>
              <w:jc w:val="center"/>
              <w:rPr>
                <w:b/>
                <w:bCs/>
                <w:sz w:val="24"/>
              </w:rPr>
            </w:pPr>
            <w:r w:rsidRPr="009760C1">
              <w:rPr>
                <w:b/>
                <w:bCs/>
                <w:sz w:val="24"/>
              </w:rPr>
              <w:t>406,</w:t>
            </w:r>
            <w:r w:rsidR="00A45B10" w:rsidRPr="009760C1">
              <w:rPr>
                <w:b/>
                <w:bCs/>
                <w:sz w:val="24"/>
              </w:rPr>
              <w:t>6</w:t>
            </w:r>
          </w:p>
        </w:tc>
      </w:tr>
      <w:tr w:rsidR="008D20F3" w:rsidRPr="009760C1" w:rsidTr="008D20F3">
        <w:trPr>
          <w:trHeight w:val="315"/>
        </w:trPr>
        <w:tc>
          <w:tcPr>
            <w:tcW w:w="582" w:type="dxa"/>
            <w:shd w:val="clear" w:color="auto" w:fill="auto"/>
            <w:noWrap/>
            <w:vAlign w:val="center"/>
            <w:hideMark/>
          </w:tcPr>
          <w:p w:rsidR="006C6C8D" w:rsidRPr="009760C1" w:rsidRDefault="006C6C8D" w:rsidP="00943200">
            <w:pPr>
              <w:suppressAutoHyphens/>
              <w:ind w:firstLine="0"/>
              <w:jc w:val="center"/>
              <w:rPr>
                <w:b/>
                <w:bCs/>
                <w:sz w:val="24"/>
              </w:rPr>
            </w:pPr>
            <w:r w:rsidRPr="009760C1">
              <w:rPr>
                <w:b/>
                <w:bCs/>
                <w:sz w:val="24"/>
              </w:rPr>
              <w:t>1.1</w:t>
            </w:r>
          </w:p>
        </w:tc>
        <w:tc>
          <w:tcPr>
            <w:tcW w:w="4253" w:type="dxa"/>
            <w:shd w:val="clear" w:color="auto" w:fill="auto"/>
            <w:noWrap/>
            <w:vAlign w:val="center"/>
            <w:hideMark/>
          </w:tcPr>
          <w:p w:rsidR="006C6C8D" w:rsidRPr="009760C1" w:rsidRDefault="00D770D0" w:rsidP="00943200">
            <w:pPr>
              <w:suppressAutoHyphens/>
              <w:ind w:firstLine="0"/>
              <w:jc w:val="left"/>
              <w:rPr>
                <w:b/>
                <w:bCs/>
                <w:sz w:val="24"/>
              </w:rPr>
            </w:pPr>
            <w:r>
              <w:rPr>
                <w:b/>
                <w:bCs/>
                <w:sz w:val="24"/>
              </w:rPr>
              <w:t>пгт Васильево</w:t>
            </w:r>
            <w:r w:rsidR="006C6C8D" w:rsidRPr="009760C1">
              <w:rPr>
                <w:b/>
                <w:bCs/>
                <w:sz w:val="24"/>
              </w:rPr>
              <w:t>, в т.ч.:</w:t>
            </w:r>
          </w:p>
        </w:tc>
        <w:tc>
          <w:tcPr>
            <w:tcW w:w="2031" w:type="dxa"/>
            <w:shd w:val="clear" w:color="auto" w:fill="auto"/>
            <w:noWrap/>
            <w:vAlign w:val="center"/>
          </w:tcPr>
          <w:p w:rsidR="006C6C8D" w:rsidRPr="009760C1" w:rsidRDefault="008D20F3" w:rsidP="00943200">
            <w:pPr>
              <w:suppressAutoHyphens/>
              <w:ind w:firstLine="0"/>
              <w:jc w:val="center"/>
              <w:rPr>
                <w:b/>
                <w:bCs/>
                <w:sz w:val="24"/>
              </w:rPr>
            </w:pPr>
            <w:r w:rsidRPr="009760C1">
              <w:rPr>
                <w:b/>
                <w:bCs/>
                <w:sz w:val="24"/>
              </w:rPr>
              <w:t>24,1</w:t>
            </w:r>
          </w:p>
        </w:tc>
        <w:tc>
          <w:tcPr>
            <w:tcW w:w="3072" w:type="dxa"/>
            <w:shd w:val="clear" w:color="auto" w:fill="auto"/>
            <w:noWrap/>
            <w:vAlign w:val="center"/>
            <w:hideMark/>
          </w:tcPr>
          <w:p w:rsidR="006C6C8D" w:rsidRPr="009760C1" w:rsidRDefault="008D20F3" w:rsidP="00A45B10">
            <w:pPr>
              <w:suppressAutoHyphens/>
              <w:ind w:firstLine="0"/>
              <w:jc w:val="center"/>
              <w:rPr>
                <w:b/>
                <w:bCs/>
                <w:sz w:val="24"/>
              </w:rPr>
            </w:pPr>
            <w:r w:rsidRPr="009760C1">
              <w:rPr>
                <w:b/>
                <w:bCs/>
                <w:sz w:val="24"/>
              </w:rPr>
              <w:t>406,</w:t>
            </w:r>
            <w:r w:rsidR="00A45B10" w:rsidRPr="009760C1">
              <w:rPr>
                <w:b/>
                <w:bCs/>
                <w:sz w:val="24"/>
              </w:rPr>
              <w:t>6</w:t>
            </w:r>
          </w:p>
        </w:tc>
      </w:tr>
      <w:tr w:rsidR="008D20F3" w:rsidRPr="009760C1" w:rsidTr="0098494F">
        <w:trPr>
          <w:trHeight w:val="315"/>
        </w:trPr>
        <w:tc>
          <w:tcPr>
            <w:tcW w:w="582" w:type="dxa"/>
            <w:shd w:val="clear" w:color="auto" w:fill="auto"/>
            <w:noWrap/>
            <w:vAlign w:val="center"/>
            <w:hideMark/>
          </w:tcPr>
          <w:p w:rsidR="006C6C8D" w:rsidRPr="009760C1" w:rsidRDefault="006C6C8D" w:rsidP="00943200">
            <w:pPr>
              <w:suppressAutoHyphens/>
              <w:ind w:firstLine="0"/>
              <w:jc w:val="center"/>
              <w:rPr>
                <w:sz w:val="24"/>
              </w:rPr>
            </w:pPr>
            <w:r w:rsidRPr="009760C1">
              <w:rPr>
                <w:sz w:val="24"/>
              </w:rPr>
              <w:t> </w:t>
            </w:r>
          </w:p>
        </w:tc>
        <w:tc>
          <w:tcPr>
            <w:tcW w:w="4253" w:type="dxa"/>
            <w:shd w:val="clear" w:color="auto" w:fill="auto"/>
            <w:noWrap/>
            <w:vAlign w:val="center"/>
            <w:hideMark/>
          </w:tcPr>
          <w:p w:rsidR="006C6C8D" w:rsidRPr="009760C1" w:rsidRDefault="006C6C8D" w:rsidP="00943200">
            <w:pPr>
              <w:suppressAutoHyphens/>
              <w:ind w:firstLine="0"/>
              <w:jc w:val="left"/>
              <w:rPr>
                <w:sz w:val="24"/>
              </w:rPr>
            </w:pPr>
            <w:r w:rsidRPr="009760C1">
              <w:rPr>
                <w:sz w:val="24"/>
              </w:rPr>
              <w:t>- многоквартирный жилищный фонд</w:t>
            </w:r>
          </w:p>
        </w:tc>
        <w:tc>
          <w:tcPr>
            <w:tcW w:w="2031" w:type="dxa"/>
            <w:shd w:val="clear" w:color="auto" w:fill="auto"/>
            <w:noWrap/>
            <w:vAlign w:val="center"/>
            <w:hideMark/>
          </w:tcPr>
          <w:p w:rsidR="006C6C8D" w:rsidRPr="009760C1" w:rsidRDefault="006C6C8D" w:rsidP="00943200">
            <w:pPr>
              <w:suppressAutoHyphens/>
              <w:ind w:firstLine="0"/>
              <w:jc w:val="center"/>
              <w:rPr>
                <w:b/>
                <w:bCs/>
                <w:sz w:val="24"/>
              </w:rPr>
            </w:pPr>
            <w:r w:rsidRPr="009760C1">
              <w:rPr>
                <w:b/>
                <w:bCs/>
                <w:sz w:val="24"/>
              </w:rPr>
              <w:t>-</w:t>
            </w:r>
          </w:p>
        </w:tc>
        <w:tc>
          <w:tcPr>
            <w:tcW w:w="3072" w:type="dxa"/>
            <w:shd w:val="clear" w:color="auto" w:fill="auto"/>
            <w:noWrap/>
            <w:vAlign w:val="center"/>
            <w:hideMark/>
          </w:tcPr>
          <w:p w:rsidR="006C6C8D" w:rsidRPr="009760C1" w:rsidRDefault="008D20F3" w:rsidP="00A45B10">
            <w:pPr>
              <w:suppressAutoHyphens/>
              <w:ind w:firstLine="0"/>
              <w:jc w:val="center"/>
              <w:rPr>
                <w:sz w:val="24"/>
              </w:rPr>
            </w:pPr>
            <w:r w:rsidRPr="009760C1">
              <w:rPr>
                <w:sz w:val="24"/>
              </w:rPr>
              <w:t>192,</w:t>
            </w:r>
            <w:r w:rsidR="00A45B10" w:rsidRPr="009760C1">
              <w:rPr>
                <w:sz w:val="24"/>
              </w:rPr>
              <w:t>9</w:t>
            </w:r>
          </w:p>
        </w:tc>
      </w:tr>
      <w:tr w:rsidR="008D20F3" w:rsidRPr="009760C1" w:rsidTr="0098494F">
        <w:trPr>
          <w:trHeight w:val="315"/>
        </w:trPr>
        <w:tc>
          <w:tcPr>
            <w:tcW w:w="582" w:type="dxa"/>
            <w:shd w:val="clear" w:color="auto" w:fill="auto"/>
            <w:noWrap/>
            <w:vAlign w:val="center"/>
            <w:hideMark/>
          </w:tcPr>
          <w:p w:rsidR="006C6C8D" w:rsidRPr="009760C1" w:rsidRDefault="006C6C8D" w:rsidP="00943200">
            <w:pPr>
              <w:suppressAutoHyphens/>
              <w:ind w:firstLine="0"/>
              <w:jc w:val="center"/>
              <w:rPr>
                <w:sz w:val="24"/>
              </w:rPr>
            </w:pPr>
            <w:r w:rsidRPr="009760C1">
              <w:rPr>
                <w:sz w:val="24"/>
              </w:rPr>
              <w:t> </w:t>
            </w:r>
          </w:p>
        </w:tc>
        <w:tc>
          <w:tcPr>
            <w:tcW w:w="4253" w:type="dxa"/>
            <w:shd w:val="clear" w:color="auto" w:fill="auto"/>
            <w:noWrap/>
            <w:vAlign w:val="center"/>
            <w:hideMark/>
          </w:tcPr>
          <w:p w:rsidR="006C6C8D" w:rsidRPr="009760C1" w:rsidRDefault="006C6C8D" w:rsidP="00943200">
            <w:pPr>
              <w:suppressAutoHyphens/>
              <w:ind w:firstLine="0"/>
              <w:jc w:val="left"/>
              <w:rPr>
                <w:sz w:val="24"/>
              </w:rPr>
            </w:pPr>
            <w:r w:rsidRPr="009760C1">
              <w:rPr>
                <w:sz w:val="24"/>
              </w:rPr>
              <w:t>- индивидуальный жилищный фонд</w:t>
            </w:r>
          </w:p>
        </w:tc>
        <w:tc>
          <w:tcPr>
            <w:tcW w:w="2031" w:type="dxa"/>
            <w:shd w:val="clear" w:color="auto" w:fill="auto"/>
            <w:noWrap/>
            <w:vAlign w:val="center"/>
            <w:hideMark/>
          </w:tcPr>
          <w:p w:rsidR="006C6C8D" w:rsidRPr="009760C1" w:rsidRDefault="006C6C8D" w:rsidP="00943200">
            <w:pPr>
              <w:suppressAutoHyphens/>
              <w:ind w:firstLine="0"/>
              <w:jc w:val="center"/>
              <w:rPr>
                <w:b/>
                <w:bCs/>
                <w:sz w:val="24"/>
              </w:rPr>
            </w:pPr>
            <w:r w:rsidRPr="009760C1">
              <w:rPr>
                <w:b/>
                <w:bCs/>
                <w:sz w:val="24"/>
              </w:rPr>
              <w:t>-</w:t>
            </w:r>
          </w:p>
        </w:tc>
        <w:tc>
          <w:tcPr>
            <w:tcW w:w="3072" w:type="dxa"/>
            <w:shd w:val="clear" w:color="auto" w:fill="auto"/>
            <w:noWrap/>
            <w:vAlign w:val="center"/>
            <w:hideMark/>
          </w:tcPr>
          <w:p w:rsidR="006C6C8D" w:rsidRPr="009760C1" w:rsidRDefault="008D20F3" w:rsidP="00943200">
            <w:pPr>
              <w:suppressAutoHyphens/>
              <w:ind w:firstLine="0"/>
              <w:jc w:val="center"/>
              <w:rPr>
                <w:sz w:val="24"/>
              </w:rPr>
            </w:pPr>
            <w:r w:rsidRPr="009760C1">
              <w:rPr>
                <w:sz w:val="24"/>
              </w:rPr>
              <w:t>213,7</w:t>
            </w:r>
          </w:p>
        </w:tc>
      </w:tr>
    </w:tbl>
    <w:p w:rsidR="006C6C8D" w:rsidRPr="009760C1" w:rsidRDefault="006C6C8D" w:rsidP="00943200">
      <w:pPr>
        <w:suppressAutoHyphens/>
        <w:autoSpaceDE w:val="0"/>
        <w:autoSpaceDN w:val="0"/>
        <w:spacing w:before="240"/>
        <w:rPr>
          <w:szCs w:val="20"/>
        </w:rPr>
      </w:pPr>
      <w:r w:rsidRPr="009760C1">
        <w:rPr>
          <w:szCs w:val="20"/>
        </w:rPr>
        <w:t>Одним из показателей, характеризующих уровень и качество жизни, является обеспеченность населения жильем (число квадратных метров общей площади на одного жителя).</w:t>
      </w:r>
    </w:p>
    <w:p w:rsidR="006C6C8D" w:rsidRPr="009760C1" w:rsidRDefault="005565D8" w:rsidP="00943200">
      <w:pPr>
        <w:suppressAutoHyphens/>
        <w:autoSpaceDE w:val="0"/>
        <w:autoSpaceDN w:val="0"/>
      </w:pPr>
      <w:r w:rsidRPr="009760C1">
        <w:rPr>
          <w:szCs w:val="20"/>
        </w:rPr>
        <w:t>В</w:t>
      </w:r>
      <w:r w:rsidR="006C6C8D" w:rsidRPr="009760C1">
        <w:rPr>
          <w:szCs w:val="20"/>
        </w:rPr>
        <w:t xml:space="preserve"> </w:t>
      </w:r>
      <w:r w:rsidRPr="009760C1">
        <w:rPr>
          <w:szCs w:val="28"/>
        </w:rPr>
        <w:t>муниципальном образовании</w:t>
      </w:r>
      <w:r w:rsidR="006C6C8D" w:rsidRPr="009760C1">
        <w:rPr>
          <w:szCs w:val="28"/>
        </w:rPr>
        <w:t xml:space="preserve"> «</w:t>
      </w:r>
      <w:r w:rsidR="00D770D0">
        <w:rPr>
          <w:szCs w:val="28"/>
        </w:rPr>
        <w:t>пгт Васильево</w:t>
      </w:r>
      <w:r w:rsidR="006C6C8D" w:rsidRPr="009760C1">
        <w:rPr>
          <w:szCs w:val="28"/>
        </w:rPr>
        <w:t xml:space="preserve">» </w:t>
      </w:r>
      <w:r w:rsidR="006C6C8D" w:rsidRPr="009760C1">
        <w:t xml:space="preserve">на одного жителя приходится </w:t>
      </w:r>
      <w:r w:rsidR="008D20F3" w:rsidRPr="009760C1">
        <w:t>24,1</w:t>
      </w:r>
      <w:r w:rsidR="006C6C8D" w:rsidRPr="009760C1">
        <w:t xml:space="preserve"> кв.</w:t>
      </w:r>
      <w:r w:rsidR="0067481D">
        <w:t xml:space="preserve"> </w:t>
      </w:r>
      <w:r w:rsidR="006C6C8D" w:rsidRPr="009760C1">
        <w:t>м</w:t>
      </w:r>
      <w:r w:rsidR="008D20F3" w:rsidRPr="009760C1">
        <w:t>етров</w:t>
      </w:r>
      <w:r w:rsidR="007503A9">
        <w:t xml:space="preserve"> общей площади жилья</w:t>
      </w:r>
      <w:r w:rsidR="006C6C8D" w:rsidRPr="009760C1">
        <w:t xml:space="preserve">. </w:t>
      </w:r>
    </w:p>
    <w:p w:rsidR="006C6C8D" w:rsidRPr="009760C1" w:rsidRDefault="006C6C8D" w:rsidP="00943200">
      <w:pPr>
        <w:suppressAutoHyphens/>
        <w:autoSpaceDE w:val="0"/>
        <w:autoSpaceDN w:val="0"/>
        <w:rPr>
          <w:szCs w:val="20"/>
        </w:rPr>
      </w:pPr>
      <w:r w:rsidRPr="009760C1">
        <w:rPr>
          <w:szCs w:val="20"/>
        </w:rPr>
        <w:t xml:space="preserve">Более подробная характеристика существующего жилищного фонда </w:t>
      </w:r>
      <w:r w:rsidR="008D20F3" w:rsidRPr="009760C1">
        <w:t xml:space="preserve">муниципального образования </w:t>
      </w:r>
      <w:r w:rsidRPr="009760C1">
        <w:rPr>
          <w:szCs w:val="20"/>
        </w:rPr>
        <w:t>«</w:t>
      </w:r>
      <w:r w:rsidR="00D770D0">
        <w:rPr>
          <w:szCs w:val="20"/>
        </w:rPr>
        <w:t>пгт Васильево</w:t>
      </w:r>
      <w:r w:rsidRPr="009760C1">
        <w:rPr>
          <w:szCs w:val="20"/>
        </w:rPr>
        <w:t>» в разрезе кварталов города и типов жилой застройки дана в таблице 2.3.</w:t>
      </w:r>
      <w:r w:rsidR="00EB6FF1">
        <w:rPr>
          <w:szCs w:val="20"/>
        </w:rPr>
        <w:t>6</w:t>
      </w:r>
      <w:r w:rsidRPr="009760C1">
        <w:rPr>
          <w:szCs w:val="20"/>
        </w:rPr>
        <w:t>.2.</w:t>
      </w:r>
    </w:p>
    <w:p w:rsidR="00EB6FF1" w:rsidRDefault="00EB6FF1" w:rsidP="006D0BD4">
      <w:pPr>
        <w:keepNext/>
        <w:suppressAutoHyphens/>
        <w:autoSpaceDE w:val="0"/>
        <w:autoSpaceDN w:val="0"/>
        <w:jc w:val="right"/>
        <w:rPr>
          <w:szCs w:val="20"/>
        </w:rPr>
      </w:pPr>
    </w:p>
    <w:p w:rsidR="006C6C8D" w:rsidRPr="009760C1" w:rsidRDefault="006C6C8D" w:rsidP="006D0BD4">
      <w:pPr>
        <w:keepNext/>
        <w:suppressAutoHyphens/>
        <w:autoSpaceDE w:val="0"/>
        <w:autoSpaceDN w:val="0"/>
        <w:jc w:val="right"/>
        <w:rPr>
          <w:szCs w:val="20"/>
        </w:rPr>
      </w:pPr>
      <w:r w:rsidRPr="009760C1">
        <w:rPr>
          <w:szCs w:val="20"/>
        </w:rPr>
        <w:t>Таблица 2.3.</w:t>
      </w:r>
      <w:r w:rsidR="00EB6FF1">
        <w:rPr>
          <w:szCs w:val="20"/>
        </w:rPr>
        <w:t>6</w:t>
      </w:r>
      <w:r w:rsidRPr="009760C1">
        <w:rPr>
          <w:szCs w:val="20"/>
        </w:rPr>
        <w:t>.2</w:t>
      </w:r>
    </w:p>
    <w:p w:rsidR="006C6C8D" w:rsidRPr="0067481D" w:rsidRDefault="006C6C8D" w:rsidP="006D0BD4">
      <w:pPr>
        <w:keepNext/>
        <w:suppressAutoHyphens/>
        <w:autoSpaceDE w:val="0"/>
        <w:autoSpaceDN w:val="0"/>
        <w:jc w:val="center"/>
        <w:rPr>
          <w:szCs w:val="20"/>
        </w:rPr>
      </w:pPr>
      <w:r w:rsidRPr="0067481D">
        <w:rPr>
          <w:szCs w:val="20"/>
        </w:rPr>
        <w:t xml:space="preserve">Характеристика существующего жилищного фонда </w:t>
      </w:r>
    </w:p>
    <w:p w:rsidR="006C6C8D" w:rsidRPr="0067481D" w:rsidRDefault="008D20F3" w:rsidP="006D0BD4">
      <w:pPr>
        <w:keepNext/>
        <w:suppressAutoHyphens/>
        <w:autoSpaceDE w:val="0"/>
        <w:autoSpaceDN w:val="0"/>
        <w:jc w:val="center"/>
        <w:rPr>
          <w:szCs w:val="20"/>
        </w:rPr>
      </w:pPr>
      <w:r w:rsidRPr="0067481D">
        <w:rPr>
          <w:szCs w:val="20"/>
        </w:rPr>
        <w:t xml:space="preserve">муниципального образования </w:t>
      </w:r>
      <w:r w:rsidR="006C6C8D" w:rsidRPr="0067481D">
        <w:rPr>
          <w:szCs w:val="20"/>
        </w:rPr>
        <w:t>«</w:t>
      </w:r>
      <w:r w:rsidR="00D770D0" w:rsidRPr="0067481D">
        <w:rPr>
          <w:szCs w:val="20"/>
        </w:rPr>
        <w:t>пгт Васильево</w:t>
      </w:r>
      <w:r w:rsidR="00A22774" w:rsidRPr="0067481D">
        <w:rPr>
          <w:szCs w:val="20"/>
        </w:rPr>
        <w:t xml:space="preserve">» </w:t>
      </w:r>
    </w:p>
    <w:tbl>
      <w:tblPr>
        <w:tblW w:w="5000" w:type="pct"/>
        <w:jc w:val="center"/>
        <w:tblLook w:val="04A0" w:firstRow="1" w:lastRow="0" w:firstColumn="1" w:lastColumn="0" w:noHBand="0" w:noVBand="1"/>
      </w:tblPr>
      <w:tblGrid>
        <w:gridCol w:w="1334"/>
        <w:gridCol w:w="2159"/>
        <w:gridCol w:w="1540"/>
        <w:gridCol w:w="1723"/>
        <w:gridCol w:w="1617"/>
        <w:gridCol w:w="1538"/>
      </w:tblGrid>
      <w:tr w:rsidR="00A45B10" w:rsidRPr="009760C1" w:rsidTr="00A45B10">
        <w:trPr>
          <w:trHeight w:val="20"/>
          <w:tblHeader/>
          <w:jc w:val="center"/>
        </w:trPr>
        <w:tc>
          <w:tcPr>
            <w:tcW w:w="6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bookmarkStart w:id="49" w:name="OLE_LINK1"/>
            <w:r w:rsidRPr="009760C1">
              <w:rPr>
                <w:b/>
                <w:bCs/>
                <w:sz w:val="24"/>
              </w:rPr>
              <w:t>№ квартала</w:t>
            </w:r>
          </w:p>
        </w:tc>
        <w:tc>
          <w:tcPr>
            <w:tcW w:w="1089" w:type="pct"/>
            <w:tcBorders>
              <w:top w:val="single" w:sz="4" w:space="0" w:color="auto"/>
              <w:left w:val="nil"/>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r w:rsidRPr="009760C1">
              <w:rPr>
                <w:b/>
                <w:bCs/>
                <w:sz w:val="24"/>
              </w:rPr>
              <w:t>Тип застройки</w:t>
            </w:r>
          </w:p>
        </w:tc>
        <w:tc>
          <w:tcPr>
            <w:tcW w:w="777" w:type="pct"/>
            <w:tcBorders>
              <w:top w:val="single" w:sz="4" w:space="0" w:color="auto"/>
              <w:left w:val="nil"/>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r w:rsidRPr="009760C1">
              <w:rPr>
                <w:b/>
                <w:bCs/>
                <w:sz w:val="24"/>
              </w:rPr>
              <w:t>Этажность</w:t>
            </w:r>
          </w:p>
        </w:tc>
        <w:tc>
          <w:tcPr>
            <w:tcW w:w="869" w:type="pct"/>
            <w:tcBorders>
              <w:top w:val="single" w:sz="4" w:space="0" w:color="auto"/>
              <w:left w:val="nil"/>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r w:rsidRPr="009760C1">
              <w:rPr>
                <w:b/>
                <w:bCs/>
                <w:sz w:val="24"/>
              </w:rPr>
              <w:t>Территория, га</w:t>
            </w:r>
          </w:p>
        </w:tc>
        <w:tc>
          <w:tcPr>
            <w:tcW w:w="816" w:type="pct"/>
            <w:tcBorders>
              <w:top w:val="single" w:sz="4" w:space="0" w:color="auto"/>
              <w:left w:val="nil"/>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r w:rsidRPr="009760C1">
              <w:rPr>
                <w:b/>
                <w:bCs/>
                <w:sz w:val="24"/>
              </w:rPr>
              <w:t>Площадь жилищного фонда, тыс. кв.метров</w:t>
            </w:r>
          </w:p>
        </w:tc>
        <w:tc>
          <w:tcPr>
            <w:tcW w:w="777" w:type="pct"/>
            <w:tcBorders>
              <w:top w:val="single" w:sz="4" w:space="0" w:color="auto"/>
              <w:left w:val="nil"/>
              <w:bottom w:val="single" w:sz="4" w:space="0" w:color="auto"/>
              <w:right w:val="single" w:sz="4" w:space="0" w:color="auto"/>
            </w:tcBorders>
            <w:shd w:val="clear" w:color="auto" w:fill="auto"/>
            <w:vAlign w:val="center"/>
            <w:hideMark/>
          </w:tcPr>
          <w:p w:rsidR="00A45B10" w:rsidRPr="009760C1" w:rsidRDefault="00A45B10" w:rsidP="00A45B10">
            <w:pPr>
              <w:ind w:firstLine="0"/>
              <w:jc w:val="center"/>
              <w:rPr>
                <w:b/>
                <w:bCs/>
                <w:sz w:val="24"/>
              </w:rPr>
            </w:pPr>
            <w:r w:rsidRPr="009760C1">
              <w:rPr>
                <w:b/>
                <w:bCs/>
                <w:sz w:val="24"/>
              </w:rPr>
              <w:t>Население, человек</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32,22</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18,959</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788</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30,68</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18,050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750</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1-4</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6,437</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267</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6,118</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254</w:t>
            </w:r>
          </w:p>
        </w:tc>
      </w:tr>
      <w:tr w:rsidR="00A45B10" w:rsidRPr="009760C1" w:rsidTr="00A45B10">
        <w:trPr>
          <w:trHeight w:val="20"/>
          <w:jc w:val="center"/>
        </w:trPr>
        <w:tc>
          <w:tcPr>
            <w:tcW w:w="673" w:type="pct"/>
            <w:tcBorders>
              <w:top w:val="nil"/>
              <w:left w:val="single" w:sz="4" w:space="0" w:color="auto"/>
              <w:bottom w:val="nil"/>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28,24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16,620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690</w:t>
            </w:r>
          </w:p>
        </w:tc>
      </w:tr>
      <w:tr w:rsidR="00A45B10" w:rsidRPr="009760C1" w:rsidTr="00A45B10">
        <w:trPr>
          <w:trHeight w:val="20"/>
          <w:jc w:val="center"/>
        </w:trPr>
        <w:tc>
          <w:tcPr>
            <w:tcW w:w="67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20,66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12,160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505</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0,21</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3,211</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133</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0,15</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6,170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256</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0,06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3,987</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166</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8,7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5,120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213</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0,44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7,032</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292</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0,18</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5,565</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231</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0,64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0,380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16</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0,43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7,235</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301</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10,465</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435</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10-11</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0,11</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7,725</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321</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0,06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0,920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38</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8</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24,42</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14,370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597</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1,810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75</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5-6</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1,77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66,629</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2768</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9</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13,45</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7,910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329</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1-3</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0,24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4,817</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200</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0,19</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6,954</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289</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0,03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2,365</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98</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lastRenderedPageBreak/>
              <w:t>10</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3,530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147</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2-4</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23,660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983</w:t>
            </w:r>
          </w:p>
        </w:tc>
      </w:tr>
      <w:tr w:rsidR="00A45B10" w:rsidRPr="009760C1" w:rsidTr="00A45B10">
        <w:trPr>
          <w:trHeight w:val="20"/>
          <w:jc w:val="center"/>
        </w:trPr>
        <w:tc>
          <w:tcPr>
            <w:tcW w:w="673" w:type="pct"/>
            <w:tcBorders>
              <w:top w:val="nil"/>
              <w:left w:val="single" w:sz="4" w:space="0" w:color="auto"/>
              <w:bottom w:val="nil"/>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11</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1,75</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1,030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43</w:t>
            </w:r>
          </w:p>
        </w:tc>
      </w:tr>
      <w:tr w:rsidR="00A45B10" w:rsidRPr="009760C1" w:rsidTr="00A45B10">
        <w:trPr>
          <w:trHeight w:val="20"/>
          <w:jc w:val="center"/>
        </w:trPr>
        <w:tc>
          <w:tcPr>
            <w:tcW w:w="67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12</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13,74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8,080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336</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0,06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0,896</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37</w:t>
            </w:r>
          </w:p>
        </w:tc>
      </w:tr>
      <w:tr w:rsidR="00A45B10" w:rsidRPr="009760C1" w:rsidTr="00A45B10">
        <w:trPr>
          <w:trHeight w:val="20"/>
          <w:jc w:val="center"/>
        </w:trPr>
        <w:tc>
          <w:tcPr>
            <w:tcW w:w="673" w:type="pct"/>
            <w:tcBorders>
              <w:top w:val="nil"/>
              <w:left w:val="single" w:sz="4" w:space="0" w:color="auto"/>
              <w:bottom w:val="nil"/>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13</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27,12</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15,960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663</w:t>
            </w:r>
          </w:p>
        </w:tc>
      </w:tr>
      <w:tr w:rsidR="00A45B10" w:rsidRPr="009760C1" w:rsidTr="00A45B10">
        <w:trPr>
          <w:trHeight w:val="20"/>
          <w:jc w:val="center"/>
        </w:trPr>
        <w:tc>
          <w:tcPr>
            <w:tcW w:w="673" w:type="pct"/>
            <w:tcBorders>
              <w:top w:val="single" w:sz="4" w:space="0" w:color="auto"/>
              <w:left w:val="single" w:sz="4" w:space="0" w:color="auto"/>
              <w:bottom w:val="nil"/>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14</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7,51</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4,420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184</w:t>
            </w:r>
          </w:p>
        </w:tc>
      </w:tr>
      <w:tr w:rsidR="00A45B10" w:rsidRPr="009760C1" w:rsidTr="00A45B10">
        <w:trPr>
          <w:trHeight w:val="20"/>
          <w:jc w:val="center"/>
        </w:trPr>
        <w:tc>
          <w:tcPr>
            <w:tcW w:w="67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15</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25,79</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15,170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630</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0,07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0,991</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41</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0,23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8,679</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361</w:t>
            </w:r>
          </w:p>
        </w:tc>
      </w:tr>
      <w:tr w:rsidR="00A45B10" w:rsidRPr="009760C1" w:rsidTr="00A45B10">
        <w:trPr>
          <w:trHeight w:val="20"/>
          <w:jc w:val="center"/>
        </w:trPr>
        <w:tc>
          <w:tcPr>
            <w:tcW w:w="673" w:type="pct"/>
            <w:tcBorders>
              <w:top w:val="nil"/>
              <w:left w:val="single" w:sz="4" w:space="0" w:color="auto"/>
              <w:bottom w:val="nil"/>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16</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20,57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12,100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503</w:t>
            </w:r>
          </w:p>
        </w:tc>
      </w:tr>
      <w:tr w:rsidR="00A45B10" w:rsidRPr="009760C1" w:rsidTr="00A45B10">
        <w:trPr>
          <w:trHeight w:val="20"/>
          <w:jc w:val="center"/>
        </w:trPr>
        <w:tc>
          <w:tcPr>
            <w:tcW w:w="67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17</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3,16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1,860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77</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2-4</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0,15</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2,369</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98</w:t>
            </w:r>
          </w:p>
        </w:tc>
      </w:tr>
      <w:tr w:rsidR="00A45B10" w:rsidRPr="009760C1" w:rsidTr="00A45B10">
        <w:trPr>
          <w:trHeight w:val="20"/>
          <w:jc w:val="center"/>
        </w:trPr>
        <w:tc>
          <w:tcPr>
            <w:tcW w:w="673" w:type="pct"/>
            <w:vMerge/>
            <w:tcBorders>
              <w:top w:val="single" w:sz="4" w:space="0" w:color="auto"/>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5</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0,1</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4,291</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178</w:t>
            </w:r>
          </w:p>
        </w:tc>
      </w:tr>
      <w:tr w:rsidR="00A45B10" w:rsidRPr="009760C1" w:rsidTr="00A45B10">
        <w:trPr>
          <w:trHeight w:val="20"/>
          <w:jc w:val="center"/>
        </w:trPr>
        <w:tc>
          <w:tcPr>
            <w:tcW w:w="67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18</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17,56</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10,330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429</w:t>
            </w:r>
          </w:p>
        </w:tc>
      </w:tr>
      <w:tr w:rsidR="00A45B10" w:rsidRPr="009760C1" w:rsidTr="00A45B10">
        <w:trPr>
          <w:trHeight w:val="20"/>
          <w:jc w:val="center"/>
        </w:trPr>
        <w:tc>
          <w:tcPr>
            <w:tcW w:w="673" w:type="pct"/>
            <w:vMerge/>
            <w:tcBorders>
              <w:top w:val="nil"/>
              <w:left w:val="single" w:sz="4" w:space="0" w:color="auto"/>
              <w:bottom w:val="single" w:sz="4" w:space="0" w:color="000000"/>
              <w:right w:val="single" w:sz="4" w:space="0" w:color="auto"/>
            </w:tcBorders>
            <w:vAlign w:val="center"/>
            <w:hideMark/>
          </w:tcPr>
          <w:p w:rsidR="00A45B10" w:rsidRPr="009760C1" w:rsidRDefault="00A45B10" w:rsidP="00A45B10">
            <w:pPr>
              <w:ind w:firstLine="0"/>
              <w:jc w:val="left"/>
              <w:rPr>
                <w:sz w:val="24"/>
              </w:rPr>
            </w:pP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2-4</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0,23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4,607</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191</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19</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27,83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16,370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680</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20</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12,48</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7,340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305</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21</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14,77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8,690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361</w:t>
            </w:r>
          </w:p>
        </w:tc>
      </w:tr>
      <w:tr w:rsidR="00A45B10" w:rsidRPr="009760C1" w:rsidTr="00A45B10">
        <w:trPr>
          <w:trHeight w:val="20"/>
          <w:jc w:val="center"/>
        </w:trPr>
        <w:tc>
          <w:tcPr>
            <w:tcW w:w="673" w:type="pct"/>
            <w:tcBorders>
              <w:top w:val="nil"/>
              <w:left w:val="single" w:sz="4" w:space="0" w:color="auto"/>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22</w:t>
            </w:r>
          </w:p>
        </w:tc>
        <w:tc>
          <w:tcPr>
            <w:tcW w:w="108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25,94</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15,260</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sz w:val="24"/>
              </w:rPr>
            </w:pPr>
            <w:r w:rsidRPr="009760C1">
              <w:rPr>
                <w:sz w:val="24"/>
              </w:rPr>
              <w:t>634</w:t>
            </w:r>
          </w:p>
        </w:tc>
      </w:tr>
      <w:tr w:rsidR="00A45B10" w:rsidRPr="009760C1" w:rsidTr="00A45B10">
        <w:trPr>
          <w:trHeight w:val="20"/>
          <w:jc w:val="center"/>
        </w:trPr>
        <w:tc>
          <w:tcPr>
            <w:tcW w:w="176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45B10" w:rsidRPr="009760C1" w:rsidRDefault="00A45B10" w:rsidP="00A45B10">
            <w:pPr>
              <w:ind w:firstLine="0"/>
              <w:jc w:val="left"/>
              <w:rPr>
                <w:b/>
                <w:bCs/>
                <w:sz w:val="24"/>
              </w:rPr>
            </w:pPr>
            <w:r w:rsidRPr="009760C1">
              <w:rPr>
                <w:b/>
                <w:bCs/>
                <w:sz w:val="24"/>
              </w:rPr>
              <w:t>Итого, в том числе:</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369,9</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406,642</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16893</w:t>
            </w:r>
          </w:p>
        </w:tc>
      </w:tr>
      <w:tr w:rsidR="00A45B10" w:rsidRPr="009760C1" w:rsidTr="00A45B10">
        <w:trPr>
          <w:trHeight w:val="20"/>
          <w:jc w:val="center"/>
        </w:trPr>
        <w:tc>
          <w:tcPr>
            <w:tcW w:w="176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45B10" w:rsidRPr="009760C1" w:rsidRDefault="00A45B10" w:rsidP="00A45B10">
            <w:pPr>
              <w:ind w:firstLine="0"/>
              <w:jc w:val="left"/>
              <w:rPr>
                <w:b/>
                <w:bCs/>
                <w:sz w:val="24"/>
              </w:rPr>
            </w:pPr>
            <w:r w:rsidRPr="009760C1">
              <w:rPr>
                <w:b/>
                <w:bCs/>
                <w:sz w:val="24"/>
              </w:rPr>
              <w:t>усадебная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363,23</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213,709</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8878</w:t>
            </w:r>
          </w:p>
        </w:tc>
      </w:tr>
      <w:tr w:rsidR="00A45B10" w:rsidRPr="009760C1" w:rsidTr="00A45B10">
        <w:trPr>
          <w:trHeight w:val="20"/>
          <w:jc w:val="center"/>
        </w:trPr>
        <w:tc>
          <w:tcPr>
            <w:tcW w:w="176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A45B10" w:rsidRPr="009760C1" w:rsidRDefault="00A45B10" w:rsidP="00A45B10">
            <w:pPr>
              <w:ind w:firstLine="0"/>
              <w:jc w:val="left"/>
              <w:rPr>
                <w:b/>
                <w:bCs/>
                <w:sz w:val="24"/>
              </w:rPr>
            </w:pPr>
            <w:r w:rsidRPr="009760C1">
              <w:rPr>
                <w:b/>
                <w:bCs/>
                <w:sz w:val="24"/>
              </w:rPr>
              <w:t>многоквартирная</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 </w:t>
            </w:r>
          </w:p>
        </w:tc>
        <w:tc>
          <w:tcPr>
            <w:tcW w:w="869"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6,67</w:t>
            </w:r>
          </w:p>
        </w:tc>
        <w:tc>
          <w:tcPr>
            <w:tcW w:w="816"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192,933</w:t>
            </w:r>
          </w:p>
        </w:tc>
        <w:tc>
          <w:tcPr>
            <w:tcW w:w="777" w:type="pct"/>
            <w:tcBorders>
              <w:top w:val="nil"/>
              <w:left w:val="nil"/>
              <w:bottom w:val="single" w:sz="4" w:space="0" w:color="auto"/>
              <w:right w:val="single" w:sz="4" w:space="0" w:color="auto"/>
            </w:tcBorders>
            <w:shd w:val="clear" w:color="auto" w:fill="auto"/>
            <w:noWrap/>
            <w:vAlign w:val="center"/>
            <w:hideMark/>
          </w:tcPr>
          <w:p w:rsidR="00A45B10" w:rsidRPr="009760C1" w:rsidRDefault="00A45B10" w:rsidP="00A45B10">
            <w:pPr>
              <w:ind w:firstLine="0"/>
              <w:jc w:val="center"/>
              <w:rPr>
                <w:b/>
                <w:bCs/>
                <w:sz w:val="24"/>
              </w:rPr>
            </w:pPr>
            <w:r w:rsidRPr="009760C1">
              <w:rPr>
                <w:b/>
                <w:bCs/>
                <w:sz w:val="24"/>
              </w:rPr>
              <w:t>8015</w:t>
            </w:r>
          </w:p>
        </w:tc>
      </w:tr>
      <w:bookmarkEnd w:id="49"/>
    </w:tbl>
    <w:p w:rsidR="0022579C" w:rsidRPr="009760C1" w:rsidRDefault="0022579C" w:rsidP="00943200">
      <w:pPr>
        <w:suppressAutoHyphens/>
        <w:ind w:firstLine="720"/>
        <w:rPr>
          <w:szCs w:val="28"/>
        </w:rPr>
      </w:pPr>
    </w:p>
    <w:p w:rsidR="006C6C8D" w:rsidRPr="009760C1" w:rsidRDefault="006C6C8D" w:rsidP="00943200">
      <w:pPr>
        <w:suppressAutoHyphens/>
        <w:ind w:firstLine="720"/>
        <w:rPr>
          <w:szCs w:val="28"/>
        </w:rPr>
      </w:pPr>
      <w:r w:rsidRPr="009760C1">
        <w:rPr>
          <w:szCs w:val="28"/>
        </w:rPr>
        <w:t>Основным показателем для анализа состояния жилищного фонда является процент износа. Высокий процент износа жилищного фонда и инженерных коммуникаций отрицательно сказывается на инвестиционной привлекательности, содержит постоянную опасность возникновения техногенных, санитарно-эпидемических и экологических бедствий.</w:t>
      </w:r>
    </w:p>
    <w:p w:rsidR="006C6C8D" w:rsidRPr="009760C1" w:rsidRDefault="006C6C8D" w:rsidP="00C45C85">
      <w:pPr>
        <w:suppressAutoHyphens/>
        <w:spacing w:after="240"/>
        <w:ind w:firstLine="720"/>
      </w:pPr>
      <w:r w:rsidRPr="009760C1">
        <w:rPr>
          <w:szCs w:val="28"/>
        </w:rPr>
        <w:t xml:space="preserve">Уровень состояния жилищного фонда также характеризуется уровнем оснащенности жилых помещений инженерными коммуникациями. </w:t>
      </w:r>
      <w:r w:rsidR="00C45C85" w:rsidRPr="009760C1">
        <w:t>Данные для анализа физического состояния жилищного фонда отсутствуют.</w:t>
      </w:r>
    </w:p>
    <w:p w:rsidR="004452A1" w:rsidRPr="009760C1" w:rsidRDefault="00794D8D" w:rsidP="00B86BC4">
      <w:pPr>
        <w:pStyle w:val="36"/>
        <w:numPr>
          <w:ilvl w:val="2"/>
          <w:numId w:val="2"/>
        </w:numPr>
        <w:suppressAutoHyphens/>
        <w:spacing w:after="240"/>
      </w:pPr>
      <w:hyperlink w:anchor="_Toc260476334" w:history="1">
        <w:bookmarkStart w:id="50" w:name="_Toc416946297"/>
        <w:bookmarkStart w:id="51" w:name="_Toc130232001"/>
        <w:r w:rsidR="004452A1" w:rsidRPr="009760C1">
          <w:t>Объекты социального и культурно-бытового обслуживания</w:t>
        </w:r>
        <w:bookmarkEnd w:id="50"/>
        <w:bookmarkEnd w:id="51"/>
      </w:hyperlink>
    </w:p>
    <w:p w:rsidR="0011762E" w:rsidRPr="009760C1" w:rsidRDefault="0011762E" w:rsidP="00943200">
      <w:pPr>
        <w:pStyle w:val="afd"/>
        <w:suppressAutoHyphens/>
        <w:spacing w:before="0" w:after="0"/>
        <w:ind w:firstLine="720"/>
        <w:jc w:val="both"/>
        <w:rPr>
          <w:rFonts w:ascii="Times New Roman" w:hAnsi="Times New Roman"/>
          <w:sz w:val="28"/>
          <w:szCs w:val="28"/>
        </w:rPr>
      </w:pPr>
      <w:r w:rsidRPr="009760C1">
        <w:rPr>
          <w:rFonts w:ascii="Times New Roman" w:hAnsi="Times New Roman"/>
          <w:sz w:val="28"/>
          <w:szCs w:val="28"/>
        </w:rPr>
        <w:t>Потребность существующего населения муниципального образования «</w:t>
      </w:r>
      <w:r w:rsidR="00D770D0">
        <w:rPr>
          <w:rFonts w:ascii="Times New Roman" w:hAnsi="Times New Roman"/>
          <w:sz w:val="28"/>
          <w:szCs w:val="28"/>
        </w:rPr>
        <w:t>пгт Васильево</w:t>
      </w:r>
      <w:r w:rsidRPr="009760C1">
        <w:rPr>
          <w:rFonts w:ascii="Times New Roman" w:hAnsi="Times New Roman"/>
          <w:sz w:val="28"/>
          <w:szCs w:val="28"/>
        </w:rPr>
        <w:t>» в объектах обслуживания рассчитывалась в соответствии с существующей демографической структурой населения, а также в соответствии с нормативами, рекомендуемыми Республиканскими нормативами гра</w:t>
      </w:r>
      <w:r w:rsidR="00501B08">
        <w:rPr>
          <w:rFonts w:ascii="Times New Roman" w:hAnsi="Times New Roman"/>
          <w:sz w:val="28"/>
          <w:szCs w:val="28"/>
        </w:rPr>
        <w:t>достроительного проектирования</w:t>
      </w:r>
      <w:r w:rsidRPr="009760C1">
        <w:rPr>
          <w:rFonts w:ascii="Times New Roman" w:hAnsi="Times New Roman"/>
          <w:sz w:val="28"/>
          <w:szCs w:val="28"/>
        </w:rPr>
        <w:t>,</w:t>
      </w:r>
      <w:r w:rsidRPr="009760C1">
        <w:rPr>
          <w:sz w:val="28"/>
          <w:szCs w:val="28"/>
        </w:rPr>
        <w:t xml:space="preserve"> </w:t>
      </w:r>
      <w:r w:rsidRPr="009760C1">
        <w:rPr>
          <w:rFonts w:ascii="Times New Roman" w:hAnsi="Times New Roman"/>
          <w:sz w:val="28"/>
          <w:szCs w:val="28"/>
        </w:rPr>
        <w:t>СП 42.13330.2016 «СНиП 2.07.01-89*. Градостроительство. Планировка и застройка городских и сельских поселений» и другими отраслевыми нормами.</w:t>
      </w:r>
    </w:p>
    <w:p w:rsidR="0011762E" w:rsidRPr="009760C1" w:rsidRDefault="0011762E" w:rsidP="00B86BC4">
      <w:pPr>
        <w:pStyle w:val="44"/>
        <w:numPr>
          <w:ilvl w:val="3"/>
          <w:numId w:val="2"/>
        </w:numPr>
      </w:pPr>
      <w:bookmarkStart w:id="52" w:name="_Toc130232002"/>
      <w:r w:rsidRPr="009760C1">
        <w:lastRenderedPageBreak/>
        <w:t>Образовательные организации</w:t>
      </w:r>
      <w:bookmarkEnd w:id="52"/>
    </w:p>
    <w:p w:rsidR="0011762E" w:rsidRPr="009760C1" w:rsidRDefault="0011762E" w:rsidP="00943200">
      <w:pPr>
        <w:pStyle w:val="afd"/>
        <w:suppressAutoHyphens/>
        <w:spacing w:before="0" w:after="0"/>
        <w:ind w:firstLine="720"/>
        <w:jc w:val="both"/>
        <w:rPr>
          <w:rFonts w:ascii="Times New Roman" w:hAnsi="Times New Roman"/>
          <w:i/>
          <w:sz w:val="28"/>
          <w:szCs w:val="28"/>
          <w:u w:val="single"/>
        </w:rPr>
      </w:pPr>
      <w:r w:rsidRPr="009760C1">
        <w:rPr>
          <w:rFonts w:ascii="Times New Roman" w:hAnsi="Times New Roman"/>
          <w:i/>
          <w:sz w:val="28"/>
          <w:szCs w:val="28"/>
          <w:u w:val="single"/>
        </w:rPr>
        <w:t>Организации дошкольного образования</w:t>
      </w:r>
    </w:p>
    <w:p w:rsidR="0011762E" w:rsidRPr="009760C1" w:rsidRDefault="0011762E" w:rsidP="00C2489B">
      <w:pPr>
        <w:shd w:val="clear" w:color="auto" w:fill="FFFFFF"/>
        <w:suppressAutoHyphens/>
        <w:spacing w:after="240"/>
        <w:rPr>
          <w:szCs w:val="28"/>
        </w:rPr>
      </w:pPr>
      <w:r w:rsidRPr="009760C1">
        <w:rPr>
          <w:szCs w:val="28"/>
        </w:rPr>
        <w:t>В муниципальном образовании «</w:t>
      </w:r>
      <w:r w:rsidR="00D770D0">
        <w:rPr>
          <w:szCs w:val="28"/>
        </w:rPr>
        <w:t>пгт Васильево</w:t>
      </w:r>
      <w:r w:rsidRPr="009760C1">
        <w:rPr>
          <w:szCs w:val="28"/>
        </w:rPr>
        <w:t xml:space="preserve">» функционирует </w:t>
      </w:r>
      <w:r w:rsidR="0042480E" w:rsidRPr="009760C1">
        <w:rPr>
          <w:szCs w:val="28"/>
        </w:rPr>
        <w:t>6</w:t>
      </w:r>
      <w:r w:rsidR="00800902">
        <w:rPr>
          <w:szCs w:val="28"/>
        </w:rPr>
        <w:t xml:space="preserve"> </w:t>
      </w:r>
      <w:r w:rsidR="002065C9">
        <w:rPr>
          <w:szCs w:val="28"/>
        </w:rPr>
        <w:t>детских садов</w:t>
      </w:r>
      <w:r w:rsidR="00C45C85" w:rsidRPr="009760C1">
        <w:rPr>
          <w:szCs w:val="28"/>
        </w:rPr>
        <w:t xml:space="preserve"> </w:t>
      </w:r>
      <w:r w:rsidRPr="009760C1">
        <w:rPr>
          <w:szCs w:val="28"/>
        </w:rPr>
        <w:t xml:space="preserve">общей вместимостью </w:t>
      </w:r>
      <w:r w:rsidR="0042480E" w:rsidRPr="009760C1">
        <w:rPr>
          <w:szCs w:val="28"/>
        </w:rPr>
        <w:t>590</w:t>
      </w:r>
      <w:r w:rsidRPr="009760C1">
        <w:rPr>
          <w:szCs w:val="28"/>
        </w:rPr>
        <w:t xml:space="preserve"> мест, численность воспитанников составляет </w:t>
      </w:r>
      <w:r w:rsidR="00E64D0E" w:rsidRPr="009760C1">
        <w:rPr>
          <w:szCs w:val="28"/>
        </w:rPr>
        <w:t>794</w:t>
      </w:r>
      <w:r w:rsidRPr="009760C1">
        <w:rPr>
          <w:szCs w:val="28"/>
        </w:rPr>
        <w:t xml:space="preserve"> человека, средняя наполняемость – </w:t>
      </w:r>
      <w:r w:rsidR="00E64D0E" w:rsidRPr="009760C1">
        <w:rPr>
          <w:szCs w:val="28"/>
        </w:rPr>
        <w:t>134,6%</w:t>
      </w:r>
      <w:r w:rsidRPr="009760C1">
        <w:rPr>
          <w:szCs w:val="28"/>
        </w:rPr>
        <w:t xml:space="preserve"> </w:t>
      </w:r>
      <w:r w:rsidRPr="009760C1">
        <w:t>(см.табл. 2.3.</w:t>
      </w:r>
      <w:r w:rsidR="00501B08">
        <w:t>7</w:t>
      </w:r>
      <w:r w:rsidRPr="009760C1">
        <w:t>.1</w:t>
      </w:r>
      <w:r w:rsidR="00501B08">
        <w:t>.1</w:t>
      </w:r>
      <w:r w:rsidRPr="009760C1">
        <w:t>)</w:t>
      </w:r>
      <w:r w:rsidRPr="009760C1">
        <w:rPr>
          <w:szCs w:val="28"/>
        </w:rPr>
        <w:t xml:space="preserve">. </w:t>
      </w:r>
    </w:p>
    <w:p w:rsidR="0011762E" w:rsidRPr="009760C1" w:rsidRDefault="0011762E" w:rsidP="00943200">
      <w:pPr>
        <w:suppressAutoHyphens/>
        <w:ind w:firstLine="720"/>
        <w:jc w:val="right"/>
      </w:pPr>
      <w:r w:rsidRPr="009760C1">
        <w:t>Таблица 2.3.</w:t>
      </w:r>
      <w:r w:rsidR="00501B08">
        <w:t>7</w:t>
      </w:r>
      <w:r w:rsidRPr="009760C1">
        <w:t>.1</w:t>
      </w:r>
      <w:r w:rsidR="00501B08">
        <w:t>.1</w:t>
      </w:r>
    </w:p>
    <w:p w:rsidR="0011762E" w:rsidRPr="009760C1" w:rsidRDefault="0011762E" w:rsidP="00943200">
      <w:pPr>
        <w:suppressAutoHyphens/>
        <w:ind w:firstLine="720"/>
        <w:jc w:val="center"/>
        <w:rPr>
          <w:i/>
        </w:rPr>
      </w:pPr>
      <w:r w:rsidRPr="009760C1">
        <w:rPr>
          <w:i/>
        </w:rPr>
        <w:t xml:space="preserve">Характеристика существующих детских садов </w:t>
      </w:r>
      <w:r w:rsidR="001F57EC" w:rsidRPr="009760C1">
        <w:rPr>
          <w:i/>
        </w:rPr>
        <w:t>муниципального образования</w:t>
      </w:r>
      <w:r w:rsidRPr="009760C1">
        <w:rPr>
          <w:i/>
        </w:rPr>
        <w:t xml:space="preserve"> «</w:t>
      </w:r>
      <w:r w:rsidR="00D770D0">
        <w:rPr>
          <w:i/>
        </w:rPr>
        <w:t>пгт Васильево</w:t>
      </w:r>
      <w:r w:rsidRPr="009760C1">
        <w:rPr>
          <w:i/>
        </w:rPr>
        <w:t>»</w:t>
      </w:r>
    </w:p>
    <w:tbl>
      <w:tblPr>
        <w:tblW w:w="10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3"/>
        <w:gridCol w:w="4961"/>
        <w:gridCol w:w="2268"/>
        <w:gridCol w:w="2167"/>
      </w:tblGrid>
      <w:tr w:rsidR="004B0A29" w:rsidRPr="009760C1" w:rsidTr="004B0A29">
        <w:trPr>
          <w:trHeight w:val="284"/>
          <w:tblHeader/>
          <w:jc w:val="center"/>
        </w:trPr>
        <w:tc>
          <w:tcPr>
            <w:tcW w:w="893" w:type="dxa"/>
            <w:shd w:val="clear" w:color="auto" w:fill="auto"/>
            <w:vAlign w:val="center"/>
            <w:hideMark/>
          </w:tcPr>
          <w:p w:rsidR="004B0A29" w:rsidRPr="009760C1" w:rsidRDefault="004B0A29" w:rsidP="00933805">
            <w:pPr>
              <w:ind w:firstLine="0"/>
              <w:jc w:val="center"/>
              <w:rPr>
                <w:b/>
                <w:bCs/>
                <w:sz w:val="24"/>
              </w:rPr>
            </w:pPr>
            <w:r w:rsidRPr="009760C1">
              <w:rPr>
                <w:b/>
                <w:bCs/>
                <w:sz w:val="24"/>
              </w:rPr>
              <w:t>№ п/п</w:t>
            </w:r>
          </w:p>
        </w:tc>
        <w:tc>
          <w:tcPr>
            <w:tcW w:w="4961" w:type="dxa"/>
            <w:shd w:val="clear" w:color="auto" w:fill="auto"/>
            <w:vAlign w:val="center"/>
            <w:hideMark/>
          </w:tcPr>
          <w:p w:rsidR="004B0A29" w:rsidRPr="009760C1" w:rsidRDefault="004B0A29" w:rsidP="00933805">
            <w:pPr>
              <w:ind w:firstLine="0"/>
              <w:jc w:val="center"/>
              <w:rPr>
                <w:b/>
                <w:bCs/>
                <w:sz w:val="24"/>
              </w:rPr>
            </w:pPr>
            <w:r w:rsidRPr="009760C1">
              <w:rPr>
                <w:b/>
                <w:bCs/>
                <w:sz w:val="24"/>
              </w:rPr>
              <w:t>Наименование организации</w:t>
            </w:r>
          </w:p>
        </w:tc>
        <w:tc>
          <w:tcPr>
            <w:tcW w:w="2268" w:type="dxa"/>
            <w:shd w:val="clear" w:color="auto" w:fill="auto"/>
            <w:vAlign w:val="center"/>
            <w:hideMark/>
          </w:tcPr>
          <w:p w:rsidR="004B0A29" w:rsidRPr="009760C1" w:rsidRDefault="004B0A29" w:rsidP="00933805">
            <w:pPr>
              <w:ind w:firstLine="0"/>
              <w:jc w:val="center"/>
              <w:rPr>
                <w:b/>
                <w:bCs/>
                <w:sz w:val="24"/>
              </w:rPr>
            </w:pPr>
            <w:r w:rsidRPr="009760C1">
              <w:rPr>
                <w:b/>
                <w:bCs/>
                <w:sz w:val="24"/>
              </w:rPr>
              <w:t>Проектная мощность, мест</w:t>
            </w:r>
          </w:p>
        </w:tc>
        <w:tc>
          <w:tcPr>
            <w:tcW w:w="2167" w:type="dxa"/>
            <w:shd w:val="clear" w:color="auto" w:fill="auto"/>
            <w:vAlign w:val="center"/>
            <w:hideMark/>
          </w:tcPr>
          <w:p w:rsidR="004B0A29" w:rsidRPr="009760C1" w:rsidRDefault="004B0A29" w:rsidP="00933805">
            <w:pPr>
              <w:ind w:firstLine="0"/>
              <w:jc w:val="center"/>
              <w:rPr>
                <w:b/>
                <w:bCs/>
                <w:sz w:val="24"/>
              </w:rPr>
            </w:pPr>
            <w:r w:rsidRPr="009760C1">
              <w:rPr>
                <w:b/>
                <w:bCs/>
                <w:sz w:val="24"/>
              </w:rPr>
              <w:t>Фактическая мощность, мест</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1</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Муниципальное бюджетное дошкольное образовательное учреждение (далее – МБДОУ) «Детский сад комбинированного вида №40 «Солнышко»</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90</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133</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2</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МБДОУ «Детский сад комбинированного вида №37 «Василек»</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155</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172</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3</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МБДОУ «Детский сад №35 «Березка»</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145</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218</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4</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МБДОУ «Детский сад комбинированного вида №38 имени Н.К.Крупской»</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75</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109</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5</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МБДОУ «Детский сад комбинированного вида №39 «Аленка»</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85</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109</w:t>
            </w:r>
          </w:p>
        </w:tc>
      </w:tr>
      <w:tr w:rsidR="004B0A29" w:rsidRPr="009760C1" w:rsidTr="004B0A29">
        <w:trPr>
          <w:trHeight w:val="284"/>
          <w:jc w:val="center"/>
        </w:trPr>
        <w:tc>
          <w:tcPr>
            <w:tcW w:w="893" w:type="dxa"/>
            <w:shd w:val="clear" w:color="auto" w:fill="auto"/>
            <w:vAlign w:val="center"/>
            <w:hideMark/>
          </w:tcPr>
          <w:p w:rsidR="004B0A29" w:rsidRPr="009760C1" w:rsidRDefault="004B0A29" w:rsidP="00933805">
            <w:pPr>
              <w:ind w:firstLine="0"/>
              <w:jc w:val="center"/>
              <w:rPr>
                <w:sz w:val="24"/>
              </w:rPr>
            </w:pPr>
            <w:r w:rsidRPr="009760C1">
              <w:rPr>
                <w:sz w:val="24"/>
              </w:rPr>
              <w:t>6</w:t>
            </w:r>
          </w:p>
        </w:tc>
        <w:tc>
          <w:tcPr>
            <w:tcW w:w="4961" w:type="dxa"/>
            <w:shd w:val="clear" w:color="auto" w:fill="auto"/>
            <w:vAlign w:val="center"/>
          </w:tcPr>
          <w:p w:rsidR="004B0A29" w:rsidRPr="009760C1" w:rsidRDefault="004B0A29" w:rsidP="00933805">
            <w:pPr>
              <w:ind w:firstLine="0"/>
              <w:jc w:val="center"/>
              <w:rPr>
                <w:color w:val="000000"/>
                <w:sz w:val="24"/>
              </w:rPr>
            </w:pPr>
            <w:r w:rsidRPr="009760C1">
              <w:rPr>
                <w:sz w:val="24"/>
              </w:rPr>
              <w:t>МБДОУ «Детский сад общеразвивающего вида №36 «Сосенка»</w:t>
            </w:r>
          </w:p>
        </w:tc>
        <w:tc>
          <w:tcPr>
            <w:tcW w:w="2268"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40</w:t>
            </w:r>
          </w:p>
        </w:tc>
        <w:tc>
          <w:tcPr>
            <w:tcW w:w="2167" w:type="dxa"/>
            <w:shd w:val="clear" w:color="auto" w:fill="auto"/>
            <w:vAlign w:val="center"/>
          </w:tcPr>
          <w:p w:rsidR="004B0A29" w:rsidRPr="009760C1" w:rsidRDefault="004B0A29" w:rsidP="00933805">
            <w:pPr>
              <w:ind w:firstLine="0"/>
              <w:jc w:val="center"/>
              <w:rPr>
                <w:color w:val="000000"/>
                <w:sz w:val="24"/>
              </w:rPr>
            </w:pPr>
            <w:r w:rsidRPr="009760C1">
              <w:rPr>
                <w:color w:val="000000"/>
                <w:sz w:val="24"/>
              </w:rPr>
              <w:t>53</w:t>
            </w:r>
          </w:p>
        </w:tc>
      </w:tr>
      <w:tr w:rsidR="004B0A29" w:rsidRPr="009760C1" w:rsidTr="00AA3271">
        <w:trPr>
          <w:trHeight w:val="284"/>
          <w:jc w:val="center"/>
        </w:trPr>
        <w:tc>
          <w:tcPr>
            <w:tcW w:w="5854" w:type="dxa"/>
            <w:gridSpan w:val="2"/>
            <w:shd w:val="clear" w:color="auto" w:fill="auto"/>
            <w:vAlign w:val="center"/>
            <w:hideMark/>
          </w:tcPr>
          <w:p w:rsidR="004B0A29" w:rsidRPr="009760C1" w:rsidRDefault="004B0A29" w:rsidP="00933805">
            <w:pPr>
              <w:ind w:firstLine="0"/>
              <w:jc w:val="center"/>
              <w:rPr>
                <w:b/>
                <w:sz w:val="24"/>
              </w:rPr>
            </w:pPr>
            <w:r w:rsidRPr="009760C1">
              <w:rPr>
                <w:b/>
                <w:sz w:val="24"/>
              </w:rPr>
              <w:t>Итого</w:t>
            </w:r>
          </w:p>
        </w:tc>
        <w:tc>
          <w:tcPr>
            <w:tcW w:w="2268" w:type="dxa"/>
            <w:shd w:val="clear" w:color="auto" w:fill="auto"/>
            <w:vAlign w:val="center"/>
          </w:tcPr>
          <w:p w:rsidR="004B0A29" w:rsidRPr="009760C1" w:rsidRDefault="004B0A29" w:rsidP="00933805">
            <w:pPr>
              <w:ind w:firstLine="0"/>
              <w:jc w:val="center"/>
              <w:rPr>
                <w:b/>
                <w:sz w:val="24"/>
              </w:rPr>
            </w:pPr>
            <w:r w:rsidRPr="009760C1">
              <w:rPr>
                <w:b/>
                <w:sz w:val="24"/>
              </w:rPr>
              <w:t>590</w:t>
            </w:r>
          </w:p>
        </w:tc>
        <w:tc>
          <w:tcPr>
            <w:tcW w:w="2167" w:type="dxa"/>
            <w:shd w:val="clear" w:color="auto" w:fill="auto"/>
            <w:vAlign w:val="center"/>
          </w:tcPr>
          <w:p w:rsidR="004B0A29" w:rsidRPr="009760C1" w:rsidRDefault="004B0A29" w:rsidP="00933805">
            <w:pPr>
              <w:ind w:firstLine="0"/>
              <w:jc w:val="center"/>
              <w:rPr>
                <w:b/>
                <w:sz w:val="24"/>
              </w:rPr>
            </w:pPr>
            <w:r w:rsidRPr="009760C1">
              <w:rPr>
                <w:b/>
                <w:sz w:val="24"/>
              </w:rPr>
              <w:t>794</w:t>
            </w:r>
          </w:p>
        </w:tc>
      </w:tr>
    </w:tbl>
    <w:p w:rsidR="0011762E" w:rsidRPr="009760C1" w:rsidRDefault="00171EEA" w:rsidP="00943200">
      <w:pPr>
        <w:suppressAutoHyphens/>
        <w:spacing w:before="240"/>
        <w:ind w:firstLine="720"/>
        <w:rPr>
          <w:szCs w:val="28"/>
        </w:rPr>
      </w:pPr>
      <w:r w:rsidRPr="009760C1">
        <w:rPr>
          <w:szCs w:val="28"/>
        </w:rPr>
        <w:t>Обеспеченность населения в детских садах составляет 41,5%.</w:t>
      </w:r>
    </w:p>
    <w:p w:rsidR="00171EEA" w:rsidRPr="009760C1" w:rsidRDefault="00171EEA" w:rsidP="00EB6FF1">
      <w:pPr>
        <w:suppressAutoHyphens/>
        <w:ind w:firstLine="720"/>
      </w:pPr>
      <w:r w:rsidRPr="009760C1">
        <w:rPr>
          <w:szCs w:val="28"/>
        </w:rPr>
        <w:t xml:space="preserve">Физическое состояние зданий </w:t>
      </w:r>
      <w:r w:rsidR="004F1285" w:rsidRPr="009760C1">
        <w:rPr>
          <w:szCs w:val="28"/>
        </w:rPr>
        <w:t>детских садов требует проведение капитального ремонта.</w:t>
      </w:r>
    </w:p>
    <w:p w:rsidR="0011762E" w:rsidRPr="009760C1" w:rsidRDefault="0011762E" w:rsidP="00943200">
      <w:pPr>
        <w:pStyle w:val="afd"/>
        <w:suppressAutoHyphens/>
        <w:spacing w:before="0" w:after="0"/>
        <w:ind w:firstLine="720"/>
        <w:jc w:val="both"/>
        <w:rPr>
          <w:rFonts w:ascii="Times New Roman" w:hAnsi="Times New Roman"/>
          <w:i/>
          <w:sz w:val="28"/>
          <w:u w:val="single"/>
        </w:rPr>
      </w:pPr>
      <w:r w:rsidRPr="009760C1">
        <w:rPr>
          <w:rFonts w:ascii="Times New Roman" w:hAnsi="Times New Roman"/>
          <w:i/>
          <w:sz w:val="28"/>
          <w:u w:val="single"/>
        </w:rPr>
        <w:t>Общеобразовательные организации</w:t>
      </w:r>
    </w:p>
    <w:p w:rsidR="0011762E" w:rsidRPr="009760C1" w:rsidRDefault="0011762E" w:rsidP="00943200">
      <w:pPr>
        <w:suppressAutoHyphens/>
        <w:ind w:firstLine="720"/>
        <w:rPr>
          <w:szCs w:val="28"/>
        </w:rPr>
      </w:pPr>
      <w:r w:rsidRPr="009760C1">
        <w:rPr>
          <w:szCs w:val="28"/>
        </w:rPr>
        <w:t xml:space="preserve">В </w:t>
      </w:r>
      <w:r w:rsidR="00D770D0">
        <w:rPr>
          <w:szCs w:val="28"/>
        </w:rPr>
        <w:t>пгт Васильево</w:t>
      </w:r>
      <w:r w:rsidRPr="009760C1">
        <w:rPr>
          <w:szCs w:val="28"/>
        </w:rPr>
        <w:t xml:space="preserve"> функционируют </w:t>
      </w:r>
      <w:r w:rsidR="00943200" w:rsidRPr="009760C1">
        <w:rPr>
          <w:szCs w:val="28"/>
        </w:rPr>
        <w:t>2</w:t>
      </w:r>
      <w:r w:rsidRPr="009760C1">
        <w:rPr>
          <w:szCs w:val="28"/>
        </w:rPr>
        <w:t xml:space="preserve"> средние школы и 1 </w:t>
      </w:r>
      <w:r w:rsidR="00943200" w:rsidRPr="009760C1">
        <w:rPr>
          <w:szCs w:val="28"/>
        </w:rPr>
        <w:t>кадетская школа-интернат</w:t>
      </w:r>
      <w:r w:rsidRPr="009760C1">
        <w:rPr>
          <w:szCs w:val="28"/>
        </w:rPr>
        <w:t xml:space="preserve">. Общая проектная вместимость данных организаций составляет </w:t>
      </w:r>
      <w:r w:rsidR="00943200" w:rsidRPr="009760C1">
        <w:rPr>
          <w:szCs w:val="28"/>
        </w:rPr>
        <w:t>1875</w:t>
      </w:r>
      <w:r w:rsidR="00800902">
        <w:rPr>
          <w:szCs w:val="28"/>
        </w:rPr>
        <w:t xml:space="preserve"> </w:t>
      </w:r>
      <w:r w:rsidRPr="009760C1">
        <w:rPr>
          <w:szCs w:val="28"/>
        </w:rPr>
        <w:t xml:space="preserve">мест, численность обучающихся – </w:t>
      </w:r>
      <w:r w:rsidR="00943200" w:rsidRPr="009760C1">
        <w:rPr>
          <w:szCs w:val="28"/>
        </w:rPr>
        <w:t>1739</w:t>
      </w:r>
      <w:r w:rsidRPr="009760C1">
        <w:rPr>
          <w:szCs w:val="28"/>
        </w:rPr>
        <w:t xml:space="preserve"> детей.</w:t>
      </w:r>
      <w:r w:rsidR="00943200" w:rsidRPr="009760C1">
        <w:rPr>
          <w:szCs w:val="28"/>
        </w:rPr>
        <w:t xml:space="preserve"> </w:t>
      </w:r>
      <w:r w:rsidRPr="009760C1">
        <w:rPr>
          <w:szCs w:val="28"/>
        </w:rPr>
        <w:t xml:space="preserve">Средняя наполняемость классов </w:t>
      </w:r>
      <w:r w:rsidR="00943200" w:rsidRPr="009760C1">
        <w:rPr>
          <w:szCs w:val="28"/>
        </w:rPr>
        <w:t xml:space="preserve">в общеобразовательных организациях </w:t>
      </w:r>
      <w:r w:rsidRPr="009760C1">
        <w:rPr>
          <w:szCs w:val="28"/>
        </w:rPr>
        <w:t>муниципально</w:t>
      </w:r>
      <w:r w:rsidR="00943200" w:rsidRPr="009760C1">
        <w:rPr>
          <w:szCs w:val="28"/>
        </w:rPr>
        <w:t>го</w:t>
      </w:r>
      <w:r w:rsidRPr="009760C1">
        <w:rPr>
          <w:szCs w:val="28"/>
        </w:rPr>
        <w:t xml:space="preserve"> образовани</w:t>
      </w:r>
      <w:r w:rsidR="00943200" w:rsidRPr="009760C1">
        <w:rPr>
          <w:szCs w:val="28"/>
        </w:rPr>
        <w:t>я</w:t>
      </w:r>
      <w:r w:rsidRPr="009760C1">
        <w:rPr>
          <w:szCs w:val="28"/>
        </w:rPr>
        <w:t xml:space="preserve"> составляет </w:t>
      </w:r>
      <w:r w:rsidR="00943200" w:rsidRPr="009760C1">
        <w:rPr>
          <w:szCs w:val="28"/>
        </w:rPr>
        <w:t>92,7</w:t>
      </w:r>
      <w:r w:rsidRPr="009760C1">
        <w:rPr>
          <w:szCs w:val="28"/>
        </w:rPr>
        <w:t>%.</w:t>
      </w:r>
    </w:p>
    <w:p w:rsidR="0011762E" w:rsidRPr="009760C1" w:rsidRDefault="0011762E" w:rsidP="00943200">
      <w:pPr>
        <w:suppressAutoHyphens/>
        <w:ind w:firstLine="720"/>
        <w:rPr>
          <w:szCs w:val="28"/>
        </w:rPr>
      </w:pPr>
      <w:r w:rsidRPr="009760C1">
        <w:rPr>
          <w:szCs w:val="28"/>
        </w:rPr>
        <w:t xml:space="preserve">Перечень существующих </w:t>
      </w:r>
      <w:r w:rsidR="00B57996" w:rsidRPr="009760C1">
        <w:rPr>
          <w:szCs w:val="28"/>
        </w:rPr>
        <w:t>общеобразовательных школ</w:t>
      </w:r>
      <w:r w:rsidRPr="009760C1">
        <w:rPr>
          <w:szCs w:val="28"/>
        </w:rPr>
        <w:t xml:space="preserve"> </w:t>
      </w:r>
      <w:r w:rsidR="00943200" w:rsidRPr="009760C1">
        <w:t>муниципального образования</w:t>
      </w:r>
      <w:r w:rsidRPr="009760C1">
        <w:rPr>
          <w:szCs w:val="28"/>
        </w:rPr>
        <w:t xml:space="preserve"> «</w:t>
      </w:r>
      <w:r w:rsidR="00D770D0">
        <w:rPr>
          <w:szCs w:val="28"/>
        </w:rPr>
        <w:t>пгт Васильево</w:t>
      </w:r>
      <w:r w:rsidRPr="009760C1">
        <w:rPr>
          <w:szCs w:val="28"/>
        </w:rPr>
        <w:t xml:space="preserve">» указан в </w:t>
      </w:r>
      <w:r w:rsidRPr="009760C1">
        <w:t>таблице 2.3.</w:t>
      </w:r>
      <w:r w:rsidR="00501B08">
        <w:t>7.1</w:t>
      </w:r>
      <w:r w:rsidRPr="009760C1">
        <w:t>.2.</w:t>
      </w:r>
    </w:p>
    <w:p w:rsidR="0011762E" w:rsidRPr="009760C1" w:rsidRDefault="0011762E" w:rsidP="00B57996">
      <w:pPr>
        <w:keepNext/>
        <w:suppressAutoHyphens/>
        <w:ind w:firstLine="720"/>
        <w:jc w:val="right"/>
      </w:pPr>
      <w:r w:rsidRPr="009760C1">
        <w:lastRenderedPageBreak/>
        <w:t>Таблица 2.3.</w:t>
      </w:r>
      <w:r w:rsidR="00501B08">
        <w:t>7.1.2</w:t>
      </w:r>
    </w:p>
    <w:p w:rsidR="00EB6FF1" w:rsidRDefault="0011762E" w:rsidP="00B57996">
      <w:pPr>
        <w:keepNext/>
        <w:suppressAutoHyphens/>
        <w:ind w:firstLine="0"/>
        <w:jc w:val="center"/>
        <w:rPr>
          <w:i/>
        </w:rPr>
      </w:pPr>
      <w:r w:rsidRPr="009760C1">
        <w:rPr>
          <w:i/>
        </w:rPr>
        <w:t xml:space="preserve">Характеристика существующих школ </w:t>
      </w:r>
      <w:r w:rsidR="00943200" w:rsidRPr="009760C1">
        <w:rPr>
          <w:i/>
        </w:rPr>
        <w:t>муниципального образования </w:t>
      </w:r>
    </w:p>
    <w:p w:rsidR="0011762E" w:rsidRPr="009760C1" w:rsidRDefault="0011762E" w:rsidP="00B57996">
      <w:pPr>
        <w:keepNext/>
        <w:suppressAutoHyphens/>
        <w:ind w:firstLine="0"/>
        <w:jc w:val="center"/>
        <w:rPr>
          <w:i/>
        </w:rPr>
      </w:pPr>
      <w:r w:rsidRPr="009760C1">
        <w:rPr>
          <w:i/>
        </w:rPr>
        <w:t>«</w:t>
      </w:r>
      <w:r w:rsidR="00D770D0">
        <w:rPr>
          <w:i/>
        </w:rPr>
        <w:t>пгт Васильево</w:t>
      </w:r>
      <w:r w:rsidRPr="009760C1">
        <w:rPr>
          <w:i/>
        </w:rPr>
        <w:t>»</w:t>
      </w:r>
    </w:p>
    <w:tbl>
      <w:tblPr>
        <w:tblW w:w="103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8"/>
        <w:gridCol w:w="6096"/>
        <w:gridCol w:w="1842"/>
        <w:gridCol w:w="1626"/>
      </w:tblGrid>
      <w:tr w:rsidR="00D3556A" w:rsidRPr="009760C1" w:rsidTr="00AD2DFB">
        <w:trPr>
          <w:trHeight w:val="284"/>
          <w:tblHeader/>
          <w:jc w:val="center"/>
        </w:trPr>
        <w:tc>
          <w:tcPr>
            <w:tcW w:w="778" w:type="dxa"/>
            <w:shd w:val="clear" w:color="auto" w:fill="auto"/>
            <w:vAlign w:val="center"/>
            <w:hideMark/>
          </w:tcPr>
          <w:p w:rsidR="00D3556A" w:rsidRPr="009760C1" w:rsidRDefault="00D3556A" w:rsidP="00933805">
            <w:pPr>
              <w:keepNext/>
              <w:ind w:firstLine="0"/>
              <w:jc w:val="center"/>
              <w:rPr>
                <w:b/>
                <w:bCs/>
                <w:sz w:val="24"/>
              </w:rPr>
            </w:pPr>
            <w:r w:rsidRPr="009760C1">
              <w:rPr>
                <w:b/>
                <w:bCs/>
                <w:sz w:val="24"/>
              </w:rPr>
              <w:t>№ п/п</w:t>
            </w:r>
          </w:p>
        </w:tc>
        <w:tc>
          <w:tcPr>
            <w:tcW w:w="6096" w:type="dxa"/>
            <w:shd w:val="clear" w:color="auto" w:fill="auto"/>
            <w:vAlign w:val="center"/>
            <w:hideMark/>
          </w:tcPr>
          <w:p w:rsidR="00D3556A" w:rsidRPr="009760C1" w:rsidRDefault="00D3556A" w:rsidP="00933805">
            <w:pPr>
              <w:keepNext/>
              <w:ind w:firstLine="0"/>
              <w:jc w:val="center"/>
              <w:rPr>
                <w:b/>
                <w:bCs/>
                <w:sz w:val="24"/>
              </w:rPr>
            </w:pPr>
            <w:r w:rsidRPr="009760C1">
              <w:rPr>
                <w:b/>
                <w:bCs/>
                <w:sz w:val="24"/>
              </w:rPr>
              <w:t>Наименование организации</w:t>
            </w:r>
          </w:p>
        </w:tc>
        <w:tc>
          <w:tcPr>
            <w:tcW w:w="1842" w:type="dxa"/>
            <w:shd w:val="clear" w:color="auto" w:fill="auto"/>
            <w:vAlign w:val="center"/>
            <w:hideMark/>
          </w:tcPr>
          <w:p w:rsidR="00D3556A" w:rsidRPr="009760C1" w:rsidRDefault="00D3556A" w:rsidP="00933805">
            <w:pPr>
              <w:keepNext/>
              <w:ind w:firstLine="0"/>
              <w:jc w:val="center"/>
              <w:rPr>
                <w:b/>
                <w:bCs/>
                <w:sz w:val="24"/>
              </w:rPr>
            </w:pPr>
            <w:r w:rsidRPr="009760C1">
              <w:rPr>
                <w:b/>
                <w:bCs/>
                <w:sz w:val="24"/>
              </w:rPr>
              <w:t>Проект-ная мощ-ность, мест</w:t>
            </w:r>
          </w:p>
        </w:tc>
        <w:tc>
          <w:tcPr>
            <w:tcW w:w="1626" w:type="dxa"/>
            <w:shd w:val="clear" w:color="auto" w:fill="auto"/>
            <w:vAlign w:val="center"/>
            <w:hideMark/>
          </w:tcPr>
          <w:p w:rsidR="00D3556A" w:rsidRPr="009760C1" w:rsidRDefault="00D3556A" w:rsidP="00933805">
            <w:pPr>
              <w:keepNext/>
              <w:ind w:firstLine="0"/>
              <w:jc w:val="center"/>
              <w:rPr>
                <w:b/>
                <w:bCs/>
                <w:sz w:val="24"/>
              </w:rPr>
            </w:pPr>
            <w:r w:rsidRPr="009760C1">
              <w:rPr>
                <w:b/>
                <w:bCs/>
                <w:sz w:val="24"/>
              </w:rPr>
              <w:t>Факти-ческая мощность, мест</w:t>
            </w:r>
          </w:p>
        </w:tc>
      </w:tr>
      <w:tr w:rsidR="00D3556A" w:rsidRPr="009760C1" w:rsidTr="00AD2DFB">
        <w:trPr>
          <w:trHeight w:val="284"/>
          <w:jc w:val="center"/>
        </w:trPr>
        <w:tc>
          <w:tcPr>
            <w:tcW w:w="778" w:type="dxa"/>
            <w:shd w:val="clear" w:color="auto" w:fill="auto"/>
            <w:vAlign w:val="center"/>
            <w:hideMark/>
          </w:tcPr>
          <w:p w:rsidR="00D3556A" w:rsidRPr="009760C1" w:rsidRDefault="00D3556A" w:rsidP="00933805">
            <w:pPr>
              <w:keepNext/>
              <w:ind w:firstLine="0"/>
              <w:jc w:val="center"/>
              <w:rPr>
                <w:sz w:val="24"/>
              </w:rPr>
            </w:pPr>
            <w:r w:rsidRPr="009760C1">
              <w:rPr>
                <w:sz w:val="24"/>
              </w:rPr>
              <w:t>1</w:t>
            </w:r>
          </w:p>
        </w:tc>
        <w:tc>
          <w:tcPr>
            <w:tcW w:w="6096" w:type="dxa"/>
            <w:shd w:val="clear" w:color="auto" w:fill="auto"/>
            <w:vAlign w:val="center"/>
          </w:tcPr>
          <w:p w:rsidR="00D3556A" w:rsidRPr="009760C1" w:rsidRDefault="00D3556A" w:rsidP="00933805">
            <w:pPr>
              <w:keepNext/>
              <w:ind w:firstLine="0"/>
              <w:jc w:val="center"/>
              <w:rPr>
                <w:sz w:val="24"/>
              </w:rPr>
            </w:pPr>
            <w:r w:rsidRPr="009760C1">
              <w:rPr>
                <w:sz w:val="24"/>
              </w:rPr>
              <w:t>ГБОУ «Васильевская кадетская школа-интернат имени Героя Советского Союза Николая Волостнова»</w:t>
            </w:r>
          </w:p>
        </w:tc>
        <w:tc>
          <w:tcPr>
            <w:tcW w:w="1842" w:type="dxa"/>
            <w:shd w:val="clear" w:color="auto" w:fill="auto"/>
            <w:vAlign w:val="center"/>
          </w:tcPr>
          <w:p w:rsidR="00D3556A" w:rsidRPr="009760C1" w:rsidRDefault="00D3556A" w:rsidP="00933805">
            <w:pPr>
              <w:keepNext/>
              <w:ind w:firstLine="0"/>
              <w:jc w:val="center"/>
              <w:rPr>
                <w:sz w:val="24"/>
              </w:rPr>
            </w:pPr>
            <w:r w:rsidRPr="009760C1">
              <w:rPr>
                <w:sz w:val="24"/>
              </w:rPr>
              <w:t>700</w:t>
            </w:r>
          </w:p>
        </w:tc>
        <w:tc>
          <w:tcPr>
            <w:tcW w:w="1626" w:type="dxa"/>
            <w:shd w:val="clear" w:color="auto" w:fill="auto"/>
            <w:vAlign w:val="center"/>
          </w:tcPr>
          <w:p w:rsidR="00D3556A" w:rsidRPr="009760C1" w:rsidRDefault="00D3556A" w:rsidP="00933805">
            <w:pPr>
              <w:keepNext/>
              <w:ind w:firstLine="0"/>
              <w:jc w:val="center"/>
              <w:rPr>
                <w:sz w:val="24"/>
              </w:rPr>
            </w:pPr>
            <w:r w:rsidRPr="009760C1">
              <w:rPr>
                <w:sz w:val="24"/>
              </w:rPr>
              <w:t>515</w:t>
            </w:r>
          </w:p>
        </w:tc>
      </w:tr>
      <w:tr w:rsidR="00D3556A" w:rsidRPr="009760C1" w:rsidTr="00AD2DFB">
        <w:trPr>
          <w:trHeight w:val="284"/>
          <w:jc w:val="center"/>
        </w:trPr>
        <w:tc>
          <w:tcPr>
            <w:tcW w:w="778" w:type="dxa"/>
            <w:shd w:val="clear" w:color="auto" w:fill="auto"/>
            <w:vAlign w:val="center"/>
            <w:hideMark/>
          </w:tcPr>
          <w:p w:rsidR="00D3556A" w:rsidRPr="009760C1" w:rsidRDefault="00D3556A" w:rsidP="00933805">
            <w:pPr>
              <w:keepNext/>
              <w:ind w:firstLine="0"/>
              <w:jc w:val="center"/>
              <w:rPr>
                <w:sz w:val="24"/>
              </w:rPr>
            </w:pPr>
            <w:r w:rsidRPr="009760C1">
              <w:rPr>
                <w:sz w:val="24"/>
              </w:rPr>
              <w:t>2</w:t>
            </w:r>
          </w:p>
        </w:tc>
        <w:tc>
          <w:tcPr>
            <w:tcW w:w="6096" w:type="dxa"/>
            <w:shd w:val="clear" w:color="auto" w:fill="auto"/>
            <w:vAlign w:val="center"/>
          </w:tcPr>
          <w:p w:rsidR="00D3556A" w:rsidRPr="009760C1" w:rsidRDefault="00D3556A" w:rsidP="00933805">
            <w:pPr>
              <w:keepNext/>
              <w:ind w:firstLine="0"/>
              <w:jc w:val="center"/>
              <w:rPr>
                <w:sz w:val="24"/>
              </w:rPr>
            </w:pPr>
            <w:r w:rsidRPr="009760C1">
              <w:rPr>
                <w:sz w:val="24"/>
              </w:rPr>
              <w:t>МБОУ «Васильевская средняя общеобразовательная школа №2 имени Героя Советского Союза Николая Соболева Зеленодольского муниципального района Республики Татарстан»</w:t>
            </w:r>
          </w:p>
        </w:tc>
        <w:tc>
          <w:tcPr>
            <w:tcW w:w="1842" w:type="dxa"/>
            <w:shd w:val="clear" w:color="auto" w:fill="auto"/>
            <w:vAlign w:val="center"/>
          </w:tcPr>
          <w:p w:rsidR="00D3556A" w:rsidRPr="009760C1" w:rsidRDefault="00D3556A" w:rsidP="00933805">
            <w:pPr>
              <w:keepNext/>
              <w:ind w:firstLine="0"/>
              <w:jc w:val="center"/>
              <w:rPr>
                <w:sz w:val="24"/>
              </w:rPr>
            </w:pPr>
            <w:r w:rsidRPr="009760C1">
              <w:rPr>
                <w:sz w:val="24"/>
              </w:rPr>
              <w:t>1040</w:t>
            </w:r>
          </w:p>
        </w:tc>
        <w:tc>
          <w:tcPr>
            <w:tcW w:w="1626" w:type="dxa"/>
            <w:shd w:val="clear" w:color="auto" w:fill="auto"/>
            <w:vAlign w:val="center"/>
          </w:tcPr>
          <w:p w:rsidR="00D3556A" w:rsidRPr="009760C1" w:rsidRDefault="00D3556A" w:rsidP="00933805">
            <w:pPr>
              <w:keepNext/>
              <w:ind w:firstLine="0"/>
              <w:jc w:val="center"/>
              <w:rPr>
                <w:sz w:val="24"/>
              </w:rPr>
            </w:pPr>
            <w:r w:rsidRPr="009760C1">
              <w:rPr>
                <w:sz w:val="24"/>
              </w:rPr>
              <w:t>1005</w:t>
            </w:r>
          </w:p>
        </w:tc>
      </w:tr>
      <w:tr w:rsidR="00D3556A" w:rsidRPr="009760C1" w:rsidTr="00AD2DFB">
        <w:trPr>
          <w:trHeight w:val="284"/>
          <w:jc w:val="center"/>
        </w:trPr>
        <w:tc>
          <w:tcPr>
            <w:tcW w:w="778" w:type="dxa"/>
            <w:shd w:val="clear" w:color="auto" w:fill="auto"/>
            <w:vAlign w:val="center"/>
            <w:hideMark/>
          </w:tcPr>
          <w:p w:rsidR="00D3556A" w:rsidRPr="009760C1" w:rsidRDefault="00D3556A" w:rsidP="00933805">
            <w:pPr>
              <w:keepNext/>
              <w:ind w:firstLine="0"/>
              <w:jc w:val="center"/>
              <w:rPr>
                <w:sz w:val="24"/>
              </w:rPr>
            </w:pPr>
            <w:r w:rsidRPr="009760C1">
              <w:rPr>
                <w:sz w:val="24"/>
              </w:rPr>
              <w:t>3</w:t>
            </w:r>
          </w:p>
        </w:tc>
        <w:tc>
          <w:tcPr>
            <w:tcW w:w="6096" w:type="dxa"/>
            <w:shd w:val="clear" w:color="auto" w:fill="auto"/>
            <w:vAlign w:val="center"/>
          </w:tcPr>
          <w:p w:rsidR="00D3556A" w:rsidRPr="009760C1" w:rsidRDefault="00D3556A" w:rsidP="00933805">
            <w:pPr>
              <w:keepNext/>
              <w:ind w:firstLine="0"/>
              <w:jc w:val="center"/>
              <w:rPr>
                <w:sz w:val="24"/>
              </w:rPr>
            </w:pPr>
            <w:r w:rsidRPr="009760C1">
              <w:rPr>
                <w:sz w:val="24"/>
              </w:rPr>
              <w:t>МБОУ «Васильевская средняя общеобразовательная школа №3»</w:t>
            </w:r>
          </w:p>
        </w:tc>
        <w:tc>
          <w:tcPr>
            <w:tcW w:w="1842" w:type="dxa"/>
            <w:shd w:val="clear" w:color="auto" w:fill="auto"/>
            <w:vAlign w:val="center"/>
          </w:tcPr>
          <w:p w:rsidR="00D3556A" w:rsidRPr="009760C1" w:rsidRDefault="00D3556A" w:rsidP="00933805">
            <w:pPr>
              <w:keepNext/>
              <w:ind w:firstLine="0"/>
              <w:jc w:val="center"/>
              <w:rPr>
                <w:sz w:val="24"/>
              </w:rPr>
            </w:pPr>
            <w:r w:rsidRPr="009760C1">
              <w:rPr>
                <w:sz w:val="24"/>
              </w:rPr>
              <w:t>135</w:t>
            </w:r>
          </w:p>
        </w:tc>
        <w:tc>
          <w:tcPr>
            <w:tcW w:w="1626" w:type="dxa"/>
            <w:shd w:val="clear" w:color="auto" w:fill="auto"/>
            <w:vAlign w:val="center"/>
          </w:tcPr>
          <w:p w:rsidR="00D3556A" w:rsidRPr="009760C1" w:rsidRDefault="00D3556A" w:rsidP="00933805">
            <w:pPr>
              <w:keepNext/>
              <w:ind w:firstLine="0"/>
              <w:jc w:val="center"/>
              <w:rPr>
                <w:sz w:val="24"/>
              </w:rPr>
            </w:pPr>
            <w:r w:rsidRPr="009760C1">
              <w:rPr>
                <w:sz w:val="24"/>
              </w:rPr>
              <w:t>219</w:t>
            </w:r>
          </w:p>
        </w:tc>
      </w:tr>
      <w:tr w:rsidR="00D3556A" w:rsidRPr="009760C1" w:rsidTr="00AD2DFB">
        <w:trPr>
          <w:trHeight w:val="284"/>
          <w:jc w:val="center"/>
        </w:trPr>
        <w:tc>
          <w:tcPr>
            <w:tcW w:w="6874" w:type="dxa"/>
            <w:gridSpan w:val="2"/>
            <w:shd w:val="clear" w:color="auto" w:fill="auto"/>
            <w:vAlign w:val="center"/>
            <w:hideMark/>
          </w:tcPr>
          <w:p w:rsidR="00D3556A" w:rsidRPr="009760C1" w:rsidRDefault="00D3556A" w:rsidP="00933805">
            <w:pPr>
              <w:keepNext/>
              <w:ind w:firstLine="0"/>
              <w:jc w:val="center"/>
              <w:rPr>
                <w:b/>
                <w:sz w:val="24"/>
              </w:rPr>
            </w:pPr>
            <w:r w:rsidRPr="009760C1">
              <w:rPr>
                <w:b/>
                <w:sz w:val="24"/>
              </w:rPr>
              <w:t>Итого</w:t>
            </w:r>
          </w:p>
        </w:tc>
        <w:tc>
          <w:tcPr>
            <w:tcW w:w="1842" w:type="dxa"/>
            <w:shd w:val="clear" w:color="auto" w:fill="auto"/>
            <w:vAlign w:val="center"/>
          </w:tcPr>
          <w:p w:rsidR="00D3556A" w:rsidRPr="009760C1" w:rsidRDefault="00D3556A" w:rsidP="00933805">
            <w:pPr>
              <w:keepNext/>
              <w:ind w:firstLine="0"/>
              <w:jc w:val="center"/>
              <w:rPr>
                <w:b/>
                <w:sz w:val="24"/>
              </w:rPr>
            </w:pPr>
            <w:r w:rsidRPr="009760C1">
              <w:rPr>
                <w:b/>
                <w:sz w:val="24"/>
              </w:rPr>
              <w:t>1875</w:t>
            </w:r>
          </w:p>
        </w:tc>
        <w:tc>
          <w:tcPr>
            <w:tcW w:w="1626" w:type="dxa"/>
            <w:shd w:val="clear" w:color="auto" w:fill="auto"/>
            <w:vAlign w:val="center"/>
          </w:tcPr>
          <w:p w:rsidR="00D3556A" w:rsidRPr="009760C1" w:rsidRDefault="00D3556A" w:rsidP="00933805">
            <w:pPr>
              <w:keepNext/>
              <w:ind w:firstLine="0"/>
              <w:jc w:val="center"/>
              <w:rPr>
                <w:b/>
                <w:sz w:val="24"/>
              </w:rPr>
            </w:pPr>
            <w:r w:rsidRPr="009760C1">
              <w:rPr>
                <w:b/>
                <w:sz w:val="24"/>
              </w:rPr>
              <w:t>1739</w:t>
            </w:r>
          </w:p>
        </w:tc>
      </w:tr>
    </w:tbl>
    <w:p w:rsidR="0011762E" w:rsidRPr="009760C1" w:rsidRDefault="0011762E" w:rsidP="00943200">
      <w:pPr>
        <w:suppressAutoHyphens/>
        <w:spacing w:before="240"/>
        <w:ind w:firstLine="720"/>
        <w:rPr>
          <w:snapToGrid w:val="0"/>
          <w:szCs w:val="28"/>
        </w:rPr>
      </w:pPr>
      <w:r w:rsidRPr="009760C1">
        <w:rPr>
          <w:snapToGrid w:val="0"/>
          <w:szCs w:val="28"/>
        </w:rPr>
        <w:t xml:space="preserve">Общее количество детей школьного возраста в </w:t>
      </w:r>
      <w:r w:rsidR="00D770D0">
        <w:rPr>
          <w:snapToGrid w:val="0"/>
          <w:szCs w:val="28"/>
        </w:rPr>
        <w:t>пгт Васильево</w:t>
      </w:r>
      <w:r w:rsidRPr="009760C1">
        <w:rPr>
          <w:snapToGrid w:val="0"/>
          <w:szCs w:val="28"/>
        </w:rPr>
        <w:t xml:space="preserve"> составляет </w:t>
      </w:r>
      <w:r w:rsidR="00B57996" w:rsidRPr="009760C1">
        <w:rPr>
          <w:snapToGrid w:val="0"/>
          <w:szCs w:val="28"/>
        </w:rPr>
        <w:t>1589</w:t>
      </w:r>
      <w:r w:rsidRPr="009760C1">
        <w:rPr>
          <w:snapToGrid w:val="0"/>
          <w:szCs w:val="28"/>
        </w:rPr>
        <w:t xml:space="preserve"> человек. Обеспеченность организациями общего образования в муниципальном образовании составляет </w:t>
      </w:r>
      <w:r w:rsidR="00800902">
        <w:rPr>
          <w:snapToGrid w:val="0"/>
          <w:szCs w:val="28"/>
        </w:rPr>
        <w:t>118</w:t>
      </w:r>
      <w:r w:rsidRPr="009760C1">
        <w:rPr>
          <w:snapToGrid w:val="0"/>
          <w:szCs w:val="28"/>
        </w:rPr>
        <w:t xml:space="preserve">%. </w:t>
      </w:r>
    </w:p>
    <w:p w:rsidR="0011762E" w:rsidRPr="009760C1" w:rsidRDefault="00EC560E" w:rsidP="00EC560E">
      <w:pPr>
        <w:pStyle w:val="aff5"/>
        <w:tabs>
          <w:tab w:val="left" w:pos="142"/>
          <w:tab w:val="left" w:pos="1134"/>
        </w:tabs>
        <w:suppressAutoHyphens/>
        <w:ind w:left="0"/>
        <w:rPr>
          <w:szCs w:val="28"/>
        </w:rPr>
      </w:pPr>
      <w:r w:rsidRPr="009760C1">
        <w:rPr>
          <w:szCs w:val="28"/>
        </w:rPr>
        <w:t>Исходя из ф</w:t>
      </w:r>
      <w:r w:rsidR="00B57996" w:rsidRPr="009760C1">
        <w:rPr>
          <w:szCs w:val="28"/>
        </w:rPr>
        <w:t>изическо</w:t>
      </w:r>
      <w:r w:rsidRPr="009760C1">
        <w:rPr>
          <w:szCs w:val="28"/>
        </w:rPr>
        <w:t>го</w:t>
      </w:r>
      <w:r w:rsidR="00B57996" w:rsidRPr="009760C1">
        <w:rPr>
          <w:szCs w:val="28"/>
        </w:rPr>
        <w:t xml:space="preserve"> состояни</w:t>
      </w:r>
      <w:r w:rsidRPr="009760C1">
        <w:rPr>
          <w:szCs w:val="28"/>
        </w:rPr>
        <w:t>я</w:t>
      </w:r>
      <w:r w:rsidR="00B57996" w:rsidRPr="009760C1">
        <w:rPr>
          <w:szCs w:val="28"/>
        </w:rPr>
        <w:t xml:space="preserve"> </w:t>
      </w:r>
      <w:r w:rsidRPr="009760C1">
        <w:rPr>
          <w:szCs w:val="28"/>
        </w:rPr>
        <w:t>МБОУ «Васильевская средняя общеобразовательная школа №2 имени Героя Советского Союза Николая Соболева Зеленодольского муниципального района Республики Татарстан"</w:t>
      </w:r>
      <w:r w:rsidR="00501B08">
        <w:rPr>
          <w:szCs w:val="28"/>
        </w:rPr>
        <w:t>,</w:t>
      </w:r>
      <w:r w:rsidRPr="009760C1">
        <w:rPr>
          <w:szCs w:val="28"/>
        </w:rPr>
        <w:t xml:space="preserve"> требуется проведение капитального ремонта.</w:t>
      </w:r>
    </w:p>
    <w:p w:rsidR="0011762E" w:rsidRPr="009760C1" w:rsidRDefault="0011762E" w:rsidP="00943200">
      <w:pPr>
        <w:pStyle w:val="afff7"/>
        <w:suppressAutoHyphens/>
        <w:ind w:firstLine="720"/>
        <w:rPr>
          <w:u w:val="single"/>
        </w:rPr>
      </w:pPr>
      <w:r w:rsidRPr="009760C1">
        <w:rPr>
          <w:u w:val="single"/>
        </w:rPr>
        <w:t>Организации дополнительного образования детей</w:t>
      </w:r>
    </w:p>
    <w:p w:rsidR="0011762E" w:rsidRPr="009760C1" w:rsidRDefault="0011762E" w:rsidP="00943200">
      <w:pPr>
        <w:suppressAutoHyphens/>
        <w:ind w:firstLine="720"/>
      </w:pPr>
      <w:r w:rsidRPr="009760C1">
        <w:rPr>
          <w:szCs w:val="28"/>
        </w:rPr>
        <w:t>Возрастающую роль в подготовке современной личности, отличающейся высокой социальной и профессиональной мобильностью и адаптивностью, способностью к смене и совмещению различных видов деятельности, играет система дополнительного образования детей.</w:t>
      </w:r>
      <w:r w:rsidRPr="009760C1">
        <w:t xml:space="preserve"> </w:t>
      </w:r>
    </w:p>
    <w:p w:rsidR="0011762E" w:rsidRPr="009760C1" w:rsidRDefault="0011762E" w:rsidP="00943200">
      <w:pPr>
        <w:pStyle w:val="aff9"/>
        <w:tabs>
          <w:tab w:val="left" w:pos="1843"/>
        </w:tabs>
        <w:suppressAutoHyphens/>
        <w:spacing w:after="0"/>
        <w:ind w:left="0" w:firstLine="720"/>
        <w:rPr>
          <w:szCs w:val="28"/>
        </w:rPr>
      </w:pPr>
      <w:r w:rsidRPr="009760C1">
        <w:rPr>
          <w:szCs w:val="28"/>
        </w:rPr>
        <w:t xml:space="preserve">В настоящее время в </w:t>
      </w:r>
      <w:r w:rsidR="00D770D0">
        <w:rPr>
          <w:szCs w:val="28"/>
        </w:rPr>
        <w:t>пгт Васильево</w:t>
      </w:r>
      <w:r w:rsidRPr="009760C1">
        <w:rPr>
          <w:szCs w:val="28"/>
        </w:rPr>
        <w:t xml:space="preserve"> функционируют организации дополнительного образования (включая кружки детского творчества) общей мощностью </w:t>
      </w:r>
      <w:r w:rsidR="00B57996" w:rsidRPr="009760C1">
        <w:rPr>
          <w:szCs w:val="28"/>
        </w:rPr>
        <w:t>3140</w:t>
      </w:r>
      <w:r w:rsidRPr="009760C1">
        <w:rPr>
          <w:szCs w:val="28"/>
        </w:rPr>
        <w:t xml:space="preserve"> мест</w:t>
      </w:r>
      <w:r w:rsidR="00B15C52">
        <w:rPr>
          <w:szCs w:val="28"/>
        </w:rPr>
        <w:t xml:space="preserve"> (см.табл.2.3.7.1.3</w:t>
      </w:r>
      <w:r w:rsidR="00B57996" w:rsidRPr="009760C1">
        <w:rPr>
          <w:szCs w:val="28"/>
        </w:rPr>
        <w:t>)</w:t>
      </w:r>
      <w:r w:rsidRPr="009760C1">
        <w:rPr>
          <w:szCs w:val="28"/>
        </w:rPr>
        <w:t>.</w:t>
      </w:r>
    </w:p>
    <w:p w:rsidR="0011762E" w:rsidRPr="009760C1" w:rsidRDefault="0011762E" w:rsidP="00943200">
      <w:pPr>
        <w:suppressAutoHyphens/>
        <w:ind w:firstLine="720"/>
        <w:jc w:val="right"/>
        <w:rPr>
          <w:snapToGrid w:val="0"/>
          <w:szCs w:val="28"/>
        </w:rPr>
      </w:pPr>
      <w:r w:rsidRPr="009760C1">
        <w:rPr>
          <w:snapToGrid w:val="0"/>
          <w:szCs w:val="28"/>
        </w:rPr>
        <w:t>Таблица 2.3.</w:t>
      </w:r>
      <w:r w:rsidR="00B15C52">
        <w:rPr>
          <w:snapToGrid w:val="0"/>
          <w:szCs w:val="28"/>
        </w:rPr>
        <w:t>7.1.3</w:t>
      </w:r>
    </w:p>
    <w:p w:rsidR="0011762E" w:rsidRPr="009760C1" w:rsidRDefault="0011762E" w:rsidP="00943200">
      <w:pPr>
        <w:suppressAutoHyphens/>
        <w:ind w:firstLine="0"/>
        <w:jc w:val="center"/>
        <w:rPr>
          <w:i/>
        </w:rPr>
      </w:pPr>
      <w:r w:rsidRPr="009760C1">
        <w:rPr>
          <w:i/>
        </w:rPr>
        <w:t>Характер</w:t>
      </w:r>
      <w:r w:rsidR="00DE504B" w:rsidRPr="009760C1">
        <w:rPr>
          <w:i/>
        </w:rPr>
        <w:t>истика существующих организаций</w:t>
      </w:r>
      <w:r w:rsidR="00943200" w:rsidRPr="009760C1">
        <w:rPr>
          <w:i/>
        </w:rPr>
        <w:t xml:space="preserve"> </w:t>
      </w:r>
      <w:r w:rsidRPr="009760C1">
        <w:rPr>
          <w:i/>
        </w:rPr>
        <w:t xml:space="preserve">дополнительного образования </w:t>
      </w:r>
      <w:r w:rsidR="00943200" w:rsidRPr="009760C1">
        <w:rPr>
          <w:i/>
        </w:rPr>
        <w:t xml:space="preserve">муниципального образования </w:t>
      </w:r>
      <w:r w:rsidRPr="009760C1">
        <w:rPr>
          <w:i/>
        </w:rPr>
        <w:t>«</w:t>
      </w:r>
      <w:r w:rsidR="00D770D0">
        <w:rPr>
          <w:i/>
        </w:rPr>
        <w:t>пгт Васильево</w:t>
      </w:r>
      <w:r w:rsidRPr="009760C1">
        <w:rPr>
          <w:i/>
        </w:rPr>
        <w:t>»</w:t>
      </w:r>
    </w:p>
    <w:tbl>
      <w:tblPr>
        <w:tblW w:w="47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2423"/>
        <w:gridCol w:w="2556"/>
        <w:gridCol w:w="1858"/>
      </w:tblGrid>
      <w:tr w:rsidR="00055E9C" w:rsidRPr="009760C1" w:rsidTr="00726E09">
        <w:trPr>
          <w:trHeight w:val="276"/>
          <w:tblHeader/>
          <w:jc w:val="center"/>
        </w:trPr>
        <w:tc>
          <w:tcPr>
            <w:tcW w:w="1405" w:type="pct"/>
            <w:vAlign w:val="center"/>
          </w:tcPr>
          <w:p w:rsidR="0011762E" w:rsidRPr="009760C1" w:rsidRDefault="0011762E" w:rsidP="00800902">
            <w:pPr>
              <w:ind w:firstLine="0"/>
              <w:jc w:val="center"/>
              <w:rPr>
                <w:b/>
                <w:bCs/>
                <w:sz w:val="24"/>
              </w:rPr>
            </w:pPr>
            <w:r w:rsidRPr="009760C1">
              <w:rPr>
                <w:b/>
                <w:bCs/>
                <w:sz w:val="24"/>
              </w:rPr>
              <w:t>Наименование организации</w:t>
            </w:r>
          </w:p>
        </w:tc>
        <w:tc>
          <w:tcPr>
            <w:tcW w:w="1274" w:type="pct"/>
            <w:vAlign w:val="center"/>
          </w:tcPr>
          <w:p w:rsidR="0011762E" w:rsidRPr="009760C1" w:rsidRDefault="0011762E" w:rsidP="00726E09">
            <w:pPr>
              <w:ind w:firstLine="0"/>
              <w:jc w:val="center"/>
              <w:rPr>
                <w:b/>
                <w:bCs/>
                <w:sz w:val="24"/>
              </w:rPr>
            </w:pPr>
            <w:r w:rsidRPr="009760C1">
              <w:rPr>
                <w:b/>
                <w:bCs/>
                <w:sz w:val="24"/>
              </w:rPr>
              <w:t>Адрес</w:t>
            </w:r>
          </w:p>
        </w:tc>
        <w:tc>
          <w:tcPr>
            <w:tcW w:w="1344" w:type="pct"/>
            <w:vAlign w:val="center"/>
          </w:tcPr>
          <w:p w:rsidR="0011762E" w:rsidRPr="009760C1" w:rsidRDefault="0011762E" w:rsidP="00726E09">
            <w:pPr>
              <w:ind w:firstLine="0"/>
              <w:jc w:val="center"/>
              <w:rPr>
                <w:b/>
                <w:bCs/>
                <w:sz w:val="24"/>
              </w:rPr>
            </w:pPr>
            <w:r w:rsidRPr="009760C1">
              <w:rPr>
                <w:b/>
                <w:bCs/>
                <w:sz w:val="24"/>
              </w:rPr>
              <w:t>Численность занимающихся, чел.</w:t>
            </w:r>
          </w:p>
        </w:tc>
        <w:tc>
          <w:tcPr>
            <w:tcW w:w="977" w:type="pct"/>
            <w:vAlign w:val="center"/>
          </w:tcPr>
          <w:p w:rsidR="0011762E" w:rsidRPr="009760C1" w:rsidRDefault="0011762E" w:rsidP="00726E09">
            <w:pPr>
              <w:ind w:firstLine="0"/>
              <w:jc w:val="center"/>
              <w:rPr>
                <w:b/>
                <w:bCs/>
                <w:sz w:val="24"/>
              </w:rPr>
            </w:pPr>
            <w:r w:rsidRPr="009760C1">
              <w:rPr>
                <w:b/>
                <w:bCs/>
                <w:sz w:val="24"/>
              </w:rPr>
              <w:t>Вместимость, мест</w:t>
            </w:r>
          </w:p>
        </w:tc>
      </w:tr>
      <w:tr w:rsidR="00726E09" w:rsidRPr="009760C1" w:rsidTr="00726E09">
        <w:trPr>
          <w:trHeight w:val="255"/>
          <w:jc w:val="center"/>
        </w:trPr>
        <w:tc>
          <w:tcPr>
            <w:tcW w:w="1405" w:type="pct"/>
            <w:vAlign w:val="center"/>
          </w:tcPr>
          <w:p w:rsidR="00726E09" w:rsidRPr="009760C1" w:rsidRDefault="00726E09" w:rsidP="00726E09">
            <w:pPr>
              <w:snapToGrid w:val="0"/>
              <w:ind w:firstLine="0"/>
              <w:jc w:val="center"/>
              <w:rPr>
                <w:sz w:val="24"/>
              </w:rPr>
            </w:pPr>
            <w:r w:rsidRPr="009760C1">
              <w:rPr>
                <w:sz w:val="24"/>
              </w:rPr>
              <w:t>МБУ «Спортивная школа №2» поселка городского типа Васильево Зеленодольского муниципального района Республики Татарстан</w:t>
            </w:r>
          </w:p>
        </w:tc>
        <w:tc>
          <w:tcPr>
            <w:tcW w:w="1274" w:type="pct"/>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ул.Праздничная, д.9</w:t>
            </w:r>
          </w:p>
        </w:tc>
        <w:tc>
          <w:tcPr>
            <w:tcW w:w="1344" w:type="pct"/>
            <w:vAlign w:val="center"/>
          </w:tcPr>
          <w:p w:rsidR="00726E09" w:rsidRPr="009760C1" w:rsidRDefault="00726E09" w:rsidP="00726E09">
            <w:pPr>
              <w:snapToGrid w:val="0"/>
              <w:ind w:firstLine="0"/>
              <w:jc w:val="center"/>
              <w:rPr>
                <w:sz w:val="24"/>
              </w:rPr>
            </w:pPr>
            <w:r w:rsidRPr="009760C1">
              <w:rPr>
                <w:sz w:val="24"/>
              </w:rPr>
              <w:t>611</w:t>
            </w:r>
          </w:p>
        </w:tc>
        <w:tc>
          <w:tcPr>
            <w:tcW w:w="977" w:type="pct"/>
            <w:vMerge w:val="restart"/>
            <w:vAlign w:val="center"/>
          </w:tcPr>
          <w:p w:rsidR="00726E09" w:rsidRPr="009760C1" w:rsidRDefault="00726E09" w:rsidP="00726E09">
            <w:pPr>
              <w:ind w:firstLine="0"/>
              <w:jc w:val="center"/>
              <w:rPr>
                <w:sz w:val="24"/>
              </w:rPr>
            </w:pPr>
            <w:r w:rsidRPr="009760C1">
              <w:rPr>
                <w:sz w:val="24"/>
              </w:rPr>
              <w:t>Нет данных</w:t>
            </w:r>
          </w:p>
        </w:tc>
      </w:tr>
      <w:tr w:rsidR="00726E09" w:rsidRPr="009760C1" w:rsidTr="00726E09">
        <w:trPr>
          <w:trHeight w:val="255"/>
          <w:jc w:val="center"/>
        </w:trPr>
        <w:tc>
          <w:tcPr>
            <w:tcW w:w="1405" w:type="pct"/>
            <w:vAlign w:val="center"/>
          </w:tcPr>
          <w:p w:rsidR="00726E09" w:rsidRPr="009760C1" w:rsidRDefault="00726E09" w:rsidP="00457EAE">
            <w:pPr>
              <w:snapToGrid w:val="0"/>
              <w:ind w:firstLine="0"/>
              <w:jc w:val="center"/>
              <w:rPr>
                <w:sz w:val="24"/>
              </w:rPr>
            </w:pPr>
            <w:r w:rsidRPr="009760C1">
              <w:rPr>
                <w:sz w:val="24"/>
              </w:rPr>
              <w:t>МОУ</w:t>
            </w:r>
            <w:r w:rsidR="00457EAE" w:rsidRPr="009760C1">
              <w:rPr>
                <w:sz w:val="24"/>
              </w:rPr>
              <w:t>ДОД</w:t>
            </w:r>
            <w:r w:rsidRPr="009760C1">
              <w:rPr>
                <w:sz w:val="24"/>
              </w:rPr>
              <w:t xml:space="preserve"> «Васильевская детская школа искусств»</w:t>
            </w:r>
          </w:p>
        </w:tc>
        <w:tc>
          <w:tcPr>
            <w:tcW w:w="1274" w:type="pct"/>
            <w:vAlign w:val="center"/>
          </w:tcPr>
          <w:p w:rsidR="00726E09" w:rsidRPr="009760C1" w:rsidRDefault="00D770D0" w:rsidP="00457EAE">
            <w:pPr>
              <w:ind w:firstLine="0"/>
              <w:jc w:val="center"/>
              <w:rPr>
                <w:sz w:val="24"/>
              </w:rPr>
            </w:pPr>
            <w:r>
              <w:rPr>
                <w:sz w:val="24"/>
              </w:rPr>
              <w:t>пгт Васильево</w:t>
            </w:r>
            <w:r w:rsidR="00726E09" w:rsidRPr="009760C1">
              <w:rPr>
                <w:sz w:val="24"/>
              </w:rPr>
              <w:t>, ул.Праздничная, д.9</w:t>
            </w:r>
          </w:p>
        </w:tc>
        <w:tc>
          <w:tcPr>
            <w:tcW w:w="1344" w:type="pct"/>
            <w:vAlign w:val="center"/>
          </w:tcPr>
          <w:p w:rsidR="00726E09" w:rsidRPr="009760C1" w:rsidRDefault="00726E09" w:rsidP="00726E09">
            <w:pPr>
              <w:snapToGrid w:val="0"/>
              <w:ind w:firstLine="0"/>
              <w:jc w:val="center"/>
              <w:rPr>
                <w:sz w:val="24"/>
              </w:rPr>
            </w:pPr>
            <w:r w:rsidRPr="009760C1">
              <w:rPr>
                <w:sz w:val="24"/>
              </w:rPr>
              <w:t>354</w:t>
            </w:r>
          </w:p>
        </w:tc>
        <w:tc>
          <w:tcPr>
            <w:tcW w:w="977" w:type="pct"/>
            <w:vMerge/>
            <w:vAlign w:val="center"/>
          </w:tcPr>
          <w:p w:rsidR="00726E09" w:rsidRPr="009760C1" w:rsidRDefault="00726E09" w:rsidP="00726E09">
            <w:pPr>
              <w:ind w:firstLine="0"/>
              <w:jc w:val="center"/>
              <w:rPr>
                <w:color w:val="FF0000"/>
                <w:sz w:val="24"/>
              </w:rPr>
            </w:pPr>
          </w:p>
        </w:tc>
      </w:tr>
      <w:tr w:rsidR="00726E09" w:rsidRPr="009760C1" w:rsidTr="00726E09">
        <w:trPr>
          <w:trHeight w:val="255"/>
          <w:jc w:val="center"/>
        </w:trPr>
        <w:tc>
          <w:tcPr>
            <w:tcW w:w="1405" w:type="pct"/>
            <w:vAlign w:val="center"/>
          </w:tcPr>
          <w:p w:rsidR="00726E09" w:rsidRPr="009760C1" w:rsidRDefault="00726E09" w:rsidP="00726E09">
            <w:pPr>
              <w:snapToGrid w:val="0"/>
              <w:ind w:firstLine="0"/>
              <w:jc w:val="center"/>
              <w:rPr>
                <w:sz w:val="24"/>
              </w:rPr>
            </w:pPr>
            <w:r w:rsidRPr="009760C1">
              <w:rPr>
                <w:sz w:val="24"/>
              </w:rPr>
              <w:lastRenderedPageBreak/>
              <w:t>Васильевский филиал МБУДО "Зеленодольская детская художественная школа"</w:t>
            </w:r>
          </w:p>
        </w:tc>
        <w:tc>
          <w:tcPr>
            <w:tcW w:w="1274" w:type="pct"/>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ул.Праздничная, д.9</w:t>
            </w:r>
          </w:p>
        </w:tc>
        <w:tc>
          <w:tcPr>
            <w:tcW w:w="1344" w:type="pct"/>
            <w:vAlign w:val="center"/>
          </w:tcPr>
          <w:p w:rsidR="00726E09" w:rsidRPr="009760C1" w:rsidRDefault="00726E09" w:rsidP="00726E09">
            <w:pPr>
              <w:snapToGrid w:val="0"/>
              <w:ind w:firstLine="0"/>
              <w:jc w:val="center"/>
              <w:rPr>
                <w:sz w:val="24"/>
              </w:rPr>
            </w:pPr>
            <w:r w:rsidRPr="009760C1">
              <w:rPr>
                <w:sz w:val="24"/>
              </w:rPr>
              <w:t>170</w:t>
            </w:r>
          </w:p>
        </w:tc>
        <w:tc>
          <w:tcPr>
            <w:tcW w:w="977" w:type="pct"/>
            <w:vMerge/>
            <w:vAlign w:val="center"/>
          </w:tcPr>
          <w:p w:rsidR="00726E09" w:rsidRPr="009760C1" w:rsidRDefault="00726E09" w:rsidP="00726E09">
            <w:pPr>
              <w:ind w:firstLine="0"/>
              <w:jc w:val="center"/>
              <w:rPr>
                <w:color w:val="FF0000"/>
                <w:sz w:val="24"/>
              </w:rPr>
            </w:pPr>
          </w:p>
        </w:tc>
      </w:tr>
      <w:tr w:rsidR="00726E09" w:rsidRPr="009760C1" w:rsidTr="00726E09">
        <w:trPr>
          <w:trHeight w:val="255"/>
          <w:jc w:val="center"/>
        </w:trPr>
        <w:tc>
          <w:tcPr>
            <w:tcW w:w="1405" w:type="pct"/>
            <w:vAlign w:val="center"/>
          </w:tcPr>
          <w:p w:rsidR="00726E09" w:rsidRPr="009760C1" w:rsidRDefault="00726E09" w:rsidP="00726E09">
            <w:pPr>
              <w:snapToGrid w:val="0"/>
              <w:ind w:firstLine="0"/>
              <w:jc w:val="center"/>
              <w:rPr>
                <w:sz w:val="24"/>
              </w:rPr>
            </w:pPr>
            <w:r w:rsidRPr="009760C1">
              <w:rPr>
                <w:sz w:val="24"/>
              </w:rPr>
              <w:lastRenderedPageBreak/>
              <w:t>МБУДО "Центр внешкольной работы Зеленодольского муниципального района РТ"</w:t>
            </w:r>
          </w:p>
        </w:tc>
        <w:tc>
          <w:tcPr>
            <w:tcW w:w="1274" w:type="pct"/>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ул.Школьная, д.33</w:t>
            </w:r>
          </w:p>
        </w:tc>
        <w:tc>
          <w:tcPr>
            <w:tcW w:w="1344" w:type="pct"/>
            <w:vAlign w:val="center"/>
          </w:tcPr>
          <w:p w:rsidR="00726E09" w:rsidRPr="009760C1" w:rsidRDefault="00726E09" w:rsidP="00726E09">
            <w:pPr>
              <w:snapToGrid w:val="0"/>
              <w:ind w:firstLine="0"/>
              <w:jc w:val="center"/>
              <w:rPr>
                <w:sz w:val="24"/>
              </w:rPr>
            </w:pPr>
            <w:r w:rsidRPr="009760C1">
              <w:rPr>
                <w:sz w:val="24"/>
              </w:rPr>
              <w:t>665</w:t>
            </w:r>
          </w:p>
        </w:tc>
        <w:tc>
          <w:tcPr>
            <w:tcW w:w="977" w:type="pct"/>
            <w:vMerge/>
            <w:vAlign w:val="center"/>
          </w:tcPr>
          <w:p w:rsidR="00726E09" w:rsidRPr="009760C1" w:rsidRDefault="00726E09" w:rsidP="00726E09">
            <w:pPr>
              <w:ind w:firstLine="0"/>
              <w:jc w:val="center"/>
              <w:rPr>
                <w:color w:val="FF0000"/>
                <w:sz w:val="24"/>
              </w:rPr>
            </w:pPr>
          </w:p>
        </w:tc>
      </w:tr>
      <w:tr w:rsidR="00726E09" w:rsidRPr="009760C1" w:rsidTr="00726E09">
        <w:trPr>
          <w:trHeight w:val="255"/>
          <w:jc w:val="center"/>
        </w:trPr>
        <w:tc>
          <w:tcPr>
            <w:tcW w:w="1405" w:type="pct"/>
            <w:vAlign w:val="center"/>
          </w:tcPr>
          <w:p w:rsidR="00726E09" w:rsidRPr="009760C1" w:rsidRDefault="00726E09" w:rsidP="0036333D">
            <w:pPr>
              <w:snapToGrid w:val="0"/>
              <w:ind w:firstLine="0"/>
              <w:jc w:val="center"/>
              <w:rPr>
                <w:sz w:val="24"/>
              </w:rPr>
            </w:pPr>
            <w:r w:rsidRPr="009760C1">
              <w:rPr>
                <w:sz w:val="24"/>
              </w:rPr>
              <w:t xml:space="preserve">Васильевский филиал МБУДО </w:t>
            </w:r>
            <w:r w:rsidR="0036333D" w:rsidRPr="009760C1">
              <w:rPr>
                <w:sz w:val="24"/>
              </w:rPr>
              <w:t>«</w:t>
            </w:r>
            <w:r w:rsidRPr="009760C1">
              <w:rPr>
                <w:sz w:val="24"/>
              </w:rPr>
              <w:t>Зеленодольская детская художественная школа</w:t>
            </w:r>
            <w:r w:rsidR="0036333D" w:rsidRPr="009760C1">
              <w:rPr>
                <w:sz w:val="24"/>
              </w:rPr>
              <w:t>»</w:t>
            </w:r>
          </w:p>
        </w:tc>
        <w:tc>
          <w:tcPr>
            <w:tcW w:w="1274" w:type="pct"/>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ул.Праздничная, д.9</w:t>
            </w:r>
          </w:p>
        </w:tc>
        <w:tc>
          <w:tcPr>
            <w:tcW w:w="1344" w:type="pct"/>
            <w:vAlign w:val="center"/>
          </w:tcPr>
          <w:p w:rsidR="00726E09" w:rsidRPr="009760C1" w:rsidRDefault="00726E09" w:rsidP="00726E09">
            <w:pPr>
              <w:snapToGrid w:val="0"/>
              <w:ind w:firstLine="0"/>
              <w:jc w:val="center"/>
              <w:rPr>
                <w:sz w:val="24"/>
              </w:rPr>
            </w:pPr>
            <w:r w:rsidRPr="009760C1">
              <w:rPr>
                <w:sz w:val="24"/>
              </w:rPr>
              <w:t>170</w:t>
            </w:r>
          </w:p>
        </w:tc>
        <w:tc>
          <w:tcPr>
            <w:tcW w:w="977" w:type="pct"/>
            <w:vMerge/>
            <w:vAlign w:val="center"/>
          </w:tcPr>
          <w:p w:rsidR="00726E09" w:rsidRPr="009760C1" w:rsidRDefault="00726E09" w:rsidP="00726E09">
            <w:pPr>
              <w:ind w:firstLine="0"/>
              <w:jc w:val="center"/>
              <w:rPr>
                <w:color w:val="FF0000"/>
                <w:sz w:val="24"/>
              </w:rPr>
            </w:pPr>
          </w:p>
        </w:tc>
      </w:tr>
      <w:tr w:rsidR="00726E09" w:rsidRPr="009760C1" w:rsidTr="006D0BD4">
        <w:trPr>
          <w:trHeight w:val="255"/>
          <w:jc w:val="center"/>
        </w:trPr>
        <w:tc>
          <w:tcPr>
            <w:tcW w:w="1405" w:type="pct"/>
            <w:tcBorders>
              <w:top w:val="single" w:sz="4" w:space="0" w:color="auto"/>
              <w:left w:val="single" w:sz="4" w:space="0" w:color="auto"/>
              <w:bottom w:val="single" w:sz="4" w:space="0" w:color="auto"/>
              <w:right w:val="single" w:sz="4" w:space="0" w:color="auto"/>
            </w:tcBorders>
            <w:vAlign w:val="center"/>
          </w:tcPr>
          <w:p w:rsidR="00726E09" w:rsidRPr="009760C1" w:rsidRDefault="00726E09" w:rsidP="00726E09">
            <w:pPr>
              <w:snapToGrid w:val="0"/>
              <w:ind w:firstLine="0"/>
              <w:jc w:val="center"/>
              <w:rPr>
                <w:sz w:val="24"/>
              </w:rPr>
            </w:pPr>
            <w:r w:rsidRPr="009760C1">
              <w:rPr>
                <w:sz w:val="24"/>
              </w:rPr>
              <w:t>Кружки при доме культуры</w:t>
            </w:r>
          </w:p>
        </w:tc>
        <w:tc>
          <w:tcPr>
            <w:tcW w:w="1274" w:type="pct"/>
            <w:tcBorders>
              <w:top w:val="single" w:sz="4" w:space="0" w:color="auto"/>
              <w:left w:val="single" w:sz="4" w:space="0" w:color="auto"/>
              <w:bottom w:val="single" w:sz="4" w:space="0" w:color="auto"/>
              <w:right w:val="single" w:sz="4" w:space="0" w:color="auto"/>
            </w:tcBorders>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ул.Школьная, д.48</w:t>
            </w:r>
          </w:p>
        </w:tc>
        <w:tc>
          <w:tcPr>
            <w:tcW w:w="1344" w:type="pct"/>
            <w:tcBorders>
              <w:top w:val="single" w:sz="4" w:space="0" w:color="auto"/>
              <w:left w:val="single" w:sz="4" w:space="0" w:color="auto"/>
              <w:bottom w:val="single" w:sz="4" w:space="0" w:color="auto"/>
            </w:tcBorders>
            <w:vAlign w:val="center"/>
          </w:tcPr>
          <w:p w:rsidR="00726E09" w:rsidRPr="009760C1" w:rsidRDefault="00726E09" w:rsidP="00726E09">
            <w:pPr>
              <w:snapToGrid w:val="0"/>
              <w:ind w:firstLine="0"/>
              <w:jc w:val="center"/>
              <w:rPr>
                <w:sz w:val="24"/>
              </w:rPr>
            </w:pPr>
            <w:r w:rsidRPr="009760C1">
              <w:rPr>
                <w:sz w:val="24"/>
              </w:rPr>
              <w:t>230</w:t>
            </w:r>
          </w:p>
        </w:tc>
        <w:tc>
          <w:tcPr>
            <w:tcW w:w="977" w:type="pct"/>
            <w:vMerge/>
            <w:vAlign w:val="center"/>
          </w:tcPr>
          <w:p w:rsidR="00726E09" w:rsidRPr="009760C1" w:rsidRDefault="00726E09" w:rsidP="00726E09">
            <w:pPr>
              <w:ind w:firstLine="0"/>
              <w:jc w:val="center"/>
              <w:rPr>
                <w:color w:val="FF0000"/>
                <w:sz w:val="24"/>
              </w:rPr>
            </w:pPr>
          </w:p>
        </w:tc>
      </w:tr>
      <w:tr w:rsidR="00726E09" w:rsidRPr="009760C1" w:rsidTr="006D0BD4">
        <w:trPr>
          <w:trHeight w:val="255"/>
          <w:jc w:val="center"/>
        </w:trPr>
        <w:tc>
          <w:tcPr>
            <w:tcW w:w="1405" w:type="pct"/>
            <w:tcBorders>
              <w:top w:val="single" w:sz="4" w:space="0" w:color="auto"/>
              <w:left w:val="single" w:sz="4" w:space="0" w:color="auto"/>
              <w:bottom w:val="single" w:sz="4" w:space="0" w:color="auto"/>
              <w:right w:val="single" w:sz="4" w:space="0" w:color="auto"/>
            </w:tcBorders>
            <w:vAlign w:val="center"/>
          </w:tcPr>
          <w:p w:rsidR="00726E09" w:rsidRPr="009760C1" w:rsidRDefault="00726E09" w:rsidP="00726E09">
            <w:pPr>
              <w:snapToGrid w:val="0"/>
              <w:ind w:firstLine="0"/>
              <w:jc w:val="center"/>
              <w:rPr>
                <w:sz w:val="24"/>
              </w:rPr>
            </w:pPr>
            <w:r w:rsidRPr="009760C1">
              <w:rPr>
                <w:sz w:val="24"/>
              </w:rPr>
              <w:t>Кружки при общеобразовательных организациях</w:t>
            </w:r>
          </w:p>
        </w:tc>
        <w:tc>
          <w:tcPr>
            <w:tcW w:w="1274" w:type="pct"/>
            <w:tcBorders>
              <w:top w:val="single" w:sz="4" w:space="0" w:color="auto"/>
              <w:left w:val="single" w:sz="4" w:space="0" w:color="auto"/>
              <w:bottom w:val="single" w:sz="4" w:space="0" w:color="auto"/>
              <w:right w:val="single" w:sz="4" w:space="0" w:color="auto"/>
            </w:tcBorders>
            <w:vAlign w:val="center"/>
          </w:tcPr>
          <w:p w:rsidR="00726E09" w:rsidRPr="009760C1" w:rsidRDefault="00D770D0" w:rsidP="00726E09">
            <w:pPr>
              <w:ind w:firstLine="0"/>
              <w:jc w:val="center"/>
              <w:rPr>
                <w:sz w:val="24"/>
              </w:rPr>
            </w:pPr>
            <w:r>
              <w:rPr>
                <w:sz w:val="24"/>
              </w:rPr>
              <w:t>пгт Васильево</w:t>
            </w:r>
            <w:r w:rsidR="00726E09" w:rsidRPr="009760C1">
              <w:rPr>
                <w:sz w:val="24"/>
              </w:rPr>
              <w:t>: ул.Спортивная, д.24;</w:t>
            </w:r>
          </w:p>
          <w:p w:rsidR="00726E09" w:rsidRPr="009760C1" w:rsidRDefault="00B15C52" w:rsidP="00726E09">
            <w:pPr>
              <w:ind w:firstLine="0"/>
              <w:jc w:val="center"/>
              <w:rPr>
                <w:sz w:val="24"/>
              </w:rPr>
            </w:pPr>
            <w:r w:rsidRPr="009760C1">
              <w:rPr>
                <w:sz w:val="24"/>
              </w:rPr>
              <w:t>ул.Праздничная, д.</w:t>
            </w:r>
            <w:r w:rsidR="00726E09" w:rsidRPr="009760C1">
              <w:rPr>
                <w:sz w:val="24"/>
              </w:rPr>
              <w:t>9;</w:t>
            </w:r>
          </w:p>
          <w:p w:rsidR="00726E09" w:rsidRPr="009760C1" w:rsidRDefault="00726E09" w:rsidP="00726E09">
            <w:pPr>
              <w:ind w:firstLine="0"/>
              <w:jc w:val="center"/>
              <w:rPr>
                <w:sz w:val="24"/>
              </w:rPr>
            </w:pPr>
            <w:r w:rsidRPr="009760C1">
              <w:rPr>
                <w:sz w:val="24"/>
              </w:rPr>
              <w:t>ул.Набережная, д.17</w:t>
            </w:r>
          </w:p>
        </w:tc>
        <w:tc>
          <w:tcPr>
            <w:tcW w:w="1344" w:type="pct"/>
            <w:tcBorders>
              <w:top w:val="single" w:sz="4" w:space="0" w:color="auto"/>
              <w:left w:val="single" w:sz="4" w:space="0" w:color="auto"/>
              <w:bottom w:val="single" w:sz="4" w:space="0" w:color="auto"/>
            </w:tcBorders>
            <w:vAlign w:val="center"/>
          </w:tcPr>
          <w:p w:rsidR="00726E09" w:rsidRPr="009760C1" w:rsidRDefault="00726E09" w:rsidP="00726E09">
            <w:pPr>
              <w:snapToGrid w:val="0"/>
              <w:ind w:firstLine="0"/>
              <w:jc w:val="center"/>
              <w:rPr>
                <w:sz w:val="24"/>
              </w:rPr>
            </w:pPr>
            <w:r w:rsidRPr="009760C1">
              <w:rPr>
                <w:sz w:val="24"/>
              </w:rPr>
              <w:t>940</w:t>
            </w:r>
          </w:p>
        </w:tc>
        <w:tc>
          <w:tcPr>
            <w:tcW w:w="977" w:type="pct"/>
            <w:vMerge/>
            <w:tcBorders>
              <w:bottom w:val="single" w:sz="4" w:space="0" w:color="auto"/>
            </w:tcBorders>
            <w:vAlign w:val="center"/>
          </w:tcPr>
          <w:p w:rsidR="00726E09" w:rsidRPr="009760C1" w:rsidRDefault="00726E09" w:rsidP="00726E09">
            <w:pPr>
              <w:ind w:firstLine="0"/>
              <w:jc w:val="center"/>
              <w:rPr>
                <w:color w:val="FF0000"/>
                <w:sz w:val="24"/>
              </w:rPr>
            </w:pPr>
          </w:p>
        </w:tc>
      </w:tr>
      <w:tr w:rsidR="00943200" w:rsidRPr="009760C1" w:rsidTr="00726E09">
        <w:trPr>
          <w:trHeight w:val="255"/>
          <w:jc w:val="center"/>
        </w:trPr>
        <w:tc>
          <w:tcPr>
            <w:tcW w:w="1405" w:type="pct"/>
            <w:vAlign w:val="center"/>
          </w:tcPr>
          <w:p w:rsidR="00943200" w:rsidRPr="009760C1" w:rsidRDefault="00943200" w:rsidP="00726E09">
            <w:pPr>
              <w:ind w:firstLine="0"/>
              <w:jc w:val="center"/>
              <w:rPr>
                <w:b/>
                <w:sz w:val="24"/>
              </w:rPr>
            </w:pPr>
            <w:r w:rsidRPr="009760C1">
              <w:rPr>
                <w:b/>
                <w:sz w:val="24"/>
              </w:rPr>
              <w:t>Итого</w:t>
            </w:r>
          </w:p>
        </w:tc>
        <w:tc>
          <w:tcPr>
            <w:tcW w:w="1274" w:type="pct"/>
            <w:vAlign w:val="center"/>
          </w:tcPr>
          <w:p w:rsidR="00943200" w:rsidRPr="009760C1" w:rsidRDefault="00943200" w:rsidP="00726E09">
            <w:pPr>
              <w:ind w:firstLine="0"/>
              <w:jc w:val="center"/>
              <w:rPr>
                <w:b/>
                <w:sz w:val="24"/>
              </w:rPr>
            </w:pPr>
          </w:p>
        </w:tc>
        <w:tc>
          <w:tcPr>
            <w:tcW w:w="1344" w:type="pct"/>
            <w:vAlign w:val="center"/>
          </w:tcPr>
          <w:p w:rsidR="00943200" w:rsidRPr="009760C1" w:rsidRDefault="00726E09" w:rsidP="00726E09">
            <w:pPr>
              <w:ind w:firstLine="0"/>
              <w:jc w:val="center"/>
              <w:rPr>
                <w:b/>
                <w:sz w:val="24"/>
              </w:rPr>
            </w:pPr>
            <w:r w:rsidRPr="009760C1">
              <w:rPr>
                <w:b/>
                <w:sz w:val="24"/>
              </w:rPr>
              <w:t>3140</w:t>
            </w:r>
          </w:p>
        </w:tc>
        <w:tc>
          <w:tcPr>
            <w:tcW w:w="977" w:type="pct"/>
            <w:vAlign w:val="center"/>
          </w:tcPr>
          <w:p w:rsidR="00943200" w:rsidRPr="009760C1" w:rsidRDefault="00943200" w:rsidP="00726E09">
            <w:pPr>
              <w:ind w:firstLine="0"/>
              <w:jc w:val="center"/>
              <w:rPr>
                <w:b/>
                <w:sz w:val="24"/>
              </w:rPr>
            </w:pPr>
          </w:p>
        </w:tc>
      </w:tr>
    </w:tbl>
    <w:p w:rsidR="001C1399" w:rsidRPr="009760C1" w:rsidRDefault="001C1399" w:rsidP="00B57996">
      <w:pPr>
        <w:suppressAutoHyphens/>
        <w:rPr>
          <w:szCs w:val="28"/>
        </w:rPr>
      </w:pPr>
    </w:p>
    <w:p w:rsidR="0011762E" w:rsidRPr="009760C1" w:rsidRDefault="00603FEF" w:rsidP="00B57996">
      <w:pPr>
        <w:suppressAutoHyphens/>
        <w:rPr>
          <w:szCs w:val="28"/>
        </w:rPr>
      </w:pPr>
      <w:r>
        <w:rPr>
          <w:szCs w:val="28"/>
        </w:rPr>
        <w:t>О</w:t>
      </w:r>
      <w:r w:rsidR="00B57996" w:rsidRPr="009760C1">
        <w:rPr>
          <w:szCs w:val="28"/>
        </w:rPr>
        <w:t>беспеченность</w:t>
      </w:r>
      <w:r w:rsidR="0011762E" w:rsidRPr="009760C1">
        <w:rPr>
          <w:szCs w:val="28"/>
        </w:rPr>
        <w:t xml:space="preserve"> </w:t>
      </w:r>
      <w:r w:rsidR="00B57996" w:rsidRPr="009760C1">
        <w:rPr>
          <w:szCs w:val="28"/>
        </w:rPr>
        <w:t>детей муниципального образования «</w:t>
      </w:r>
      <w:r w:rsidR="00D770D0">
        <w:rPr>
          <w:szCs w:val="28"/>
        </w:rPr>
        <w:t>пгт Васильево</w:t>
      </w:r>
      <w:r w:rsidR="00B57996" w:rsidRPr="009760C1">
        <w:rPr>
          <w:szCs w:val="28"/>
        </w:rPr>
        <w:t xml:space="preserve">» </w:t>
      </w:r>
      <w:r w:rsidR="0011762E" w:rsidRPr="009760C1">
        <w:rPr>
          <w:szCs w:val="28"/>
        </w:rPr>
        <w:t>организациями дополнительного образования составляет</w:t>
      </w:r>
      <w:r w:rsidR="0011762E" w:rsidRPr="009760C1">
        <w:rPr>
          <w:color w:val="FF0000"/>
          <w:szCs w:val="28"/>
        </w:rPr>
        <w:t xml:space="preserve"> </w:t>
      </w:r>
      <w:r w:rsidR="00B57996" w:rsidRPr="009760C1">
        <w:rPr>
          <w:szCs w:val="28"/>
        </w:rPr>
        <w:t>164,7%</w:t>
      </w:r>
      <w:r w:rsidR="0011762E" w:rsidRPr="009760C1">
        <w:rPr>
          <w:szCs w:val="28"/>
        </w:rPr>
        <w:t>.</w:t>
      </w:r>
      <w:r w:rsidR="00B57996" w:rsidRPr="009760C1">
        <w:rPr>
          <w:szCs w:val="28"/>
        </w:rPr>
        <w:t xml:space="preserve"> </w:t>
      </w:r>
    </w:p>
    <w:p w:rsidR="0011762E" w:rsidRPr="009760C1" w:rsidRDefault="0011762E" w:rsidP="00B86BC4">
      <w:pPr>
        <w:pStyle w:val="44"/>
        <w:numPr>
          <w:ilvl w:val="3"/>
          <w:numId w:val="2"/>
        </w:numPr>
        <w:ind w:left="284" w:firstLine="283"/>
        <w:jc w:val="center"/>
      </w:pPr>
      <w:bookmarkStart w:id="53" w:name="_Toc130232003"/>
      <w:r w:rsidRPr="009760C1">
        <w:t>Медицинские организации и объекты социального обслуживания</w:t>
      </w:r>
      <w:bookmarkEnd w:id="53"/>
    </w:p>
    <w:p w:rsidR="0011762E" w:rsidRPr="009760C1" w:rsidRDefault="0011762E" w:rsidP="00943200">
      <w:pPr>
        <w:shd w:val="clear" w:color="auto" w:fill="FFFFFF"/>
        <w:suppressAutoHyphens/>
        <w:ind w:firstLine="720"/>
        <w:rPr>
          <w:i/>
          <w:u w:val="single"/>
        </w:rPr>
      </w:pPr>
      <w:r w:rsidRPr="009760C1">
        <w:rPr>
          <w:i/>
          <w:u w:val="single"/>
        </w:rPr>
        <w:t>Медицинские организации</w:t>
      </w:r>
    </w:p>
    <w:p w:rsidR="00204C84" w:rsidRPr="009760C1" w:rsidRDefault="00204C84" w:rsidP="00204C84">
      <w:pPr>
        <w:tabs>
          <w:tab w:val="left" w:pos="0"/>
        </w:tabs>
        <w:suppressAutoHyphens/>
        <w:ind w:firstLine="700"/>
        <w:rPr>
          <w:szCs w:val="28"/>
        </w:rPr>
      </w:pPr>
      <w:r w:rsidRPr="009760C1">
        <w:rPr>
          <w:szCs w:val="28"/>
        </w:rPr>
        <w:t xml:space="preserve">Медицинское обслуживание населения Зеленодольского муниципального района осуществляется Зеленодольской центральной районной больницей (792 коек круглосуточного пребывания) в г.Зеленодольск, Районной больницей в </w:t>
      </w:r>
      <w:r w:rsidR="00D770D0">
        <w:rPr>
          <w:szCs w:val="28"/>
        </w:rPr>
        <w:t>пгт Васильево</w:t>
      </w:r>
      <w:r w:rsidRPr="009760C1">
        <w:rPr>
          <w:szCs w:val="28"/>
        </w:rPr>
        <w:t xml:space="preserve"> (250 коек), врачебной амбулаторией (10 коек) в </w:t>
      </w:r>
      <w:proofErr w:type="gramStart"/>
      <w:r w:rsidRPr="009760C1">
        <w:rPr>
          <w:color w:val="000000"/>
          <w:szCs w:val="28"/>
        </w:rPr>
        <w:t>пгт.Нижние</w:t>
      </w:r>
      <w:proofErr w:type="gramEnd"/>
      <w:r w:rsidRPr="009760C1">
        <w:rPr>
          <w:color w:val="000000"/>
          <w:szCs w:val="28"/>
        </w:rPr>
        <w:t xml:space="preserve"> Вязовые</w:t>
      </w:r>
      <w:r w:rsidRPr="009760C1">
        <w:rPr>
          <w:szCs w:val="28"/>
        </w:rPr>
        <w:t>, Осиновской врачебной амбулаторией (18 коек), Нурлатской участковой больницей (38 коек) и Большеключинской врачебной амбулаторией (5 коек).</w:t>
      </w:r>
    </w:p>
    <w:p w:rsidR="00204C84" w:rsidRPr="009760C1" w:rsidRDefault="00204C84" w:rsidP="00204C84">
      <w:pPr>
        <w:tabs>
          <w:tab w:val="left" w:pos="0"/>
        </w:tabs>
        <w:suppressAutoHyphens/>
        <w:ind w:firstLine="700"/>
        <w:rPr>
          <w:szCs w:val="28"/>
        </w:rPr>
      </w:pPr>
      <w:r w:rsidRPr="009760C1">
        <w:rPr>
          <w:szCs w:val="28"/>
        </w:rPr>
        <w:t>Поскольку вышеперечисленные медицинские организации обслуживают население всего района, расчет обеспеченности больницами произведен для населения Зеленодольского муниципального района. В целом по району обеспеченность населения больничными койками составляет лишь 47% от нормы. Недостаточный уровень обеспеченности больничными койками связан с общероссийской тенденцией сокращения количества койко-дней (дней пребывания в койке) и увеличение числа дней работы койки в год в связи с проведением структурных преобразований, направленных на усиление роли и повышение качества первичной медико-санитарной помощи.</w:t>
      </w:r>
    </w:p>
    <w:p w:rsidR="00204C84" w:rsidRPr="009760C1" w:rsidRDefault="00204C84" w:rsidP="00C2003C">
      <w:pPr>
        <w:suppressAutoHyphens/>
        <w:ind w:firstLine="720"/>
        <w:rPr>
          <w:szCs w:val="28"/>
        </w:rPr>
      </w:pPr>
      <w:r w:rsidRPr="009760C1">
        <w:rPr>
          <w:szCs w:val="28"/>
        </w:rPr>
        <w:lastRenderedPageBreak/>
        <w:t>Для оказания неотложной медицинской помощи населению Зеленодольского муниципального района имеются станции скорой медицинской помощи при Центральной районной больнице, в распоряжении которой находится 20 специализированных автомобилей</w:t>
      </w:r>
      <w:r w:rsidRPr="009760C1">
        <w:rPr>
          <w:szCs w:val="20"/>
        </w:rPr>
        <w:t>.</w:t>
      </w:r>
      <w:r w:rsidRPr="009760C1">
        <w:rPr>
          <w:szCs w:val="28"/>
        </w:rPr>
        <w:t xml:space="preserve"> Станция скорой медицинской помощи при Центральной районной больнице обслуживает весь район в целом. </w:t>
      </w:r>
    </w:p>
    <w:p w:rsidR="00204C84" w:rsidRPr="009760C1" w:rsidRDefault="00204C84" w:rsidP="00C2003C">
      <w:pPr>
        <w:suppressAutoHyphens/>
        <w:ind w:firstLine="720"/>
        <w:rPr>
          <w:szCs w:val="28"/>
        </w:rPr>
      </w:pPr>
      <w:r w:rsidRPr="009760C1">
        <w:rPr>
          <w:szCs w:val="28"/>
        </w:rPr>
        <w:t xml:space="preserve">Мощность станции скорой медицинской помощи рассчитывается исходя из нормы 1 автомобиль на 10 </w:t>
      </w:r>
      <w:proofErr w:type="gramStart"/>
      <w:r w:rsidRPr="009760C1">
        <w:rPr>
          <w:szCs w:val="28"/>
        </w:rPr>
        <w:t>тыс.человек</w:t>
      </w:r>
      <w:proofErr w:type="gramEnd"/>
      <w:r w:rsidRPr="009760C1">
        <w:rPr>
          <w:szCs w:val="28"/>
        </w:rPr>
        <w:t xml:space="preserve"> в пределах зоны 15-минутной доступности на специализированном автомо</w:t>
      </w:r>
      <w:r w:rsidR="00C2003C" w:rsidRPr="009760C1">
        <w:rPr>
          <w:szCs w:val="28"/>
        </w:rPr>
        <w:t xml:space="preserve">биле. Муниципальное образование </w:t>
      </w:r>
      <w:r w:rsidRPr="009760C1">
        <w:rPr>
          <w:szCs w:val="28"/>
        </w:rPr>
        <w:t>«</w:t>
      </w:r>
      <w:r w:rsidR="00D770D0">
        <w:rPr>
          <w:szCs w:val="28"/>
        </w:rPr>
        <w:t>пгт Васильево</w:t>
      </w:r>
      <w:r w:rsidRPr="009760C1">
        <w:rPr>
          <w:szCs w:val="28"/>
        </w:rPr>
        <w:t>» располагается в пределах нормативного радиуса обслуживания ста</w:t>
      </w:r>
      <w:r w:rsidR="00C2003C" w:rsidRPr="009760C1">
        <w:rPr>
          <w:szCs w:val="28"/>
        </w:rPr>
        <w:t>нции скорой медицинской помощи.</w:t>
      </w:r>
    </w:p>
    <w:p w:rsidR="00204C84" w:rsidRPr="009760C1" w:rsidRDefault="00204C84" w:rsidP="00C2003C">
      <w:pPr>
        <w:suppressAutoHyphens/>
        <w:ind w:firstLine="720"/>
        <w:rPr>
          <w:szCs w:val="28"/>
        </w:rPr>
      </w:pPr>
      <w:r w:rsidRPr="009760C1">
        <w:rPr>
          <w:szCs w:val="28"/>
        </w:rPr>
        <w:t>Важнейшим сектором в системе здравоохранения является амбулаторно-поликлиническая служба, от состояния которой зависят эффективность и качество деятельности всей отрасли, а также решение многих медико-социальных проблем.</w:t>
      </w:r>
    </w:p>
    <w:p w:rsidR="00204C84" w:rsidRPr="009760C1" w:rsidRDefault="00204C84" w:rsidP="00C2003C">
      <w:pPr>
        <w:suppressAutoHyphens/>
        <w:autoSpaceDE w:val="0"/>
        <w:autoSpaceDN w:val="0"/>
        <w:adjustRightInd w:val="0"/>
        <w:ind w:firstLine="720"/>
        <w:rPr>
          <w:szCs w:val="28"/>
        </w:rPr>
      </w:pPr>
      <w:r w:rsidRPr="009760C1">
        <w:rPr>
          <w:szCs w:val="28"/>
        </w:rPr>
        <w:t>Медицинское обслуживание населения муниципального образования «</w:t>
      </w:r>
      <w:r w:rsidR="00D770D0">
        <w:rPr>
          <w:szCs w:val="28"/>
        </w:rPr>
        <w:t>пгт Васильево</w:t>
      </w:r>
      <w:r w:rsidRPr="009760C1">
        <w:rPr>
          <w:szCs w:val="28"/>
        </w:rPr>
        <w:t xml:space="preserve">» осуществляет Васильевская районная больница </w:t>
      </w:r>
      <w:r w:rsidR="00B15C52">
        <w:rPr>
          <w:szCs w:val="28"/>
        </w:rPr>
        <w:t>мощностью 250 коек и поликлиника</w:t>
      </w:r>
      <w:r w:rsidRPr="009760C1">
        <w:rPr>
          <w:szCs w:val="28"/>
        </w:rPr>
        <w:t xml:space="preserve"> на 524 посещений в смену. Обеспеченность населения лечебно-профилактическими медицинскими организациями (поликлиниками) составляет </w:t>
      </w:r>
      <w:r w:rsidR="00EC560E" w:rsidRPr="009760C1">
        <w:rPr>
          <w:szCs w:val="28"/>
        </w:rPr>
        <w:t>170,7</w:t>
      </w:r>
      <w:r w:rsidRPr="009760C1">
        <w:rPr>
          <w:szCs w:val="28"/>
        </w:rPr>
        <w:t>% от нормативной потребности.</w:t>
      </w:r>
    </w:p>
    <w:p w:rsidR="0011762E" w:rsidRPr="009760C1" w:rsidRDefault="00C2003C" w:rsidP="00943200">
      <w:pPr>
        <w:suppressAutoHyphens/>
        <w:ind w:firstLine="720"/>
        <w:rPr>
          <w:szCs w:val="28"/>
        </w:rPr>
      </w:pPr>
      <w:r w:rsidRPr="009760C1">
        <w:rPr>
          <w:szCs w:val="28"/>
        </w:rPr>
        <w:t xml:space="preserve">В </w:t>
      </w:r>
      <w:r w:rsidR="00D770D0">
        <w:rPr>
          <w:szCs w:val="28"/>
        </w:rPr>
        <w:t>пгт Васильево</w:t>
      </w:r>
      <w:r w:rsidRPr="009760C1">
        <w:rPr>
          <w:szCs w:val="28"/>
        </w:rPr>
        <w:t xml:space="preserve"> имеется </w:t>
      </w:r>
      <w:r w:rsidR="00C02C5A" w:rsidRPr="009760C1">
        <w:rPr>
          <w:szCs w:val="28"/>
        </w:rPr>
        <w:t>7 аптек</w:t>
      </w:r>
      <w:r w:rsidRPr="009760C1">
        <w:rPr>
          <w:szCs w:val="28"/>
        </w:rPr>
        <w:t>.</w:t>
      </w:r>
      <w:r w:rsidR="00EC560E" w:rsidRPr="009760C1">
        <w:rPr>
          <w:szCs w:val="28"/>
        </w:rPr>
        <w:t xml:space="preserve"> Обеспеченность населения аптеками составляет </w:t>
      </w:r>
      <w:r w:rsidR="00421F16" w:rsidRPr="009760C1">
        <w:rPr>
          <w:szCs w:val="28"/>
        </w:rPr>
        <w:t>3</w:t>
      </w:r>
      <w:r w:rsidR="00EC560E" w:rsidRPr="009760C1">
        <w:rPr>
          <w:szCs w:val="28"/>
        </w:rPr>
        <w:t>50%.</w:t>
      </w:r>
    </w:p>
    <w:p w:rsidR="0011762E" w:rsidRPr="009760C1" w:rsidRDefault="0011762E" w:rsidP="00B86BC4">
      <w:pPr>
        <w:pStyle w:val="44"/>
        <w:numPr>
          <w:ilvl w:val="3"/>
          <w:numId w:val="2"/>
        </w:numPr>
        <w:ind w:left="284" w:firstLine="283"/>
        <w:jc w:val="center"/>
      </w:pPr>
      <w:bookmarkStart w:id="54" w:name="_Toc130232004"/>
      <w:r w:rsidRPr="009760C1">
        <w:t>Учреждения культуры и искусства</w:t>
      </w:r>
      <w:bookmarkEnd w:id="54"/>
    </w:p>
    <w:p w:rsidR="0011762E" w:rsidRPr="009760C1" w:rsidRDefault="0011762E" w:rsidP="00943200">
      <w:pPr>
        <w:suppressAutoHyphens/>
        <w:ind w:firstLine="720"/>
        <w:rPr>
          <w:szCs w:val="28"/>
        </w:rPr>
      </w:pPr>
      <w:r w:rsidRPr="009760C1">
        <w:rPr>
          <w:szCs w:val="28"/>
        </w:rPr>
        <w:t xml:space="preserve">На сегодняшний день в </w:t>
      </w:r>
      <w:r w:rsidR="00D770D0">
        <w:rPr>
          <w:szCs w:val="28"/>
        </w:rPr>
        <w:t>пгт Васильево</w:t>
      </w:r>
      <w:r w:rsidRPr="009760C1">
        <w:rPr>
          <w:szCs w:val="28"/>
        </w:rPr>
        <w:t xml:space="preserve"> имеются следующие объекты культуры и искусства:</w:t>
      </w:r>
    </w:p>
    <w:p w:rsidR="0011762E" w:rsidRPr="009760C1" w:rsidRDefault="00204C84" w:rsidP="00B86BC4">
      <w:pPr>
        <w:pStyle w:val="aff5"/>
        <w:numPr>
          <w:ilvl w:val="0"/>
          <w:numId w:val="5"/>
        </w:numPr>
        <w:tabs>
          <w:tab w:val="left" w:pos="993"/>
        </w:tabs>
        <w:suppressAutoHyphens/>
        <w:ind w:left="0" w:firstLine="709"/>
        <w:rPr>
          <w:szCs w:val="28"/>
        </w:rPr>
      </w:pPr>
      <w:r w:rsidRPr="009760C1">
        <w:rPr>
          <w:szCs w:val="28"/>
        </w:rPr>
        <w:t>Дом культуры</w:t>
      </w:r>
      <w:r w:rsidR="00CB43C9" w:rsidRPr="009760C1">
        <w:rPr>
          <w:szCs w:val="28"/>
        </w:rPr>
        <w:t xml:space="preserve"> мощностью 260 мест</w:t>
      </w:r>
      <w:r w:rsidRPr="009760C1">
        <w:rPr>
          <w:szCs w:val="28"/>
        </w:rPr>
        <w:t>,</w:t>
      </w:r>
    </w:p>
    <w:p w:rsidR="00204C84" w:rsidRPr="009760C1" w:rsidRDefault="00204C84" w:rsidP="00B86BC4">
      <w:pPr>
        <w:pStyle w:val="aff5"/>
        <w:numPr>
          <w:ilvl w:val="0"/>
          <w:numId w:val="5"/>
        </w:numPr>
        <w:tabs>
          <w:tab w:val="left" w:pos="993"/>
        </w:tabs>
        <w:suppressAutoHyphens/>
        <w:ind w:left="0" w:firstLine="709"/>
        <w:rPr>
          <w:szCs w:val="28"/>
        </w:rPr>
      </w:pPr>
      <w:r w:rsidRPr="009760C1">
        <w:rPr>
          <w:szCs w:val="28"/>
        </w:rPr>
        <w:t>Многофункциональный центр</w:t>
      </w:r>
      <w:r w:rsidR="00CB43C9" w:rsidRPr="009760C1">
        <w:rPr>
          <w:szCs w:val="28"/>
        </w:rPr>
        <w:t xml:space="preserve"> со зрительным залом мощностью 300 мест</w:t>
      </w:r>
      <w:r w:rsidRPr="009760C1">
        <w:rPr>
          <w:szCs w:val="28"/>
        </w:rPr>
        <w:t>,</w:t>
      </w:r>
    </w:p>
    <w:p w:rsidR="00204C84" w:rsidRPr="009760C1" w:rsidRDefault="00085291" w:rsidP="00B86BC4">
      <w:pPr>
        <w:pStyle w:val="aff5"/>
        <w:numPr>
          <w:ilvl w:val="0"/>
          <w:numId w:val="5"/>
        </w:numPr>
        <w:tabs>
          <w:tab w:val="left" w:pos="993"/>
        </w:tabs>
        <w:suppressAutoHyphens/>
        <w:ind w:left="0" w:firstLine="709"/>
        <w:rPr>
          <w:szCs w:val="28"/>
        </w:rPr>
      </w:pPr>
      <w:r w:rsidRPr="009760C1">
        <w:rPr>
          <w:szCs w:val="28"/>
        </w:rPr>
        <w:t>Мемориальный Музей Константина Васильева</w:t>
      </w:r>
      <w:r w:rsidR="00CB43C9" w:rsidRPr="009760C1">
        <w:rPr>
          <w:szCs w:val="28"/>
        </w:rPr>
        <w:t xml:space="preserve"> мощностью </w:t>
      </w:r>
      <w:r w:rsidR="00800902">
        <w:rPr>
          <w:szCs w:val="28"/>
        </w:rPr>
        <w:t xml:space="preserve">                                </w:t>
      </w:r>
      <w:r w:rsidR="00CB43C9" w:rsidRPr="009760C1">
        <w:rPr>
          <w:szCs w:val="28"/>
        </w:rPr>
        <w:t>1600</w:t>
      </w:r>
      <w:r w:rsidR="00800902">
        <w:rPr>
          <w:szCs w:val="28"/>
        </w:rPr>
        <w:t xml:space="preserve"> </w:t>
      </w:r>
      <w:r w:rsidR="00CB43C9" w:rsidRPr="009760C1">
        <w:rPr>
          <w:szCs w:val="28"/>
        </w:rPr>
        <w:t>экспонатов</w:t>
      </w:r>
      <w:r w:rsidRPr="009760C1">
        <w:rPr>
          <w:szCs w:val="28"/>
        </w:rPr>
        <w:t>.</w:t>
      </w:r>
    </w:p>
    <w:p w:rsidR="00085291" w:rsidRPr="009760C1" w:rsidRDefault="00085291" w:rsidP="00943200">
      <w:pPr>
        <w:shd w:val="clear" w:color="auto" w:fill="FFFFFF"/>
        <w:suppressAutoHyphens/>
        <w:rPr>
          <w:szCs w:val="28"/>
        </w:rPr>
      </w:pPr>
      <w:r w:rsidRPr="009760C1">
        <w:rPr>
          <w:szCs w:val="28"/>
        </w:rPr>
        <w:t xml:space="preserve">В </w:t>
      </w:r>
      <w:r w:rsidR="00457EAE" w:rsidRPr="009760C1">
        <w:rPr>
          <w:szCs w:val="28"/>
        </w:rPr>
        <w:t>МОУДОД «Васильевская детская школа искусств»</w:t>
      </w:r>
      <w:r w:rsidR="000879B7" w:rsidRPr="009760C1">
        <w:rPr>
          <w:szCs w:val="28"/>
        </w:rPr>
        <w:t xml:space="preserve"> </w:t>
      </w:r>
      <w:r w:rsidRPr="009760C1">
        <w:rPr>
          <w:szCs w:val="28"/>
        </w:rPr>
        <w:t>имеется библиотека мощностью 50,0 тыс.</w:t>
      </w:r>
      <w:r w:rsidR="00214FE6">
        <w:rPr>
          <w:szCs w:val="28"/>
        </w:rPr>
        <w:t xml:space="preserve"> </w:t>
      </w:r>
      <w:r w:rsidRPr="009760C1">
        <w:rPr>
          <w:szCs w:val="28"/>
        </w:rPr>
        <w:t>экзем</w:t>
      </w:r>
      <w:r w:rsidR="00214FE6">
        <w:rPr>
          <w:szCs w:val="28"/>
        </w:rPr>
        <w:t>п</w:t>
      </w:r>
      <w:r w:rsidRPr="009760C1">
        <w:rPr>
          <w:szCs w:val="28"/>
        </w:rPr>
        <w:t>ляров.</w:t>
      </w:r>
    </w:p>
    <w:p w:rsidR="0011762E" w:rsidRPr="009760C1" w:rsidRDefault="007503A9" w:rsidP="00943200">
      <w:pPr>
        <w:suppressAutoHyphens/>
        <w:rPr>
          <w:szCs w:val="28"/>
        </w:rPr>
      </w:pPr>
      <w:r>
        <w:rPr>
          <w:szCs w:val="28"/>
        </w:rPr>
        <w:t>О</w:t>
      </w:r>
      <w:r w:rsidR="0011762E" w:rsidRPr="009760C1">
        <w:rPr>
          <w:szCs w:val="28"/>
        </w:rPr>
        <w:t xml:space="preserve">беспеченность </w:t>
      </w:r>
      <w:r w:rsidR="00DF338F" w:rsidRPr="009760C1">
        <w:rPr>
          <w:szCs w:val="28"/>
        </w:rPr>
        <w:t xml:space="preserve">населения </w:t>
      </w:r>
      <w:r w:rsidR="0011762E" w:rsidRPr="009760C1">
        <w:rPr>
          <w:szCs w:val="28"/>
        </w:rPr>
        <w:t xml:space="preserve">культурно-досуговыми учреждениями </w:t>
      </w:r>
      <w:r w:rsidR="00DF338F" w:rsidRPr="009760C1">
        <w:rPr>
          <w:szCs w:val="28"/>
        </w:rPr>
        <w:t>составляет 66,3</w:t>
      </w:r>
      <w:r w:rsidR="0011762E" w:rsidRPr="009760C1">
        <w:rPr>
          <w:szCs w:val="28"/>
        </w:rPr>
        <w:t>%.</w:t>
      </w:r>
    </w:p>
    <w:p w:rsidR="0011762E" w:rsidRPr="009760C1" w:rsidRDefault="0011762E" w:rsidP="00943200">
      <w:pPr>
        <w:pStyle w:val="1f2"/>
        <w:suppressAutoHyphens/>
        <w:spacing w:line="240" w:lineRule="auto"/>
        <w:rPr>
          <w:sz w:val="28"/>
          <w:szCs w:val="28"/>
        </w:rPr>
      </w:pPr>
      <w:r w:rsidRPr="009760C1">
        <w:rPr>
          <w:sz w:val="28"/>
          <w:szCs w:val="28"/>
        </w:rPr>
        <w:t xml:space="preserve">Объем приобретения печатных изданий, изданий на электронных носителях информации, а также аудиовизуальных документов для создаваемой или существующей библиотеки </w:t>
      </w:r>
      <w:r w:rsidR="00D6441B" w:rsidRPr="009760C1">
        <w:rPr>
          <w:sz w:val="28"/>
          <w:szCs w:val="28"/>
        </w:rPr>
        <w:t>в городских поселениях – от 5 до 7 экземпляров на 1 </w:t>
      </w:r>
      <w:r w:rsidRPr="009760C1">
        <w:rPr>
          <w:sz w:val="28"/>
          <w:szCs w:val="28"/>
        </w:rPr>
        <w:t>жителя.</w:t>
      </w:r>
      <w:r w:rsidR="00DF338F" w:rsidRPr="009760C1">
        <w:rPr>
          <w:sz w:val="28"/>
          <w:szCs w:val="28"/>
        </w:rPr>
        <w:t xml:space="preserve"> О</w:t>
      </w:r>
      <w:r w:rsidRPr="009760C1">
        <w:rPr>
          <w:sz w:val="28"/>
          <w:szCs w:val="28"/>
        </w:rPr>
        <w:t xml:space="preserve">беспеченность библиотечным фондом </w:t>
      </w:r>
      <w:r w:rsidR="00D6441B" w:rsidRPr="009760C1">
        <w:rPr>
          <w:sz w:val="28"/>
          <w:szCs w:val="28"/>
        </w:rPr>
        <w:t>составляет 49,5</w:t>
      </w:r>
      <w:r w:rsidRPr="009760C1">
        <w:rPr>
          <w:sz w:val="28"/>
          <w:szCs w:val="28"/>
        </w:rPr>
        <w:t>%.</w:t>
      </w:r>
    </w:p>
    <w:p w:rsidR="0011762E" w:rsidRPr="009760C1" w:rsidRDefault="00D6441B" w:rsidP="00C2489B">
      <w:pPr>
        <w:pStyle w:val="1f2"/>
        <w:suppressAutoHyphens/>
        <w:spacing w:after="240" w:line="240" w:lineRule="auto"/>
        <w:rPr>
          <w:sz w:val="28"/>
          <w:szCs w:val="28"/>
        </w:rPr>
      </w:pPr>
      <w:r w:rsidRPr="009760C1">
        <w:rPr>
          <w:sz w:val="28"/>
          <w:szCs w:val="28"/>
        </w:rPr>
        <w:t>Зданиям библиотеки и музея требуется капитальный ремонт.</w:t>
      </w:r>
    </w:p>
    <w:p w:rsidR="0011762E" w:rsidRPr="009760C1" w:rsidRDefault="0011762E" w:rsidP="00B86BC4">
      <w:pPr>
        <w:pStyle w:val="44"/>
        <w:numPr>
          <w:ilvl w:val="3"/>
          <w:numId w:val="2"/>
        </w:numPr>
        <w:ind w:left="284" w:firstLine="283"/>
        <w:jc w:val="center"/>
      </w:pPr>
      <w:bookmarkStart w:id="55" w:name="_Toc130232005"/>
      <w:r w:rsidRPr="009760C1">
        <w:t>Объекты физической культуры и спорта</w:t>
      </w:r>
      <w:bookmarkEnd w:id="55"/>
    </w:p>
    <w:p w:rsidR="008616A7" w:rsidRPr="009760C1" w:rsidRDefault="008616A7" w:rsidP="008616A7">
      <w:pPr>
        <w:pStyle w:val="1f2"/>
        <w:suppressAutoHyphens/>
        <w:spacing w:before="240" w:line="240" w:lineRule="auto"/>
        <w:rPr>
          <w:sz w:val="28"/>
          <w:szCs w:val="28"/>
        </w:rPr>
      </w:pPr>
      <w:r w:rsidRPr="009760C1">
        <w:rPr>
          <w:sz w:val="28"/>
          <w:szCs w:val="28"/>
        </w:rPr>
        <w:t>На территории муниципального образования «</w:t>
      </w:r>
      <w:r w:rsidR="00D770D0">
        <w:rPr>
          <w:sz w:val="28"/>
          <w:szCs w:val="28"/>
        </w:rPr>
        <w:t>пгт Васильево</w:t>
      </w:r>
      <w:r w:rsidRPr="009760C1">
        <w:rPr>
          <w:sz w:val="28"/>
          <w:szCs w:val="28"/>
        </w:rPr>
        <w:t xml:space="preserve">» </w:t>
      </w:r>
      <w:r w:rsidR="00B3521D" w:rsidRPr="009760C1">
        <w:rPr>
          <w:sz w:val="28"/>
          <w:szCs w:val="28"/>
        </w:rPr>
        <w:t>размещены следующие основные объекты спорта:</w:t>
      </w:r>
    </w:p>
    <w:p w:rsidR="00B3521D" w:rsidRPr="009760C1" w:rsidRDefault="00B3521D" w:rsidP="00B86BC4">
      <w:pPr>
        <w:pStyle w:val="1f2"/>
        <w:numPr>
          <w:ilvl w:val="0"/>
          <w:numId w:val="83"/>
        </w:numPr>
        <w:tabs>
          <w:tab w:val="left" w:pos="993"/>
        </w:tabs>
        <w:suppressAutoHyphens/>
        <w:spacing w:line="240" w:lineRule="auto"/>
        <w:ind w:left="0" w:firstLine="709"/>
        <w:contextualSpacing/>
        <w:rPr>
          <w:sz w:val="28"/>
          <w:szCs w:val="28"/>
        </w:rPr>
      </w:pPr>
      <w:r w:rsidRPr="009760C1">
        <w:rPr>
          <w:sz w:val="28"/>
          <w:szCs w:val="28"/>
        </w:rPr>
        <w:t>МБУ «Спортивная школа №2»,</w:t>
      </w:r>
    </w:p>
    <w:p w:rsidR="00B3521D" w:rsidRPr="009760C1" w:rsidRDefault="00B3521D" w:rsidP="00B86BC4">
      <w:pPr>
        <w:pStyle w:val="1f2"/>
        <w:numPr>
          <w:ilvl w:val="0"/>
          <w:numId w:val="83"/>
        </w:numPr>
        <w:tabs>
          <w:tab w:val="left" w:pos="993"/>
        </w:tabs>
        <w:suppressAutoHyphens/>
        <w:spacing w:line="240" w:lineRule="auto"/>
        <w:ind w:left="0" w:firstLine="709"/>
        <w:contextualSpacing/>
        <w:rPr>
          <w:sz w:val="28"/>
          <w:szCs w:val="28"/>
        </w:rPr>
      </w:pPr>
      <w:r w:rsidRPr="009760C1">
        <w:rPr>
          <w:sz w:val="28"/>
          <w:szCs w:val="28"/>
        </w:rPr>
        <w:t>гостинично-спортивн</w:t>
      </w:r>
      <w:r w:rsidR="001E7128" w:rsidRPr="009760C1">
        <w:rPr>
          <w:sz w:val="28"/>
          <w:szCs w:val="28"/>
        </w:rPr>
        <w:t>ый</w:t>
      </w:r>
      <w:r w:rsidRPr="009760C1">
        <w:rPr>
          <w:sz w:val="28"/>
          <w:szCs w:val="28"/>
        </w:rPr>
        <w:t xml:space="preserve"> комплекс УТЦ БК «Уникс»,</w:t>
      </w:r>
    </w:p>
    <w:p w:rsidR="00B3521D" w:rsidRPr="009760C1" w:rsidRDefault="00B3521D" w:rsidP="00B86BC4">
      <w:pPr>
        <w:pStyle w:val="1f2"/>
        <w:numPr>
          <w:ilvl w:val="0"/>
          <w:numId w:val="83"/>
        </w:numPr>
        <w:tabs>
          <w:tab w:val="left" w:pos="993"/>
        </w:tabs>
        <w:suppressAutoHyphens/>
        <w:spacing w:line="240" w:lineRule="auto"/>
        <w:ind w:left="0" w:firstLine="709"/>
        <w:contextualSpacing/>
        <w:rPr>
          <w:sz w:val="28"/>
          <w:szCs w:val="28"/>
        </w:rPr>
      </w:pPr>
      <w:r w:rsidRPr="009760C1">
        <w:rPr>
          <w:sz w:val="28"/>
          <w:szCs w:val="28"/>
        </w:rPr>
        <w:t>спортивное ядро</w:t>
      </w:r>
      <w:r w:rsidR="00F10107">
        <w:rPr>
          <w:sz w:val="28"/>
          <w:szCs w:val="28"/>
        </w:rPr>
        <w:t xml:space="preserve"> с футбольным полем</w:t>
      </w:r>
      <w:r w:rsidR="00A32BBE" w:rsidRPr="009760C1">
        <w:rPr>
          <w:sz w:val="28"/>
          <w:szCs w:val="28"/>
        </w:rPr>
        <w:t>,</w:t>
      </w:r>
    </w:p>
    <w:p w:rsidR="00A32BBE" w:rsidRPr="009760C1" w:rsidRDefault="00F10107" w:rsidP="00B86BC4">
      <w:pPr>
        <w:pStyle w:val="1f2"/>
        <w:numPr>
          <w:ilvl w:val="0"/>
          <w:numId w:val="83"/>
        </w:numPr>
        <w:tabs>
          <w:tab w:val="left" w:pos="993"/>
        </w:tabs>
        <w:suppressAutoHyphens/>
        <w:spacing w:line="240" w:lineRule="auto"/>
        <w:ind w:left="0" w:firstLine="709"/>
        <w:contextualSpacing/>
        <w:rPr>
          <w:sz w:val="28"/>
          <w:szCs w:val="28"/>
        </w:rPr>
      </w:pPr>
      <w:r>
        <w:rPr>
          <w:sz w:val="28"/>
          <w:szCs w:val="28"/>
        </w:rPr>
        <w:lastRenderedPageBreak/>
        <w:t>лыжная база</w:t>
      </w:r>
      <w:r w:rsidR="00A32BBE" w:rsidRPr="009760C1">
        <w:rPr>
          <w:sz w:val="28"/>
          <w:szCs w:val="28"/>
        </w:rPr>
        <w:t>.</w:t>
      </w:r>
    </w:p>
    <w:p w:rsidR="0011762E" w:rsidRPr="009760C1" w:rsidRDefault="00C2489B" w:rsidP="008616A7">
      <w:pPr>
        <w:pStyle w:val="1f2"/>
        <w:suppressAutoHyphens/>
        <w:spacing w:after="240" w:line="240" w:lineRule="auto"/>
        <w:rPr>
          <w:sz w:val="28"/>
          <w:szCs w:val="28"/>
        </w:rPr>
      </w:pPr>
      <w:r w:rsidRPr="009760C1">
        <w:rPr>
          <w:sz w:val="28"/>
          <w:szCs w:val="28"/>
        </w:rPr>
        <w:t>Перечень объектов физической культуры и спорта представлен в таблице 2.3.</w:t>
      </w:r>
      <w:r w:rsidR="005E1429">
        <w:rPr>
          <w:sz w:val="28"/>
          <w:szCs w:val="28"/>
        </w:rPr>
        <w:t>7</w:t>
      </w:r>
      <w:r w:rsidRPr="009760C1">
        <w:rPr>
          <w:sz w:val="28"/>
          <w:szCs w:val="28"/>
        </w:rPr>
        <w:t>.</w:t>
      </w:r>
      <w:r w:rsidR="00BB123A" w:rsidRPr="009760C1">
        <w:rPr>
          <w:sz w:val="28"/>
          <w:szCs w:val="28"/>
        </w:rPr>
        <w:t>4</w:t>
      </w:r>
      <w:r w:rsidR="005E1429">
        <w:rPr>
          <w:sz w:val="28"/>
          <w:szCs w:val="28"/>
        </w:rPr>
        <w:t>.1</w:t>
      </w:r>
      <w:r w:rsidR="008616A7" w:rsidRPr="009760C1">
        <w:rPr>
          <w:sz w:val="28"/>
          <w:szCs w:val="28"/>
        </w:rPr>
        <w:t>.</w:t>
      </w:r>
    </w:p>
    <w:p w:rsidR="00C2489B" w:rsidRPr="009760C1" w:rsidRDefault="00C2489B" w:rsidP="00C2489B">
      <w:pPr>
        <w:suppressAutoHyphens/>
        <w:ind w:firstLine="720"/>
        <w:jc w:val="right"/>
      </w:pPr>
      <w:r w:rsidRPr="009760C1">
        <w:t>Таблица 2.3.</w:t>
      </w:r>
      <w:r w:rsidR="005E1429">
        <w:t>7.4.1</w:t>
      </w:r>
    </w:p>
    <w:p w:rsidR="00C2489B" w:rsidRPr="009760C1" w:rsidRDefault="00C2489B" w:rsidP="00C2489B">
      <w:pPr>
        <w:suppressAutoHyphens/>
        <w:ind w:firstLine="720"/>
        <w:jc w:val="center"/>
        <w:rPr>
          <w:i/>
        </w:rPr>
      </w:pPr>
      <w:r w:rsidRPr="009760C1">
        <w:rPr>
          <w:i/>
        </w:rPr>
        <w:t>Характеристика объектов физической культуры и спорта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6"/>
        <w:gridCol w:w="1764"/>
        <w:gridCol w:w="2811"/>
      </w:tblGrid>
      <w:tr w:rsidR="003F6263" w:rsidRPr="009760C1" w:rsidTr="005F1777">
        <w:trPr>
          <w:trHeight w:val="284"/>
          <w:tblHeader/>
          <w:jc w:val="center"/>
        </w:trPr>
        <w:tc>
          <w:tcPr>
            <w:tcW w:w="2692" w:type="pct"/>
            <w:vAlign w:val="center"/>
          </w:tcPr>
          <w:p w:rsidR="003F6263" w:rsidRPr="009760C1" w:rsidRDefault="003F6263" w:rsidP="00C2489B">
            <w:pPr>
              <w:ind w:firstLine="0"/>
              <w:jc w:val="center"/>
              <w:rPr>
                <w:b/>
                <w:sz w:val="24"/>
              </w:rPr>
            </w:pPr>
            <w:r w:rsidRPr="009760C1">
              <w:rPr>
                <w:b/>
                <w:sz w:val="24"/>
              </w:rPr>
              <w:t>Наименование объекта</w:t>
            </w:r>
          </w:p>
        </w:tc>
        <w:tc>
          <w:tcPr>
            <w:tcW w:w="890" w:type="pct"/>
            <w:vAlign w:val="center"/>
          </w:tcPr>
          <w:p w:rsidR="003F6263" w:rsidRPr="009760C1" w:rsidRDefault="00112A24" w:rsidP="00C2489B">
            <w:pPr>
              <w:ind w:firstLine="0"/>
              <w:jc w:val="center"/>
              <w:rPr>
                <w:b/>
                <w:sz w:val="24"/>
              </w:rPr>
            </w:pPr>
            <w:r w:rsidRPr="009760C1">
              <w:rPr>
                <w:b/>
                <w:sz w:val="24"/>
              </w:rPr>
              <w:t>Мощ</w:t>
            </w:r>
            <w:r w:rsidR="003F6263" w:rsidRPr="009760C1">
              <w:rPr>
                <w:b/>
                <w:sz w:val="24"/>
              </w:rPr>
              <w:t>ность, кв.метров площади пола</w:t>
            </w:r>
          </w:p>
        </w:tc>
        <w:tc>
          <w:tcPr>
            <w:tcW w:w="1418" w:type="pct"/>
            <w:vAlign w:val="center"/>
          </w:tcPr>
          <w:p w:rsidR="003F6263" w:rsidRPr="009760C1" w:rsidRDefault="003F6263" w:rsidP="00C2489B">
            <w:pPr>
              <w:ind w:firstLine="0"/>
              <w:jc w:val="center"/>
              <w:rPr>
                <w:b/>
                <w:sz w:val="24"/>
              </w:rPr>
            </w:pPr>
            <w:r w:rsidRPr="009760C1">
              <w:rPr>
                <w:b/>
                <w:sz w:val="24"/>
              </w:rPr>
              <w:t>Физическое состояние</w:t>
            </w:r>
          </w:p>
        </w:tc>
      </w:tr>
      <w:tr w:rsidR="003F6263" w:rsidRPr="009760C1" w:rsidTr="005F1777">
        <w:trPr>
          <w:trHeight w:val="284"/>
          <w:jc w:val="center"/>
        </w:trPr>
        <w:tc>
          <w:tcPr>
            <w:tcW w:w="5000" w:type="pct"/>
            <w:gridSpan w:val="3"/>
            <w:vAlign w:val="center"/>
          </w:tcPr>
          <w:p w:rsidR="003F6263" w:rsidRPr="009760C1" w:rsidRDefault="003F6263" w:rsidP="00112A24">
            <w:pPr>
              <w:ind w:firstLine="0"/>
              <w:jc w:val="center"/>
              <w:rPr>
                <w:b/>
                <w:i/>
                <w:sz w:val="24"/>
              </w:rPr>
            </w:pPr>
            <w:r w:rsidRPr="009760C1">
              <w:rPr>
                <w:b/>
                <w:i/>
                <w:sz w:val="24"/>
              </w:rPr>
              <w:t>Спортивные залы</w:t>
            </w:r>
          </w:p>
        </w:tc>
      </w:tr>
      <w:tr w:rsidR="003F6263" w:rsidRPr="009760C1" w:rsidTr="005F1777">
        <w:trPr>
          <w:trHeight w:val="284"/>
          <w:jc w:val="center"/>
        </w:trPr>
        <w:tc>
          <w:tcPr>
            <w:tcW w:w="2692" w:type="pct"/>
            <w:vAlign w:val="center"/>
          </w:tcPr>
          <w:p w:rsidR="003F6263" w:rsidRPr="009760C1" w:rsidRDefault="003F6263" w:rsidP="00112A24">
            <w:pPr>
              <w:ind w:firstLine="0"/>
              <w:jc w:val="center"/>
              <w:rPr>
                <w:sz w:val="24"/>
              </w:rPr>
            </w:pPr>
            <w:r w:rsidRPr="009760C1">
              <w:rPr>
                <w:sz w:val="24"/>
              </w:rPr>
              <w:t>спортзал ГБОУ «Васильевская кадетская школа-интернат им. Героя Советского Союза Николая Волостнова»</w:t>
            </w:r>
          </w:p>
        </w:tc>
        <w:tc>
          <w:tcPr>
            <w:tcW w:w="890" w:type="pct"/>
            <w:vAlign w:val="center"/>
          </w:tcPr>
          <w:p w:rsidR="003F6263" w:rsidRPr="009760C1" w:rsidRDefault="003F6263" w:rsidP="00112A24">
            <w:pPr>
              <w:ind w:firstLine="0"/>
              <w:jc w:val="center"/>
              <w:rPr>
                <w:sz w:val="24"/>
              </w:rPr>
            </w:pPr>
            <w:r w:rsidRPr="009760C1">
              <w:rPr>
                <w:sz w:val="24"/>
              </w:rPr>
              <w:t>288</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127331" w:rsidRPr="009760C1" w:rsidRDefault="003F6263" w:rsidP="00112A24">
            <w:pPr>
              <w:ind w:firstLine="0"/>
              <w:jc w:val="center"/>
              <w:rPr>
                <w:sz w:val="24"/>
              </w:rPr>
            </w:pPr>
            <w:r w:rsidRPr="009760C1">
              <w:rPr>
                <w:sz w:val="24"/>
              </w:rPr>
              <w:t xml:space="preserve">встроенное и приспособленное помещение ГБОУ «Васильевская кадетская школа-интернат </w:t>
            </w:r>
          </w:p>
          <w:p w:rsidR="003F6263" w:rsidRPr="009760C1" w:rsidRDefault="00127331" w:rsidP="00112A24">
            <w:pPr>
              <w:ind w:firstLine="0"/>
              <w:jc w:val="center"/>
              <w:rPr>
                <w:sz w:val="24"/>
              </w:rPr>
            </w:pPr>
            <w:r w:rsidRPr="009760C1">
              <w:rPr>
                <w:sz w:val="24"/>
              </w:rPr>
              <w:t>им.</w:t>
            </w:r>
            <w:r w:rsidR="003F6263" w:rsidRPr="009760C1">
              <w:rPr>
                <w:sz w:val="24"/>
              </w:rPr>
              <w:t>Героя Советского Союза Николая Волостнова»</w:t>
            </w:r>
          </w:p>
        </w:tc>
        <w:tc>
          <w:tcPr>
            <w:tcW w:w="890" w:type="pct"/>
            <w:vAlign w:val="center"/>
          </w:tcPr>
          <w:p w:rsidR="003F6263" w:rsidRPr="009760C1" w:rsidRDefault="003F6263" w:rsidP="00112A24">
            <w:pPr>
              <w:ind w:firstLine="0"/>
              <w:jc w:val="center"/>
              <w:rPr>
                <w:sz w:val="24"/>
              </w:rPr>
            </w:pPr>
            <w:r w:rsidRPr="009760C1">
              <w:rPr>
                <w:sz w:val="24"/>
              </w:rPr>
              <w:t>50</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3F6263" w:rsidRPr="009760C1" w:rsidRDefault="003F6263" w:rsidP="003A714C">
            <w:pPr>
              <w:ind w:firstLine="0"/>
              <w:jc w:val="center"/>
              <w:rPr>
                <w:sz w:val="24"/>
              </w:rPr>
            </w:pPr>
            <w:r w:rsidRPr="009760C1">
              <w:rPr>
                <w:sz w:val="24"/>
              </w:rPr>
              <w:t>спортзал 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vAlign w:val="center"/>
          </w:tcPr>
          <w:p w:rsidR="003F6263" w:rsidRPr="009760C1" w:rsidRDefault="003F6263" w:rsidP="00112A24">
            <w:pPr>
              <w:ind w:firstLine="0"/>
              <w:jc w:val="center"/>
              <w:rPr>
                <w:sz w:val="24"/>
              </w:rPr>
            </w:pPr>
            <w:r w:rsidRPr="009760C1">
              <w:rPr>
                <w:sz w:val="24"/>
              </w:rPr>
              <w:t>288</w:t>
            </w:r>
          </w:p>
        </w:tc>
        <w:tc>
          <w:tcPr>
            <w:tcW w:w="1418" w:type="pct"/>
            <w:vAlign w:val="center"/>
          </w:tcPr>
          <w:p w:rsidR="003F6263" w:rsidRPr="009760C1" w:rsidRDefault="003F6263" w:rsidP="00112A24">
            <w:pPr>
              <w:ind w:firstLine="0"/>
              <w:jc w:val="center"/>
              <w:rPr>
                <w:sz w:val="24"/>
              </w:rPr>
            </w:pPr>
            <w:r w:rsidRPr="009760C1">
              <w:rPr>
                <w:sz w:val="24"/>
              </w:rPr>
              <w:t>нормальное, требуется капитальный ремонт</w:t>
            </w:r>
          </w:p>
        </w:tc>
      </w:tr>
      <w:tr w:rsidR="003F6263" w:rsidRPr="009760C1" w:rsidTr="005F1777">
        <w:trPr>
          <w:trHeight w:val="284"/>
          <w:jc w:val="center"/>
        </w:trPr>
        <w:tc>
          <w:tcPr>
            <w:tcW w:w="2692" w:type="pct"/>
            <w:vAlign w:val="center"/>
          </w:tcPr>
          <w:p w:rsidR="003F6263" w:rsidRPr="009760C1" w:rsidRDefault="003F6263" w:rsidP="003A714C">
            <w:pPr>
              <w:ind w:firstLine="0"/>
              <w:jc w:val="center"/>
              <w:rPr>
                <w:sz w:val="24"/>
              </w:rPr>
            </w:pPr>
            <w:r w:rsidRPr="009760C1">
              <w:rPr>
                <w:sz w:val="24"/>
              </w:rPr>
              <w:t>встроенное и приспособленное помещение 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vAlign w:val="center"/>
          </w:tcPr>
          <w:p w:rsidR="003F6263" w:rsidRPr="009760C1" w:rsidRDefault="003F6263" w:rsidP="00112A24">
            <w:pPr>
              <w:ind w:firstLine="0"/>
              <w:jc w:val="center"/>
              <w:rPr>
                <w:sz w:val="24"/>
              </w:rPr>
            </w:pPr>
            <w:r w:rsidRPr="009760C1">
              <w:rPr>
                <w:sz w:val="24"/>
              </w:rPr>
              <w:t>180</w:t>
            </w:r>
          </w:p>
        </w:tc>
        <w:tc>
          <w:tcPr>
            <w:tcW w:w="1418" w:type="pct"/>
            <w:vAlign w:val="center"/>
          </w:tcPr>
          <w:p w:rsidR="003F6263" w:rsidRPr="009760C1" w:rsidRDefault="003F6263" w:rsidP="00112A24">
            <w:pPr>
              <w:ind w:firstLine="0"/>
              <w:jc w:val="center"/>
              <w:rPr>
                <w:sz w:val="24"/>
              </w:rPr>
            </w:pPr>
            <w:r w:rsidRPr="009760C1">
              <w:rPr>
                <w:sz w:val="24"/>
              </w:rPr>
              <w:t>нормальное, требуется капитальный ремонт</w:t>
            </w:r>
          </w:p>
        </w:tc>
      </w:tr>
      <w:tr w:rsidR="003F6263" w:rsidRPr="009760C1" w:rsidTr="005F1777">
        <w:trPr>
          <w:trHeight w:val="284"/>
          <w:jc w:val="center"/>
        </w:trPr>
        <w:tc>
          <w:tcPr>
            <w:tcW w:w="2692" w:type="pct"/>
            <w:vAlign w:val="center"/>
          </w:tcPr>
          <w:p w:rsidR="003F6263" w:rsidRPr="009760C1" w:rsidRDefault="003F6263" w:rsidP="003A714C">
            <w:pPr>
              <w:ind w:firstLine="0"/>
              <w:jc w:val="center"/>
              <w:rPr>
                <w:sz w:val="24"/>
              </w:rPr>
            </w:pPr>
            <w:r w:rsidRPr="009760C1">
              <w:rPr>
                <w:sz w:val="24"/>
              </w:rPr>
              <w:t>спортзал МБОУ «Васильевская средняя общеобразовательная школа №2 имени Геро</w:t>
            </w:r>
            <w:r w:rsidR="008616A7" w:rsidRPr="009760C1">
              <w:rPr>
                <w:sz w:val="24"/>
              </w:rPr>
              <w:t>я Советского Союза Николая Собо</w:t>
            </w:r>
            <w:r w:rsidRPr="009760C1">
              <w:rPr>
                <w:sz w:val="24"/>
              </w:rPr>
              <w:t>лева</w:t>
            </w:r>
            <w:r w:rsidR="003A714C" w:rsidRPr="009760C1">
              <w:rPr>
                <w:sz w:val="24"/>
              </w:rPr>
              <w:t>»</w:t>
            </w:r>
          </w:p>
        </w:tc>
        <w:tc>
          <w:tcPr>
            <w:tcW w:w="890" w:type="pct"/>
            <w:vAlign w:val="center"/>
          </w:tcPr>
          <w:p w:rsidR="003F6263" w:rsidRPr="009760C1" w:rsidRDefault="003F6263" w:rsidP="00112A24">
            <w:pPr>
              <w:ind w:firstLine="0"/>
              <w:jc w:val="center"/>
              <w:rPr>
                <w:sz w:val="24"/>
              </w:rPr>
            </w:pPr>
            <w:r w:rsidRPr="009760C1">
              <w:rPr>
                <w:sz w:val="24"/>
              </w:rPr>
              <w:t>325</w:t>
            </w:r>
          </w:p>
        </w:tc>
        <w:tc>
          <w:tcPr>
            <w:tcW w:w="1418" w:type="pct"/>
            <w:vAlign w:val="center"/>
          </w:tcPr>
          <w:p w:rsidR="003F6263" w:rsidRPr="009760C1" w:rsidRDefault="003F6263" w:rsidP="00112A24">
            <w:pPr>
              <w:ind w:firstLine="0"/>
              <w:jc w:val="center"/>
              <w:rPr>
                <w:sz w:val="24"/>
              </w:rPr>
            </w:pPr>
            <w:r w:rsidRPr="009760C1">
              <w:rPr>
                <w:sz w:val="24"/>
              </w:rPr>
              <w:t>нормальное, требуется капитальный ремонт</w:t>
            </w:r>
          </w:p>
        </w:tc>
      </w:tr>
      <w:tr w:rsidR="003F6263" w:rsidRPr="009760C1" w:rsidTr="005F1777">
        <w:trPr>
          <w:trHeight w:val="284"/>
          <w:jc w:val="center"/>
        </w:trPr>
        <w:tc>
          <w:tcPr>
            <w:tcW w:w="2692" w:type="pct"/>
            <w:vAlign w:val="center"/>
          </w:tcPr>
          <w:p w:rsidR="003F6263" w:rsidRPr="009760C1" w:rsidRDefault="003F6263" w:rsidP="00112A24">
            <w:pPr>
              <w:ind w:firstLine="0"/>
              <w:jc w:val="center"/>
              <w:rPr>
                <w:sz w:val="24"/>
              </w:rPr>
            </w:pPr>
            <w:r w:rsidRPr="009760C1">
              <w:rPr>
                <w:sz w:val="24"/>
              </w:rPr>
              <w:t>встроенное и приспособленное помещение МБОУ «Васильевская средняя общеобразовательная школа №3»</w:t>
            </w:r>
          </w:p>
        </w:tc>
        <w:tc>
          <w:tcPr>
            <w:tcW w:w="890" w:type="pct"/>
            <w:vAlign w:val="center"/>
          </w:tcPr>
          <w:p w:rsidR="003F6263" w:rsidRPr="009760C1" w:rsidRDefault="003F6263" w:rsidP="00112A24">
            <w:pPr>
              <w:ind w:firstLine="0"/>
              <w:jc w:val="center"/>
              <w:rPr>
                <w:sz w:val="24"/>
              </w:rPr>
            </w:pPr>
            <w:r w:rsidRPr="009760C1">
              <w:rPr>
                <w:sz w:val="24"/>
              </w:rPr>
              <w:t>136</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127331" w:rsidRPr="009760C1" w:rsidRDefault="003F6263" w:rsidP="003A714C">
            <w:pPr>
              <w:ind w:firstLine="0"/>
              <w:jc w:val="center"/>
              <w:rPr>
                <w:sz w:val="24"/>
              </w:rPr>
            </w:pPr>
            <w:r w:rsidRPr="009760C1">
              <w:rPr>
                <w:sz w:val="24"/>
              </w:rPr>
              <w:t xml:space="preserve">встроенное и приспособленное помещение </w:t>
            </w:r>
          </w:p>
          <w:p w:rsidR="003F6263" w:rsidRPr="009760C1" w:rsidRDefault="003F6263" w:rsidP="003A714C">
            <w:pPr>
              <w:ind w:firstLine="0"/>
              <w:jc w:val="center"/>
              <w:rPr>
                <w:sz w:val="24"/>
              </w:rPr>
            </w:pPr>
            <w:r w:rsidRPr="009760C1">
              <w:rPr>
                <w:sz w:val="24"/>
              </w:rPr>
              <w:t>МБУДО "Центр внешкольной работы Зеленодольского муниципального района РТ</w:t>
            </w:r>
            <w:r w:rsidR="003A714C" w:rsidRPr="009760C1">
              <w:rPr>
                <w:sz w:val="24"/>
              </w:rPr>
              <w:t>»</w:t>
            </w:r>
          </w:p>
        </w:tc>
        <w:tc>
          <w:tcPr>
            <w:tcW w:w="890" w:type="pct"/>
            <w:vAlign w:val="center"/>
          </w:tcPr>
          <w:p w:rsidR="003F6263" w:rsidRPr="009760C1" w:rsidRDefault="003F6263" w:rsidP="00112A24">
            <w:pPr>
              <w:ind w:firstLine="0"/>
              <w:jc w:val="center"/>
              <w:rPr>
                <w:sz w:val="24"/>
              </w:rPr>
            </w:pPr>
            <w:r w:rsidRPr="009760C1">
              <w:rPr>
                <w:sz w:val="24"/>
              </w:rPr>
              <w:t>54</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127331" w:rsidRPr="009760C1" w:rsidRDefault="003F6263" w:rsidP="003A714C">
            <w:pPr>
              <w:ind w:firstLine="0"/>
              <w:jc w:val="center"/>
              <w:rPr>
                <w:sz w:val="24"/>
              </w:rPr>
            </w:pPr>
            <w:r w:rsidRPr="009760C1">
              <w:rPr>
                <w:sz w:val="24"/>
              </w:rPr>
              <w:t xml:space="preserve">встроенное и приспособленное помещение </w:t>
            </w:r>
          </w:p>
          <w:p w:rsidR="003F6263" w:rsidRPr="009760C1" w:rsidRDefault="003F6263" w:rsidP="003A714C">
            <w:pPr>
              <w:ind w:firstLine="0"/>
              <w:jc w:val="center"/>
              <w:rPr>
                <w:sz w:val="24"/>
              </w:rPr>
            </w:pPr>
            <w:r w:rsidRPr="009760C1">
              <w:rPr>
                <w:sz w:val="24"/>
              </w:rPr>
              <w:t>МБУДО "Центр внешкольной работы Зеленодольского муниципального района РТ</w:t>
            </w:r>
            <w:r w:rsidR="003A714C" w:rsidRPr="009760C1">
              <w:rPr>
                <w:sz w:val="24"/>
              </w:rPr>
              <w:t>»</w:t>
            </w:r>
          </w:p>
        </w:tc>
        <w:tc>
          <w:tcPr>
            <w:tcW w:w="890" w:type="pct"/>
            <w:vAlign w:val="center"/>
          </w:tcPr>
          <w:p w:rsidR="003F6263" w:rsidRPr="009760C1" w:rsidRDefault="003F6263" w:rsidP="00112A24">
            <w:pPr>
              <w:ind w:firstLine="0"/>
              <w:jc w:val="center"/>
              <w:rPr>
                <w:sz w:val="24"/>
              </w:rPr>
            </w:pPr>
            <w:r w:rsidRPr="009760C1">
              <w:rPr>
                <w:sz w:val="24"/>
              </w:rPr>
              <w:t>105</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127331" w:rsidRPr="009760C1" w:rsidRDefault="003F6263" w:rsidP="00112A24">
            <w:pPr>
              <w:ind w:firstLine="0"/>
              <w:jc w:val="center"/>
              <w:rPr>
                <w:sz w:val="24"/>
              </w:rPr>
            </w:pPr>
            <w:r w:rsidRPr="009760C1">
              <w:rPr>
                <w:sz w:val="24"/>
              </w:rPr>
              <w:t xml:space="preserve">встроенное и приспособленное помещение </w:t>
            </w:r>
          </w:p>
          <w:p w:rsidR="003F6263" w:rsidRPr="009760C1" w:rsidRDefault="003F6263" w:rsidP="00112A24">
            <w:pPr>
              <w:ind w:firstLine="0"/>
              <w:jc w:val="center"/>
              <w:rPr>
                <w:sz w:val="24"/>
              </w:rPr>
            </w:pPr>
            <w:r w:rsidRPr="009760C1">
              <w:rPr>
                <w:sz w:val="24"/>
              </w:rPr>
              <w:t>Васильевского спортивного ядра</w:t>
            </w:r>
          </w:p>
        </w:tc>
        <w:tc>
          <w:tcPr>
            <w:tcW w:w="890" w:type="pct"/>
            <w:vAlign w:val="center"/>
          </w:tcPr>
          <w:p w:rsidR="003F6263" w:rsidRPr="009760C1" w:rsidRDefault="003F6263" w:rsidP="00112A24">
            <w:pPr>
              <w:ind w:firstLine="0"/>
              <w:jc w:val="center"/>
              <w:rPr>
                <w:sz w:val="24"/>
              </w:rPr>
            </w:pPr>
            <w:r w:rsidRPr="009760C1">
              <w:rPr>
                <w:sz w:val="24"/>
              </w:rPr>
              <w:t>84</w:t>
            </w:r>
          </w:p>
        </w:tc>
        <w:tc>
          <w:tcPr>
            <w:tcW w:w="1418" w:type="pct"/>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vAlign w:val="center"/>
          </w:tcPr>
          <w:p w:rsidR="003F6263" w:rsidRPr="009760C1" w:rsidRDefault="003F6263" w:rsidP="003F6263">
            <w:pPr>
              <w:ind w:firstLine="0"/>
              <w:jc w:val="center"/>
              <w:rPr>
                <w:sz w:val="24"/>
              </w:rPr>
            </w:pPr>
            <w:r w:rsidRPr="009760C1">
              <w:rPr>
                <w:sz w:val="24"/>
              </w:rPr>
              <w:t>спортзал Васильевского дома культуры</w:t>
            </w:r>
          </w:p>
        </w:tc>
        <w:tc>
          <w:tcPr>
            <w:tcW w:w="890" w:type="pct"/>
            <w:vAlign w:val="center"/>
          </w:tcPr>
          <w:p w:rsidR="003F6263" w:rsidRPr="009760C1" w:rsidRDefault="003F6263" w:rsidP="00112A24">
            <w:pPr>
              <w:ind w:firstLine="0"/>
              <w:jc w:val="center"/>
              <w:rPr>
                <w:sz w:val="24"/>
              </w:rPr>
            </w:pPr>
            <w:r w:rsidRPr="009760C1">
              <w:rPr>
                <w:sz w:val="24"/>
              </w:rPr>
              <w:t>288</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vAlign w:val="center"/>
          </w:tcPr>
          <w:p w:rsidR="00127331" w:rsidRPr="009760C1" w:rsidRDefault="003F6263" w:rsidP="003F6263">
            <w:pPr>
              <w:ind w:firstLine="0"/>
              <w:jc w:val="center"/>
              <w:rPr>
                <w:sz w:val="24"/>
              </w:rPr>
            </w:pPr>
            <w:r w:rsidRPr="009760C1">
              <w:rPr>
                <w:sz w:val="24"/>
              </w:rPr>
              <w:t xml:space="preserve">встроенное и приспособленное помещение </w:t>
            </w:r>
          </w:p>
          <w:p w:rsidR="003F6263" w:rsidRPr="009760C1" w:rsidRDefault="003F6263" w:rsidP="003F6263">
            <w:pPr>
              <w:ind w:firstLine="0"/>
              <w:jc w:val="center"/>
              <w:rPr>
                <w:sz w:val="24"/>
              </w:rPr>
            </w:pPr>
            <w:r w:rsidRPr="009760C1">
              <w:rPr>
                <w:sz w:val="24"/>
              </w:rPr>
              <w:t>Васильевского дома культуры</w:t>
            </w:r>
          </w:p>
        </w:tc>
        <w:tc>
          <w:tcPr>
            <w:tcW w:w="890" w:type="pct"/>
            <w:vAlign w:val="center"/>
          </w:tcPr>
          <w:p w:rsidR="003F6263" w:rsidRPr="009760C1" w:rsidRDefault="003F6263" w:rsidP="00112A24">
            <w:pPr>
              <w:ind w:firstLine="0"/>
              <w:jc w:val="center"/>
              <w:rPr>
                <w:sz w:val="24"/>
              </w:rPr>
            </w:pPr>
            <w:r w:rsidRPr="009760C1">
              <w:rPr>
                <w:sz w:val="24"/>
              </w:rPr>
              <w:t>27</w:t>
            </w:r>
          </w:p>
        </w:tc>
        <w:tc>
          <w:tcPr>
            <w:tcW w:w="1418" w:type="pct"/>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8616A7">
        <w:trPr>
          <w:trHeight w:val="284"/>
          <w:jc w:val="center"/>
        </w:trPr>
        <w:tc>
          <w:tcPr>
            <w:tcW w:w="2692" w:type="pct"/>
            <w:shd w:val="clear" w:color="auto" w:fill="auto"/>
            <w:vAlign w:val="center"/>
          </w:tcPr>
          <w:p w:rsidR="003F6263" w:rsidRPr="009760C1" w:rsidRDefault="003F6263" w:rsidP="008616A7">
            <w:pPr>
              <w:ind w:firstLine="0"/>
              <w:jc w:val="center"/>
              <w:rPr>
                <w:color w:val="000000"/>
                <w:sz w:val="24"/>
              </w:rPr>
            </w:pPr>
            <w:r w:rsidRPr="009760C1">
              <w:rPr>
                <w:color w:val="000000"/>
                <w:sz w:val="24"/>
              </w:rPr>
              <w:t xml:space="preserve">встроенное и приспособленное помещение </w:t>
            </w:r>
            <w:r w:rsidR="008616A7" w:rsidRPr="009760C1">
              <w:rPr>
                <w:color w:val="000000"/>
                <w:sz w:val="24"/>
              </w:rPr>
              <w:t xml:space="preserve">ООО «Санаторий </w:t>
            </w:r>
            <w:r w:rsidRPr="009760C1">
              <w:rPr>
                <w:color w:val="000000"/>
                <w:sz w:val="24"/>
              </w:rPr>
              <w:t>Сосновый Бор»</w:t>
            </w:r>
          </w:p>
        </w:tc>
        <w:tc>
          <w:tcPr>
            <w:tcW w:w="890" w:type="pct"/>
            <w:shd w:val="clear" w:color="auto" w:fill="auto"/>
            <w:vAlign w:val="center"/>
          </w:tcPr>
          <w:p w:rsidR="003F6263" w:rsidRPr="009760C1" w:rsidRDefault="003F6263" w:rsidP="00112A24">
            <w:pPr>
              <w:ind w:firstLine="0"/>
              <w:jc w:val="center"/>
              <w:rPr>
                <w:color w:val="000000"/>
                <w:sz w:val="24"/>
              </w:rPr>
            </w:pPr>
            <w:r w:rsidRPr="009760C1">
              <w:rPr>
                <w:color w:val="000000"/>
                <w:sz w:val="24"/>
              </w:rPr>
              <w:t>54</w:t>
            </w:r>
          </w:p>
        </w:tc>
        <w:tc>
          <w:tcPr>
            <w:tcW w:w="1418" w:type="pct"/>
            <w:shd w:val="clear" w:color="auto" w:fill="auto"/>
            <w:vAlign w:val="center"/>
          </w:tcPr>
          <w:p w:rsidR="003F6263" w:rsidRPr="009760C1" w:rsidRDefault="003F6263" w:rsidP="00112A24">
            <w:pPr>
              <w:ind w:firstLine="0"/>
              <w:jc w:val="center"/>
              <w:rPr>
                <w:color w:val="000000"/>
                <w:sz w:val="24"/>
              </w:rPr>
            </w:pPr>
            <w:r w:rsidRPr="009760C1">
              <w:rPr>
                <w:color w:val="000000"/>
                <w:sz w:val="24"/>
              </w:rPr>
              <w:t>нормальное</w:t>
            </w:r>
          </w:p>
        </w:tc>
      </w:tr>
      <w:tr w:rsidR="003F6263" w:rsidRPr="009760C1" w:rsidTr="008616A7">
        <w:trPr>
          <w:trHeight w:val="284"/>
          <w:jc w:val="center"/>
        </w:trPr>
        <w:tc>
          <w:tcPr>
            <w:tcW w:w="2692" w:type="pct"/>
            <w:shd w:val="clear" w:color="auto" w:fill="auto"/>
            <w:vAlign w:val="center"/>
          </w:tcPr>
          <w:p w:rsidR="003F6263" w:rsidRPr="009760C1" w:rsidRDefault="003F6263" w:rsidP="008616A7">
            <w:pPr>
              <w:ind w:firstLine="0"/>
              <w:jc w:val="center"/>
              <w:rPr>
                <w:sz w:val="24"/>
              </w:rPr>
            </w:pPr>
            <w:r w:rsidRPr="009760C1">
              <w:rPr>
                <w:sz w:val="24"/>
              </w:rPr>
              <w:t xml:space="preserve">спортзал </w:t>
            </w:r>
            <w:r w:rsidR="008616A7" w:rsidRPr="009760C1">
              <w:rPr>
                <w:sz w:val="24"/>
              </w:rPr>
              <w:t>гостинично-спортивного комплекса УТЦ БК «Уникс»</w:t>
            </w:r>
          </w:p>
        </w:tc>
        <w:tc>
          <w:tcPr>
            <w:tcW w:w="890" w:type="pct"/>
            <w:shd w:val="clear" w:color="auto" w:fill="auto"/>
            <w:vAlign w:val="center"/>
          </w:tcPr>
          <w:p w:rsidR="003F6263" w:rsidRPr="009760C1" w:rsidRDefault="003F6263" w:rsidP="00112A24">
            <w:pPr>
              <w:ind w:firstLine="0"/>
              <w:jc w:val="center"/>
              <w:rPr>
                <w:sz w:val="24"/>
              </w:rPr>
            </w:pPr>
            <w:r w:rsidRPr="009760C1">
              <w:rPr>
                <w:sz w:val="24"/>
              </w:rPr>
              <w:t>1500</w:t>
            </w:r>
          </w:p>
        </w:tc>
        <w:tc>
          <w:tcPr>
            <w:tcW w:w="1418" w:type="pct"/>
            <w:shd w:val="clear" w:color="auto" w:fill="auto"/>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8616A7">
        <w:trPr>
          <w:trHeight w:val="284"/>
          <w:jc w:val="center"/>
        </w:trPr>
        <w:tc>
          <w:tcPr>
            <w:tcW w:w="2692" w:type="pct"/>
            <w:shd w:val="clear" w:color="auto" w:fill="auto"/>
            <w:vAlign w:val="center"/>
          </w:tcPr>
          <w:p w:rsidR="003F6263" w:rsidRPr="009760C1" w:rsidRDefault="003F6263" w:rsidP="00112A24">
            <w:pPr>
              <w:ind w:firstLine="0"/>
              <w:jc w:val="center"/>
              <w:rPr>
                <w:sz w:val="24"/>
              </w:rPr>
            </w:pPr>
            <w:r w:rsidRPr="009760C1">
              <w:rPr>
                <w:sz w:val="24"/>
              </w:rPr>
              <w:t xml:space="preserve">встроенное и приспособленное помещение </w:t>
            </w:r>
            <w:r w:rsidR="008616A7" w:rsidRPr="009760C1">
              <w:rPr>
                <w:sz w:val="24"/>
              </w:rPr>
              <w:t>гостинично-спортивного комплекса УТЦ БК «Уникс»</w:t>
            </w:r>
          </w:p>
        </w:tc>
        <w:tc>
          <w:tcPr>
            <w:tcW w:w="890" w:type="pct"/>
            <w:shd w:val="clear" w:color="auto" w:fill="auto"/>
            <w:vAlign w:val="center"/>
          </w:tcPr>
          <w:p w:rsidR="003F6263" w:rsidRPr="009760C1" w:rsidRDefault="003F6263" w:rsidP="00112A24">
            <w:pPr>
              <w:ind w:firstLine="0"/>
              <w:jc w:val="center"/>
              <w:rPr>
                <w:sz w:val="24"/>
              </w:rPr>
            </w:pPr>
            <w:r w:rsidRPr="009760C1">
              <w:rPr>
                <w:sz w:val="24"/>
              </w:rPr>
              <w:t>54</w:t>
            </w:r>
          </w:p>
        </w:tc>
        <w:tc>
          <w:tcPr>
            <w:tcW w:w="1418" w:type="pct"/>
            <w:shd w:val="clear" w:color="auto" w:fill="auto"/>
            <w:vAlign w:val="center"/>
          </w:tcPr>
          <w:p w:rsidR="003F6263" w:rsidRPr="009760C1" w:rsidRDefault="003F6263" w:rsidP="00112A24">
            <w:pPr>
              <w:ind w:firstLine="0"/>
              <w:jc w:val="center"/>
              <w:rPr>
                <w:sz w:val="24"/>
              </w:rPr>
            </w:pPr>
            <w:r w:rsidRPr="009760C1">
              <w:rPr>
                <w:sz w:val="24"/>
              </w:rPr>
              <w:t>нормальное</w:t>
            </w:r>
          </w:p>
        </w:tc>
      </w:tr>
      <w:tr w:rsidR="00127331" w:rsidRPr="009760C1" w:rsidTr="008616A7">
        <w:trPr>
          <w:trHeight w:val="284"/>
          <w:jc w:val="center"/>
        </w:trPr>
        <w:tc>
          <w:tcPr>
            <w:tcW w:w="2692" w:type="pct"/>
            <w:shd w:val="clear" w:color="auto" w:fill="auto"/>
            <w:vAlign w:val="center"/>
          </w:tcPr>
          <w:p w:rsidR="00127331" w:rsidRPr="009760C1" w:rsidRDefault="00127331" w:rsidP="00112A24">
            <w:pPr>
              <w:ind w:firstLine="0"/>
              <w:jc w:val="center"/>
              <w:rPr>
                <w:b/>
                <w:sz w:val="24"/>
              </w:rPr>
            </w:pPr>
            <w:r w:rsidRPr="009760C1">
              <w:rPr>
                <w:b/>
                <w:sz w:val="24"/>
              </w:rPr>
              <w:t>Всего</w:t>
            </w:r>
          </w:p>
        </w:tc>
        <w:tc>
          <w:tcPr>
            <w:tcW w:w="890" w:type="pct"/>
            <w:shd w:val="clear" w:color="auto" w:fill="auto"/>
            <w:vAlign w:val="center"/>
          </w:tcPr>
          <w:p w:rsidR="00127331" w:rsidRPr="009760C1" w:rsidRDefault="00127331" w:rsidP="00112A24">
            <w:pPr>
              <w:ind w:firstLine="0"/>
              <w:jc w:val="center"/>
              <w:rPr>
                <w:b/>
                <w:sz w:val="24"/>
              </w:rPr>
            </w:pPr>
            <w:r w:rsidRPr="009760C1">
              <w:rPr>
                <w:b/>
                <w:sz w:val="24"/>
              </w:rPr>
              <w:t>3433</w:t>
            </w:r>
          </w:p>
        </w:tc>
        <w:tc>
          <w:tcPr>
            <w:tcW w:w="1418" w:type="pct"/>
            <w:shd w:val="clear" w:color="auto" w:fill="auto"/>
            <w:vAlign w:val="center"/>
          </w:tcPr>
          <w:p w:rsidR="00127331" w:rsidRPr="009760C1" w:rsidRDefault="00127331" w:rsidP="00112A24">
            <w:pPr>
              <w:ind w:firstLine="0"/>
              <w:jc w:val="center"/>
              <w:rPr>
                <w:b/>
                <w:sz w:val="24"/>
              </w:rPr>
            </w:pPr>
          </w:p>
        </w:tc>
      </w:tr>
      <w:tr w:rsidR="003F6263" w:rsidRPr="009760C1" w:rsidTr="005F1777">
        <w:trPr>
          <w:trHeight w:val="284"/>
          <w:jc w:val="center"/>
        </w:trPr>
        <w:tc>
          <w:tcPr>
            <w:tcW w:w="5000" w:type="pct"/>
            <w:gridSpan w:val="3"/>
            <w:vAlign w:val="center"/>
          </w:tcPr>
          <w:p w:rsidR="003F6263" w:rsidRPr="009760C1" w:rsidRDefault="003F6263" w:rsidP="008616A7">
            <w:pPr>
              <w:ind w:firstLine="0"/>
              <w:jc w:val="center"/>
              <w:rPr>
                <w:b/>
                <w:i/>
                <w:sz w:val="24"/>
              </w:rPr>
            </w:pPr>
            <w:r w:rsidRPr="009760C1">
              <w:rPr>
                <w:b/>
                <w:i/>
                <w:sz w:val="24"/>
              </w:rPr>
              <w:lastRenderedPageBreak/>
              <w:t>Плоско</w:t>
            </w:r>
            <w:r w:rsidR="008616A7" w:rsidRPr="009760C1">
              <w:rPr>
                <w:b/>
                <w:i/>
                <w:sz w:val="24"/>
              </w:rPr>
              <w:t>ст</w:t>
            </w:r>
            <w:r w:rsidRPr="009760C1">
              <w:rPr>
                <w:b/>
                <w:i/>
                <w:sz w:val="24"/>
              </w:rPr>
              <w:t>ные сооружения</w:t>
            </w:r>
          </w:p>
        </w:tc>
      </w:tr>
      <w:tr w:rsidR="00955BC1"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955BC1" w:rsidRPr="009760C1" w:rsidRDefault="00955BC1" w:rsidP="00112A24">
            <w:pPr>
              <w:ind w:firstLine="0"/>
              <w:jc w:val="center"/>
              <w:rPr>
                <w:sz w:val="24"/>
              </w:rPr>
            </w:pPr>
            <w:r w:rsidRPr="009760C1">
              <w:rPr>
                <w:sz w:val="24"/>
              </w:rPr>
              <w:t>универсальная спортивная площадка при ГБОУ «Васильевская кадетская школа-интернат имени Героя Советского Союза Николая Волостнова»</w:t>
            </w:r>
          </w:p>
        </w:tc>
        <w:tc>
          <w:tcPr>
            <w:tcW w:w="890" w:type="pct"/>
            <w:tcBorders>
              <w:top w:val="single" w:sz="4" w:space="0" w:color="auto"/>
              <w:left w:val="single" w:sz="4" w:space="0" w:color="auto"/>
              <w:bottom w:val="single" w:sz="4" w:space="0" w:color="auto"/>
              <w:right w:val="single" w:sz="4" w:space="0" w:color="auto"/>
            </w:tcBorders>
            <w:vAlign w:val="center"/>
          </w:tcPr>
          <w:p w:rsidR="00955BC1" w:rsidRPr="009760C1" w:rsidRDefault="00955BC1" w:rsidP="00112A24">
            <w:pPr>
              <w:ind w:firstLine="0"/>
              <w:jc w:val="center"/>
              <w:rPr>
                <w:sz w:val="24"/>
              </w:rPr>
            </w:pPr>
            <w:r w:rsidRPr="009760C1">
              <w:rPr>
                <w:sz w:val="24"/>
              </w:rPr>
              <w:t>989</w:t>
            </w:r>
          </w:p>
        </w:tc>
        <w:tc>
          <w:tcPr>
            <w:tcW w:w="1418" w:type="pct"/>
            <w:tcBorders>
              <w:top w:val="single" w:sz="4" w:space="0" w:color="auto"/>
              <w:left w:val="single" w:sz="4" w:space="0" w:color="auto"/>
              <w:bottom w:val="single" w:sz="4" w:space="0" w:color="auto"/>
              <w:right w:val="single" w:sz="4" w:space="0" w:color="auto"/>
            </w:tcBorders>
            <w:vAlign w:val="center"/>
          </w:tcPr>
          <w:p w:rsidR="00955BC1" w:rsidRPr="009760C1" w:rsidRDefault="00955BC1"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3A714C">
            <w:pPr>
              <w:ind w:firstLine="0"/>
              <w:jc w:val="center"/>
              <w:rPr>
                <w:sz w:val="24"/>
              </w:rPr>
            </w:pPr>
            <w:r w:rsidRPr="009760C1">
              <w:rPr>
                <w:sz w:val="24"/>
              </w:rPr>
              <w:t xml:space="preserve">хоккейная коробка </w:t>
            </w:r>
            <w:r w:rsidR="005F1777" w:rsidRPr="009760C1">
              <w:rPr>
                <w:sz w:val="24"/>
              </w:rPr>
              <w:t>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1200</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3A714C">
            <w:pPr>
              <w:ind w:firstLine="0"/>
              <w:jc w:val="center"/>
              <w:rPr>
                <w:sz w:val="24"/>
              </w:rPr>
            </w:pPr>
            <w:r w:rsidRPr="009760C1">
              <w:rPr>
                <w:sz w:val="24"/>
              </w:rPr>
              <w:t xml:space="preserve">баскетбольная площадка </w:t>
            </w:r>
            <w:r w:rsidR="005F1777" w:rsidRPr="009760C1">
              <w:rPr>
                <w:sz w:val="24"/>
              </w:rPr>
              <w:t>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520</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3A714C">
            <w:pPr>
              <w:ind w:firstLine="0"/>
              <w:jc w:val="center"/>
              <w:rPr>
                <w:sz w:val="24"/>
              </w:rPr>
            </w:pPr>
            <w:r w:rsidRPr="009760C1">
              <w:rPr>
                <w:sz w:val="24"/>
              </w:rPr>
              <w:t xml:space="preserve">волейбольная площадка </w:t>
            </w:r>
            <w:r w:rsidR="005F1777" w:rsidRPr="009760C1">
              <w:rPr>
                <w:sz w:val="24"/>
              </w:rPr>
              <w:t>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600</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3A714C">
            <w:pPr>
              <w:ind w:firstLine="0"/>
              <w:jc w:val="center"/>
              <w:rPr>
                <w:sz w:val="24"/>
              </w:rPr>
            </w:pPr>
            <w:r w:rsidRPr="009760C1">
              <w:rPr>
                <w:sz w:val="24"/>
              </w:rPr>
              <w:t xml:space="preserve">городошная площадка </w:t>
            </w:r>
            <w:r w:rsidR="005F1777" w:rsidRPr="009760C1">
              <w:rPr>
                <w:sz w:val="24"/>
              </w:rPr>
              <w:t>МБОУ «Васильевская средняя общеобразовательная школа №2 имени Героя Советского Союза Николая Соболева</w:t>
            </w:r>
            <w:r w:rsidR="003A714C" w:rsidRPr="009760C1">
              <w:rPr>
                <w:sz w:val="24"/>
              </w:rPr>
              <w:t>»</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75</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24FE1">
            <w:pPr>
              <w:ind w:firstLine="0"/>
              <w:jc w:val="center"/>
              <w:rPr>
                <w:sz w:val="24"/>
              </w:rPr>
            </w:pPr>
            <w:r w:rsidRPr="009760C1">
              <w:rPr>
                <w:sz w:val="24"/>
              </w:rPr>
              <w:t>универсальная спортивная площадка</w:t>
            </w:r>
            <w:r w:rsidR="00124FE1">
              <w:rPr>
                <w:sz w:val="24"/>
              </w:rPr>
              <w:t xml:space="preserve"> при многоквартирном жилом доме</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955BC1" w:rsidP="00112A24">
            <w:pPr>
              <w:ind w:firstLine="0"/>
              <w:jc w:val="center"/>
              <w:rPr>
                <w:sz w:val="24"/>
              </w:rPr>
            </w:pPr>
            <w:r w:rsidRPr="009760C1">
              <w:rPr>
                <w:sz w:val="24"/>
              </w:rPr>
              <w:t>281,75</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нормальное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 xml:space="preserve">хоккейная коробка </w:t>
            </w:r>
            <w:r w:rsidR="005F1777" w:rsidRPr="009760C1">
              <w:rPr>
                <w:sz w:val="24"/>
              </w:rPr>
              <w:t>МБУ «Спортивная школа №2»</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1344</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24FE1">
            <w:pPr>
              <w:ind w:firstLine="0"/>
              <w:jc w:val="center"/>
              <w:rPr>
                <w:sz w:val="24"/>
              </w:rPr>
            </w:pPr>
            <w:r w:rsidRPr="009760C1">
              <w:rPr>
                <w:sz w:val="24"/>
              </w:rPr>
              <w:t>спортивное ядро</w:t>
            </w:r>
            <w:r w:rsidR="00703805" w:rsidRPr="009760C1">
              <w:rPr>
                <w:sz w:val="24"/>
              </w:rPr>
              <w:t xml:space="preserve"> </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4500</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24FE1">
            <w:pPr>
              <w:ind w:firstLine="0"/>
              <w:jc w:val="center"/>
              <w:rPr>
                <w:sz w:val="24"/>
              </w:rPr>
            </w:pPr>
            <w:r w:rsidRPr="009760C1">
              <w:rPr>
                <w:sz w:val="24"/>
              </w:rPr>
              <w:t xml:space="preserve">футбольное поле </w:t>
            </w:r>
            <w:r w:rsidR="005F1777" w:rsidRPr="009760C1">
              <w:rPr>
                <w:sz w:val="24"/>
              </w:rPr>
              <w:t>спортивного ядра</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1500</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5F1777">
            <w:pPr>
              <w:ind w:firstLine="0"/>
              <w:jc w:val="center"/>
              <w:rPr>
                <w:sz w:val="24"/>
              </w:rPr>
            </w:pPr>
            <w:r w:rsidRPr="009760C1">
              <w:rPr>
                <w:sz w:val="24"/>
              </w:rPr>
              <w:t xml:space="preserve">волейбольная площадка </w:t>
            </w:r>
            <w:r w:rsidR="005F1777" w:rsidRPr="009760C1">
              <w:rPr>
                <w:sz w:val="24"/>
              </w:rPr>
              <w:t>спортивного ядра</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522</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ветхое</w:t>
            </w:r>
          </w:p>
        </w:tc>
      </w:tr>
      <w:tr w:rsidR="003F6263"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3F6263" w:rsidRPr="009760C1" w:rsidRDefault="007155F7" w:rsidP="005F1777">
            <w:pPr>
              <w:ind w:firstLine="0"/>
              <w:jc w:val="center"/>
              <w:rPr>
                <w:sz w:val="24"/>
              </w:rPr>
            </w:pPr>
            <w:r w:rsidRPr="009760C1">
              <w:rPr>
                <w:sz w:val="24"/>
              </w:rPr>
              <w:t>у</w:t>
            </w:r>
            <w:r w:rsidR="00A00F72" w:rsidRPr="009760C1">
              <w:rPr>
                <w:sz w:val="24"/>
              </w:rPr>
              <w:t>ниверсальная спортивная площадка</w:t>
            </w:r>
            <w:r w:rsidR="003F6263" w:rsidRPr="009760C1">
              <w:rPr>
                <w:sz w:val="24"/>
              </w:rPr>
              <w:t xml:space="preserve"> Васильевского </w:t>
            </w:r>
            <w:r w:rsidR="005F1777" w:rsidRPr="009760C1">
              <w:rPr>
                <w:sz w:val="24"/>
              </w:rPr>
              <w:t>дома культуры</w:t>
            </w:r>
          </w:p>
        </w:tc>
        <w:tc>
          <w:tcPr>
            <w:tcW w:w="890" w:type="pct"/>
            <w:tcBorders>
              <w:top w:val="single" w:sz="4" w:space="0" w:color="auto"/>
              <w:left w:val="single" w:sz="4" w:space="0" w:color="auto"/>
              <w:bottom w:val="single" w:sz="4" w:space="0" w:color="auto"/>
              <w:right w:val="single" w:sz="4" w:space="0" w:color="auto"/>
            </w:tcBorders>
            <w:vAlign w:val="center"/>
          </w:tcPr>
          <w:p w:rsidR="003F6263" w:rsidRPr="009760C1" w:rsidRDefault="00A00F72" w:rsidP="00112A24">
            <w:pPr>
              <w:ind w:firstLine="0"/>
              <w:jc w:val="center"/>
              <w:rPr>
                <w:sz w:val="24"/>
              </w:rPr>
            </w:pPr>
            <w:r w:rsidRPr="009760C1">
              <w:rPr>
                <w:sz w:val="24"/>
              </w:rPr>
              <w:t>2551</w:t>
            </w:r>
          </w:p>
        </w:tc>
        <w:tc>
          <w:tcPr>
            <w:tcW w:w="1418" w:type="pct"/>
            <w:tcBorders>
              <w:top w:val="single" w:sz="4" w:space="0" w:color="auto"/>
              <w:left w:val="single" w:sz="4" w:space="0" w:color="auto"/>
              <w:bottom w:val="single" w:sz="4" w:space="0" w:color="auto"/>
              <w:right w:val="single" w:sz="4" w:space="0" w:color="auto"/>
            </w:tcBorders>
            <w:vAlign w:val="center"/>
          </w:tcPr>
          <w:p w:rsidR="003F6263" w:rsidRPr="009760C1" w:rsidRDefault="003F6263" w:rsidP="00112A24">
            <w:pPr>
              <w:ind w:firstLine="0"/>
              <w:jc w:val="center"/>
              <w:rPr>
                <w:sz w:val="24"/>
              </w:rPr>
            </w:pPr>
            <w:r w:rsidRPr="009760C1">
              <w:rPr>
                <w:sz w:val="24"/>
              </w:rPr>
              <w:t>нормальное</w:t>
            </w:r>
          </w:p>
        </w:tc>
      </w:tr>
      <w:tr w:rsidR="00A00F72" w:rsidRPr="009760C1" w:rsidTr="005F1777">
        <w:trPr>
          <w:trHeight w:val="284"/>
          <w:jc w:val="center"/>
        </w:trPr>
        <w:tc>
          <w:tcPr>
            <w:tcW w:w="2692" w:type="pct"/>
            <w:tcBorders>
              <w:top w:val="single" w:sz="4" w:space="0" w:color="auto"/>
              <w:left w:val="single" w:sz="4" w:space="0" w:color="auto"/>
              <w:bottom w:val="single" w:sz="4" w:space="0" w:color="auto"/>
              <w:right w:val="single" w:sz="4" w:space="0" w:color="auto"/>
            </w:tcBorders>
            <w:vAlign w:val="center"/>
          </w:tcPr>
          <w:p w:rsidR="00A00F72" w:rsidRPr="009760C1" w:rsidRDefault="00A00F72" w:rsidP="005F1777">
            <w:pPr>
              <w:ind w:firstLine="0"/>
              <w:jc w:val="center"/>
              <w:rPr>
                <w:sz w:val="24"/>
              </w:rPr>
            </w:pPr>
            <w:r w:rsidRPr="009760C1">
              <w:rPr>
                <w:sz w:val="24"/>
              </w:rPr>
              <w:t>универсальная спортивная площадка при многофункциональном центре</w:t>
            </w:r>
          </w:p>
        </w:tc>
        <w:tc>
          <w:tcPr>
            <w:tcW w:w="890" w:type="pct"/>
            <w:tcBorders>
              <w:top w:val="single" w:sz="4" w:space="0" w:color="auto"/>
              <w:left w:val="single" w:sz="4" w:space="0" w:color="auto"/>
              <w:bottom w:val="single" w:sz="4" w:space="0" w:color="auto"/>
              <w:right w:val="single" w:sz="4" w:space="0" w:color="auto"/>
            </w:tcBorders>
            <w:vAlign w:val="center"/>
          </w:tcPr>
          <w:p w:rsidR="00A00F72" w:rsidRPr="009760C1" w:rsidRDefault="00A00F72" w:rsidP="00A00F72">
            <w:pPr>
              <w:ind w:firstLine="0"/>
              <w:jc w:val="center"/>
              <w:rPr>
                <w:sz w:val="24"/>
              </w:rPr>
            </w:pPr>
            <w:r w:rsidRPr="009760C1">
              <w:rPr>
                <w:sz w:val="24"/>
              </w:rPr>
              <w:t>1611,5</w:t>
            </w:r>
          </w:p>
        </w:tc>
        <w:tc>
          <w:tcPr>
            <w:tcW w:w="1418" w:type="pct"/>
            <w:tcBorders>
              <w:top w:val="single" w:sz="4" w:space="0" w:color="auto"/>
              <w:left w:val="single" w:sz="4" w:space="0" w:color="auto"/>
              <w:bottom w:val="single" w:sz="4" w:space="0" w:color="auto"/>
              <w:right w:val="single" w:sz="4" w:space="0" w:color="auto"/>
            </w:tcBorders>
            <w:vAlign w:val="center"/>
          </w:tcPr>
          <w:p w:rsidR="00A00F72" w:rsidRPr="009760C1" w:rsidRDefault="00A00F72" w:rsidP="00112A24">
            <w:pPr>
              <w:ind w:firstLine="0"/>
              <w:jc w:val="center"/>
              <w:rPr>
                <w:sz w:val="24"/>
              </w:rPr>
            </w:pPr>
            <w:r w:rsidRPr="009760C1">
              <w:rPr>
                <w:sz w:val="24"/>
              </w:rPr>
              <w:t>нормальное</w:t>
            </w:r>
          </w:p>
        </w:tc>
      </w:tr>
      <w:tr w:rsidR="00127331" w:rsidRPr="009760C1" w:rsidTr="00127331">
        <w:trPr>
          <w:trHeight w:val="284"/>
          <w:jc w:val="center"/>
        </w:trPr>
        <w:tc>
          <w:tcPr>
            <w:tcW w:w="2692" w:type="pct"/>
            <w:tcBorders>
              <w:top w:val="single" w:sz="4" w:space="0" w:color="auto"/>
              <w:left w:val="single" w:sz="4" w:space="0" w:color="auto"/>
              <w:bottom w:val="single" w:sz="4" w:space="0" w:color="auto"/>
              <w:right w:val="single" w:sz="4" w:space="0" w:color="auto"/>
            </w:tcBorders>
            <w:shd w:val="clear" w:color="auto" w:fill="auto"/>
            <w:vAlign w:val="center"/>
          </w:tcPr>
          <w:p w:rsidR="00127331" w:rsidRPr="009760C1" w:rsidRDefault="00127331" w:rsidP="00EA4E53">
            <w:pPr>
              <w:ind w:firstLine="0"/>
              <w:jc w:val="center"/>
              <w:rPr>
                <w:b/>
                <w:sz w:val="24"/>
              </w:rPr>
            </w:pPr>
            <w:r w:rsidRPr="009760C1">
              <w:rPr>
                <w:b/>
                <w:sz w:val="24"/>
              </w:rPr>
              <w:t>Всего</w:t>
            </w:r>
          </w:p>
        </w:tc>
        <w:tc>
          <w:tcPr>
            <w:tcW w:w="890" w:type="pct"/>
            <w:tcBorders>
              <w:top w:val="single" w:sz="4" w:space="0" w:color="auto"/>
              <w:left w:val="single" w:sz="4" w:space="0" w:color="auto"/>
              <w:bottom w:val="single" w:sz="4" w:space="0" w:color="auto"/>
              <w:right w:val="single" w:sz="4" w:space="0" w:color="auto"/>
            </w:tcBorders>
            <w:shd w:val="clear" w:color="auto" w:fill="auto"/>
            <w:vAlign w:val="center"/>
          </w:tcPr>
          <w:p w:rsidR="00127331" w:rsidRPr="009760C1" w:rsidRDefault="00127331" w:rsidP="00EA4E53">
            <w:pPr>
              <w:ind w:firstLine="0"/>
              <w:jc w:val="center"/>
              <w:rPr>
                <w:b/>
                <w:sz w:val="24"/>
              </w:rPr>
            </w:pPr>
            <w:r w:rsidRPr="009760C1">
              <w:rPr>
                <w:b/>
                <w:sz w:val="24"/>
              </w:rPr>
              <w:t>15694,25</w:t>
            </w:r>
          </w:p>
        </w:tc>
        <w:tc>
          <w:tcPr>
            <w:tcW w:w="1418" w:type="pct"/>
            <w:tcBorders>
              <w:top w:val="single" w:sz="4" w:space="0" w:color="auto"/>
              <w:left w:val="single" w:sz="4" w:space="0" w:color="auto"/>
              <w:bottom w:val="single" w:sz="4" w:space="0" w:color="auto"/>
              <w:right w:val="single" w:sz="4" w:space="0" w:color="auto"/>
            </w:tcBorders>
            <w:shd w:val="clear" w:color="auto" w:fill="auto"/>
            <w:vAlign w:val="center"/>
          </w:tcPr>
          <w:p w:rsidR="00127331" w:rsidRPr="009760C1" w:rsidRDefault="00127331" w:rsidP="00EA4E53">
            <w:pPr>
              <w:ind w:firstLine="0"/>
              <w:jc w:val="center"/>
              <w:rPr>
                <w:b/>
                <w:sz w:val="24"/>
              </w:rPr>
            </w:pPr>
          </w:p>
        </w:tc>
      </w:tr>
    </w:tbl>
    <w:p w:rsidR="0011762E" w:rsidRPr="009760C1" w:rsidRDefault="0011762E" w:rsidP="00127331">
      <w:pPr>
        <w:suppressAutoHyphens/>
        <w:spacing w:before="240"/>
        <w:ind w:firstLine="720"/>
        <w:rPr>
          <w:szCs w:val="28"/>
        </w:rPr>
      </w:pPr>
      <w:r w:rsidRPr="009760C1">
        <w:rPr>
          <w:szCs w:val="28"/>
        </w:rPr>
        <w:t>Таким образом, общая мощность и обеспеченность спортивными объектами на сегодняшний день составляет:</w:t>
      </w:r>
    </w:p>
    <w:p w:rsidR="0011762E" w:rsidRPr="009760C1" w:rsidRDefault="00127331" w:rsidP="00B86BC4">
      <w:pPr>
        <w:numPr>
          <w:ilvl w:val="0"/>
          <w:numId w:val="69"/>
        </w:numPr>
        <w:tabs>
          <w:tab w:val="num" w:pos="993"/>
        </w:tabs>
        <w:suppressAutoHyphens/>
        <w:ind w:left="0" w:firstLine="720"/>
        <w:rPr>
          <w:szCs w:val="28"/>
        </w:rPr>
      </w:pPr>
      <w:r w:rsidRPr="009760C1">
        <w:rPr>
          <w:i/>
          <w:szCs w:val="28"/>
        </w:rPr>
        <w:t>С</w:t>
      </w:r>
      <w:r w:rsidR="0011762E" w:rsidRPr="009760C1">
        <w:rPr>
          <w:i/>
          <w:szCs w:val="28"/>
        </w:rPr>
        <w:t>портивные залы</w:t>
      </w:r>
      <w:r w:rsidR="0011762E" w:rsidRPr="009760C1">
        <w:rPr>
          <w:szCs w:val="28"/>
        </w:rPr>
        <w:t xml:space="preserve"> общей площадью </w:t>
      </w:r>
      <w:r w:rsidRPr="009760C1">
        <w:rPr>
          <w:szCs w:val="28"/>
        </w:rPr>
        <w:t>3433</w:t>
      </w:r>
      <w:r w:rsidR="0011762E" w:rsidRPr="009760C1">
        <w:rPr>
          <w:szCs w:val="28"/>
        </w:rPr>
        <w:t xml:space="preserve"> </w:t>
      </w:r>
      <w:proofErr w:type="gramStart"/>
      <w:r w:rsidR="0011762E" w:rsidRPr="009760C1">
        <w:rPr>
          <w:szCs w:val="28"/>
        </w:rPr>
        <w:t>кв.м</w:t>
      </w:r>
      <w:proofErr w:type="gramEnd"/>
      <w:r w:rsidR="0011762E" w:rsidRPr="009760C1">
        <w:rPr>
          <w:szCs w:val="28"/>
        </w:rPr>
        <w:t xml:space="preserve"> площади пола. </w:t>
      </w:r>
      <w:r w:rsidRPr="009760C1">
        <w:rPr>
          <w:szCs w:val="28"/>
        </w:rPr>
        <w:t xml:space="preserve">Среди них имеются </w:t>
      </w:r>
      <w:r w:rsidR="0011762E" w:rsidRPr="009760C1">
        <w:rPr>
          <w:szCs w:val="28"/>
        </w:rPr>
        <w:t>спортивные залы</w:t>
      </w:r>
      <w:r w:rsidRPr="009760C1">
        <w:rPr>
          <w:szCs w:val="28"/>
        </w:rPr>
        <w:t>,</w:t>
      </w:r>
      <w:r w:rsidR="0011762E" w:rsidRPr="009760C1">
        <w:rPr>
          <w:szCs w:val="28"/>
        </w:rPr>
        <w:t xml:space="preserve"> техническо</w:t>
      </w:r>
      <w:r w:rsidRPr="009760C1">
        <w:rPr>
          <w:szCs w:val="28"/>
        </w:rPr>
        <w:t>е</w:t>
      </w:r>
      <w:r w:rsidR="0011762E" w:rsidRPr="009760C1">
        <w:rPr>
          <w:szCs w:val="28"/>
        </w:rPr>
        <w:t xml:space="preserve"> оснащени</w:t>
      </w:r>
      <w:r w:rsidRPr="009760C1">
        <w:rPr>
          <w:szCs w:val="28"/>
        </w:rPr>
        <w:t>е которых</w:t>
      </w:r>
      <w:r w:rsidR="0011762E" w:rsidRPr="009760C1">
        <w:rPr>
          <w:szCs w:val="28"/>
        </w:rPr>
        <w:t xml:space="preserve"> не соответствует современным требованиям</w:t>
      </w:r>
      <w:r w:rsidRPr="009760C1">
        <w:rPr>
          <w:szCs w:val="28"/>
        </w:rPr>
        <w:t xml:space="preserve"> и</w:t>
      </w:r>
      <w:r w:rsidR="0011762E" w:rsidRPr="009760C1">
        <w:rPr>
          <w:szCs w:val="28"/>
        </w:rPr>
        <w:t xml:space="preserve"> требует проведения капитального ремонта. Обеспеченность </w:t>
      </w:r>
      <w:r w:rsidRPr="009760C1">
        <w:rPr>
          <w:szCs w:val="28"/>
        </w:rPr>
        <w:t>населения объектами составляет</w:t>
      </w:r>
      <w:r w:rsidR="00602348">
        <w:rPr>
          <w:szCs w:val="28"/>
        </w:rPr>
        <w:t xml:space="preserve"> </w:t>
      </w:r>
      <w:r w:rsidR="00D6441B" w:rsidRPr="009760C1">
        <w:rPr>
          <w:szCs w:val="28"/>
        </w:rPr>
        <w:t>58,1</w:t>
      </w:r>
      <w:r w:rsidR="000879B7" w:rsidRPr="009760C1">
        <w:rPr>
          <w:szCs w:val="28"/>
        </w:rPr>
        <w:t>%;</w:t>
      </w:r>
    </w:p>
    <w:p w:rsidR="00BB3798" w:rsidRPr="009760C1" w:rsidRDefault="00127331" w:rsidP="00B86BC4">
      <w:pPr>
        <w:numPr>
          <w:ilvl w:val="0"/>
          <w:numId w:val="69"/>
        </w:numPr>
        <w:tabs>
          <w:tab w:val="num" w:pos="993"/>
        </w:tabs>
        <w:suppressAutoHyphens/>
        <w:ind w:left="0" w:firstLine="720"/>
        <w:rPr>
          <w:szCs w:val="28"/>
        </w:rPr>
      </w:pPr>
      <w:r w:rsidRPr="009760C1">
        <w:rPr>
          <w:i/>
          <w:szCs w:val="28"/>
        </w:rPr>
        <w:t>П</w:t>
      </w:r>
      <w:r w:rsidR="0011762E" w:rsidRPr="009760C1">
        <w:rPr>
          <w:i/>
          <w:szCs w:val="28"/>
        </w:rPr>
        <w:t>лоскостные сооружения</w:t>
      </w:r>
      <w:r w:rsidR="0011762E" w:rsidRPr="009760C1">
        <w:rPr>
          <w:szCs w:val="28"/>
        </w:rPr>
        <w:t xml:space="preserve"> общей площадью </w:t>
      </w:r>
      <w:r w:rsidRPr="009760C1">
        <w:t>15694,25</w:t>
      </w:r>
      <w:r w:rsidR="0011762E" w:rsidRPr="009760C1">
        <w:rPr>
          <w:szCs w:val="28"/>
        </w:rPr>
        <w:t xml:space="preserve"> кв.м. </w:t>
      </w:r>
      <w:r w:rsidRPr="009760C1">
        <w:rPr>
          <w:szCs w:val="28"/>
        </w:rPr>
        <w:t xml:space="preserve">Среди них имеются спортивные залы, техническое оснащение которых не соответствует современным требованиям и требует проведения капитального ремонта. Обеспеченность населения объектами составляет </w:t>
      </w:r>
      <w:r w:rsidR="00D6441B" w:rsidRPr="009760C1">
        <w:rPr>
          <w:szCs w:val="28"/>
        </w:rPr>
        <w:t>47,7%.</w:t>
      </w:r>
    </w:p>
    <w:p w:rsidR="0011762E" w:rsidRPr="009760C1" w:rsidRDefault="0011762E" w:rsidP="00B86BC4">
      <w:pPr>
        <w:pStyle w:val="44"/>
        <w:numPr>
          <w:ilvl w:val="3"/>
          <w:numId w:val="2"/>
        </w:numPr>
        <w:ind w:left="284" w:firstLine="283"/>
        <w:jc w:val="center"/>
      </w:pPr>
      <w:bookmarkStart w:id="56" w:name="_Toc130232006"/>
      <w:r w:rsidRPr="009760C1">
        <w:lastRenderedPageBreak/>
        <w:t>Предприятия торговли, общественного питания, бытового и жилищно-коммунального обслуживания</w:t>
      </w:r>
      <w:bookmarkEnd w:id="56"/>
    </w:p>
    <w:p w:rsidR="003432A9" w:rsidRPr="009760C1" w:rsidRDefault="00FE0763" w:rsidP="003432A9">
      <w:pPr>
        <w:suppressAutoHyphens/>
        <w:spacing w:before="240"/>
        <w:ind w:firstLine="720"/>
      </w:pPr>
      <w:r w:rsidRPr="009760C1">
        <w:t xml:space="preserve">Торговые услуги жителям </w:t>
      </w:r>
      <w:r w:rsidR="00D770D0">
        <w:t>пгт Васильево</w:t>
      </w:r>
      <w:r w:rsidRPr="009760C1">
        <w:t xml:space="preserve"> оказывают </w:t>
      </w:r>
      <w:r w:rsidR="00C3578B" w:rsidRPr="009760C1">
        <w:t xml:space="preserve">крупные </w:t>
      </w:r>
      <w:r w:rsidRPr="009760C1">
        <w:t xml:space="preserve">предприятия торговли общей площадью </w:t>
      </w:r>
      <w:r w:rsidR="00C3578B" w:rsidRPr="009760C1">
        <w:t>8706,1</w:t>
      </w:r>
      <w:r w:rsidRPr="009760C1">
        <w:t xml:space="preserve"> </w:t>
      </w:r>
      <w:proofErr w:type="gramStart"/>
      <w:r w:rsidRPr="009760C1">
        <w:t>кв.м</w:t>
      </w:r>
      <w:proofErr w:type="gramEnd"/>
      <w:r w:rsidRPr="009760C1">
        <w:t xml:space="preserve"> торговой площади</w:t>
      </w:r>
      <w:r w:rsidR="00C3578B" w:rsidRPr="009760C1">
        <w:t xml:space="preserve"> (см.табл. 2.3.</w:t>
      </w:r>
      <w:r w:rsidR="005E1429">
        <w:t>7</w:t>
      </w:r>
      <w:r w:rsidR="00C3578B" w:rsidRPr="009760C1">
        <w:t>.</w:t>
      </w:r>
      <w:r w:rsidR="00BB123A" w:rsidRPr="009760C1">
        <w:t>5</w:t>
      </w:r>
      <w:r w:rsidR="005E1429">
        <w:t>.1</w:t>
      </w:r>
      <w:r w:rsidR="00C3578B" w:rsidRPr="009760C1">
        <w:t>) и другие объекты розничной торговли</w:t>
      </w:r>
      <w:r w:rsidRPr="009760C1">
        <w:t xml:space="preserve">. </w:t>
      </w:r>
      <w:r w:rsidR="00D6441B" w:rsidRPr="009760C1">
        <w:t>Обеспеченность населения предприятиями торговли составляет 184,1%.</w:t>
      </w:r>
    </w:p>
    <w:p w:rsidR="00FE0763" w:rsidRPr="009760C1" w:rsidRDefault="00FE0763" w:rsidP="00943200">
      <w:pPr>
        <w:suppressAutoHyphens/>
        <w:ind w:firstLine="720"/>
        <w:jc w:val="right"/>
      </w:pPr>
      <w:r w:rsidRPr="009760C1">
        <w:t>Таблица 2.3.</w:t>
      </w:r>
      <w:r w:rsidR="005E1429">
        <w:t>7</w:t>
      </w:r>
      <w:r w:rsidRPr="009760C1">
        <w:t>.</w:t>
      </w:r>
      <w:r w:rsidR="00BB123A" w:rsidRPr="009760C1">
        <w:t>5</w:t>
      </w:r>
      <w:r w:rsidR="005E1429">
        <w:t>.1</w:t>
      </w:r>
    </w:p>
    <w:p w:rsidR="00124FE1" w:rsidRDefault="00FE0763" w:rsidP="00D4783A">
      <w:pPr>
        <w:suppressAutoHyphens/>
        <w:ind w:firstLine="0"/>
        <w:jc w:val="center"/>
        <w:rPr>
          <w:i/>
        </w:rPr>
      </w:pPr>
      <w:r w:rsidRPr="009760C1">
        <w:rPr>
          <w:i/>
        </w:rPr>
        <w:t xml:space="preserve">Перечень </w:t>
      </w:r>
      <w:r w:rsidR="00453137" w:rsidRPr="009760C1">
        <w:rPr>
          <w:i/>
        </w:rPr>
        <w:t xml:space="preserve">крупных </w:t>
      </w:r>
      <w:r w:rsidRPr="009760C1">
        <w:rPr>
          <w:i/>
        </w:rPr>
        <w:t xml:space="preserve">предприятий торговли </w:t>
      </w:r>
      <w:r w:rsidR="00D4783A" w:rsidRPr="009760C1">
        <w:rPr>
          <w:i/>
        </w:rPr>
        <w:t>муниципального образования </w:t>
      </w:r>
    </w:p>
    <w:p w:rsidR="00FE0763" w:rsidRPr="009760C1" w:rsidRDefault="00D4783A" w:rsidP="00D4783A">
      <w:pPr>
        <w:suppressAutoHyphens/>
        <w:ind w:firstLine="0"/>
        <w:jc w:val="center"/>
        <w:rPr>
          <w:i/>
        </w:rPr>
      </w:pPr>
      <w:r w:rsidRPr="009760C1">
        <w:rPr>
          <w:i/>
        </w:rPr>
        <w:t>«</w:t>
      </w:r>
      <w:r w:rsidR="00D770D0">
        <w:rPr>
          <w:i/>
        </w:rPr>
        <w:t>пгт Васильево</w:t>
      </w:r>
      <w:r w:rsidRPr="009760C1">
        <w:rPr>
          <w:i/>
        </w:rPr>
        <w:t>»</w:t>
      </w:r>
    </w:p>
    <w:tbl>
      <w:tblPr>
        <w:tblW w:w="51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7"/>
        <w:gridCol w:w="3230"/>
        <w:gridCol w:w="3742"/>
        <w:gridCol w:w="2310"/>
      </w:tblGrid>
      <w:tr w:rsidR="00453137" w:rsidRPr="009760C1" w:rsidTr="00453137">
        <w:trPr>
          <w:trHeight w:val="284"/>
          <w:tblHeader/>
          <w:jc w:val="center"/>
        </w:trPr>
        <w:tc>
          <w:tcPr>
            <w:tcW w:w="436" w:type="pct"/>
            <w:shd w:val="clear" w:color="auto" w:fill="auto"/>
            <w:vAlign w:val="center"/>
            <w:hideMark/>
          </w:tcPr>
          <w:p w:rsidR="00FE0763" w:rsidRPr="009760C1" w:rsidRDefault="00FE0763" w:rsidP="00453137">
            <w:pPr>
              <w:suppressAutoHyphens/>
              <w:ind w:firstLine="0"/>
              <w:jc w:val="center"/>
              <w:rPr>
                <w:b/>
                <w:bCs/>
                <w:sz w:val="24"/>
              </w:rPr>
            </w:pPr>
            <w:r w:rsidRPr="009760C1">
              <w:rPr>
                <w:b/>
                <w:bCs/>
                <w:sz w:val="24"/>
              </w:rPr>
              <w:t>№ п/п</w:t>
            </w:r>
          </w:p>
        </w:tc>
        <w:tc>
          <w:tcPr>
            <w:tcW w:w="1588" w:type="pct"/>
            <w:shd w:val="clear" w:color="auto" w:fill="auto"/>
            <w:vAlign w:val="center"/>
            <w:hideMark/>
          </w:tcPr>
          <w:p w:rsidR="00FE0763" w:rsidRPr="009760C1" w:rsidRDefault="00FE0763" w:rsidP="00453137">
            <w:pPr>
              <w:suppressAutoHyphens/>
              <w:ind w:firstLine="0"/>
              <w:jc w:val="center"/>
              <w:rPr>
                <w:b/>
                <w:bCs/>
                <w:sz w:val="24"/>
              </w:rPr>
            </w:pPr>
            <w:r w:rsidRPr="009760C1">
              <w:rPr>
                <w:b/>
                <w:bCs/>
                <w:sz w:val="24"/>
              </w:rPr>
              <w:t>Наименование предприятия торговли</w:t>
            </w:r>
          </w:p>
        </w:tc>
        <w:tc>
          <w:tcPr>
            <w:tcW w:w="1840" w:type="pct"/>
            <w:vAlign w:val="center"/>
          </w:tcPr>
          <w:p w:rsidR="00FE0763" w:rsidRPr="009760C1" w:rsidRDefault="00FE0763" w:rsidP="00453137">
            <w:pPr>
              <w:suppressAutoHyphens/>
              <w:ind w:firstLine="0"/>
              <w:jc w:val="center"/>
              <w:rPr>
                <w:b/>
                <w:bCs/>
                <w:sz w:val="24"/>
              </w:rPr>
            </w:pPr>
            <w:r w:rsidRPr="009760C1">
              <w:rPr>
                <w:b/>
                <w:bCs/>
                <w:sz w:val="24"/>
              </w:rPr>
              <w:t>Адрес</w:t>
            </w:r>
          </w:p>
        </w:tc>
        <w:tc>
          <w:tcPr>
            <w:tcW w:w="1136" w:type="pct"/>
            <w:shd w:val="clear" w:color="auto" w:fill="auto"/>
            <w:vAlign w:val="center"/>
            <w:hideMark/>
          </w:tcPr>
          <w:p w:rsidR="00FE0763" w:rsidRPr="009760C1" w:rsidRDefault="00FE0763" w:rsidP="00453137">
            <w:pPr>
              <w:suppressAutoHyphens/>
              <w:ind w:firstLine="0"/>
              <w:jc w:val="center"/>
              <w:rPr>
                <w:b/>
                <w:bCs/>
                <w:sz w:val="24"/>
              </w:rPr>
            </w:pPr>
            <w:r w:rsidRPr="009760C1">
              <w:rPr>
                <w:b/>
                <w:bCs/>
                <w:sz w:val="24"/>
              </w:rPr>
              <w:t>Мощность, кв.м торговой площади</w:t>
            </w:r>
          </w:p>
        </w:tc>
      </w:tr>
      <w:tr w:rsidR="00453137" w:rsidRPr="009760C1" w:rsidTr="00453137">
        <w:trPr>
          <w:trHeight w:val="284"/>
          <w:jc w:val="center"/>
        </w:trPr>
        <w:tc>
          <w:tcPr>
            <w:tcW w:w="436" w:type="pct"/>
            <w:shd w:val="clear" w:color="auto" w:fill="auto"/>
            <w:vAlign w:val="center"/>
            <w:hideMark/>
          </w:tcPr>
          <w:p w:rsidR="00C2003C" w:rsidRPr="009760C1" w:rsidRDefault="00C2003C" w:rsidP="00453137">
            <w:pPr>
              <w:suppressAutoHyphens/>
              <w:ind w:firstLine="0"/>
              <w:jc w:val="center"/>
              <w:rPr>
                <w:sz w:val="24"/>
              </w:rPr>
            </w:pPr>
            <w:r w:rsidRPr="009760C1">
              <w:rPr>
                <w:sz w:val="24"/>
              </w:rPr>
              <w:t>1</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Рынок (отдельно стоящее здание)</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Привокзальная, д.1</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1244</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2</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ТЦ «Васильевский»</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Привокзальная, д.2</w:t>
            </w:r>
            <w:r w:rsidR="00453137" w:rsidRPr="009760C1">
              <w:rPr>
                <w:sz w:val="24"/>
              </w:rPr>
              <w:t>а</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596,8</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3</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«Пятерочка»</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Дзержинского, д.1</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900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4</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«Магнит у дома»</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Дзержинского</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484,1</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5</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«Красное и Белое»</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Дзержинского, д.2</w:t>
            </w:r>
            <w:r w:rsidR="00453137" w:rsidRPr="009760C1">
              <w:rPr>
                <w:sz w:val="24"/>
              </w:rPr>
              <w:t>а</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336</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6</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453137" w:rsidRPr="009760C1">
              <w:rPr>
                <w:sz w:val="24"/>
              </w:rPr>
              <w:t>, Дзержинского, 2в</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70,8</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7</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Аптека</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Дзержинского, 2</w:t>
            </w:r>
            <w:r w:rsidR="00453137" w:rsidRPr="009760C1">
              <w:rPr>
                <w:sz w:val="24"/>
              </w:rPr>
              <w:t>б</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61,4</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8</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«Магнит косметик»</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Дзержинского, д. 1а</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708</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10</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«У Венеры»</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Привокзальная</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190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11</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привокзальная, д.1</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310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12</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xml:space="preserve">, ул. Привокзальная, </w:t>
            </w:r>
            <w:r w:rsidR="00453137" w:rsidRPr="009760C1">
              <w:rPr>
                <w:sz w:val="24"/>
              </w:rPr>
              <w:t>д.</w:t>
            </w:r>
            <w:r w:rsidR="00C2003C" w:rsidRPr="009760C1">
              <w:rPr>
                <w:sz w:val="24"/>
              </w:rPr>
              <w:t>2</w:t>
            </w:r>
            <w:r w:rsidR="00453137" w:rsidRPr="009760C1">
              <w:rPr>
                <w:sz w:val="24"/>
              </w:rPr>
              <w:t>б</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170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14</w:t>
            </w:r>
          </w:p>
        </w:tc>
        <w:tc>
          <w:tcPr>
            <w:tcW w:w="1588" w:type="pct"/>
            <w:shd w:val="clear" w:color="auto" w:fill="auto"/>
            <w:vAlign w:val="center"/>
          </w:tcPr>
          <w:p w:rsidR="00C2003C" w:rsidRPr="009760C1" w:rsidRDefault="00C2003C" w:rsidP="00602348">
            <w:pPr>
              <w:suppressAutoHyphens/>
              <w:ind w:firstLine="0"/>
              <w:jc w:val="center"/>
              <w:rPr>
                <w:sz w:val="24"/>
              </w:rPr>
            </w:pPr>
            <w:r w:rsidRPr="009760C1">
              <w:rPr>
                <w:sz w:val="24"/>
              </w:rPr>
              <w:t>Магазин</w:t>
            </w:r>
            <w:r w:rsidR="00602348">
              <w:rPr>
                <w:sz w:val="24"/>
              </w:rPr>
              <w:t xml:space="preserve"> </w:t>
            </w:r>
            <w:r w:rsidRPr="009760C1">
              <w:rPr>
                <w:sz w:val="24"/>
              </w:rPr>
              <w:t>АО «Васильевский хлебозавод»</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xml:space="preserve">, ул. Привокзальная, </w:t>
            </w:r>
            <w:r w:rsidR="00453137" w:rsidRPr="009760C1">
              <w:rPr>
                <w:sz w:val="24"/>
              </w:rPr>
              <w:t>д.</w:t>
            </w:r>
            <w:r w:rsidR="00C2003C" w:rsidRPr="009760C1">
              <w:rPr>
                <w:sz w:val="24"/>
              </w:rPr>
              <w:t>1</w:t>
            </w:r>
            <w:r w:rsidR="00453137" w:rsidRPr="009760C1">
              <w:rPr>
                <w:sz w:val="24"/>
              </w:rPr>
              <w:t>б</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181</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15</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«Пятерочка»</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Школьная, д.5</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600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16</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Школьная, д</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150</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17</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Школьная, д.2</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1485</w:t>
            </w:r>
          </w:p>
        </w:tc>
      </w:tr>
      <w:tr w:rsidR="00453137" w:rsidRPr="009760C1" w:rsidTr="00453137">
        <w:trPr>
          <w:trHeight w:val="501"/>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18</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«Магнит»</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Ленина, д.6 А</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641</w:t>
            </w:r>
          </w:p>
        </w:tc>
      </w:tr>
      <w:tr w:rsidR="00453137" w:rsidRPr="009760C1" w:rsidTr="00453137">
        <w:trPr>
          <w:trHeight w:val="284"/>
          <w:jc w:val="center"/>
        </w:trPr>
        <w:tc>
          <w:tcPr>
            <w:tcW w:w="436" w:type="pct"/>
            <w:shd w:val="clear" w:color="auto" w:fill="auto"/>
            <w:vAlign w:val="center"/>
          </w:tcPr>
          <w:p w:rsidR="00C2003C" w:rsidRPr="009760C1" w:rsidRDefault="00C2003C" w:rsidP="00453137">
            <w:pPr>
              <w:suppressAutoHyphens/>
              <w:ind w:firstLine="0"/>
              <w:jc w:val="center"/>
              <w:rPr>
                <w:sz w:val="24"/>
              </w:rPr>
            </w:pPr>
            <w:r w:rsidRPr="009760C1">
              <w:rPr>
                <w:sz w:val="24"/>
              </w:rPr>
              <w:t>19</w:t>
            </w:r>
          </w:p>
        </w:tc>
        <w:tc>
          <w:tcPr>
            <w:tcW w:w="1588" w:type="pct"/>
            <w:shd w:val="clear" w:color="auto" w:fill="auto"/>
            <w:vAlign w:val="center"/>
          </w:tcPr>
          <w:p w:rsidR="00C2003C" w:rsidRPr="009760C1" w:rsidRDefault="00C2003C" w:rsidP="00453137">
            <w:pPr>
              <w:suppressAutoHyphens/>
              <w:ind w:firstLine="0"/>
              <w:jc w:val="center"/>
              <w:rPr>
                <w:sz w:val="24"/>
              </w:rPr>
            </w:pPr>
            <w:r w:rsidRPr="009760C1">
              <w:rPr>
                <w:sz w:val="24"/>
              </w:rPr>
              <w:t>Магазин «Пятерочка+»</w:t>
            </w:r>
          </w:p>
        </w:tc>
        <w:tc>
          <w:tcPr>
            <w:tcW w:w="1840" w:type="pct"/>
            <w:vAlign w:val="center"/>
          </w:tcPr>
          <w:p w:rsidR="00C2003C" w:rsidRPr="009760C1" w:rsidRDefault="00D770D0" w:rsidP="00453137">
            <w:pPr>
              <w:suppressAutoHyphens/>
              <w:ind w:firstLine="0"/>
              <w:jc w:val="center"/>
              <w:rPr>
                <w:sz w:val="24"/>
              </w:rPr>
            </w:pPr>
            <w:r>
              <w:rPr>
                <w:sz w:val="24"/>
              </w:rPr>
              <w:t>пгт Васильево</w:t>
            </w:r>
            <w:r w:rsidR="00C2003C" w:rsidRPr="009760C1">
              <w:rPr>
                <w:sz w:val="24"/>
              </w:rPr>
              <w:t>, ул. Ленина, д.24а</w:t>
            </w:r>
          </w:p>
        </w:tc>
        <w:tc>
          <w:tcPr>
            <w:tcW w:w="1136" w:type="pct"/>
            <w:shd w:val="clear" w:color="auto" w:fill="auto"/>
            <w:vAlign w:val="center"/>
          </w:tcPr>
          <w:p w:rsidR="00C2003C" w:rsidRPr="009760C1" w:rsidRDefault="00C2003C" w:rsidP="00453137">
            <w:pPr>
              <w:suppressAutoHyphens/>
              <w:ind w:firstLine="0"/>
              <w:jc w:val="center"/>
              <w:rPr>
                <w:sz w:val="24"/>
              </w:rPr>
            </w:pPr>
            <w:r w:rsidRPr="009760C1">
              <w:rPr>
                <w:sz w:val="24"/>
              </w:rPr>
              <w:t>578</w:t>
            </w:r>
          </w:p>
        </w:tc>
      </w:tr>
      <w:tr w:rsidR="00453137" w:rsidRPr="009760C1" w:rsidTr="00453137">
        <w:trPr>
          <w:trHeight w:val="284"/>
          <w:jc w:val="center"/>
        </w:trPr>
        <w:tc>
          <w:tcPr>
            <w:tcW w:w="2024" w:type="pct"/>
            <w:gridSpan w:val="2"/>
            <w:shd w:val="clear" w:color="auto" w:fill="auto"/>
            <w:vAlign w:val="center"/>
          </w:tcPr>
          <w:p w:rsidR="00C2003C" w:rsidRPr="009760C1" w:rsidRDefault="00C2003C" w:rsidP="00453137">
            <w:pPr>
              <w:suppressAutoHyphens/>
              <w:ind w:firstLine="0"/>
              <w:jc w:val="center"/>
              <w:rPr>
                <w:b/>
                <w:sz w:val="24"/>
              </w:rPr>
            </w:pPr>
            <w:r w:rsidRPr="009760C1">
              <w:rPr>
                <w:b/>
                <w:sz w:val="24"/>
              </w:rPr>
              <w:t>Всего</w:t>
            </w:r>
          </w:p>
        </w:tc>
        <w:tc>
          <w:tcPr>
            <w:tcW w:w="1840" w:type="pct"/>
            <w:vAlign w:val="center"/>
          </w:tcPr>
          <w:p w:rsidR="00C2003C" w:rsidRPr="009760C1" w:rsidRDefault="00C2003C" w:rsidP="00453137">
            <w:pPr>
              <w:suppressAutoHyphens/>
              <w:ind w:firstLine="0"/>
              <w:jc w:val="center"/>
              <w:rPr>
                <w:b/>
                <w:sz w:val="24"/>
              </w:rPr>
            </w:pPr>
          </w:p>
        </w:tc>
        <w:tc>
          <w:tcPr>
            <w:tcW w:w="1136" w:type="pct"/>
            <w:shd w:val="clear" w:color="auto" w:fill="auto"/>
            <w:vAlign w:val="center"/>
          </w:tcPr>
          <w:p w:rsidR="00C2003C" w:rsidRPr="009760C1" w:rsidRDefault="00453137" w:rsidP="00453137">
            <w:pPr>
              <w:suppressAutoHyphens/>
              <w:ind w:firstLine="0"/>
              <w:jc w:val="center"/>
              <w:rPr>
                <w:b/>
                <w:sz w:val="24"/>
              </w:rPr>
            </w:pPr>
            <w:r w:rsidRPr="009760C1">
              <w:rPr>
                <w:b/>
                <w:sz w:val="24"/>
              </w:rPr>
              <w:t>8706,1</w:t>
            </w:r>
          </w:p>
        </w:tc>
      </w:tr>
    </w:tbl>
    <w:p w:rsidR="003432A9" w:rsidRPr="009760C1" w:rsidRDefault="00FE0763" w:rsidP="003432A9">
      <w:pPr>
        <w:suppressAutoHyphens/>
        <w:spacing w:before="240"/>
        <w:rPr>
          <w:szCs w:val="28"/>
        </w:rPr>
      </w:pPr>
      <w:r w:rsidRPr="009760C1">
        <w:rPr>
          <w:szCs w:val="28"/>
        </w:rPr>
        <w:t xml:space="preserve">В настоящее время в </w:t>
      </w:r>
      <w:r w:rsidR="00D770D0">
        <w:rPr>
          <w:szCs w:val="28"/>
        </w:rPr>
        <w:t>пгт Васильево</w:t>
      </w:r>
      <w:r w:rsidR="006268CE">
        <w:rPr>
          <w:szCs w:val="28"/>
        </w:rPr>
        <w:t xml:space="preserve"> действуют общедоступные объекты</w:t>
      </w:r>
      <w:r w:rsidRPr="009760C1">
        <w:rPr>
          <w:szCs w:val="28"/>
        </w:rPr>
        <w:t xml:space="preserve"> общественного питания общей</w:t>
      </w:r>
      <w:r w:rsidR="0011141F" w:rsidRPr="009760C1">
        <w:rPr>
          <w:szCs w:val="28"/>
        </w:rPr>
        <w:t xml:space="preserve"> мощностью </w:t>
      </w:r>
      <w:r w:rsidR="00792E82" w:rsidRPr="009760C1">
        <w:rPr>
          <w:szCs w:val="28"/>
        </w:rPr>
        <w:t>138</w:t>
      </w:r>
      <w:r w:rsidR="0011141F" w:rsidRPr="009760C1">
        <w:rPr>
          <w:szCs w:val="28"/>
        </w:rPr>
        <w:t xml:space="preserve"> посадочных мест</w:t>
      </w:r>
      <w:r w:rsidR="00792E82" w:rsidRPr="009760C1">
        <w:rPr>
          <w:szCs w:val="28"/>
        </w:rPr>
        <w:t xml:space="preserve"> (см.табл.2.3.</w:t>
      </w:r>
      <w:r w:rsidR="005E1429">
        <w:rPr>
          <w:szCs w:val="28"/>
        </w:rPr>
        <w:t>7.5.2</w:t>
      </w:r>
      <w:r w:rsidR="00792E82" w:rsidRPr="009760C1">
        <w:rPr>
          <w:szCs w:val="28"/>
        </w:rPr>
        <w:t xml:space="preserve">). </w:t>
      </w:r>
      <w:r w:rsidR="003432A9" w:rsidRPr="009760C1">
        <w:rPr>
          <w:szCs w:val="28"/>
        </w:rPr>
        <w:t xml:space="preserve">Обеспеченность населения объектами составляет </w:t>
      </w:r>
      <w:r w:rsidR="00D6441B" w:rsidRPr="009760C1">
        <w:rPr>
          <w:szCs w:val="28"/>
        </w:rPr>
        <w:t>20,4</w:t>
      </w:r>
      <w:r w:rsidR="003432A9" w:rsidRPr="009760C1">
        <w:rPr>
          <w:szCs w:val="28"/>
        </w:rPr>
        <w:t xml:space="preserve">%. </w:t>
      </w:r>
    </w:p>
    <w:p w:rsidR="00F10107" w:rsidRDefault="00F10107" w:rsidP="00943200">
      <w:pPr>
        <w:suppressAutoHyphens/>
        <w:ind w:firstLine="720"/>
        <w:jc w:val="right"/>
      </w:pPr>
    </w:p>
    <w:p w:rsidR="00FE0763" w:rsidRPr="009760C1" w:rsidRDefault="00FE0763" w:rsidP="00943200">
      <w:pPr>
        <w:suppressAutoHyphens/>
        <w:ind w:firstLine="720"/>
        <w:jc w:val="right"/>
      </w:pPr>
      <w:r w:rsidRPr="009760C1">
        <w:t>Таблица 2.3.</w:t>
      </w:r>
      <w:r w:rsidR="005E1429">
        <w:t>7.5.2</w:t>
      </w:r>
    </w:p>
    <w:p w:rsidR="00124FE1" w:rsidRDefault="00FE0763" w:rsidP="00D4783A">
      <w:pPr>
        <w:suppressAutoHyphens/>
        <w:ind w:firstLine="0"/>
        <w:jc w:val="center"/>
        <w:rPr>
          <w:i/>
        </w:rPr>
      </w:pPr>
      <w:r w:rsidRPr="009760C1">
        <w:rPr>
          <w:i/>
        </w:rPr>
        <w:t xml:space="preserve">Перечень крупных предприятий питания </w:t>
      </w:r>
      <w:r w:rsidR="00D4783A" w:rsidRPr="009760C1">
        <w:rPr>
          <w:i/>
        </w:rPr>
        <w:t>муниципального образования</w:t>
      </w:r>
      <w:r w:rsidR="00602348">
        <w:rPr>
          <w:i/>
        </w:rPr>
        <w:t xml:space="preserve"> </w:t>
      </w:r>
    </w:p>
    <w:p w:rsidR="00FE0763" w:rsidRPr="009760C1" w:rsidRDefault="00D4783A" w:rsidP="00D4783A">
      <w:pPr>
        <w:suppressAutoHyphens/>
        <w:ind w:firstLine="0"/>
        <w:jc w:val="center"/>
        <w:rPr>
          <w:i/>
        </w:rPr>
      </w:pPr>
      <w:r w:rsidRPr="009760C1">
        <w:rPr>
          <w:i/>
        </w:rPr>
        <w:t>«</w:t>
      </w:r>
      <w:r w:rsidR="00D770D0">
        <w:rPr>
          <w:i/>
        </w:rPr>
        <w:t>пгт Васильево</w:t>
      </w:r>
      <w:r w:rsidRPr="009760C1">
        <w:rPr>
          <w:i/>
        </w:rPr>
        <w:t>»</w:t>
      </w:r>
    </w:p>
    <w:tbl>
      <w:tblPr>
        <w:tblW w:w="43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1"/>
        <w:gridCol w:w="3752"/>
        <w:gridCol w:w="4243"/>
      </w:tblGrid>
      <w:tr w:rsidR="003432A9" w:rsidRPr="009760C1" w:rsidTr="00EC346E">
        <w:trPr>
          <w:trHeight w:val="20"/>
          <w:tblHeader/>
          <w:jc w:val="center"/>
        </w:trPr>
        <w:tc>
          <w:tcPr>
            <w:tcW w:w="376" w:type="pct"/>
            <w:shd w:val="clear" w:color="auto" w:fill="auto"/>
            <w:vAlign w:val="center"/>
            <w:hideMark/>
          </w:tcPr>
          <w:p w:rsidR="003432A9" w:rsidRPr="009760C1" w:rsidRDefault="003432A9" w:rsidP="0012601F">
            <w:pPr>
              <w:suppressAutoHyphens/>
              <w:ind w:firstLine="0"/>
              <w:jc w:val="center"/>
              <w:rPr>
                <w:b/>
                <w:bCs/>
                <w:sz w:val="24"/>
              </w:rPr>
            </w:pPr>
            <w:r w:rsidRPr="009760C1">
              <w:rPr>
                <w:b/>
                <w:bCs/>
                <w:sz w:val="24"/>
              </w:rPr>
              <w:lastRenderedPageBreak/>
              <w:t>№ п/п</w:t>
            </w:r>
          </w:p>
        </w:tc>
        <w:tc>
          <w:tcPr>
            <w:tcW w:w="2170" w:type="pct"/>
            <w:shd w:val="clear" w:color="auto" w:fill="auto"/>
            <w:vAlign w:val="center"/>
            <w:hideMark/>
          </w:tcPr>
          <w:p w:rsidR="003432A9" w:rsidRPr="009760C1" w:rsidRDefault="003432A9" w:rsidP="0012601F">
            <w:pPr>
              <w:suppressAutoHyphens/>
              <w:ind w:firstLine="0"/>
              <w:jc w:val="center"/>
              <w:rPr>
                <w:b/>
                <w:bCs/>
                <w:sz w:val="24"/>
              </w:rPr>
            </w:pPr>
            <w:r w:rsidRPr="009760C1">
              <w:rPr>
                <w:b/>
                <w:bCs/>
                <w:sz w:val="24"/>
              </w:rPr>
              <w:t>Наименование предприятия общественного питания</w:t>
            </w:r>
          </w:p>
        </w:tc>
        <w:tc>
          <w:tcPr>
            <w:tcW w:w="2454" w:type="pct"/>
            <w:shd w:val="clear" w:color="auto" w:fill="auto"/>
            <w:vAlign w:val="center"/>
            <w:hideMark/>
          </w:tcPr>
          <w:p w:rsidR="003432A9" w:rsidRPr="009760C1" w:rsidRDefault="003432A9" w:rsidP="0012601F">
            <w:pPr>
              <w:suppressAutoHyphens/>
              <w:ind w:firstLine="0"/>
              <w:jc w:val="center"/>
              <w:rPr>
                <w:b/>
                <w:bCs/>
                <w:sz w:val="24"/>
              </w:rPr>
            </w:pPr>
            <w:r w:rsidRPr="009760C1">
              <w:rPr>
                <w:b/>
                <w:bCs/>
                <w:sz w:val="24"/>
              </w:rPr>
              <w:t>Адрес</w:t>
            </w:r>
          </w:p>
        </w:tc>
      </w:tr>
      <w:tr w:rsidR="003432A9" w:rsidRPr="009760C1" w:rsidTr="00EC346E">
        <w:trPr>
          <w:trHeight w:val="284"/>
          <w:jc w:val="center"/>
        </w:trPr>
        <w:tc>
          <w:tcPr>
            <w:tcW w:w="376" w:type="pct"/>
            <w:shd w:val="clear" w:color="auto" w:fill="auto"/>
            <w:vAlign w:val="center"/>
          </w:tcPr>
          <w:p w:rsidR="003432A9" w:rsidRPr="009760C1" w:rsidRDefault="003432A9" w:rsidP="0012601F">
            <w:pPr>
              <w:suppressAutoHyphens/>
              <w:ind w:firstLine="0"/>
              <w:jc w:val="center"/>
              <w:rPr>
                <w:sz w:val="24"/>
              </w:rPr>
            </w:pPr>
            <w:r w:rsidRPr="009760C1">
              <w:rPr>
                <w:sz w:val="24"/>
              </w:rPr>
              <w:t>1</w:t>
            </w:r>
          </w:p>
        </w:tc>
        <w:tc>
          <w:tcPr>
            <w:tcW w:w="2170" w:type="pct"/>
            <w:shd w:val="clear" w:color="auto" w:fill="auto"/>
            <w:vAlign w:val="center"/>
          </w:tcPr>
          <w:p w:rsidR="003432A9" w:rsidRPr="009760C1" w:rsidRDefault="003432A9" w:rsidP="0012601F">
            <w:pPr>
              <w:ind w:hanging="98"/>
              <w:jc w:val="center"/>
              <w:rPr>
                <w:sz w:val="24"/>
              </w:rPr>
            </w:pPr>
            <w:r w:rsidRPr="009760C1">
              <w:rPr>
                <w:sz w:val="24"/>
              </w:rPr>
              <w:t>Кафе «Лезет»</w:t>
            </w:r>
          </w:p>
        </w:tc>
        <w:tc>
          <w:tcPr>
            <w:tcW w:w="2454" w:type="pct"/>
            <w:shd w:val="clear" w:color="auto" w:fill="auto"/>
            <w:vAlign w:val="center"/>
          </w:tcPr>
          <w:p w:rsidR="003432A9" w:rsidRPr="009760C1" w:rsidRDefault="00D770D0" w:rsidP="0012601F">
            <w:pPr>
              <w:ind w:hanging="98"/>
              <w:jc w:val="center"/>
              <w:rPr>
                <w:sz w:val="24"/>
              </w:rPr>
            </w:pPr>
            <w:r>
              <w:rPr>
                <w:sz w:val="24"/>
              </w:rPr>
              <w:t>пгт Васильево</w:t>
            </w:r>
            <w:r w:rsidR="003432A9" w:rsidRPr="009760C1">
              <w:rPr>
                <w:sz w:val="24"/>
              </w:rPr>
              <w:t>, ул. Космонавтов, д.48, к.2</w:t>
            </w:r>
          </w:p>
        </w:tc>
      </w:tr>
      <w:tr w:rsidR="003432A9" w:rsidRPr="009760C1" w:rsidTr="00EC346E">
        <w:trPr>
          <w:trHeight w:val="284"/>
          <w:jc w:val="center"/>
        </w:trPr>
        <w:tc>
          <w:tcPr>
            <w:tcW w:w="376" w:type="pct"/>
            <w:shd w:val="clear" w:color="auto" w:fill="auto"/>
            <w:vAlign w:val="center"/>
            <w:hideMark/>
          </w:tcPr>
          <w:p w:rsidR="003432A9" w:rsidRPr="009760C1" w:rsidRDefault="003432A9" w:rsidP="0012601F">
            <w:pPr>
              <w:suppressAutoHyphens/>
              <w:ind w:firstLine="0"/>
              <w:jc w:val="center"/>
              <w:rPr>
                <w:sz w:val="24"/>
              </w:rPr>
            </w:pPr>
            <w:r w:rsidRPr="009760C1">
              <w:rPr>
                <w:sz w:val="24"/>
              </w:rPr>
              <w:t>2</w:t>
            </w:r>
          </w:p>
        </w:tc>
        <w:tc>
          <w:tcPr>
            <w:tcW w:w="2170" w:type="pct"/>
            <w:shd w:val="clear" w:color="auto" w:fill="auto"/>
            <w:vAlign w:val="center"/>
          </w:tcPr>
          <w:p w:rsidR="003432A9" w:rsidRPr="009760C1" w:rsidRDefault="003432A9" w:rsidP="0012601F">
            <w:pPr>
              <w:ind w:hanging="98"/>
              <w:jc w:val="center"/>
              <w:rPr>
                <w:sz w:val="24"/>
              </w:rPr>
            </w:pPr>
            <w:r w:rsidRPr="009760C1">
              <w:rPr>
                <w:sz w:val="24"/>
              </w:rPr>
              <w:t>Кафе</w:t>
            </w:r>
          </w:p>
        </w:tc>
        <w:tc>
          <w:tcPr>
            <w:tcW w:w="2454" w:type="pct"/>
            <w:shd w:val="clear" w:color="auto" w:fill="auto"/>
            <w:vAlign w:val="center"/>
          </w:tcPr>
          <w:p w:rsidR="003432A9" w:rsidRPr="009760C1" w:rsidRDefault="00D770D0" w:rsidP="0012601F">
            <w:pPr>
              <w:ind w:hanging="98"/>
              <w:jc w:val="center"/>
              <w:rPr>
                <w:sz w:val="24"/>
              </w:rPr>
            </w:pPr>
            <w:r>
              <w:rPr>
                <w:sz w:val="24"/>
              </w:rPr>
              <w:t>пгт Васильево</w:t>
            </w:r>
            <w:r w:rsidR="003432A9" w:rsidRPr="009760C1">
              <w:rPr>
                <w:sz w:val="24"/>
              </w:rPr>
              <w:t>, ул Привокзальная, д.1</w:t>
            </w:r>
          </w:p>
        </w:tc>
      </w:tr>
      <w:tr w:rsidR="003432A9" w:rsidRPr="009760C1" w:rsidTr="00EC346E">
        <w:trPr>
          <w:trHeight w:val="284"/>
          <w:jc w:val="center"/>
        </w:trPr>
        <w:tc>
          <w:tcPr>
            <w:tcW w:w="376" w:type="pct"/>
            <w:shd w:val="clear" w:color="auto" w:fill="auto"/>
            <w:vAlign w:val="center"/>
            <w:hideMark/>
          </w:tcPr>
          <w:p w:rsidR="003432A9" w:rsidRPr="009760C1" w:rsidRDefault="003432A9" w:rsidP="0012601F">
            <w:pPr>
              <w:suppressAutoHyphens/>
              <w:ind w:firstLine="0"/>
              <w:jc w:val="center"/>
              <w:rPr>
                <w:sz w:val="24"/>
              </w:rPr>
            </w:pPr>
            <w:r w:rsidRPr="009760C1">
              <w:rPr>
                <w:sz w:val="24"/>
              </w:rPr>
              <w:t>3</w:t>
            </w:r>
          </w:p>
        </w:tc>
        <w:tc>
          <w:tcPr>
            <w:tcW w:w="2170" w:type="pct"/>
            <w:shd w:val="clear" w:color="auto" w:fill="auto"/>
            <w:vAlign w:val="center"/>
          </w:tcPr>
          <w:p w:rsidR="003432A9" w:rsidRPr="009760C1" w:rsidRDefault="003432A9" w:rsidP="0012601F">
            <w:pPr>
              <w:ind w:hanging="98"/>
              <w:jc w:val="center"/>
              <w:rPr>
                <w:sz w:val="24"/>
              </w:rPr>
            </w:pPr>
            <w:r w:rsidRPr="009760C1">
              <w:rPr>
                <w:sz w:val="24"/>
              </w:rPr>
              <w:t>Кафе «То самое кафе»</w:t>
            </w:r>
          </w:p>
        </w:tc>
        <w:tc>
          <w:tcPr>
            <w:tcW w:w="2454" w:type="pct"/>
            <w:shd w:val="clear" w:color="auto" w:fill="auto"/>
            <w:vAlign w:val="center"/>
          </w:tcPr>
          <w:p w:rsidR="003432A9" w:rsidRPr="009760C1" w:rsidRDefault="00D770D0" w:rsidP="0012601F">
            <w:pPr>
              <w:ind w:hanging="98"/>
              <w:jc w:val="center"/>
              <w:rPr>
                <w:sz w:val="24"/>
              </w:rPr>
            </w:pPr>
            <w:r>
              <w:rPr>
                <w:sz w:val="24"/>
              </w:rPr>
              <w:t>пгт Васильево</w:t>
            </w:r>
            <w:r w:rsidR="003432A9" w:rsidRPr="009760C1">
              <w:rPr>
                <w:sz w:val="24"/>
              </w:rPr>
              <w:t>, ул. Ленина, д.40</w:t>
            </w:r>
          </w:p>
        </w:tc>
      </w:tr>
      <w:tr w:rsidR="003432A9" w:rsidRPr="009760C1" w:rsidTr="00EC346E">
        <w:trPr>
          <w:trHeight w:val="284"/>
          <w:jc w:val="center"/>
        </w:trPr>
        <w:tc>
          <w:tcPr>
            <w:tcW w:w="376" w:type="pct"/>
            <w:shd w:val="clear" w:color="auto" w:fill="auto"/>
            <w:vAlign w:val="center"/>
            <w:hideMark/>
          </w:tcPr>
          <w:p w:rsidR="003432A9" w:rsidRPr="009760C1" w:rsidRDefault="003432A9" w:rsidP="0012601F">
            <w:pPr>
              <w:suppressAutoHyphens/>
              <w:ind w:firstLine="0"/>
              <w:jc w:val="center"/>
              <w:rPr>
                <w:sz w:val="24"/>
              </w:rPr>
            </w:pPr>
            <w:r w:rsidRPr="009760C1">
              <w:rPr>
                <w:sz w:val="24"/>
              </w:rPr>
              <w:t>4</w:t>
            </w:r>
          </w:p>
        </w:tc>
        <w:tc>
          <w:tcPr>
            <w:tcW w:w="2170" w:type="pct"/>
            <w:shd w:val="clear" w:color="auto" w:fill="auto"/>
            <w:vAlign w:val="center"/>
          </w:tcPr>
          <w:p w:rsidR="003432A9" w:rsidRPr="009760C1" w:rsidRDefault="003432A9" w:rsidP="0012601F">
            <w:pPr>
              <w:ind w:hanging="98"/>
              <w:jc w:val="center"/>
              <w:rPr>
                <w:sz w:val="24"/>
              </w:rPr>
            </w:pPr>
            <w:r w:rsidRPr="009760C1">
              <w:rPr>
                <w:sz w:val="24"/>
              </w:rPr>
              <w:t>Кафе-бар «Центр»</w:t>
            </w:r>
          </w:p>
        </w:tc>
        <w:tc>
          <w:tcPr>
            <w:tcW w:w="2454" w:type="pct"/>
            <w:shd w:val="clear" w:color="auto" w:fill="auto"/>
            <w:vAlign w:val="center"/>
          </w:tcPr>
          <w:p w:rsidR="003432A9" w:rsidRPr="009760C1" w:rsidRDefault="00D770D0" w:rsidP="0012601F">
            <w:pPr>
              <w:ind w:hanging="98"/>
              <w:jc w:val="center"/>
              <w:rPr>
                <w:sz w:val="24"/>
              </w:rPr>
            </w:pPr>
            <w:r>
              <w:rPr>
                <w:sz w:val="24"/>
              </w:rPr>
              <w:t>пгт Васильево</w:t>
            </w:r>
            <w:r w:rsidR="003432A9" w:rsidRPr="009760C1">
              <w:rPr>
                <w:sz w:val="24"/>
              </w:rPr>
              <w:t>, ул. Ленина, д.51</w:t>
            </w:r>
          </w:p>
        </w:tc>
      </w:tr>
      <w:tr w:rsidR="006268CE" w:rsidRPr="009760C1" w:rsidTr="00EC346E">
        <w:trPr>
          <w:trHeight w:val="284"/>
          <w:jc w:val="center"/>
        </w:trPr>
        <w:tc>
          <w:tcPr>
            <w:tcW w:w="376" w:type="pct"/>
            <w:shd w:val="clear" w:color="auto" w:fill="auto"/>
            <w:vAlign w:val="center"/>
          </w:tcPr>
          <w:p w:rsidR="006268CE" w:rsidRPr="009760C1" w:rsidRDefault="006268CE" w:rsidP="0012601F">
            <w:pPr>
              <w:suppressAutoHyphens/>
              <w:ind w:firstLine="0"/>
              <w:jc w:val="center"/>
              <w:rPr>
                <w:sz w:val="24"/>
              </w:rPr>
            </w:pPr>
            <w:r>
              <w:rPr>
                <w:sz w:val="24"/>
              </w:rPr>
              <w:t>5</w:t>
            </w:r>
          </w:p>
        </w:tc>
        <w:tc>
          <w:tcPr>
            <w:tcW w:w="2170" w:type="pct"/>
            <w:shd w:val="clear" w:color="auto" w:fill="auto"/>
            <w:vAlign w:val="center"/>
          </w:tcPr>
          <w:p w:rsidR="006268CE" w:rsidRPr="009760C1" w:rsidRDefault="006268CE" w:rsidP="0012601F">
            <w:pPr>
              <w:ind w:hanging="98"/>
              <w:jc w:val="center"/>
              <w:rPr>
                <w:sz w:val="24"/>
              </w:rPr>
            </w:pPr>
            <w:r>
              <w:rPr>
                <w:sz w:val="24"/>
              </w:rPr>
              <w:t>Кафе «Огни Баку»</w:t>
            </w:r>
          </w:p>
        </w:tc>
        <w:tc>
          <w:tcPr>
            <w:tcW w:w="2454" w:type="pct"/>
            <w:shd w:val="clear" w:color="auto" w:fill="auto"/>
            <w:vAlign w:val="center"/>
          </w:tcPr>
          <w:p w:rsidR="006268CE" w:rsidRDefault="006268CE" w:rsidP="0012601F">
            <w:pPr>
              <w:ind w:hanging="98"/>
              <w:jc w:val="center"/>
              <w:rPr>
                <w:sz w:val="24"/>
              </w:rPr>
            </w:pPr>
            <w:r>
              <w:rPr>
                <w:sz w:val="24"/>
              </w:rPr>
              <w:t>16:20:010154:608</w:t>
            </w:r>
          </w:p>
        </w:tc>
      </w:tr>
    </w:tbl>
    <w:p w:rsidR="00FE0763" w:rsidRPr="009760C1" w:rsidRDefault="00FE0763" w:rsidP="003432A9">
      <w:pPr>
        <w:suppressAutoHyphens/>
        <w:spacing w:before="240"/>
        <w:rPr>
          <w:szCs w:val="28"/>
        </w:rPr>
      </w:pPr>
      <w:r w:rsidRPr="009760C1">
        <w:rPr>
          <w:szCs w:val="28"/>
        </w:rPr>
        <w:t>Общая мощность предприятий бытового обслуживания МО «</w:t>
      </w:r>
      <w:r w:rsidR="00D770D0">
        <w:rPr>
          <w:szCs w:val="28"/>
        </w:rPr>
        <w:t>пгт Васильево</w:t>
      </w:r>
      <w:r w:rsidRPr="009760C1">
        <w:rPr>
          <w:szCs w:val="28"/>
        </w:rPr>
        <w:t xml:space="preserve">» составляет </w:t>
      </w:r>
      <w:r w:rsidR="00744D47" w:rsidRPr="009760C1">
        <w:rPr>
          <w:szCs w:val="28"/>
        </w:rPr>
        <w:t>157</w:t>
      </w:r>
      <w:r w:rsidRPr="009760C1">
        <w:rPr>
          <w:szCs w:val="28"/>
        </w:rPr>
        <w:t xml:space="preserve"> рабочих мест</w:t>
      </w:r>
      <w:r w:rsidR="00744D47" w:rsidRPr="009760C1">
        <w:rPr>
          <w:szCs w:val="28"/>
        </w:rPr>
        <w:t xml:space="preserve">. </w:t>
      </w:r>
      <w:r w:rsidR="005E1429">
        <w:rPr>
          <w:szCs w:val="28"/>
        </w:rPr>
        <w:t>Основные</w:t>
      </w:r>
      <w:r w:rsidR="00744D47" w:rsidRPr="009760C1">
        <w:rPr>
          <w:szCs w:val="28"/>
        </w:rPr>
        <w:t xml:space="preserve"> предприятия бытового обслуживания представлены в таблице 2.3.</w:t>
      </w:r>
      <w:r w:rsidR="005E1429">
        <w:rPr>
          <w:szCs w:val="28"/>
        </w:rPr>
        <w:t>7.5.3.</w:t>
      </w:r>
      <w:r w:rsidR="00744D47" w:rsidRPr="009760C1">
        <w:rPr>
          <w:szCs w:val="28"/>
        </w:rPr>
        <w:t xml:space="preserve"> Обеспеченность населения объектами составляет </w:t>
      </w:r>
      <w:r w:rsidR="00D6441B" w:rsidRPr="009760C1">
        <w:rPr>
          <w:szCs w:val="28"/>
        </w:rPr>
        <w:t>103,3%.</w:t>
      </w:r>
    </w:p>
    <w:p w:rsidR="00124FE1" w:rsidRDefault="00124FE1" w:rsidP="00943200">
      <w:pPr>
        <w:suppressAutoHyphens/>
        <w:ind w:firstLine="720"/>
        <w:jc w:val="right"/>
      </w:pPr>
    </w:p>
    <w:p w:rsidR="00FE0763" w:rsidRPr="009760C1" w:rsidRDefault="00FE0763" w:rsidP="00943200">
      <w:pPr>
        <w:suppressAutoHyphens/>
        <w:ind w:firstLine="720"/>
        <w:jc w:val="right"/>
      </w:pPr>
      <w:r w:rsidRPr="009760C1">
        <w:t>Таблица 2.3.</w:t>
      </w:r>
      <w:r w:rsidR="005E1429">
        <w:t>7.5.3</w:t>
      </w:r>
    </w:p>
    <w:p w:rsidR="00124FE1" w:rsidRDefault="00FE0763" w:rsidP="00744D47">
      <w:pPr>
        <w:suppressAutoHyphens/>
        <w:ind w:firstLine="0"/>
        <w:jc w:val="center"/>
        <w:rPr>
          <w:i/>
        </w:rPr>
      </w:pPr>
      <w:r w:rsidRPr="009760C1">
        <w:rPr>
          <w:i/>
        </w:rPr>
        <w:t xml:space="preserve">Предприятия бытового обслуживания </w:t>
      </w:r>
      <w:r w:rsidR="00744D47" w:rsidRPr="009760C1">
        <w:rPr>
          <w:i/>
        </w:rPr>
        <w:t>муниципального образования </w:t>
      </w:r>
    </w:p>
    <w:p w:rsidR="00FE0763" w:rsidRPr="009760C1" w:rsidRDefault="00FE0763" w:rsidP="00744D47">
      <w:pPr>
        <w:suppressAutoHyphens/>
        <w:ind w:firstLine="0"/>
        <w:jc w:val="center"/>
        <w:rPr>
          <w:i/>
        </w:rPr>
      </w:pPr>
      <w:r w:rsidRPr="009760C1">
        <w:rPr>
          <w:i/>
        </w:rPr>
        <w:t>«</w:t>
      </w:r>
      <w:r w:rsidR="00D770D0">
        <w:rPr>
          <w:i/>
        </w:rPr>
        <w:t>пгт Васильево</w:t>
      </w:r>
      <w:r w:rsidRPr="009760C1">
        <w:rPr>
          <w:i/>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629"/>
        <w:gridCol w:w="3010"/>
        <w:gridCol w:w="2193"/>
      </w:tblGrid>
      <w:tr w:rsidR="00744D47" w:rsidRPr="009760C1" w:rsidTr="00744D47">
        <w:trPr>
          <w:trHeight w:val="284"/>
          <w:tblHeader/>
          <w:jc w:val="center"/>
        </w:trPr>
        <w:tc>
          <w:tcPr>
            <w:tcW w:w="709" w:type="dxa"/>
            <w:shd w:val="clear" w:color="auto" w:fill="auto"/>
            <w:vAlign w:val="center"/>
          </w:tcPr>
          <w:p w:rsidR="00744D47" w:rsidRPr="009760C1" w:rsidRDefault="00744D47" w:rsidP="00943200">
            <w:pPr>
              <w:suppressAutoHyphens/>
              <w:ind w:firstLine="0"/>
              <w:jc w:val="center"/>
              <w:rPr>
                <w:b/>
                <w:sz w:val="24"/>
              </w:rPr>
            </w:pPr>
            <w:r w:rsidRPr="009760C1">
              <w:rPr>
                <w:b/>
                <w:sz w:val="24"/>
              </w:rPr>
              <w:t>№ п/п</w:t>
            </w:r>
          </w:p>
        </w:tc>
        <w:tc>
          <w:tcPr>
            <w:tcW w:w="2629" w:type="dxa"/>
            <w:shd w:val="clear" w:color="auto" w:fill="auto"/>
            <w:vAlign w:val="center"/>
          </w:tcPr>
          <w:p w:rsidR="00744D47" w:rsidRPr="009760C1" w:rsidRDefault="00744D47" w:rsidP="00943200">
            <w:pPr>
              <w:suppressAutoHyphens/>
              <w:ind w:firstLine="0"/>
              <w:jc w:val="center"/>
              <w:rPr>
                <w:b/>
                <w:sz w:val="24"/>
              </w:rPr>
            </w:pPr>
            <w:r w:rsidRPr="009760C1">
              <w:rPr>
                <w:b/>
                <w:sz w:val="24"/>
              </w:rPr>
              <w:t>Наименование объекта</w:t>
            </w:r>
          </w:p>
        </w:tc>
        <w:tc>
          <w:tcPr>
            <w:tcW w:w="3010" w:type="dxa"/>
            <w:shd w:val="clear" w:color="auto" w:fill="auto"/>
            <w:vAlign w:val="center"/>
          </w:tcPr>
          <w:p w:rsidR="00744D47" w:rsidRPr="009760C1" w:rsidRDefault="00744D47" w:rsidP="00943200">
            <w:pPr>
              <w:suppressAutoHyphens/>
              <w:ind w:firstLine="0"/>
              <w:jc w:val="center"/>
              <w:rPr>
                <w:b/>
                <w:sz w:val="24"/>
              </w:rPr>
            </w:pPr>
            <w:r w:rsidRPr="009760C1">
              <w:rPr>
                <w:b/>
                <w:sz w:val="24"/>
              </w:rPr>
              <w:t>Местоположение</w:t>
            </w:r>
          </w:p>
        </w:tc>
        <w:tc>
          <w:tcPr>
            <w:tcW w:w="2193" w:type="dxa"/>
            <w:shd w:val="clear" w:color="auto" w:fill="auto"/>
            <w:vAlign w:val="center"/>
          </w:tcPr>
          <w:p w:rsidR="00744D47" w:rsidRPr="009760C1" w:rsidRDefault="00744D47" w:rsidP="00943200">
            <w:pPr>
              <w:suppressAutoHyphens/>
              <w:ind w:firstLine="0"/>
              <w:jc w:val="center"/>
              <w:rPr>
                <w:b/>
                <w:sz w:val="24"/>
              </w:rPr>
            </w:pPr>
            <w:r w:rsidRPr="009760C1">
              <w:rPr>
                <w:b/>
                <w:sz w:val="24"/>
              </w:rPr>
              <w:t>Виды оказываемых бытовых услуг</w:t>
            </w:r>
          </w:p>
        </w:tc>
      </w:tr>
      <w:tr w:rsidR="00744D47" w:rsidRPr="009760C1" w:rsidTr="00744D47">
        <w:trPr>
          <w:trHeight w:val="284"/>
          <w:jc w:val="center"/>
        </w:trPr>
        <w:tc>
          <w:tcPr>
            <w:tcW w:w="709" w:type="dxa"/>
            <w:shd w:val="clear" w:color="auto" w:fill="auto"/>
            <w:vAlign w:val="center"/>
          </w:tcPr>
          <w:p w:rsidR="00744D47" w:rsidRPr="009760C1" w:rsidRDefault="00744D47" w:rsidP="00943200">
            <w:pPr>
              <w:suppressAutoHyphens/>
              <w:ind w:firstLine="0"/>
              <w:jc w:val="center"/>
              <w:rPr>
                <w:sz w:val="24"/>
              </w:rPr>
            </w:pPr>
            <w:r w:rsidRPr="009760C1">
              <w:rPr>
                <w:sz w:val="24"/>
              </w:rPr>
              <w:t>1</w:t>
            </w:r>
          </w:p>
        </w:tc>
        <w:tc>
          <w:tcPr>
            <w:tcW w:w="2629" w:type="dxa"/>
            <w:shd w:val="clear" w:color="auto" w:fill="auto"/>
            <w:vAlign w:val="center"/>
          </w:tcPr>
          <w:p w:rsidR="00744D47" w:rsidRPr="009760C1" w:rsidRDefault="00744D47" w:rsidP="00744D47">
            <w:pPr>
              <w:suppressAutoHyphens/>
              <w:ind w:firstLine="0"/>
              <w:jc w:val="center"/>
              <w:rPr>
                <w:sz w:val="24"/>
              </w:rPr>
            </w:pPr>
            <w:r w:rsidRPr="009760C1">
              <w:rPr>
                <w:sz w:val="24"/>
              </w:rPr>
              <w:t>Салон красоты «Рафаэло»</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ул.Ленина, д.59, корп.</w:t>
            </w:r>
            <w:r w:rsidR="00744D47" w:rsidRPr="009760C1">
              <w:rPr>
                <w:sz w:val="24"/>
              </w:rPr>
              <w:t>1</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2</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Парикмахерская «Лия»</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w:t>
            </w:r>
            <w:r w:rsidR="00744D47" w:rsidRPr="009760C1">
              <w:rPr>
                <w:sz w:val="24"/>
              </w:rPr>
              <w:t>Космонавтов, д.48 (ТЦ «Северный»)</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3</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Парикмахерская «Шарм»</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w:t>
            </w:r>
            <w:r w:rsidR="00744D47" w:rsidRPr="009760C1">
              <w:rPr>
                <w:sz w:val="24"/>
              </w:rPr>
              <w:t>Привокзальная, 2г</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4</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Парикмахерская «Анастасия»</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w:t>
            </w:r>
            <w:r w:rsidR="00744D47" w:rsidRPr="009760C1">
              <w:rPr>
                <w:sz w:val="24"/>
              </w:rPr>
              <w:t>Школьная, д.1</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5</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Салон красоты</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переулок им.</w:t>
            </w:r>
            <w:r w:rsidR="00744D47" w:rsidRPr="009760C1">
              <w:rPr>
                <w:sz w:val="24"/>
              </w:rPr>
              <w:t xml:space="preserve">А.Чуркина, </w:t>
            </w:r>
            <w:r w:rsidR="0054596F" w:rsidRPr="009760C1">
              <w:rPr>
                <w:sz w:val="24"/>
              </w:rPr>
              <w:t>д.</w:t>
            </w:r>
            <w:r w:rsidR="00744D47" w:rsidRPr="009760C1">
              <w:rPr>
                <w:sz w:val="24"/>
              </w:rPr>
              <w:t>1Б (территория ООО «Санатория Сосновый Бор»)</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6</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Парикмахерская «Фиалка»</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ул.Октябрьская, д</w:t>
            </w:r>
            <w:r w:rsidR="00744D47" w:rsidRPr="009760C1">
              <w:rPr>
                <w:sz w:val="24"/>
              </w:rPr>
              <w:t>11А</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Парикмахерские услуги</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7</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Ателье «Иголочка»</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ул.Космонавтов, д.48 (ТЦ </w:t>
            </w:r>
            <w:r w:rsidR="00744D47" w:rsidRPr="009760C1">
              <w:rPr>
                <w:sz w:val="24"/>
              </w:rPr>
              <w:t>Северный)</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Пошив и ремонт одежды</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8</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Ателье Шторы и портьеры</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w:t>
            </w:r>
            <w:r w:rsidR="00744D47" w:rsidRPr="009760C1">
              <w:rPr>
                <w:sz w:val="24"/>
              </w:rPr>
              <w:t>Праздничная, д.3</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Пошив и ремонт одежды</w:t>
            </w:r>
          </w:p>
        </w:tc>
      </w:tr>
      <w:tr w:rsidR="00744D47" w:rsidRPr="009760C1" w:rsidTr="00744D47">
        <w:trPr>
          <w:trHeight w:val="284"/>
          <w:jc w:val="center"/>
        </w:trPr>
        <w:tc>
          <w:tcPr>
            <w:tcW w:w="709" w:type="dxa"/>
            <w:shd w:val="clear" w:color="auto" w:fill="auto"/>
            <w:noWrap/>
            <w:vAlign w:val="center"/>
          </w:tcPr>
          <w:p w:rsidR="00744D47" w:rsidRPr="009760C1" w:rsidRDefault="00744D47" w:rsidP="00943200">
            <w:pPr>
              <w:suppressAutoHyphens/>
              <w:ind w:firstLine="0"/>
              <w:jc w:val="center"/>
              <w:rPr>
                <w:sz w:val="24"/>
              </w:rPr>
            </w:pPr>
            <w:r w:rsidRPr="009760C1">
              <w:rPr>
                <w:sz w:val="24"/>
              </w:rPr>
              <w:t>9</w:t>
            </w:r>
          </w:p>
        </w:tc>
        <w:tc>
          <w:tcPr>
            <w:tcW w:w="2629" w:type="dxa"/>
            <w:shd w:val="clear" w:color="auto" w:fill="auto"/>
            <w:noWrap/>
            <w:vAlign w:val="center"/>
          </w:tcPr>
          <w:p w:rsidR="00744D47" w:rsidRPr="009760C1" w:rsidRDefault="00744D47" w:rsidP="00744D47">
            <w:pPr>
              <w:suppressAutoHyphens/>
              <w:ind w:firstLine="0"/>
              <w:jc w:val="center"/>
              <w:rPr>
                <w:sz w:val="24"/>
              </w:rPr>
            </w:pPr>
            <w:r w:rsidRPr="009760C1">
              <w:rPr>
                <w:sz w:val="24"/>
              </w:rPr>
              <w:t>Ателье Шторы и портьеры</w:t>
            </w:r>
          </w:p>
        </w:tc>
        <w:tc>
          <w:tcPr>
            <w:tcW w:w="3010" w:type="dxa"/>
            <w:shd w:val="clear" w:color="auto" w:fill="auto"/>
            <w:vAlign w:val="center"/>
          </w:tcPr>
          <w:p w:rsidR="00744D47" w:rsidRPr="009760C1" w:rsidRDefault="00D770D0" w:rsidP="00744D47">
            <w:pPr>
              <w:suppressAutoHyphens/>
              <w:ind w:firstLine="0"/>
              <w:jc w:val="center"/>
              <w:rPr>
                <w:sz w:val="24"/>
              </w:rPr>
            </w:pPr>
            <w:r>
              <w:rPr>
                <w:sz w:val="24"/>
              </w:rPr>
              <w:t>пгт Васильево</w:t>
            </w:r>
            <w:r w:rsidR="0054596F" w:rsidRPr="009760C1">
              <w:rPr>
                <w:sz w:val="24"/>
              </w:rPr>
              <w:t>, ул.</w:t>
            </w:r>
            <w:r w:rsidR="00744D47" w:rsidRPr="009760C1">
              <w:rPr>
                <w:sz w:val="24"/>
              </w:rPr>
              <w:t>Ленина, д.30</w:t>
            </w:r>
          </w:p>
        </w:tc>
        <w:tc>
          <w:tcPr>
            <w:tcW w:w="2193" w:type="dxa"/>
            <w:shd w:val="clear" w:color="auto" w:fill="auto"/>
            <w:vAlign w:val="center"/>
          </w:tcPr>
          <w:p w:rsidR="00744D47" w:rsidRPr="009760C1" w:rsidRDefault="00744D47" w:rsidP="00744D47">
            <w:pPr>
              <w:suppressAutoHyphens/>
              <w:ind w:firstLine="0"/>
              <w:jc w:val="center"/>
              <w:rPr>
                <w:sz w:val="24"/>
              </w:rPr>
            </w:pPr>
            <w:r w:rsidRPr="009760C1">
              <w:rPr>
                <w:sz w:val="24"/>
              </w:rPr>
              <w:t>Пошив и ремонт одежды</w:t>
            </w:r>
          </w:p>
        </w:tc>
      </w:tr>
    </w:tbl>
    <w:p w:rsidR="00FE0763" w:rsidRPr="009760C1" w:rsidRDefault="00FE0763" w:rsidP="00943200">
      <w:pPr>
        <w:suppressAutoHyphens/>
        <w:ind w:firstLine="720"/>
      </w:pPr>
    </w:p>
    <w:p w:rsidR="00FE0763" w:rsidRPr="009760C1" w:rsidRDefault="00FE0763" w:rsidP="00943200">
      <w:pPr>
        <w:suppressAutoHyphens/>
        <w:ind w:firstLine="720"/>
        <w:rPr>
          <w:i/>
          <w:szCs w:val="28"/>
        </w:rPr>
      </w:pPr>
      <w:r w:rsidRPr="009760C1">
        <w:rPr>
          <w:i/>
          <w:szCs w:val="28"/>
        </w:rPr>
        <w:t>Предприятия коммунального обслуживания</w:t>
      </w:r>
    </w:p>
    <w:p w:rsidR="00AD1002" w:rsidRPr="009760C1" w:rsidRDefault="00AD1002" w:rsidP="00943200">
      <w:pPr>
        <w:suppressAutoHyphens/>
        <w:ind w:firstLine="720"/>
        <w:rPr>
          <w:szCs w:val="28"/>
        </w:rPr>
      </w:pPr>
      <w:r w:rsidRPr="009760C1">
        <w:rPr>
          <w:szCs w:val="28"/>
        </w:rPr>
        <w:t xml:space="preserve">Среди </w:t>
      </w:r>
      <w:r w:rsidRPr="009760C1">
        <w:rPr>
          <w:i/>
          <w:szCs w:val="28"/>
        </w:rPr>
        <w:t>гостиничных предприятий</w:t>
      </w:r>
      <w:r w:rsidRPr="009760C1">
        <w:rPr>
          <w:szCs w:val="28"/>
        </w:rPr>
        <w:t xml:space="preserve"> в</w:t>
      </w:r>
      <w:r w:rsidR="00FE0763" w:rsidRPr="009760C1">
        <w:rPr>
          <w:szCs w:val="28"/>
        </w:rPr>
        <w:t xml:space="preserve"> </w:t>
      </w:r>
      <w:r w:rsidR="00D770D0">
        <w:rPr>
          <w:szCs w:val="28"/>
        </w:rPr>
        <w:t>пгт Васильево</w:t>
      </w:r>
      <w:r w:rsidR="00FE0763" w:rsidRPr="009760C1">
        <w:rPr>
          <w:szCs w:val="28"/>
        </w:rPr>
        <w:t xml:space="preserve"> функциониру</w:t>
      </w:r>
      <w:r w:rsidRPr="009760C1">
        <w:rPr>
          <w:szCs w:val="28"/>
        </w:rPr>
        <w:t>е</w:t>
      </w:r>
      <w:r w:rsidR="00FE0763" w:rsidRPr="009760C1">
        <w:rPr>
          <w:szCs w:val="28"/>
        </w:rPr>
        <w:t xml:space="preserve">т </w:t>
      </w:r>
      <w:r w:rsidRPr="009760C1">
        <w:rPr>
          <w:szCs w:val="28"/>
        </w:rPr>
        <w:t>гостиничный и спортивный комплекс УТЦ</w:t>
      </w:r>
      <w:r w:rsidR="00602348">
        <w:rPr>
          <w:szCs w:val="28"/>
        </w:rPr>
        <w:t xml:space="preserve"> </w:t>
      </w:r>
      <w:r w:rsidRPr="009760C1">
        <w:rPr>
          <w:szCs w:val="28"/>
        </w:rPr>
        <w:t>БК</w:t>
      </w:r>
      <w:r w:rsidR="00602348">
        <w:rPr>
          <w:szCs w:val="28"/>
        </w:rPr>
        <w:t xml:space="preserve"> </w:t>
      </w:r>
      <w:r w:rsidR="00F10107">
        <w:rPr>
          <w:szCs w:val="28"/>
        </w:rPr>
        <w:t>«УНИКС»</w:t>
      </w:r>
      <w:r w:rsidR="00FE0763" w:rsidRPr="009760C1">
        <w:rPr>
          <w:szCs w:val="28"/>
        </w:rPr>
        <w:t>.</w:t>
      </w:r>
    </w:p>
    <w:p w:rsidR="00AD1002" w:rsidRPr="009760C1" w:rsidRDefault="00FE0763" w:rsidP="00AD1002">
      <w:pPr>
        <w:suppressAutoHyphens/>
        <w:ind w:firstLine="720"/>
        <w:rPr>
          <w:szCs w:val="28"/>
        </w:rPr>
      </w:pPr>
      <w:r w:rsidRPr="009760C1">
        <w:rPr>
          <w:i/>
          <w:szCs w:val="28"/>
        </w:rPr>
        <w:t>Химчистки и прачечные</w:t>
      </w:r>
      <w:r w:rsidRPr="009760C1">
        <w:rPr>
          <w:szCs w:val="28"/>
        </w:rPr>
        <w:t xml:space="preserve"> на территории муниципального образования отсутствуют.</w:t>
      </w:r>
    </w:p>
    <w:p w:rsidR="00AD1002" w:rsidRPr="009760C1" w:rsidRDefault="00FE0763" w:rsidP="00AD1002">
      <w:pPr>
        <w:suppressAutoHyphens/>
        <w:ind w:firstLine="720"/>
        <w:rPr>
          <w:szCs w:val="28"/>
        </w:rPr>
      </w:pPr>
      <w:r w:rsidRPr="009760C1">
        <w:rPr>
          <w:szCs w:val="28"/>
        </w:rPr>
        <w:lastRenderedPageBreak/>
        <w:t xml:space="preserve">В </w:t>
      </w:r>
      <w:r w:rsidR="00D770D0">
        <w:rPr>
          <w:szCs w:val="28"/>
        </w:rPr>
        <w:t>пгт Васильево</w:t>
      </w:r>
      <w:r w:rsidRPr="009760C1">
        <w:rPr>
          <w:szCs w:val="28"/>
        </w:rPr>
        <w:t xml:space="preserve"> действу</w:t>
      </w:r>
      <w:r w:rsidR="00744D47" w:rsidRPr="009760C1">
        <w:rPr>
          <w:szCs w:val="28"/>
        </w:rPr>
        <w:t>ю</w:t>
      </w:r>
      <w:r w:rsidRPr="009760C1">
        <w:rPr>
          <w:szCs w:val="28"/>
        </w:rPr>
        <w:t xml:space="preserve">т </w:t>
      </w:r>
      <w:r w:rsidR="00744D47" w:rsidRPr="009760C1">
        <w:rPr>
          <w:szCs w:val="28"/>
        </w:rPr>
        <w:t>2</w:t>
      </w:r>
      <w:r w:rsidRPr="009760C1">
        <w:rPr>
          <w:szCs w:val="28"/>
        </w:rPr>
        <w:t xml:space="preserve"> </w:t>
      </w:r>
      <w:r w:rsidRPr="009760C1">
        <w:rPr>
          <w:i/>
          <w:szCs w:val="28"/>
        </w:rPr>
        <w:t>общественн</w:t>
      </w:r>
      <w:r w:rsidR="00AD1002" w:rsidRPr="009760C1">
        <w:rPr>
          <w:i/>
          <w:szCs w:val="28"/>
        </w:rPr>
        <w:t>ые</w:t>
      </w:r>
      <w:r w:rsidRPr="009760C1">
        <w:rPr>
          <w:i/>
          <w:szCs w:val="28"/>
        </w:rPr>
        <w:t xml:space="preserve"> бан</w:t>
      </w:r>
      <w:r w:rsidR="00744D47" w:rsidRPr="009760C1">
        <w:rPr>
          <w:i/>
          <w:szCs w:val="28"/>
        </w:rPr>
        <w:t>и</w:t>
      </w:r>
      <w:r w:rsidR="00AD1002" w:rsidRPr="009760C1">
        <w:rPr>
          <w:szCs w:val="28"/>
        </w:rPr>
        <w:t>, а также сауна «Бункер» (квартал 9).</w:t>
      </w:r>
    </w:p>
    <w:p w:rsidR="00FE0763" w:rsidRPr="009760C1" w:rsidRDefault="00FE0763" w:rsidP="00943200">
      <w:pPr>
        <w:suppressAutoHyphens/>
        <w:ind w:firstLine="720"/>
      </w:pPr>
      <w:r w:rsidRPr="009760C1">
        <w:t xml:space="preserve">В настоящее время в </w:t>
      </w:r>
      <w:r w:rsidR="00D770D0">
        <w:t>пгт Васильево</w:t>
      </w:r>
      <w:r w:rsidRPr="009760C1">
        <w:t xml:space="preserve"> функционирует 1 </w:t>
      </w:r>
      <w:r w:rsidRPr="009760C1">
        <w:rPr>
          <w:i/>
        </w:rPr>
        <w:t>жилищно-эксплуатационная организация</w:t>
      </w:r>
      <w:r w:rsidRPr="009760C1">
        <w:t xml:space="preserve"> – </w:t>
      </w:r>
      <w:r w:rsidR="00246722" w:rsidRPr="009760C1">
        <w:rPr>
          <w:szCs w:val="28"/>
        </w:rPr>
        <w:t>ООО</w:t>
      </w:r>
      <w:r w:rsidR="00F10107">
        <w:rPr>
          <w:szCs w:val="28"/>
        </w:rPr>
        <w:t xml:space="preserve"> «Жилищная компания»</w:t>
      </w:r>
      <w:r w:rsidR="00246722" w:rsidRPr="009760C1">
        <w:rPr>
          <w:szCs w:val="28"/>
        </w:rPr>
        <w:t>.</w:t>
      </w:r>
    </w:p>
    <w:p w:rsidR="00FE0763" w:rsidRPr="009760C1" w:rsidRDefault="00FE0763" w:rsidP="00943200">
      <w:pPr>
        <w:suppressAutoHyphens/>
        <w:rPr>
          <w:szCs w:val="28"/>
        </w:rPr>
      </w:pPr>
      <w:r w:rsidRPr="009760C1">
        <w:rPr>
          <w:szCs w:val="28"/>
        </w:rPr>
        <w:t>В муниципальном образовании «</w:t>
      </w:r>
      <w:r w:rsidR="00D770D0">
        <w:rPr>
          <w:szCs w:val="28"/>
        </w:rPr>
        <w:t>пгт Васильево</w:t>
      </w:r>
      <w:r w:rsidRPr="009760C1">
        <w:rPr>
          <w:szCs w:val="28"/>
        </w:rPr>
        <w:t xml:space="preserve">» </w:t>
      </w:r>
      <w:r w:rsidR="00246722" w:rsidRPr="009760C1">
        <w:rPr>
          <w:i/>
          <w:szCs w:val="28"/>
        </w:rPr>
        <w:t>общественные уборные</w:t>
      </w:r>
      <w:r w:rsidR="00246722" w:rsidRPr="009760C1">
        <w:rPr>
          <w:szCs w:val="28"/>
        </w:rPr>
        <w:t xml:space="preserve"> отсутствуют.</w:t>
      </w:r>
    </w:p>
    <w:p w:rsidR="0011762E" w:rsidRPr="009760C1" w:rsidRDefault="0011762E" w:rsidP="00B86BC4">
      <w:pPr>
        <w:pStyle w:val="44"/>
        <w:numPr>
          <w:ilvl w:val="3"/>
          <w:numId w:val="2"/>
        </w:numPr>
        <w:ind w:left="284" w:firstLine="283"/>
        <w:jc w:val="center"/>
      </w:pPr>
      <w:bookmarkStart w:id="57" w:name="_Toc130232007"/>
      <w:r w:rsidRPr="009760C1">
        <w:t>Организации и учреждения управления, кредитно-финансовые учреждения и предприятия связи</w:t>
      </w:r>
      <w:bookmarkEnd w:id="57"/>
      <w:r w:rsidRPr="009760C1">
        <w:t xml:space="preserve"> </w:t>
      </w:r>
    </w:p>
    <w:p w:rsidR="0011762E" w:rsidRPr="009760C1" w:rsidRDefault="0011762E" w:rsidP="001F79CE">
      <w:pPr>
        <w:suppressAutoHyphens/>
        <w:spacing w:before="240" w:after="240"/>
        <w:ind w:firstLine="720"/>
        <w:rPr>
          <w:szCs w:val="28"/>
        </w:rPr>
      </w:pPr>
      <w:r w:rsidRPr="009760C1">
        <w:rPr>
          <w:szCs w:val="28"/>
        </w:rPr>
        <w:t xml:space="preserve">В </w:t>
      </w:r>
      <w:r w:rsidR="00D770D0">
        <w:rPr>
          <w:szCs w:val="28"/>
        </w:rPr>
        <w:t>пгт Васильево</w:t>
      </w:r>
      <w:r w:rsidRPr="009760C1">
        <w:rPr>
          <w:szCs w:val="28"/>
        </w:rPr>
        <w:t xml:space="preserve"> функционируют </w:t>
      </w:r>
      <w:r w:rsidR="00246722" w:rsidRPr="009760C1">
        <w:rPr>
          <w:szCs w:val="28"/>
        </w:rPr>
        <w:t>2</w:t>
      </w:r>
      <w:r w:rsidRPr="009760C1">
        <w:rPr>
          <w:szCs w:val="28"/>
        </w:rPr>
        <w:t xml:space="preserve"> отделения почтовой связи. </w:t>
      </w:r>
      <w:r w:rsidR="00246722" w:rsidRPr="009760C1">
        <w:rPr>
          <w:szCs w:val="28"/>
        </w:rPr>
        <w:t>Обеспеченность населения отделениями почтовой связи составляет</w:t>
      </w:r>
      <w:r w:rsidR="00D6441B" w:rsidRPr="009760C1">
        <w:rPr>
          <w:szCs w:val="28"/>
        </w:rPr>
        <w:t xml:space="preserve"> 200%.</w:t>
      </w:r>
    </w:p>
    <w:p w:rsidR="0011762E" w:rsidRPr="009760C1" w:rsidRDefault="0011762E" w:rsidP="00943200">
      <w:pPr>
        <w:suppressAutoHyphens/>
        <w:ind w:firstLine="720"/>
        <w:jc w:val="right"/>
        <w:rPr>
          <w:szCs w:val="28"/>
        </w:rPr>
      </w:pPr>
      <w:r w:rsidRPr="009760C1">
        <w:rPr>
          <w:szCs w:val="28"/>
        </w:rPr>
        <w:t>Таблица 2.3.</w:t>
      </w:r>
      <w:r w:rsidR="005E1429">
        <w:rPr>
          <w:szCs w:val="28"/>
        </w:rPr>
        <w:t>7.6.1</w:t>
      </w:r>
    </w:p>
    <w:p w:rsidR="0011762E" w:rsidRPr="009760C1" w:rsidRDefault="0011762E" w:rsidP="00943200">
      <w:pPr>
        <w:suppressAutoHyphens/>
        <w:ind w:firstLine="720"/>
        <w:jc w:val="center"/>
        <w:rPr>
          <w:i/>
          <w:szCs w:val="28"/>
        </w:rPr>
      </w:pPr>
      <w:r w:rsidRPr="009760C1">
        <w:rPr>
          <w:i/>
          <w:szCs w:val="28"/>
        </w:rPr>
        <w:t>Отделения почтовой связи</w:t>
      </w:r>
      <w:r w:rsidR="0022579C" w:rsidRPr="009760C1">
        <w:rPr>
          <w:i/>
          <w:szCs w:val="28"/>
        </w:rPr>
        <w:t xml:space="preserve"> МО «</w:t>
      </w:r>
      <w:r w:rsidR="00D770D0">
        <w:rPr>
          <w:i/>
          <w:szCs w:val="28"/>
        </w:rPr>
        <w:t>пгт Васильево</w:t>
      </w:r>
      <w:r w:rsidR="0022579C" w:rsidRPr="009760C1">
        <w:rPr>
          <w:i/>
          <w:szCs w:val="28"/>
        </w:rPr>
        <w:t>»</w:t>
      </w:r>
    </w:p>
    <w:tbl>
      <w:tblPr>
        <w:tblW w:w="9188" w:type="dxa"/>
        <w:jc w:val="center"/>
        <w:tblLayout w:type="fixed"/>
        <w:tblLook w:val="04A0" w:firstRow="1" w:lastRow="0" w:firstColumn="1" w:lastColumn="0" w:noHBand="0" w:noVBand="1"/>
      </w:tblPr>
      <w:tblGrid>
        <w:gridCol w:w="905"/>
        <w:gridCol w:w="4087"/>
        <w:gridCol w:w="4196"/>
      </w:tblGrid>
      <w:tr w:rsidR="00246722" w:rsidRPr="009760C1" w:rsidTr="001C1399">
        <w:trPr>
          <w:trHeight w:val="284"/>
          <w:tblHeader/>
          <w:jc w:val="center"/>
        </w:trPr>
        <w:tc>
          <w:tcPr>
            <w:tcW w:w="905" w:type="dxa"/>
            <w:tcBorders>
              <w:top w:val="single" w:sz="4" w:space="0" w:color="auto"/>
              <w:left w:val="single" w:sz="4" w:space="0" w:color="auto"/>
              <w:bottom w:val="single" w:sz="4" w:space="0" w:color="auto"/>
              <w:right w:val="single" w:sz="4" w:space="0" w:color="auto"/>
            </w:tcBorders>
            <w:vAlign w:val="center"/>
          </w:tcPr>
          <w:p w:rsidR="00246722" w:rsidRPr="009760C1" w:rsidRDefault="00246722" w:rsidP="00943200">
            <w:pPr>
              <w:suppressAutoHyphens/>
              <w:ind w:firstLine="0"/>
              <w:jc w:val="center"/>
              <w:rPr>
                <w:b/>
                <w:sz w:val="24"/>
                <w:shd w:val="clear" w:color="auto" w:fill="FFFFFF"/>
              </w:rPr>
            </w:pPr>
            <w:r w:rsidRPr="009760C1">
              <w:rPr>
                <w:b/>
                <w:sz w:val="24"/>
                <w:shd w:val="clear" w:color="auto" w:fill="FFFFFF"/>
              </w:rPr>
              <w:t>№ п/п</w:t>
            </w:r>
          </w:p>
        </w:tc>
        <w:tc>
          <w:tcPr>
            <w:tcW w:w="4087" w:type="dxa"/>
            <w:tcBorders>
              <w:top w:val="single" w:sz="4" w:space="0" w:color="auto"/>
              <w:left w:val="single" w:sz="4" w:space="0" w:color="auto"/>
              <w:bottom w:val="single" w:sz="4" w:space="0" w:color="auto"/>
              <w:right w:val="single" w:sz="4" w:space="0" w:color="auto"/>
            </w:tcBorders>
            <w:vAlign w:val="center"/>
          </w:tcPr>
          <w:p w:rsidR="00246722" w:rsidRPr="009760C1" w:rsidRDefault="00246722" w:rsidP="00943200">
            <w:pPr>
              <w:suppressAutoHyphens/>
              <w:ind w:firstLine="0"/>
              <w:jc w:val="center"/>
              <w:rPr>
                <w:b/>
                <w:bCs/>
                <w:sz w:val="24"/>
              </w:rPr>
            </w:pPr>
            <w:r w:rsidRPr="009760C1">
              <w:rPr>
                <w:b/>
                <w:bCs/>
                <w:sz w:val="24"/>
              </w:rPr>
              <w:t>Наименование объекта</w:t>
            </w:r>
          </w:p>
        </w:tc>
        <w:tc>
          <w:tcPr>
            <w:tcW w:w="4196" w:type="dxa"/>
            <w:tcBorders>
              <w:top w:val="single" w:sz="4" w:space="0" w:color="auto"/>
              <w:left w:val="single" w:sz="4" w:space="0" w:color="auto"/>
              <w:bottom w:val="single" w:sz="4" w:space="0" w:color="auto"/>
              <w:right w:val="single" w:sz="4" w:space="0" w:color="auto"/>
            </w:tcBorders>
            <w:vAlign w:val="center"/>
          </w:tcPr>
          <w:p w:rsidR="00246722" w:rsidRPr="009760C1" w:rsidRDefault="00246722" w:rsidP="00943200">
            <w:pPr>
              <w:suppressAutoHyphens/>
              <w:ind w:firstLine="0"/>
              <w:jc w:val="center"/>
              <w:rPr>
                <w:b/>
                <w:bCs/>
                <w:sz w:val="24"/>
              </w:rPr>
            </w:pPr>
            <w:r w:rsidRPr="009760C1">
              <w:rPr>
                <w:b/>
                <w:bCs/>
                <w:sz w:val="24"/>
              </w:rPr>
              <w:t>Адрес</w:t>
            </w:r>
          </w:p>
        </w:tc>
      </w:tr>
      <w:tr w:rsidR="00246722" w:rsidRPr="009760C1" w:rsidTr="001C1399">
        <w:trPr>
          <w:trHeight w:val="284"/>
          <w:jc w:val="center"/>
        </w:trPr>
        <w:tc>
          <w:tcPr>
            <w:tcW w:w="905" w:type="dxa"/>
            <w:tcBorders>
              <w:top w:val="nil"/>
              <w:left w:val="single" w:sz="4" w:space="0" w:color="auto"/>
              <w:bottom w:val="single" w:sz="4" w:space="0" w:color="auto"/>
              <w:right w:val="single" w:sz="4" w:space="0" w:color="auto"/>
            </w:tcBorders>
            <w:vAlign w:val="center"/>
          </w:tcPr>
          <w:p w:rsidR="00246722" w:rsidRPr="009760C1" w:rsidRDefault="00246722" w:rsidP="00943200">
            <w:pPr>
              <w:suppressAutoHyphens/>
              <w:ind w:firstLine="0"/>
              <w:jc w:val="center"/>
              <w:rPr>
                <w:sz w:val="24"/>
                <w:shd w:val="clear" w:color="auto" w:fill="FFFFFF"/>
              </w:rPr>
            </w:pPr>
            <w:r w:rsidRPr="009760C1">
              <w:rPr>
                <w:sz w:val="24"/>
                <w:shd w:val="clear" w:color="auto" w:fill="FFFFFF"/>
              </w:rPr>
              <w:t>1</w:t>
            </w:r>
          </w:p>
        </w:tc>
        <w:tc>
          <w:tcPr>
            <w:tcW w:w="4087" w:type="dxa"/>
            <w:tcBorders>
              <w:top w:val="nil"/>
              <w:left w:val="single" w:sz="4" w:space="0" w:color="auto"/>
              <w:bottom w:val="single" w:sz="4" w:space="0" w:color="auto"/>
              <w:right w:val="single" w:sz="4" w:space="0" w:color="auto"/>
            </w:tcBorders>
            <w:vAlign w:val="center"/>
          </w:tcPr>
          <w:p w:rsidR="00246722" w:rsidRPr="009760C1" w:rsidRDefault="00246722" w:rsidP="00246722">
            <w:pPr>
              <w:suppressAutoHyphens/>
              <w:ind w:firstLine="0"/>
              <w:jc w:val="center"/>
              <w:rPr>
                <w:sz w:val="24"/>
              </w:rPr>
            </w:pPr>
            <w:r w:rsidRPr="009760C1">
              <w:rPr>
                <w:bCs/>
                <w:sz w:val="24"/>
              </w:rPr>
              <w:t>Отделение почтовой связи № 422530</w:t>
            </w:r>
          </w:p>
        </w:tc>
        <w:tc>
          <w:tcPr>
            <w:tcW w:w="4196" w:type="dxa"/>
            <w:tcBorders>
              <w:top w:val="nil"/>
              <w:left w:val="single" w:sz="4" w:space="0" w:color="auto"/>
              <w:bottom w:val="single" w:sz="4" w:space="0" w:color="auto"/>
              <w:right w:val="single" w:sz="4" w:space="0" w:color="auto"/>
            </w:tcBorders>
          </w:tcPr>
          <w:p w:rsidR="00246722" w:rsidRPr="009760C1" w:rsidRDefault="00D770D0" w:rsidP="00927AE5">
            <w:pPr>
              <w:ind w:firstLine="0"/>
              <w:jc w:val="center"/>
              <w:rPr>
                <w:bCs/>
                <w:sz w:val="24"/>
              </w:rPr>
            </w:pPr>
            <w:r>
              <w:rPr>
                <w:bCs/>
                <w:sz w:val="24"/>
              </w:rPr>
              <w:t>пгт Васильево</w:t>
            </w:r>
            <w:r w:rsidR="00927AE5" w:rsidRPr="009760C1">
              <w:rPr>
                <w:bCs/>
                <w:sz w:val="24"/>
              </w:rPr>
              <w:t>, ул.</w:t>
            </w:r>
            <w:r w:rsidR="00246722" w:rsidRPr="009760C1">
              <w:rPr>
                <w:bCs/>
                <w:sz w:val="24"/>
              </w:rPr>
              <w:t>Школьная, д.21</w:t>
            </w:r>
          </w:p>
        </w:tc>
      </w:tr>
      <w:tr w:rsidR="00246722" w:rsidRPr="009760C1" w:rsidTr="001C1399">
        <w:trPr>
          <w:trHeight w:val="284"/>
          <w:jc w:val="center"/>
        </w:trPr>
        <w:tc>
          <w:tcPr>
            <w:tcW w:w="905" w:type="dxa"/>
            <w:tcBorders>
              <w:top w:val="nil"/>
              <w:left w:val="single" w:sz="4" w:space="0" w:color="auto"/>
              <w:bottom w:val="single" w:sz="4" w:space="0" w:color="auto"/>
              <w:right w:val="single" w:sz="4" w:space="0" w:color="auto"/>
            </w:tcBorders>
            <w:vAlign w:val="center"/>
          </w:tcPr>
          <w:p w:rsidR="00246722" w:rsidRPr="009760C1" w:rsidRDefault="00246722" w:rsidP="00943200">
            <w:pPr>
              <w:suppressAutoHyphens/>
              <w:ind w:firstLine="0"/>
              <w:jc w:val="center"/>
              <w:rPr>
                <w:sz w:val="24"/>
                <w:shd w:val="clear" w:color="auto" w:fill="FFFFFF"/>
              </w:rPr>
            </w:pPr>
            <w:r w:rsidRPr="009760C1">
              <w:rPr>
                <w:sz w:val="24"/>
                <w:shd w:val="clear" w:color="auto" w:fill="FFFFFF"/>
              </w:rPr>
              <w:t>2</w:t>
            </w:r>
          </w:p>
        </w:tc>
        <w:tc>
          <w:tcPr>
            <w:tcW w:w="4087" w:type="dxa"/>
            <w:tcBorders>
              <w:top w:val="nil"/>
              <w:left w:val="single" w:sz="4" w:space="0" w:color="auto"/>
              <w:bottom w:val="single" w:sz="4" w:space="0" w:color="auto"/>
              <w:right w:val="single" w:sz="4" w:space="0" w:color="auto"/>
            </w:tcBorders>
            <w:vAlign w:val="center"/>
          </w:tcPr>
          <w:p w:rsidR="00246722" w:rsidRPr="009760C1" w:rsidRDefault="00246722" w:rsidP="00246722">
            <w:pPr>
              <w:suppressAutoHyphens/>
              <w:ind w:firstLine="0"/>
              <w:jc w:val="center"/>
              <w:rPr>
                <w:sz w:val="24"/>
              </w:rPr>
            </w:pPr>
            <w:r w:rsidRPr="009760C1">
              <w:rPr>
                <w:bCs/>
                <w:sz w:val="24"/>
              </w:rPr>
              <w:t>Отделение почтовой связи № 422532</w:t>
            </w:r>
          </w:p>
        </w:tc>
        <w:tc>
          <w:tcPr>
            <w:tcW w:w="4196" w:type="dxa"/>
            <w:tcBorders>
              <w:top w:val="nil"/>
              <w:left w:val="single" w:sz="4" w:space="0" w:color="auto"/>
              <w:bottom w:val="single" w:sz="4" w:space="0" w:color="auto"/>
              <w:right w:val="single" w:sz="4" w:space="0" w:color="auto"/>
            </w:tcBorders>
          </w:tcPr>
          <w:p w:rsidR="00246722" w:rsidRPr="009760C1" w:rsidRDefault="00D770D0" w:rsidP="00171EEA">
            <w:pPr>
              <w:ind w:firstLine="0"/>
              <w:jc w:val="center"/>
              <w:rPr>
                <w:bCs/>
                <w:szCs w:val="28"/>
              </w:rPr>
            </w:pPr>
            <w:r>
              <w:rPr>
                <w:bCs/>
                <w:sz w:val="24"/>
              </w:rPr>
              <w:t>пгт Васильево</w:t>
            </w:r>
            <w:r w:rsidR="00D03E7D" w:rsidRPr="009760C1">
              <w:rPr>
                <w:bCs/>
                <w:sz w:val="24"/>
              </w:rPr>
              <w:t>, ул.</w:t>
            </w:r>
            <w:r w:rsidR="00246722" w:rsidRPr="009760C1">
              <w:rPr>
                <w:bCs/>
                <w:sz w:val="24"/>
              </w:rPr>
              <w:t>Спортивная, д.22</w:t>
            </w:r>
          </w:p>
        </w:tc>
      </w:tr>
    </w:tbl>
    <w:p w:rsidR="0011762E" w:rsidRPr="009760C1" w:rsidRDefault="001F79CE" w:rsidP="001F79CE">
      <w:pPr>
        <w:suppressAutoHyphens/>
        <w:spacing w:before="240"/>
        <w:ind w:firstLine="720"/>
        <w:rPr>
          <w:szCs w:val="28"/>
        </w:rPr>
      </w:pPr>
      <w:r w:rsidRPr="009760C1">
        <w:rPr>
          <w:szCs w:val="28"/>
        </w:rPr>
        <w:t>К</w:t>
      </w:r>
      <w:r w:rsidR="0011762E" w:rsidRPr="009760C1">
        <w:rPr>
          <w:szCs w:val="28"/>
        </w:rPr>
        <w:t xml:space="preserve">редитно-финансовые организации в </w:t>
      </w:r>
      <w:r w:rsidR="00D770D0">
        <w:rPr>
          <w:szCs w:val="28"/>
        </w:rPr>
        <w:t>пгт Васильево</w:t>
      </w:r>
      <w:r w:rsidR="0011762E" w:rsidRPr="009760C1">
        <w:rPr>
          <w:szCs w:val="28"/>
        </w:rPr>
        <w:t xml:space="preserve"> представлены </w:t>
      </w:r>
      <w:r w:rsidRPr="009760C1">
        <w:rPr>
          <w:szCs w:val="28"/>
        </w:rPr>
        <w:t>2</w:t>
      </w:r>
      <w:r w:rsidR="0011762E" w:rsidRPr="009760C1">
        <w:rPr>
          <w:szCs w:val="28"/>
        </w:rPr>
        <w:t xml:space="preserve"> отделениями банков (см.табл.2.3.</w:t>
      </w:r>
      <w:r w:rsidR="00BC0A46">
        <w:rPr>
          <w:szCs w:val="28"/>
        </w:rPr>
        <w:t>7.6.2</w:t>
      </w:r>
      <w:r w:rsidR="0011762E" w:rsidRPr="009760C1">
        <w:rPr>
          <w:szCs w:val="28"/>
        </w:rPr>
        <w:t xml:space="preserve">). </w:t>
      </w:r>
      <w:r w:rsidRPr="009760C1">
        <w:rPr>
          <w:szCs w:val="28"/>
        </w:rPr>
        <w:t>Обеспеченность населения кредитно-финасовыми организациями составляет</w:t>
      </w:r>
      <w:r w:rsidR="00D6441B" w:rsidRPr="009760C1">
        <w:rPr>
          <w:szCs w:val="28"/>
        </w:rPr>
        <w:t xml:space="preserve"> 200%.</w:t>
      </w:r>
    </w:p>
    <w:p w:rsidR="0011762E" w:rsidRPr="009760C1" w:rsidRDefault="0011762E" w:rsidP="00943200">
      <w:pPr>
        <w:suppressAutoHyphens/>
        <w:ind w:firstLine="720"/>
        <w:jc w:val="right"/>
        <w:rPr>
          <w:szCs w:val="28"/>
        </w:rPr>
      </w:pPr>
      <w:r w:rsidRPr="009760C1">
        <w:rPr>
          <w:szCs w:val="28"/>
        </w:rPr>
        <w:t>Таблица 2.3.</w:t>
      </w:r>
      <w:r w:rsidR="00BC0A46">
        <w:rPr>
          <w:szCs w:val="28"/>
        </w:rPr>
        <w:t>7.6.2</w:t>
      </w:r>
    </w:p>
    <w:p w:rsidR="0011762E" w:rsidRPr="009760C1" w:rsidRDefault="0011762E" w:rsidP="00943200">
      <w:pPr>
        <w:suppressAutoHyphens/>
        <w:ind w:firstLine="720"/>
        <w:jc w:val="center"/>
        <w:rPr>
          <w:i/>
          <w:szCs w:val="28"/>
        </w:rPr>
      </w:pPr>
      <w:r w:rsidRPr="009760C1">
        <w:rPr>
          <w:i/>
          <w:szCs w:val="28"/>
        </w:rPr>
        <w:t>Кредитно-финансовые организации МО «</w:t>
      </w:r>
      <w:r w:rsidR="00D770D0">
        <w:rPr>
          <w:i/>
          <w:szCs w:val="28"/>
        </w:rPr>
        <w:t>пгт Васильево</w:t>
      </w:r>
      <w:r w:rsidRPr="009760C1">
        <w:rPr>
          <w:i/>
          <w:szCs w:val="28"/>
        </w:rPr>
        <w:t>»</w:t>
      </w:r>
    </w:p>
    <w:tbl>
      <w:tblPr>
        <w:tblW w:w="9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6"/>
        <w:gridCol w:w="4283"/>
        <w:gridCol w:w="3969"/>
      </w:tblGrid>
      <w:tr w:rsidR="001F79CE" w:rsidRPr="009760C1" w:rsidTr="00D03E7D">
        <w:trPr>
          <w:cantSplit/>
          <w:tblHeader/>
          <w:jc w:val="center"/>
        </w:trPr>
        <w:tc>
          <w:tcPr>
            <w:tcW w:w="926" w:type="dxa"/>
            <w:vAlign w:val="center"/>
          </w:tcPr>
          <w:p w:rsidR="0011762E" w:rsidRPr="009760C1" w:rsidRDefault="0011762E" w:rsidP="00943200">
            <w:pPr>
              <w:suppressAutoHyphens/>
              <w:ind w:firstLine="0"/>
              <w:jc w:val="center"/>
              <w:rPr>
                <w:b/>
                <w:sz w:val="24"/>
                <w:shd w:val="clear" w:color="auto" w:fill="FFFFFF"/>
              </w:rPr>
            </w:pPr>
            <w:r w:rsidRPr="009760C1">
              <w:rPr>
                <w:b/>
                <w:sz w:val="24"/>
                <w:shd w:val="clear" w:color="auto" w:fill="FFFFFF"/>
              </w:rPr>
              <w:t>№ п/п</w:t>
            </w:r>
          </w:p>
        </w:tc>
        <w:tc>
          <w:tcPr>
            <w:tcW w:w="4283" w:type="dxa"/>
            <w:vAlign w:val="center"/>
          </w:tcPr>
          <w:p w:rsidR="0011762E" w:rsidRPr="009760C1" w:rsidRDefault="0011762E" w:rsidP="00943200">
            <w:pPr>
              <w:suppressAutoHyphens/>
              <w:ind w:firstLine="0"/>
              <w:jc w:val="center"/>
              <w:rPr>
                <w:b/>
                <w:sz w:val="24"/>
                <w:shd w:val="clear" w:color="auto" w:fill="FFFFFF"/>
              </w:rPr>
            </w:pPr>
            <w:r w:rsidRPr="009760C1">
              <w:rPr>
                <w:b/>
                <w:sz w:val="24"/>
                <w:shd w:val="clear" w:color="auto" w:fill="FFFFFF"/>
              </w:rPr>
              <w:t>Наименование объекта</w:t>
            </w:r>
          </w:p>
        </w:tc>
        <w:tc>
          <w:tcPr>
            <w:tcW w:w="3969" w:type="dxa"/>
            <w:vAlign w:val="center"/>
          </w:tcPr>
          <w:p w:rsidR="0011762E" w:rsidRPr="009760C1" w:rsidRDefault="0011762E" w:rsidP="00943200">
            <w:pPr>
              <w:suppressAutoHyphens/>
              <w:ind w:firstLine="0"/>
              <w:jc w:val="center"/>
              <w:rPr>
                <w:b/>
                <w:sz w:val="24"/>
                <w:shd w:val="clear" w:color="auto" w:fill="FFFFFF"/>
              </w:rPr>
            </w:pPr>
            <w:r w:rsidRPr="009760C1">
              <w:rPr>
                <w:b/>
                <w:sz w:val="24"/>
                <w:shd w:val="clear" w:color="auto" w:fill="FFFFFF"/>
              </w:rPr>
              <w:t>Адрес</w:t>
            </w:r>
          </w:p>
        </w:tc>
      </w:tr>
      <w:tr w:rsidR="001F79CE" w:rsidRPr="009760C1" w:rsidTr="00D03E7D">
        <w:trPr>
          <w:cantSplit/>
          <w:jc w:val="center"/>
        </w:trPr>
        <w:tc>
          <w:tcPr>
            <w:tcW w:w="926" w:type="dxa"/>
            <w:vAlign w:val="center"/>
          </w:tcPr>
          <w:p w:rsidR="00FC3B2D" w:rsidRPr="009760C1" w:rsidRDefault="00FC3B2D" w:rsidP="00943200">
            <w:pPr>
              <w:suppressAutoHyphens/>
              <w:ind w:firstLine="0"/>
              <w:jc w:val="center"/>
              <w:rPr>
                <w:sz w:val="24"/>
                <w:shd w:val="clear" w:color="auto" w:fill="FFFFFF"/>
              </w:rPr>
            </w:pPr>
            <w:r w:rsidRPr="009760C1">
              <w:rPr>
                <w:sz w:val="24"/>
                <w:shd w:val="clear" w:color="auto" w:fill="FFFFFF"/>
              </w:rPr>
              <w:t>1</w:t>
            </w:r>
          </w:p>
        </w:tc>
        <w:tc>
          <w:tcPr>
            <w:tcW w:w="4283" w:type="dxa"/>
            <w:vAlign w:val="center"/>
          </w:tcPr>
          <w:p w:rsidR="00FC3B2D" w:rsidRPr="009760C1" w:rsidRDefault="001F79CE" w:rsidP="00943200">
            <w:pPr>
              <w:suppressAutoHyphens/>
              <w:ind w:firstLine="0"/>
              <w:jc w:val="center"/>
              <w:rPr>
                <w:sz w:val="24"/>
              </w:rPr>
            </w:pPr>
            <w:r w:rsidRPr="009760C1">
              <w:rPr>
                <w:sz w:val="24"/>
                <w:szCs w:val="20"/>
              </w:rPr>
              <w:t>Отделение Сбербанка</w:t>
            </w:r>
          </w:p>
        </w:tc>
        <w:tc>
          <w:tcPr>
            <w:tcW w:w="3969" w:type="dxa"/>
            <w:vAlign w:val="center"/>
          </w:tcPr>
          <w:p w:rsidR="00FC3B2D" w:rsidRPr="009760C1" w:rsidRDefault="00D770D0" w:rsidP="001F79CE">
            <w:pPr>
              <w:suppressAutoHyphens/>
              <w:ind w:firstLine="0"/>
              <w:jc w:val="center"/>
              <w:rPr>
                <w:sz w:val="24"/>
              </w:rPr>
            </w:pPr>
            <w:r>
              <w:rPr>
                <w:sz w:val="24"/>
                <w:szCs w:val="20"/>
              </w:rPr>
              <w:t>пгт Васильево</w:t>
            </w:r>
            <w:r w:rsidR="00D03E7D" w:rsidRPr="009760C1">
              <w:rPr>
                <w:sz w:val="24"/>
                <w:szCs w:val="20"/>
              </w:rPr>
              <w:t>, ул.</w:t>
            </w:r>
            <w:r w:rsidR="001F79CE" w:rsidRPr="009760C1">
              <w:rPr>
                <w:sz w:val="24"/>
                <w:szCs w:val="20"/>
              </w:rPr>
              <w:t>Спортивная, д.10</w:t>
            </w:r>
          </w:p>
        </w:tc>
      </w:tr>
      <w:tr w:rsidR="001F79CE" w:rsidRPr="009760C1" w:rsidTr="00D03E7D">
        <w:trPr>
          <w:cantSplit/>
          <w:jc w:val="center"/>
        </w:trPr>
        <w:tc>
          <w:tcPr>
            <w:tcW w:w="926" w:type="dxa"/>
            <w:vAlign w:val="center"/>
          </w:tcPr>
          <w:p w:rsidR="00FC3B2D" w:rsidRPr="009760C1" w:rsidRDefault="00FC3B2D" w:rsidP="00943200">
            <w:pPr>
              <w:suppressAutoHyphens/>
              <w:ind w:firstLine="0"/>
              <w:jc w:val="center"/>
              <w:rPr>
                <w:sz w:val="24"/>
                <w:shd w:val="clear" w:color="auto" w:fill="FFFFFF"/>
              </w:rPr>
            </w:pPr>
            <w:r w:rsidRPr="009760C1">
              <w:rPr>
                <w:sz w:val="24"/>
                <w:shd w:val="clear" w:color="auto" w:fill="FFFFFF"/>
              </w:rPr>
              <w:t>2</w:t>
            </w:r>
          </w:p>
        </w:tc>
        <w:tc>
          <w:tcPr>
            <w:tcW w:w="4283" w:type="dxa"/>
            <w:vAlign w:val="center"/>
          </w:tcPr>
          <w:p w:rsidR="00FC3B2D" w:rsidRPr="009760C1" w:rsidRDefault="001F79CE" w:rsidP="00943200">
            <w:pPr>
              <w:suppressAutoHyphens/>
              <w:ind w:firstLine="0"/>
              <w:jc w:val="center"/>
              <w:rPr>
                <w:bCs/>
                <w:sz w:val="24"/>
              </w:rPr>
            </w:pPr>
            <w:r w:rsidRPr="009760C1">
              <w:rPr>
                <w:sz w:val="24"/>
                <w:szCs w:val="20"/>
              </w:rPr>
              <w:t>Отделение Сбербанка</w:t>
            </w:r>
          </w:p>
        </w:tc>
        <w:tc>
          <w:tcPr>
            <w:tcW w:w="3969" w:type="dxa"/>
            <w:vAlign w:val="center"/>
          </w:tcPr>
          <w:p w:rsidR="00FC3B2D" w:rsidRPr="009760C1" w:rsidRDefault="00D770D0" w:rsidP="001F79CE">
            <w:pPr>
              <w:suppressAutoHyphens/>
              <w:ind w:firstLine="0"/>
              <w:jc w:val="center"/>
              <w:rPr>
                <w:bCs/>
                <w:sz w:val="24"/>
              </w:rPr>
            </w:pPr>
            <w:r>
              <w:rPr>
                <w:sz w:val="24"/>
                <w:szCs w:val="20"/>
              </w:rPr>
              <w:t>пгт Васильево</w:t>
            </w:r>
            <w:r w:rsidR="00D03E7D" w:rsidRPr="009760C1">
              <w:rPr>
                <w:sz w:val="24"/>
                <w:szCs w:val="20"/>
              </w:rPr>
              <w:t>, ул.</w:t>
            </w:r>
            <w:r w:rsidR="001F79CE" w:rsidRPr="009760C1">
              <w:rPr>
                <w:sz w:val="24"/>
                <w:szCs w:val="20"/>
              </w:rPr>
              <w:t>Школьная, д. 25</w:t>
            </w:r>
          </w:p>
        </w:tc>
      </w:tr>
    </w:tbl>
    <w:p w:rsidR="00A25625" w:rsidRPr="009760C1" w:rsidRDefault="0011762E" w:rsidP="00B86BC4">
      <w:pPr>
        <w:pStyle w:val="44"/>
        <w:keepNext w:val="0"/>
        <w:numPr>
          <w:ilvl w:val="3"/>
          <w:numId w:val="2"/>
        </w:numPr>
        <w:spacing w:before="360"/>
        <w:ind w:left="284" w:firstLine="284"/>
        <w:jc w:val="center"/>
      </w:pPr>
      <w:bookmarkStart w:id="58" w:name="_Toc130232008"/>
      <w:r w:rsidRPr="009760C1">
        <w:t>Охрана общественного правопорядка</w:t>
      </w:r>
      <w:bookmarkEnd w:id="58"/>
    </w:p>
    <w:p w:rsidR="0011762E" w:rsidRPr="009760C1" w:rsidRDefault="0011762E" w:rsidP="000A105D">
      <w:pPr>
        <w:suppressAutoHyphens/>
        <w:rPr>
          <w:szCs w:val="28"/>
        </w:rPr>
      </w:pPr>
      <w:r w:rsidRPr="009760C1">
        <w:rPr>
          <w:szCs w:val="28"/>
        </w:rPr>
        <w:t>Охрана общественного правопорядка в муниципальном образовании «</w:t>
      </w:r>
      <w:r w:rsidR="00D770D0">
        <w:rPr>
          <w:szCs w:val="28"/>
        </w:rPr>
        <w:t>пгт Васильево</w:t>
      </w:r>
      <w:r w:rsidRPr="009760C1">
        <w:rPr>
          <w:szCs w:val="28"/>
        </w:rPr>
        <w:t xml:space="preserve">» представлена </w:t>
      </w:r>
      <w:r w:rsidR="00BC0A46">
        <w:rPr>
          <w:szCs w:val="28"/>
        </w:rPr>
        <w:t>общественным</w:t>
      </w:r>
      <w:r w:rsidR="000A105D" w:rsidRPr="009760C1">
        <w:rPr>
          <w:szCs w:val="28"/>
        </w:rPr>
        <w:t xml:space="preserve"> пунктом охраны по</w:t>
      </w:r>
      <w:r w:rsidR="00F10107">
        <w:rPr>
          <w:szCs w:val="28"/>
        </w:rPr>
        <w:t>рядка с 1 участковым</w:t>
      </w:r>
      <w:r w:rsidR="00A25625" w:rsidRPr="009760C1">
        <w:t>.</w:t>
      </w:r>
    </w:p>
    <w:p w:rsidR="00BB123A" w:rsidRPr="009760C1" w:rsidRDefault="0011762E" w:rsidP="00B86BC4">
      <w:pPr>
        <w:pStyle w:val="44"/>
        <w:keepNext w:val="0"/>
        <w:numPr>
          <w:ilvl w:val="3"/>
          <w:numId w:val="2"/>
        </w:numPr>
        <w:ind w:left="284" w:firstLine="283"/>
        <w:jc w:val="center"/>
        <w:rPr>
          <w:rStyle w:val="extended-textfull"/>
        </w:rPr>
      </w:pPr>
      <w:bookmarkStart w:id="59" w:name="_Toc130232009"/>
      <w:r w:rsidRPr="009760C1">
        <w:rPr>
          <w:rStyle w:val="extended-textfull"/>
          <w:rFonts w:eastAsiaTheme="majorEastAsia"/>
        </w:rPr>
        <w:t>Культовые объекты</w:t>
      </w:r>
      <w:bookmarkEnd w:id="59"/>
    </w:p>
    <w:p w:rsidR="0011762E" w:rsidRPr="009760C1" w:rsidRDefault="00A25625" w:rsidP="00D6441B">
      <w:pPr>
        <w:rPr>
          <w:szCs w:val="28"/>
        </w:rPr>
      </w:pPr>
      <w:r w:rsidRPr="009760C1">
        <w:rPr>
          <w:szCs w:val="28"/>
        </w:rPr>
        <w:t xml:space="preserve">В </w:t>
      </w:r>
      <w:r w:rsidR="00D770D0">
        <w:rPr>
          <w:szCs w:val="28"/>
        </w:rPr>
        <w:t>пгт Васильево</w:t>
      </w:r>
      <w:r w:rsidRPr="009760C1">
        <w:rPr>
          <w:szCs w:val="28"/>
        </w:rPr>
        <w:t xml:space="preserve"> расположеные следующие культовые объекты</w:t>
      </w:r>
      <w:r w:rsidR="0011762E" w:rsidRPr="009760C1">
        <w:rPr>
          <w:szCs w:val="28"/>
        </w:rPr>
        <w:t>:</w:t>
      </w:r>
    </w:p>
    <w:p w:rsidR="0011762E" w:rsidRPr="009760C1" w:rsidRDefault="00BC0A46" w:rsidP="00B86BC4">
      <w:pPr>
        <w:pStyle w:val="aff5"/>
        <w:numPr>
          <w:ilvl w:val="0"/>
          <w:numId w:val="6"/>
        </w:numPr>
        <w:tabs>
          <w:tab w:val="left" w:pos="709"/>
          <w:tab w:val="left" w:pos="993"/>
          <w:tab w:val="left" w:pos="1843"/>
        </w:tabs>
        <w:suppressAutoHyphens/>
        <w:ind w:left="0" w:firstLine="709"/>
        <w:rPr>
          <w:bCs/>
          <w:szCs w:val="28"/>
        </w:rPr>
      </w:pPr>
      <w:r>
        <w:rPr>
          <w:bCs/>
          <w:szCs w:val="28"/>
        </w:rPr>
        <w:t>Ц</w:t>
      </w:r>
      <w:r w:rsidR="00A25625" w:rsidRPr="009760C1">
        <w:rPr>
          <w:bCs/>
          <w:szCs w:val="28"/>
        </w:rPr>
        <w:t>ерковь</w:t>
      </w:r>
      <w:r w:rsidR="0011762E" w:rsidRPr="009760C1">
        <w:rPr>
          <w:bCs/>
          <w:szCs w:val="28"/>
        </w:rPr>
        <w:t>;</w:t>
      </w:r>
    </w:p>
    <w:p w:rsidR="0011762E" w:rsidRPr="009760C1" w:rsidRDefault="00BC0A46" w:rsidP="00B86BC4">
      <w:pPr>
        <w:pStyle w:val="aff5"/>
        <w:numPr>
          <w:ilvl w:val="0"/>
          <w:numId w:val="6"/>
        </w:numPr>
        <w:tabs>
          <w:tab w:val="left" w:pos="709"/>
          <w:tab w:val="left" w:pos="993"/>
          <w:tab w:val="left" w:pos="1843"/>
        </w:tabs>
        <w:suppressAutoHyphens/>
        <w:ind w:left="0" w:firstLine="709"/>
        <w:rPr>
          <w:szCs w:val="28"/>
        </w:rPr>
      </w:pPr>
      <w:r>
        <w:rPr>
          <w:szCs w:val="28"/>
        </w:rPr>
        <w:t>М</w:t>
      </w:r>
      <w:r w:rsidR="00A25625" w:rsidRPr="009760C1">
        <w:rPr>
          <w:szCs w:val="28"/>
        </w:rPr>
        <w:t>ечеть Ихлас</w:t>
      </w:r>
      <w:r w:rsidR="0011762E" w:rsidRPr="009760C1">
        <w:rPr>
          <w:szCs w:val="28"/>
        </w:rPr>
        <w:t>;</w:t>
      </w:r>
    </w:p>
    <w:p w:rsidR="0011762E" w:rsidRPr="009760C1" w:rsidRDefault="00BC0A46" w:rsidP="00B86BC4">
      <w:pPr>
        <w:pStyle w:val="aff5"/>
        <w:numPr>
          <w:ilvl w:val="0"/>
          <w:numId w:val="6"/>
        </w:numPr>
        <w:tabs>
          <w:tab w:val="left" w:pos="709"/>
          <w:tab w:val="left" w:pos="993"/>
          <w:tab w:val="left" w:pos="1843"/>
        </w:tabs>
        <w:suppressAutoHyphens/>
        <w:ind w:left="0" w:firstLine="709"/>
        <w:rPr>
          <w:szCs w:val="28"/>
        </w:rPr>
      </w:pPr>
      <w:r>
        <w:rPr>
          <w:szCs w:val="28"/>
        </w:rPr>
        <w:t>С</w:t>
      </w:r>
      <w:r w:rsidR="00BB123A" w:rsidRPr="009760C1">
        <w:rPr>
          <w:szCs w:val="28"/>
        </w:rPr>
        <w:t xml:space="preserve">оборная </w:t>
      </w:r>
      <w:r w:rsidR="00A25625" w:rsidRPr="009760C1">
        <w:rPr>
          <w:szCs w:val="28"/>
        </w:rPr>
        <w:t>мечеть</w:t>
      </w:r>
      <w:r w:rsidR="0011762E" w:rsidRPr="009760C1">
        <w:rPr>
          <w:szCs w:val="28"/>
        </w:rPr>
        <w:t>.</w:t>
      </w:r>
    </w:p>
    <w:p w:rsidR="00D6441B" w:rsidRPr="009760C1" w:rsidRDefault="00D6441B" w:rsidP="00B86BC4">
      <w:pPr>
        <w:pStyle w:val="44"/>
        <w:keepNext w:val="0"/>
        <w:numPr>
          <w:ilvl w:val="3"/>
          <w:numId w:val="2"/>
        </w:numPr>
        <w:ind w:left="284" w:firstLine="283"/>
        <w:jc w:val="center"/>
        <w:rPr>
          <w:rStyle w:val="extended-textfull"/>
          <w:rFonts w:eastAsiaTheme="majorEastAsia"/>
        </w:rPr>
      </w:pPr>
      <w:bookmarkStart w:id="60" w:name="_Toc130232010"/>
      <w:r w:rsidRPr="009760C1">
        <w:rPr>
          <w:rStyle w:val="extended-textfull"/>
          <w:rFonts w:eastAsiaTheme="majorEastAsia"/>
        </w:rPr>
        <w:t>Общественные уборные</w:t>
      </w:r>
      <w:bookmarkEnd w:id="60"/>
    </w:p>
    <w:p w:rsidR="0011762E" w:rsidRPr="009760C1" w:rsidRDefault="00D6441B" w:rsidP="00D6441B">
      <w:pPr>
        <w:suppressAutoHyphens/>
        <w:ind w:firstLine="720"/>
        <w:rPr>
          <w:szCs w:val="28"/>
        </w:rPr>
      </w:pPr>
      <w:r w:rsidRPr="009760C1">
        <w:rPr>
          <w:szCs w:val="28"/>
        </w:rPr>
        <w:t>В настоящее время на территории муниципального образования «</w:t>
      </w:r>
      <w:r w:rsidR="00D770D0">
        <w:rPr>
          <w:szCs w:val="28"/>
        </w:rPr>
        <w:t>пгт Васильево</w:t>
      </w:r>
      <w:r w:rsidRPr="009760C1">
        <w:rPr>
          <w:szCs w:val="28"/>
        </w:rPr>
        <w:t>» отсутствуют общественные уборные.</w:t>
      </w:r>
    </w:p>
    <w:p w:rsidR="00EC346E" w:rsidRPr="009760C1" w:rsidRDefault="00EC346E" w:rsidP="00943200">
      <w:pPr>
        <w:suppressAutoHyphens/>
        <w:ind w:firstLine="720"/>
        <w:rPr>
          <w:szCs w:val="28"/>
        </w:rPr>
      </w:pPr>
    </w:p>
    <w:p w:rsidR="0011762E" w:rsidRPr="009760C1" w:rsidRDefault="0011762E" w:rsidP="00943200">
      <w:pPr>
        <w:suppressAutoHyphens/>
        <w:ind w:firstLine="680"/>
        <w:rPr>
          <w:color w:val="FF0000"/>
          <w:szCs w:val="28"/>
        </w:rPr>
        <w:sectPr w:rsidR="0011762E" w:rsidRPr="009760C1" w:rsidSect="00E718D3">
          <w:pgSz w:w="11906" w:h="16838"/>
          <w:pgMar w:top="851" w:right="851" w:bottom="851" w:left="1134" w:header="709" w:footer="709" w:gutter="0"/>
          <w:cols w:space="708"/>
          <w:docGrid w:linePitch="360"/>
        </w:sectPr>
      </w:pPr>
    </w:p>
    <w:p w:rsidR="0011762E" w:rsidRPr="009760C1" w:rsidRDefault="0011762E" w:rsidP="00943200">
      <w:pPr>
        <w:pStyle w:val="affffd"/>
        <w:suppressAutoHyphens/>
        <w:spacing w:line="240" w:lineRule="auto"/>
        <w:jc w:val="right"/>
        <w:rPr>
          <w:szCs w:val="28"/>
          <w:lang w:val="ru-RU"/>
        </w:rPr>
      </w:pPr>
      <w:r w:rsidRPr="009760C1">
        <w:rPr>
          <w:szCs w:val="28"/>
          <w:lang w:val="ru-RU"/>
        </w:rPr>
        <w:lastRenderedPageBreak/>
        <w:t>Таблица 2.3.</w:t>
      </w:r>
      <w:r w:rsidR="00D5240A">
        <w:rPr>
          <w:szCs w:val="28"/>
          <w:lang w:val="ru-RU"/>
        </w:rPr>
        <w:t>7.1</w:t>
      </w:r>
    </w:p>
    <w:p w:rsidR="0011762E" w:rsidRPr="009760C1" w:rsidRDefault="0011762E" w:rsidP="00943200">
      <w:pPr>
        <w:pStyle w:val="314"/>
        <w:suppressAutoHyphens/>
        <w:ind w:firstLine="0"/>
        <w:jc w:val="center"/>
        <w:rPr>
          <w:i/>
        </w:rPr>
      </w:pPr>
      <w:r w:rsidRPr="009760C1">
        <w:rPr>
          <w:i/>
        </w:rPr>
        <w:t>Анализ обеспеченности населения муниципального образования «</w:t>
      </w:r>
      <w:r w:rsidR="00D770D0">
        <w:rPr>
          <w:i/>
        </w:rPr>
        <w:t>пгт Васильево</w:t>
      </w:r>
      <w:r w:rsidRPr="009760C1">
        <w:rPr>
          <w:i/>
        </w:rPr>
        <w:t>»</w:t>
      </w:r>
    </w:p>
    <w:p w:rsidR="0011762E" w:rsidRPr="009760C1" w:rsidRDefault="0011762E" w:rsidP="00943200">
      <w:pPr>
        <w:pStyle w:val="314"/>
        <w:suppressAutoHyphens/>
        <w:ind w:firstLine="0"/>
        <w:jc w:val="center"/>
        <w:rPr>
          <w:i/>
        </w:rPr>
      </w:pPr>
      <w:r w:rsidRPr="009760C1">
        <w:rPr>
          <w:i/>
        </w:rPr>
        <w:t xml:space="preserve"> объектами социально-культурного и коммунально-бытового обслуживания</w:t>
      </w:r>
    </w:p>
    <w:tbl>
      <w:tblPr>
        <w:tblW w:w="5000" w:type="pct"/>
        <w:tblLook w:val="04A0" w:firstRow="1" w:lastRow="0" w:firstColumn="1" w:lastColumn="0" w:noHBand="0" w:noVBand="1"/>
      </w:tblPr>
      <w:tblGrid>
        <w:gridCol w:w="3071"/>
        <w:gridCol w:w="2106"/>
        <w:gridCol w:w="3494"/>
        <w:gridCol w:w="2066"/>
        <w:gridCol w:w="2087"/>
        <w:gridCol w:w="2302"/>
      </w:tblGrid>
      <w:tr w:rsidR="00A82D32" w:rsidRPr="009760C1" w:rsidTr="00A82D32">
        <w:trPr>
          <w:trHeight w:val="20"/>
          <w:tblHeader/>
        </w:trPr>
        <w:tc>
          <w:tcPr>
            <w:tcW w:w="101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Наименование объекты</w:t>
            </w:r>
          </w:p>
        </w:tc>
        <w:tc>
          <w:tcPr>
            <w:tcW w:w="696" w:type="pct"/>
            <w:tcBorders>
              <w:top w:val="single" w:sz="4" w:space="0" w:color="auto"/>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Единица измерения</w:t>
            </w:r>
          </w:p>
        </w:tc>
        <w:tc>
          <w:tcPr>
            <w:tcW w:w="1155" w:type="pct"/>
            <w:tcBorders>
              <w:top w:val="single" w:sz="4" w:space="0" w:color="auto"/>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Норма</w:t>
            </w:r>
          </w:p>
        </w:tc>
        <w:tc>
          <w:tcPr>
            <w:tcW w:w="683" w:type="pct"/>
            <w:tcBorders>
              <w:top w:val="single" w:sz="4" w:space="0" w:color="auto"/>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Всего необходимо по нормам</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Существующее положение на исходный год</w:t>
            </w:r>
          </w:p>
        </w:tc>
        <w:tc>
          <w:tcPr>
            <w:tcW w:w="761" w:type="pct"/>
            <w:tcBorders>
              <w:top w:val="single" w:sz="4" w:space="0" w:color="auto"/>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b/>
                <w:bCs/>
                <w:sz w:val="24"/>
              </w:rPr>
            </w:pPr>
            <w:r w:rsidRPr="009760C1">
              <w:rPr>
                <w:b/>
                <w:bCs/>
                <w:sz w:val="24"/>
              </w:rPr>
              <w:t>Обеспеченность, %</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организации дошкольного образования</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85% детей в возрасте 1-6 лет</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1420</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590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41,5</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организации общего образования</w:t>
            </w:r>
          </w:p>
        </w:tc>
        <w:tc>
          <w:tcPr>
            <w:tcW w:w="696"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 xml:space="preserve">100% детей в возрасте 7-17 лет </w:t>
            </w:r>
          </w:p>
        </w:tc>
        <w:tc>
          <w:tcPr>
            <w:tcW w:w="683"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1589</w:t>
            </w:r>
          </w:p>
        </w:tc>
        <w:tc>
          <w:tcPr>
            <w:tcW w:w="690"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1875</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118</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организации дополнительного образования детей</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120 % от школьников</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1907</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3140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164,7</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больницы*</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больничная койка</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 xml:space="preserve">13,47 на 1000 человек </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228</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250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109,6</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станции скорой медицинской помощи*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автомобиль</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10000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амбулаторно-поликлинические организации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посещение в смену</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18,15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307</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524</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170,7</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аптеки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объект</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10000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421F16" w:rsidP="00A82D32">
            <w:pPr>
              <w:ind w:firstLine="0"/>
              <w:jc w:val="center"/>
              <w:rPr>
                <w:sz w:val="24"/>
              </w:rPr>
            </w:pPr>
            <w:r w:rsidRPr="009760C1">
              <w:rPr>
                <w:sz w:val="24"/>
              </w:rPr>
              <w:t>7</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421F16" w:rsidP="00A82D32">
            <w:pPr>
              <w:ind w:firstLine="0"/>
              <w:jc w:val="center"/>
              <w:rPr>
                <w:sz w:val="24"/>
              </w:rPr>
            </w:pPr>
            <w:r w:rsidRPr="009760C1">
              <w:rPr>
                <w:sz w:val="24"/>
              </w:rPr>
              <w:t>3</w:t>
            </w:r>
            <w:r w:rsidR="00A82D32" w:rsidRPr="009760C1">
              <w:rPr>
                <w:sz w:val="24"/>
              </w:rPr>
              <w:t>50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спортзалы общего пользования</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кв.метров пола</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350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5913</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3433</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58,1</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плоскостные сооружения</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кв.метров</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1949,4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32897</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15694</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47,7</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бассейны*</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кв.метров зеркала воды</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75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1267</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клубы, дома культуры</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50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845</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560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66,3</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библиотеки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тыс.экземпляров</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6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49,5</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предприятия торговли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кв.метров торговой площади</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280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4730</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8706,1</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184,1</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предприятия питания</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40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676</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138</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20,4</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предприятия бытового обслуживания</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рабочее 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9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152</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157</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103,3</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lastRenderedPageBreak/>
              <w:t>жилищно-эксплуатационные организации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объект</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микрорайон до 20 тыс.чел.</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бани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5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84</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нет данных</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нет данных</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химчистки</w:t>
            </w:r>
          </w:p>
        </w:tc>
        <w:tc>
          <w:tcPr>
            <w:tcW w:w="696"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кг вещей в смену</w:t>
            </w:r>
          </w:p>
        </w:tc>
        <w:tc>
          <w:tcPr>
            <w:tcW w:w="1155"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11,4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193</w:t>
            </w:r>
          </w:p>
        </w:tc>
        <w:tc>
          <w:tcPr>
            <w:tcW w:w="690"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прачечные</w:t>
            </w:r>
          </w:p>
        </w:tc>
        <w:tc>
          <w:tcPr>
            <w:tcW w:w="696"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кг белья в смену</w:t>
            </w:r>
          </w:p>
        </w:tc>
        <w:tc>
          <w:tcPr>
            <w:tcW w:w="1155"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120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2027</w:t>
            </w:r>
          </w:p>
        </w:tc>
        <w:tc>
          <w:tcPr>
            <w:tcW w:w="690" w:type="pct"/>
            <w:tcBorders>
              <w:top w:val="nil"/>
              <w:left w:val="nil"/>
              <w:bottom w:val="single" w:sz="4" w:space="0" w:color="auto"/>
              <w:right w:val="single" w:sz="4" w:space="0" w:color="auto"/>
            </w:tcBorders>
            <w:shd w:val="clear" w:color="000000" w:fill="FFFFFF"/>
            <w:vAlign w:val="center"/>
            <w:hideMark/>
          </w:tcPr>
          <w:p w:rsidR="00A82D32" w:rsidRPr="009760C1" w:rsidRDefault="00A82D32" w:rsidP="00A82D32">
            <w:pPr>
              <w:ind w:firstLine="0"/>
              <w:jc w:val="center"/>
              <w:rPr>
                <w:sz w:val="24"/>
              </w:rPr>
            </w:pPr>
            <w:r w:rsidRPr="009760C1">
              <w:rPr>
                <w:sz w:val="24"/>
              </w:rPr>
              <w:t>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гостиницы</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место</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6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нет данных</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нет данных</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отделения связи</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объект</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9-25 тыс.человек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200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отделения банков</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операционная касса</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10-30 тыс.человек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200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общественный пункт охраны правопорядка</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объект</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10-12 тыс.человек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100</w:t>
            </w:r>
          </w:p>
        </w:tc>
      </w:tr>
      <w:tr w:rsidR="00A82D32" w:rsidRPr="009760C1" w:rsidTr="00A82D32">
        <w:trPr>
          <w:trHeight w:val="20"/>
        </w:trPr>
        <w:tc>
          <w:tcPr>
            <w:tcW w:w="1015" w:type="pct"/>
            <w:tcBorders>
              <w:top w:val="nil"/>
              <w:left w:val="single" w:sz="4" w:space="0" w:color="auto"/>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общественные уборные</w:t>
            </w:r>
          </w:p>
        </w:tc>
        <w:tc>
          <w:tcPr>
            <w:tcW w:w="696"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прибор</w:t>
            </w:r>
          </w:p>
        </w:tc>
        <w:tc>
          <w:tcPr>
            <w:tcW w:w="1155"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 на 1000 человек</w:t>
            </w:r>
          </w:p>
        </w:tc>
        <w:tc>
          <w:tcPr>
            <w:tcW w:w="683"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17</w:t>
            </w:r>
          </w:p>
        </w:tc>
        <w:tc>
          <w:tcPr>
            <w:tcW w:w="690"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c>
          <w:tcPr>
            <w:tcW w:w="761" w:type="pct"/>
            <w:tcBorders>
              <w:top w:val="nil"/>
              <w:left w:val="nil"/>
              <w:bottom w:val="single" w:sz="4" w:space="0" w:color="auto"/>
              <w:right w:val="single" w:sz="4" w:space="0" w:color="auto"/>
            </w:tcBorders>
            <w:shd w:val="clear" w:color="auto" w:fill="auto"/>
            <w:vAlign w:val="center"/>
            <w:hideMark/>
          </w:tcPr>
          <w:p w:rsidR="00A82D32" w:rsidRPr="009760C1" w:rsidRDefault="00A82D32" w:rsidP="00A82D32">
            <w:pPr>
              <w:ind w:firstLine="0"/>
              <w:jc w:val="center"/>
              <w:rPr>
                <w:sz w:val="24"/>
              </w:rPr>
            </w:pPr>
            <w:r w:rsidRPr="009760C1">
              <w:rPr>
                <w:sz w:val="24"/>
              </w:rPr>
              <w:t>0</w:t>
            </w:r>
          </w:p>
        </w:tc>
      </w:tr>
    </w:tbl>
    <w:p w:rsidR="0011762E" w:rsidRPr="009760C1" w:rsidRDefault="0011762E" w:rsidP="00171EEA">
      <w:pPr>
        <w:suppressAutoHyphens/>
        <w:ind w:firstLine="0"/>
        <w:rPr>
          <w:sz w:val="22"/>
          <w:szCs w:val="22"/>
        </w:rPr>
      </w:pPr>
      <w:r w:rsidRPr="009760C1">
        <w:rPr>
          <w:sz w:val="22"/>
          <w:szCs w:val="22"/>
        </w:rPr>
        <w:t>*</w:t>
      </w:r>
      <w:r w:rsidR="00171EEA" w:rsidRPr="009760C1">
        <w:rPr>
          <w:sz w:val="22"/>
          <w:szCs w:val="22"/>
        </w:rPr>
        <w:t>б</w:t>
      </w:r>
      <w:r w:rsidRPr="009760C1">
        <w:rPr>
          <w:sz w:val="22"/>
          <w:szCs w:val="22"/>
        </w:rPr>
        <w:t>ольницы, станции скорой медицинской помощи, бассейны, организации дополнительного образования детей имеют районный уровень обслуживания</w:t>
      </w:r>
      <w:r w:rsidR="00171EEA" w:rsidRPr="009760C1">
        <w:rPr>
          <w:sz w:val="22"/>
          <w:szCs w:val="22"/>
        </w:rPr>
        <w:t>. Охват населения для расчета потребности в данных объектах следует рассчитывать исходя их территориальной доступности населения к данным объектам</w:t>
      </w:r>
    </w:p>
    <w:p w:rsidR="0011762E" w:rsidRPr="009760C1" w:rsidRDefault="0011762E" w:rsidP="00943200">
      <w:pPr>
        <w:suppressAutoHyphens/>
        <w:ind w:firstLine="680"/>
        <w:rPr>
          <w:color w:val="FF0000"/>
          <w:szCs w:val="28"/>
        </w:rPr>
        <w:sectPr w:rsidR="0011762E" w:rsidRPr="009760C1" w:rsidSect="0011762E">
          <w:pgSz w:w="16838" w:h="11906" w:orient="landscape"/>
          <w:pgMar w:top="1134" w:right="851" w:bottom="851" w:left="851" w:header="709" w:footer="709" w:gutter="0"/>
          <w:cols w:space="708"/>
          <w:docGrid w:linePitch="381"/>
        </w:sectPr>
      </w:pPr>
    </w:p>
    <w:p w:rsidR="0011762E" w:rsidRPr="009760C1" w:rsidRDefault="00794D8D" w:rsidP="00B86BC4">
      <w:pPr>
        <w:pStyle w:val="36"/>
        <w:numPr>
          <w:ilvl w:val="2"/>
          <w:numId w:val="2"/>
        </w:numPr>
        <w:suppressAutoHyphens/>
        <w:spacing w:after="240"/>
      </w:pPr>
      <w:hyperlink w:anchor="_Toc260476334" w:history="1">
        <w:bookmarkStart w:id="61" w:name="_Toc497124478"/>
        <w:bookmarkStart w:id="62" w:name="_Toc130232011"/>
        <w:r w:rsidR="0011762E" w:rsidRPr="009760C1">
          <w:t>Объекты коммунального</w:t>
        </w:r>
      </w:hyperlink>
      <w:r w:rsidR="0011762E" w:rsidRPr="009760C1">
        <w:t xml:space="preserve"> обслуживания (кладбища)</w:t>
      </w:r>
      <w:bookmarkEnd w:id="61"/>
      <w:bookmarkEnd w:id="62"/>
    </w:p>
    <w:p w:rsidR="0011762E" w:rsidRPr="009760C1" w:rsidRDefault="0011762E" w:rsidP="00635570">
      <w:pPr>
        <w:suppressAutoHyphens/>
        <w:spacing w:after="240"/>
        <w:ind w:firstLine="720"/>
        <w:rPr>
          <w:szCs w:val="28"/>
        </w:rPr>
      </w:pPr>
      <w:r w:rsidRPr="009760C1">
        <w:rPr>
          <w:szCs w:val="28"/>
        </w:rPr>
        <w:t>На территории муниципального образования «</w:t>
      </w:r>
      <w:r w:rsidR="00D770D0">
        <w:rPr>
          <w:szCs w:val="28"/>
        </w:rPr>
        <w:t>пгт Васильево</w:t>
      </w:r>
      <w:r w:rsidRPr="009760C1">
        <w:rPr>
          <w:szCs w:val="28"/>
        </w:rPr>
        <w:t xml:space="preserve">» размещены </w:t>
      </w:r>
      <w:r w:rsidR="00635570" w:rsidRPr="009760C1">
        <w:rPr>
          <w:szCs w:val="28"/>
        </w:rPr>
        <w:t>3</w:t>
      </w:r>
      <w:r w:rsidRPr="009760C1">
        <w:rPr>
          <w:szCs w:val="28"/>
        </w:rPr>
        <w:t> </w:t>
      </w:r>
      <w:r w:rsidR="00635570" w:rsidRPr="009760C1">
        <w:rPr>
          <w:szCs w:val="28"/>
        </w:rPr>
        <w:t xml:space="preserve">недействующих </w:t>
      </w:r>
      <w:r w:rsidRPr="009760C1">
        <w:rPr>
          <w:szCs w:val="28"/>
        </w:rPr>
        <w:t xml:space="preserve">кладбища общей площадью </w:t>
      </w:r>
      <w:r w:rsidR="00635570" w:rsidRPr="009760C1">
        <w:rPr>
          <w:szCs w:val="28"/>
        </w:rPr>
        <w:t>11,79</w:t>
      </w:r>
      <w:r w:rsidRPr="009760C1">
        <w:rPr>
          <w:szCs w:val="28"/>
        </w:rPr>
        <w:t xml:space="preserve"> га (см.табл. 2.3.</w:t>
      </w:r>
      <w:r w:rsidR="00BC0A46">
        <w:rPr>
          <w:szCs w:val="28"/>
        </w:rPr>
        <w:t>8</w:t>
      </w:r>
      <w:r w:rsidRPr="009760C1">
        <w:rPr>
          <w:szCs w:val="28"/>
        </w:rPr>
        <w:t xml:space="preserve">.1). </w:t>
      </w:r>
    </w:p>
    <w:p w:rsidR="0011762E" w:rsidRPr="009760C1" w:rsidRDefault="0011762E" w:rsidP="00943200">
      <w:pPr>
        <w:suppressAutoHyphens/>
        <w:ind w:firstLine="720"/>
        <w:jc w:val="right"/>
        <w:rPr>
          <w:szCs w:val="28"/>
        </w:rPr>
      </w:pPr>
      <w:r w:rsidRPr="009760C1">
        <w:rPr>
          <w:szCs w:val="28"/>
        </w:rPr>
        <w:t>Таблица 2.3.</w:t>
      </w:r>
      <w:r w:rsidR="00BC0A46">
        <w:rPr>
          <w:szCs w:val="28"/>
        </w:rPr>
        <w:t>8</w:t>
      </w:r>
      <w:r w:rsidR="007B3AEB" w:rsidRPr="009760C1">
        <w:rPr>
          <w:szCs w:val="28"/>
        </w:rPr>
        <w:t>.</w:t>
      </w:r>
      <w:r w:rsidRPr="009760C1">
        <w:rPr>
          <w:szCs w:val="28"/>
        </w:rPr>
        <w:t>1</w:t>
      </w:r>
    </w:p>
    <w:p w:rsidR="0011762E" w:rsidRPr="009760C1" w:rsidRDefault="0011762E" w:rsidP="00943200">
      <w:pPr>
        <w:suppressAutoHyphens/>
        <w:ind w:firstLine="720"/>
        <w:jc w:val="center"/>
        <w:rPr>
          <w:i/>
          <w:szCs w:val="28"/>
        </w:rPr>
      </w:pPr>
      <w:r w:rsidRPr="009760C1">
        <w:rPr>
          <w:i/>
          <w:szCs w:val="28"/>
        </w:rPr>
        <w:t>Характеристика кладбищ МО «</w:t>
      </w:r>
      <w:r w:rsidR="00D770D0">
        <w:rPr>
          <w:i/>
          <w:szCs w:val="28"/>
        </w:rPr>
        <w:t>пгт Васильево</w:t>
      </w:r>
      <w:r w:rsidRPr="009760C1">
        <w:rPr>
          <w:i/>
          <w:szCs w:val="28"/>
        </w:rPr>
        <w:t>»</w:t>
      </w:r>
    </w:p>
    <w:tbl>
      <w:tblPr>
        <w:tblW w:w="2377" w:type="pct"/>
        <w:jc w:val="center"/>
        <w:tblLook w:val="04A0" w:firstRow="1" w:lastRow="0" w:firstColumn="1" w:lastColumn="0" w:noHBand="0" w:noVBand="1"/>
      </w:tblPr>
      <w:tblGrid>
        <w:gridCol w:w="2892"/>
        <w:gridCol w:w="1820"/>
      </w:tblGrid>
      <w:tr w:rsidR="00212D89" w:rsidRPr="009760C1" w:rsidTr="00212D89">
        <w:trPr>
          <w:trHeight w:val="284"/>
          <w:jc w:val="center"/>
        </w:trPr>
        <w:tc>
          <w:tcPr>
            <w:tcW w:w="30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212D89" w:rsidRPr="009760C1" w:rsidRDefault="00212D89" w:rsidP="000A105D">
            <w:pPr>
              <w:ind w:firstLine="0"/>
              <w:jc w:val="center"/>
              <w:rPr>
                <w:b/>
                <w:bCs/>
                <w:sz w:val="24"/>
              </w:rPr>
            </w:pPr>
            <w:r w:rsidRPr="009760C1">
              <w:rPr>
                <w:b/>
                <w:bCs/>
                <w:sz w:val="24"/>
              </w:rPr>
              <w:t>Местоположение</w:t>
            </w:r>
          </w:p>
        </w:tc>
        <w:tc>
          <w:tcPr>
            <w:tcW w:w="1931" w:type="pct"/>
            <w:tcBorders>
              <w:top w:val="single" w:sz="4" w:space="0" w:color="auto"/>
              <w:left w:val="nil"/>
              <w:bottom w:val="single" w:sz="4" w:space="0" w:color="auto"/>
              <w:right w:val="single" w:sz="4" w:space="0" w:color="auto"/>
            </w:tcBorders>
            <w:shd w:val="clear" w:color="auto" w:fill="auto"/>
            <w:vAlign w:val="center"/>
            <w:hideMark/>
          </w:tcPr>
          <w:p w:rsidR="00212D89" w:rsidRPr="009760C1" w:rsidRDefault="00212D89" w:rsidP="000A105D">
            <w:pPr>
              <w:ind w:firstLine="0"/>
              <w:jc w:val="center"/>
              <w:rPr>
                <w:b/>
                <w:bCs/>
                <w:sz w:val="24"/>
              </w:rPr>
            </w:pPr>
            <w:r w:rsidRPr="009760C1">
              <w:rPr>
                <w:b/>
                <w:bCs/>
                <w:sz w:val="24"/>
              </w:rPr>
              <w:t>Территория, га</w:t>
            </w:r>
          </w:p>
        </w:tc>
      </w:tr>
      <w:tr w:rsidR="00212D89" w:rsidRPr="009760C1" w:rsidTr="00212D89">
        <w:trPr>
          <w:trHeight w:val="284"/>
          <w:jc w:val="center"/>
        </w:trPr>
        <w:tc>
          <w:tcPr>
            <w:tcW w:w="3069" w:type="pct"/>
            <w:tcBorders>
              <w:top w:val="nil"/>
              <w:left w:val="single" w:sz="4" w:space="0" w:color="auto"/>
              <w:bottom w:val="single" w:sz="4" w:space="0" w:color="auto"/>
              <w:right w:val="single" w:sz="4" w:space="0" w:color="auto"/>
            </w:tcBorders>
            <w:shd w:val="clear" w:color="auto" w:fill="auto"/>
            <w:vAlign w:val="center"/>
          </w:tcPr>
          <w:p w:rsidR="00212D89" w:rsidRPr="009760C1" w:rsidRDefault="00212D89" w:rsidP="000A105D">
            <w:pPr>
              <w:ind w:firstLine="0"/>
              <w:jc w:val="center"/>
              <w:rPr>
                <w:sz w:val="24"/>
              </w:rPr>
            </w:pPr>
            <w:r>
              <w:rPr>
                <w:sz w:val="24"/>
              </w:rPr>
              <w:t xml:space="preserve">Северо-восточнее </w:t>
            </w:r>
            <w:r w:rsidR="00D770D0">
              <w:rPr>
                <w:sz w:val="24"/>
              </w:rPr>
              <w:t>пгт Васильево</w:t>
            </w:r>
          </w:p>
        </w:tc>
        <w:tc>
          <w:tcPr>
            <w:tcW w:w="1931" w:type="pct"/>
            <w:tcBorders>
              <w:top w:val="nil"/>
              <w:left w:val="nil"/>
              <w:bottom w:val="single" w:sz="4" w:space="0" w:color="auto"/>
              <w:right w:val="single" w:sz="4" w:space="0" w:color="auto"/>
            </w:tcBorders>
            <w:shd w:val="clear" w:color="auto" w:fill="auto"/>
            <w:vAlign w:val="center"/>
            <w:hideMark/>
          </w:tcPr>
          <w:p w:rsidR="00212D89" w:rsidRPr="009760C1" w:rsidRDefault="00212D89" w:rsidP="000A105D">
            <w:pPr>
              <w:ind w:firstLine="0"/>
              <w:jc w:val="center"/>
              <w:rPr>
                <w:sz w:val="24"/>
              </w:rPr>
            </w:pPr>
            <w:r w:rsidRPr="009760C1">
              <w:rPr>
                <w:sz w:val="24"/>
              </w:rPr>
              <w:t>9,30</w:t>
            </w:r>
          </w:p>
        </w:tc>
      </w:tr>
      <w:tr w:rsidR="00212D89" w:rsidRPr="009760C1" w:rsidTr="00212D89">
        <w:trPr>
          <w:trHeight w:val="284"/>
          <w:jc w:val="center"/>
        </w:trPr>
        <w:tc>
          <w:tcPr>
            <w:tcW w:w="3069" w:type="pct"/>
            <w:tcBorders>
              <w:top w:val="single" w:sz="4" w:space="0" w:color="auto"/>
              <w:left w:val="single" w:sz="4" w:space="0" w:color="auto"/>
              <w:bottom w:val="single" w:sz="4" w:space="0" w:color="auto"/>
              <w:right w:val="single" w:sz="4" w:space="0" w:color="auto"/>
            </w:tcBorders>
            <w:shd w:val="clear" w:color="auto" w:fill="auto"/>
            <w:vAlign w:val="center"/>
          </w:tcPr>
          <w:p w:rsidR="00212D89" w:rsidRPr="009760C1" w:rsidRDefault="00D770D0" w:rsidP="000A105D">
            <w:pPr>
              <w:ind w:firstLine="0"/>
              <w:jc w:val="center"/>
              <w:rPr>
                <w:sz w:val="24"/>
              </w:rPr>
            </w:pPr>
            <w:r>
              <w:rPr>
                <w:sz w:val="24"/>
              </w:rPr>
              <w:t>пгт Васильево</w:t>
            </w:r>
          </w:p>
        </w:tc>
        <w:tc>
          <w:tcPr>
            <w:tcW w:w="1931" w:type="pct"/>
            <w:tcBorders>
              <w:top w:val="nil"/>
              <w:left w:val="nil"/>
              <w:bottom w:val="single" w:sz="4" w:space="0" w:color="auto"/>
              <w:right w:val="single" w:sz="4" w:space="0" w:color="auto"/>
            </w:tcBorders>
            <w:shd w:val="clear" w:color="auto" w:fill="auto"/>
            <w:vAlign w:val="center"/>
          </w:tcPr>
          <w:p w:rsidR="00212D89" w:rsidRPr="009760C1" w:rsidRDefault="00212D89" w:rsidP="000A105D">
            <w:pPr>
              <w:ind w:firstLine="0"/>
              <w:jc w:val="center"/>
              <w:rPr>
                <w:sz w:val="24"/>
              </w:rPr>
            </w:pPr>
            <w:r w:rsidRPr="009760C1">
              <w:rPr>
                <w:sz w:val="24"/>
              </w:rPr>
              <w:t>1,19</w:t>
            </w:r>
          </w:p>
        </w:tc>
      </w:tr>
      <w:tr w:rsidR="00212D89" w:rsidRPr="009760C1" w:rsidTr="00212D89">
        <w:trPr>
          <w:trHeight w:val="284"/>
          <w:jc w:val="center"/>
        </w:trPr>
        <w:tc>
          <w:tcPr>
            <w:tcW w:w="3069" w:type="pct"/>
            <w:tcBorders>
              <w:top w:val="single" w:sz="4" w:space="0" w:color="auto"/>
              <w:left w:val="single" w:sz="4" w:space="0" w:color="auto"/>
              <w:bottom w:val="single" w:sz="4" w:space="0" w:color="auto"/>
              <w:right w:val="single" w:sz="4" w:space="0" w:color="auto"/>
            </w:tcBorders>
            <w:shd w:val="clear" w:color="auto" w:fill="auto"/>
            <w:vAlign w:val="center"/>
          </w:tcPr>
          <w:p w:rsidR="00212D89" w:rsidRPr="009760C1" w:rsidRDefault="00D770D0" w:rsidP="000A105D">
            <w:pPr>
              <w:ind w:firstLine="0"/>
              <w:jc w:val="center"/>
              <w:rPr>
                <w:sz w:val="24"/>
              </w:rPr>
            </w:pPr>
            <w:r>
              <w:rPr>
                <w:sz w:val="24"/>
              </w:rPr>
              <w:t>пгт Васильево</w:t>
            </w:r>
          </w:p>
        </w:tc>
        <w:tc>
          <w:tcPr>
            <w:tcW w:w="1931" w:type="pct"/>
            <w:tcBorders>
              <w:top w:val="nil"/>
              <w:left w:val="nil"/>
              <w:bottom w:val="single" w:sz="4" w:space="0" w:color="auto"/>
              <w:right w:val="single" w:sz="4" w:space="0" w:color="auto"/>
            </w:tcBorders>
            <w:shd w:val="clear" w:color="auto" w:fill="auto"/>
            <w:vAlign w:val="center"/>
          </w:tcPr>
          <w:p w:rsidR="00212D89" w:rsidRPr="009760C1" w:rsidRDefault="00212D89" w:rsidP="000A105D">
            <w:pPr>
              <w:ind w:firstLine="0"/>
              <w:jc w:val="center"/>
              <w:rPr>
                <w:sz w:val="24"/>
              </w:rPr>
            </w:pPr>
            <w:r w:rsidRPr="009760C1">
              <w:rPr>
                <w:sz w:val="24"/>
              </w:rPr>
              <w:t>1,30</w:t>
            </w:r>
          </w:p>
        </w:tc>
      </w:tr>
      <w:tr w:rsidR="00212D89" w:rsidRPr="009760C1" w:rsidTr="00212D89">
        <w:trPr>
          <w:trHeight w:val="127"/>
          <w:jc w:val="center"/>
        </w:trPr>
        <w:tc>
          <w:tcPr>
            <w:tcW w:w="3069" w:type="pct"/>
            <w:tcBorders>
              <w:top w:val="nil"/>
              <w:left w:val="single" w:sz="4" w:space="0" w:color="auto"/>
              <w:bottom w:val="single" w:sz="4" w:space="0" w:color="auto"/>
              <w:right w:val="single" w:sz="4" w:space="0" w:color="auto"/>
            </w:tcBorders>
            <w:shd w:val="clear" w:color="auto" w:fill="auto"/>
            <w:vAlign w:val="center"/>
            <w:hideMark/>
          </w:tcPr>
          <w:p w:rsidR="00212D89" w:rsidRPr="009760C1" w:rsidRDefault="00212D89" w:rsidP="000A105D">
            <w:pPr>
              <w:ind w:firstLine="0"/>
              <w:jc w:val="center"/>
              <w:rPr>
                <w:b/>
                <w:bCs/>
                <w:sz w:val="24"/>
              </w:rPr>
            </w:pPr>
            <w:r w:rsidRPr="009760C1">
              <w:rPr>
                <w:b/>
                <w:bCs/>
                <w:sz w:val="24"/>
              </w:rPr>
              <w:t>Итого</w:t>
            </w:r>
          </w:p>
        </w:tc>
        <w:tc>
          <w:tcPr>
            <w:tcW w:w="1931" w:type="pct"/>
            <w:tcBorders>
              <w:top w:val="nil"/>
              <w:left w:val="nil"/>
              <w:bottom w:val="single" w:sz="4" w:space="0" w:color="auto"/>
              <w:right w:val="single" w:sz="4" w:space="0" w:color="auto"/>
            </w:tcBorders>
            <w:shd w:val="clear" w:color="auto" w:fill="auto"/>
            <w:vAlign w:val="center"/>
          </w:tcPr>
          <w:p w:rsidR="00212D89" w:rsidRPr="009760C1" w:rsidRDefault="00212D89" w:rsidP="000A105D">
            <w:pPr>
              <w:ind w:firstLine="0"/>
              <w:jc w:val="center"/>
              <w:rPr>
                <w:b/>
                <w:bCs/>
                <w:sz w:val="24"/>
              </w:rPr>
            </w:pPr>
            <w:r w:rsidRPr="009760C1">
              <w:rPr>
                <w:b/>
                <w:bCs/>
                <w:sz w:val="24"/>
              </w:rPr>
              <w:t>11,79</w:t>
            </w:r>
          </w:p>
        </w:tc>
      </w:tr>
    </w:tbl>
    <w:p w:rsidR="0011762E" w:rsidRPr="009760C1" w:rsidRDefault="0011762E" w:rsidP="00943200">
      <w:pPr>
        <w:suppressAutoHyphens/>
        <w:ind w:firstLine="720"/>
        <w:rPr>
          <w:szCs w:val="28"/>
        </w:rPr>
      </w:pPr>
    </w:p>
    <w:p w:rsidR="0011762E" w:rsidRPr="009760C1" w:rsidRDefault="0011762E" w:rsidP="00943200">
      <w:pPr>
        <w:suppressAutoHyphens/>
        <w:ind w:firstLine="720"/>
        <w:rPr>
          <w:szCs w:val="28"/>
        </w:rPr>
      </w:pPr>
      <w:r w:rsidRPr="009760C1">
        <w:rPr>
          <w:szCs w:val="28"/>
        </w:rPr>
        <w:t xml:space="preserve">Потребность существующего населения в объектах коммунального обслуживания рассчитывалась в соответствии с существующей демографической структурой населения, а также в соответствии с нормативами, рекомендуемыми Сводом правил СП 42.13330.2016 «СНиП 2.07.01-89*. Градостроительство. Планировка и застройка городских и сельских поселений» (0,24 га на 1000 жителей). Нормативная потребность населения муниципального образования в территориях кладбищ составила </w:t>
      </w:r>
      <w:r w:rsidR="00635570" w:rsidRPr="009760C1">
        <w:rPr>
          <w:szCs w:val="28"/>
        </w:rPr>
        <w:t>4,05</w:t>
      </w:r>
      <w:r w:rsidRPr="009760C1">
        <w:rPr>
          <w:szCs w:val="28"/>
        </w:rPr>
        <w:t xml:space="preserve"> га.</w:t>
      </w:r>
    </w:p>
    <w:p w:rsidR="004452A1" w:rsidRDefault="004452A1" w:rsidP="00943200">
      <w:pPr>
        <w:suppressAutoHyphens/>
        <w:ind w:firstLine="680"/>
        <w:rPr>
          <w:color w:val="FF0000"/>
          <w:szCs w:val="28"/>
        </w:rPr>
      </w:pPr>
    </w:p>
    <w:bookmarkStart w:id="63" w:name="_Toc416946298"/>
    <w:p w:rsidR="007E5963" w:rsidRPr="009760C1" w:rsidRDefault="005B77B2"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r w:rsidRPr="009760C1">
        <w:rPr>
          <w:color w:val="auto"/>
        </w:rPr>
        <w:fldChar w:fldCharType="begin"/>
      </w:r>
      <w:r w:rsidR="007E5963" w:rsidRPr="009760C1">
        <w:rPr>
          <w:color w:val="auto"/>
        </w:rPr>
        <w:instrText xml:space="preserve"> HYPERLINK \l "_Toc260476335" </w:instrText>
      </w:r>
      <w:r w:rsidRPr="009760C1">
        <w:rPr>
          <w:color w:val="auto"/>
        </w:rPr>
        <w:fldChar w:fldCharType="separate"/>
      </w:r>
      <w:bookmarkStart w:id="64" w:name="_Toc291663308"/>
      <w:bookmarkStart w:id="65" w:name="_Toc292201113"/>
      <w:bookmarkStart w:id="66" w:name="_Toc292201866"/>
      <w:bookmarkStart w:id="67" w:name="_Toc292201946"/>
      <w:bookmarkStart w:id="68" w:name="_Toc292202020"/>
      <w:bookmarkStart w:id="69" w:name="_Toc416946299"/>
      <w:bookmarkStart w:id="70" w:name="_Toc130232012"/>
      <w:r w:rsidR="007E5963" w:rsidRPr="009760C1">
        <w:rPr>
          <w:rFonts w:ascii="Times New Roman" w:hAnsi="Times New Roman" w:cs="Times New Roman"/>
          <w:color w:val="auto"/>
          <w:sz w:val="28"/>
          <w:szCs w:val="28"/>
        </w:rPr>
        <w:t>Историко-культурное наследие</w:t>
      </w:r>
      <w:bookmarkEnd w:id="64"/>
      <w:bookmarkEnd w:id="65"/>
      <w:bookmarkEnd w:id="66"/>
      <w:bookmarkEnd w:id="67"/>
      <w:bookmarkEnd w:id="68"/>
      <w:bookmarkEnd w:id="69"/>
      <w:bookmarkEnd w:id="70"/>
      <w:r w:rsidRPr="009760C1">
        <w:rPr>
          <w:rFonts w:ascii="Times New Roman" w:hAnsi="Times New Roman" w:cs="Times New Roman"/>
          <w:color w:val="auto"/>
          <w:sz w:val="28"/>
          <w:szCs w:val="28"/>
        </w:rPr>
        <w:fldChar w:fldCharType="end"/>
      </w:r>
    </w:p>
    <w:p w:rsidR="005402F3" w:rsidRPr="009760C1" w:rsidRDefault="005402F3" w:rsidP="005402F3">
      <w:pPr>
        <w:autoSpaceDE w:val="0"/>
        <w:autoSpaceDN w:val="0"/>
        <w:adjustRightInd w:val="0"/>
        <w:rPr>
          <w:szCs w:val="28"/>
        </w:rPr>
      </w:pPr>
      <w:r w:rsidRPr="009760C1">
        <w:rPr>
          <w:szCs w:val="28"/>
        </w:rPr>
        <w:t xml:space="preserve">В </w:t>
      </w:r>
      <w:r w:rsidRPr="009760C1">
        <w:rPr>
          <w:rFonts w:hint="eastAsia"/>
          <w:szCs w:val="28"/>
        </w:rPr>
        <w:t>историко</w:t>
      </w:r>
      <w:r w:rsidRPr="009760C1">
        <w:rPr>
          <w:szCs w:val="28"/>
        </w:rPr>
        <w:t>-</w:t>
      </w:r>
      <w:r w:rsidRPr="009760C1">
        <w:rPr>
          <w:rFonts w:hint="eastAsia"/>
          <w:szCs w:val="28"/>
        </w:rPr>
        <w:t>культурном</w:t>
      </w:r>
      <w:r w:rsidRPr="009760C1">
        <w:rPr>
          <w:szCs w:val="28"/>
        </w:rPr>
        <w:t xml:space="preserve"> </w:t>
      </w:r>
      <w:r w:rsidRPr="009760C1">
        <w:rPr>
          <w:rFonts w:hint="eastAsia"/>
          <w:szCs w:val="28"/>
        </w:rPr>
        <w:t>каркасе</w:t>
      </w:r>
      <w:r w:rsidRPr="009760C1">
        <w:rPr>
          <w:szCs w:val="28"/>
        </w:rPr>
        <w:t xml:space="preserve"> </w:t>
      </w:r>
      <w:r w:rsidRPr="009760C1">
        <w:rPr>
          <w:rFonts w:hint="eastAsia"/>
          <w:szCs w:val="28"/>
        </w:rPr>
        <w:t>Республики</w:t>
      </w:r>
      <w:r w:rsidRPr="009760C1">
        <w:rPr>
          <w:szCs w:val="28"/>
        </w:rPr>
        <w:t xml:space="preserve"> </w:t>
      </w:r>
      <w:r w:rsidRPr="009760C1">
        <w:rPr>
          <w:rFonts w:hint="eastAsia"/>
          <w:szCs w:val="28"/>
        </w:rPr>
        <w:t>Татарстан</w:t>
      </w:r>
      <w:r w:rsidRPr="009760C1">
        <w:rPr>
          <w:szCs w:val="28"/>
        </w:rPr>
        <w:t xml:space="preserve"> территория </w:t>
      </w:r>
      <w:r w:rsidR="00D770D0">
        <w:rPr>
          <w:szCs w:val="28"/>
        </w:rPr>
        <w:t>пгт Васильево</w:t>
      </w:r>
      <w:r w:rsidRPr="009760C1">
        <w:rPr>
          <w:szCs w:val="28"/>
        </w:rPr>
        <w:t xml:space="preserve"> и острова «Васильевский» отнесён к Приказанской историко-культурной зоне. Эта территория входит в Свияжско-Макарьевскую подзону, которая включает прилегающие к острову Свияжск Зеленодольский и Верхнеуслонский районы, культурные и природные территории, дендросад Волжско-Камского государственного природного заповедника, Щурячьи острова.</w:t>
      </w:r>
    </w:p>
    <w:p w:rsidR="000F485B" w:rsidRPr="009760C1" w:rsidRDefault="000F485B" w:rsidP="000F485B">
      <w:pPr>
        <w:suppressAutoHyphens/>
        <w:ind w:firstLine="720"/>
        <w:rPr>
          <w:szCs w:val="28"/>
        </w:rPr>
      </w:pPr>
      <w:r w:rsidRPr="009760C1">
        <w:rPr>
          <w:szCs w:val="28"/>
        </w:rPr>
        <w:t>Согласно Федеральному Закону Росси</w:t>
      </w:r>
      <w:r w:rsidR="007C2B31">
        <w:rPr>
          <w:szCs w:val="28"/>
        </w:rPr>
        <w:t>йской Федерации от 25 июня 2002</w:t>
      </w:r>
      <w:r w:rsidRPr="009760C1">
        <w:rPr>
          <w:szCs w:val="28"/>
        </w:rPr>
        <w:t>г. №</w:t>
      </w:r>
      <w:r w:rsidRPr="009760C1">
        <w:rPr>
          <w:szCs w:val="28"/>
          <w:lang w:val="en-US"/>
        </w:rPr>
        <w:t> </w:t>
      </w:r>
      <w:r w:rsidRPr="009760C1">
        <w:rPr>
          <w:szCs w:val="28"/>
        </w:rPr>
        <w:t>73-ФЗ «Об объектах культурного наследия (памятниках истории и культуры) народов Российской Федерации» (принят Государственной Думой 24 мая 2002 года, одобрен Советом Федерации 14 июня 2002 года), к объектам культурного наследия (памятникам истории и культуры) народов Российской Федерации (далее – объекты культурного наследия) относятся объекты недвижимого имущества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0F485B" w:rsidRPr="009760C1" w:rsidRDefault="000F485B" w:rsidP="000F485B">
      <w:pPr>
        <w:suppressAutoHyphens/>
        <w:ind w:firstLine="720"/>
        <w:rPr>
          <w:szCs w:val="28"/>
        </w:rPr>
      </w:pPr>
      <w:r w:rsidRPr="009760C1">
        <w:rPr>
          <w:szCs w:val="28"/>
        </w:rPr>
        <w:lastRenderedPageBreak/>
        <w:t>На территории муниципального образования «</w:t>
      </w:r>
      <w:r w:rsidR="00D770D0">
        <w:rPr>
          <w:szCs w:val="28"/>
        </w:rPr>
        <w:t>пгт Васильево</w:t>
      </w:r>
      <w:r w:rsidRPr="009760C1">
        <w:rPr>
          <w:szCs w:val="28"/>
        </w:rPr>
        <w:t>» располагаются:</w:t>
      </w:r>
    </w:p>
    <w:p w:rsidR="000F485B" w:rsidRPr="009760C1" w:rsidRDefault="000F485B"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 xml:space="preserve">объект культурного наследия регионального значения – «Дом дачный» 1910-е гг. в </w:t>
      </w:r>
      <w:r w:rsidR="00D770D0">
        <w:rPr>
          <w:szCs w:val="28"/>
        </w:rPr>
        <w:t>пгт Васильево</w:t>
      </w:r>
      <w:r w:rsidRPr="009760C1">
        <w:rPr>
          <w:szCs w:val="28"/>
        </w:rPr>
        <w:t xml:space="preserve"> (санаторий «Васильевский»);</w:t>
      </w:r>
    </w:p>
    <w:p w:rsidR="000F485B" w:rsidRPr="009760C1" w:rsidRDefault="000F485B"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выявленный объект культурного наследия Зеленодольского муниципального района – «</w:t>
      </w:r>
      <w:r w:rsidR="007C2B31">
        <w:t>Здание земской школы» 1912</w:t>
      </w:r>
      <w:r w:rsidRPr="009760C1">
        <w:t xml:space="preserve">г. в </w:t>
      </w:r>
      <w:r w:rsidR="00D770D0">
        <w:t>пгт Васильево</w:t>
      </w:r>
      <w:r w:rsidRPr="009760C1">
        <w:t>;</w:t>
      </w:r>
    </w:p>
    <w:p w:rsidR="000F485B" w:rsidRPr="009760C1" w:rsidRDefault="000F485B"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выявленный объект культурного наследия Зеленодольского муниципального района – «</w:t>
      </w:r>
      <w:r w:rsidRPr="009760C1">
        <w:t xml:space="preserve">Могила К.А. Васильева» 1942-1976 гг. в </w:t>
      </w:r>
      <w:r w:rsidR="00D770D0">
        <w:t>пгт Васильево</w:t>
      </w:r>
      <w:r w:rsidRPr="009760C1">
        <w:t>;</w:t>
      </w:r>
    </w:p>
    <w:p w:rsidR="000F485B" w:rsidRPr="009760C1" w:rsidRDefault="000F485B"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выявленный объект культурного наследия Зеленодольского муниципального района – «</w:t>
      </w:r>
      <w:r w:rsidRPr="009760C1">
        <w:t>Церковь Крестовоздвиженская» 1870-1872</w:t>
      </w:r>
      <w:r w:rsidR="007C2B31">
        <w:t>,</w:t>
      </w:r>
      <w:r w:rsidRPr="009760C1">
        <w:t xml:space="preserve"> 1880, 1907-1908 гг. в </w:t>
      </w:r>
      <w:r w:rsidR="00D770D0">
        <w:t>пгт Васильево</w:t>
      </w:r>
      <w:r w:rsidRPr="009760C1">
        <w:t>;</w:t>
      </w:r>
    </w:p>
    <w:p w:rsidR="00F72596" w:rsidRPr="009760C1" w:rsidRDefault="00F72596"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выявленный объект культурного наследия Зеленодольского муниципального район</w:t>
      </w:r>
      <w:r w:rsidR="007C2B31">
        <w:rPr>
          <w:szCs w:val="28"/>
        </w:rPr>
        <w:t>а «Здание Дворца культуры» 1912</w:t>
      </w:r>
      <w:r w:rsidRPr="009760C1">
        <w:rPr>
          <w:szCs w:val="28"/>
        </w:rPr>
        <w:t>г.;</w:t>
      </w:r>
    </w:p>
    <w:p w:rsidR="00F72596" w:rsidRPr="009760C1" w:rsidRDefault="00F72596"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 xml:space="preserve">выявленный объект культурного наследия Зеленодольского муниципального района «Деревянный жилой дом» нач. </w:t>
      </w:r>
      <w:r w:rsidRPr="009760C1">
        <w:rPr>
          <w:szCs w:val="28"/>
          <w:lang w:val="en-US"/>
        </w:rPr>
        <w:t>XX</w:t>
      </w:r>
      <w:r w:rsidRPr="009760C1">
        <w:rPr>
          <w:szCs w:val="28"/>
        </w:rPr>
        <w:t xml:space="preserve"> в.;</w:t>
      </w:r>
    </w:p>
    <w:p w:rsidR="00F72596" w:rsidRPr="009760C1" w:rsidRDefault="00F72596"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выявленный объект культурного наследия Зеленодольского муниципального района «Дом-музей К.А.Васильева»;</w:t>
      </w:r>
    </w:p>
    <w:p w:rsidR="000F485B" w:rsidRPr="009760C1" w:rsidRDefault="000F485B" w:rsidP="00B86BC4">
      <w:pPr>
        <w:numPr>
          <w:ilvl w:val="0"/>
          <w:numId w:val="1"/>
        </w:numPr>
        <w:tabs>
          <w:tab w:val="left" w:pos="567"/>
          <w:tab w:val="left" w:pos="1100"/>
          <w:tab w:val="num" w:pos="3900"/>
          <w:tab w:val="num" w:pos="4391"/>
        </w:tabs>
        <w:suppressAutoHyphens/>
        <w:ind w:left="0" w:firstLine="709"/>
        <w:rPr>
          <w:szCs w:val="28"/>
        </w:rPr>
      </w:pPr>
      <w:r w:rsidRPr="009760C1">
        <w:rPr>
          <w:szCs w:val="28"/>
        </w:rPr>
        <w:t>объекты, обладающие признаками объектов культурного наследия Зеленодольского муниципального района – «</w:t>
      </w:r>
      <w:r w:rsidRPr="009760C1">
        <w:t xml:space="preserve">Васильевская стоянка», «Сумская стоянка </w:t>
      </w:r>
      <w:r w:rsidRPr="009760C1">
        <w:rPr>
          <w:lang w:val="en-US"/>
        </w:rPr>
        <w:t>I</w:t>
      </w:r>
      <w:r w:rsidRPr="009760C1">
        <w:t xml:space="preserve">», «Сумская стоянка </w:t>
      </w:r>
      <w:r w:rsidRPr="009760C1">
        <w:rPr>
          <w:lang w:val="en-US"/>
        </w:rPr>
        <w:t>II</w:t>
      </w:r>
      <w:r w:rsidRPr="009760C1">
        <w:t>»</w:t>
      </w:r>
      <w:r w:rsidR="00F72596" w:rsidRPr="009760C1">
        <w:t>,</w:t>
      </w:r>
      <w:r w:rsidRPr="009760C1">
        <w:t xml:space="preserve"> </w:t>
      </w:r>
      <w:r w:rsidR="00F72596" w:rsidRPr="009760C1">
        <w:t xml:space="preserve">«Атлашкинская стоянка», Сумская (Васильевская) стоянка </w:t>
      </w:r>
      <w:r w:rsidR="00F72596" w:rsidRPr="009760C1">
        <w:rPr>
          <w:lang w:val="en-US"/>
        </w:rPr>
        <w:t>I</w:t>
      </w:r>
      <w:r w:rsidRPr="009760C1">
        <w:rPr>
          <w:szCs w:val="28"/>
        </w:rPr>
        <w:t>.</w:t>
      </w:r>
    </w:p>
    <w:p w:rsidR="000F485B" w:rsidRDefault="000F485B" w:rsidP="000F485B">
      <w:pPr>
        <w:suppressAutoHyphens/>
        <w:ind w:firstLine="720"/>
        <w:rPr>
          <w:szCs w:val="28"/>
        </w:rPr>
      </w:pPr>
      <w:r w:rsidRPr="009760C1">
        <w:rPr>
          <w:szCs w:val="28"/>
        </w:rPr>
        <w:t>В соответствии со статьей 36 №</w:t>
      </w:r>
      <w:r w:rsidR="007C2B31">
        <w:rPr>
          <w:szCs w:val="28"/>
        </w:rPr>
        <w:t xml:space="preserve"> </w:t>
      </w:r>
      <w:r w:rsidRPr="009760C1">
        <w:rPr>
          <w:szCs w:val="28"/>
        </w:rPr>
        <w:t>73-ФЗ, 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историко-культурной экспертизы и государственной экологической экспертизы.</w:t>
      </w:r>
    </w:p>
    <w:p w:rsidR="00824736" w:rsidRPr="009760C1" w:rsidRDefault="00824736" w:rsidP="000F485B">
      <w:pPr>
        <w:suppressAutoHyphens/>
        <w:ind w:firstLine="720"/>
        <w:rPr>
          <w:szCs w:val="28"/>
        </w:rPr>
      </w:pPr>
    </w:p>
    <w:p w:rsidR="00824BDC" w:rsidRPr="009760C1" w:rsidRDefault="00824BDC" w:rsidP="00B86BC4">
      <w:pPr>
        <w:pStyle w:val="26"/>
        <w:keepLines w:val="0"/>
        <w:numPr>
          <w:ilvl w:val="1"/>
          <w:numId w:val="2"/>
        </w:numPr>
        <w:suppressAutoHyphens/>
        <w:spacing w:before="0"/>
        <w:jc w:val="center"/>
        <w:rPr>
          <w:rFonts w:ascii="Times New Roman" w:hAnsi="Times New Roman" w:cs="Times New Roman"/>
          <w:color w:val="auto"/>
          <w:sz w:val="28"/>
          <w:szCs w:val="28"/>
        </w:rPr>
      </w:pPr>
      <w:bookmarkStart w:id="71" w:name="_Toc130232013"/>
      <w:r w:rsidRPr="009760C1">
        <w:rPr>
          <w:rFonts w:ascii="Times New Roman" w:hAnsi="Times New Roman" w:cs="Times New Roman"/>
          <w:color w:val="auto"/>
          <w:sz w:val="28"/>
          <w:szCs w:val="28"/>
        </w:rPr>
        <w:t>Рекреационный потенциал. Организация отдыха местного населения</w:t>
      </w:r>
      <w:bookmarkEnd w:id="63"/>
      <w:bookmarkEnd w:id="71"/>
    </w:p>
    <w:p w:rsidR="006512BD" w:rsidRPr="009760C1" w:rsidRDefault="006512BD" w:rsidP="00943200">
      <w:pPr>
        <w:suppressAutoHyphens/>
      </w:pPr>
    </w:p>
    <w:p w:rsidR="003001E7" w:rsidRPr="009760C1" w:rsidRDefault="00D771E6" w:rsidP="00B87614">
      <w:pPr>
        <w:suppressAutoHyphens/>
        <w:ind w:firstLine="720"/>
        <w:rPr>
          <w:szCs w:val="28"/>
        </w:rPr>
      </w:pPr>
      <w:r w:rsidRPr="009760C1">
        <w:rPr>
          <w:szCs w:val="28"/>
        </w:rPr>
        <w:t>Муниципальное образование «</w:t>
      </w:r>
      <w:r w:rsidR="00D770D0">
        <w:rPr>
          <w:szCs w:val="28"/>
        </w:rPr>
        <w:t>пгт Васильево</w:t>
      </w:r>
      <w:r w:rsidRPr="009760C1">
        <w:rPr>
          <w:szCs w:val="28"/>
        </w:rPr>
        <w:t>» характеризуется высоким туристско-рекреационным потенциалом.</w:t>
      </w:r>
    </w:p>
    <w:p w:rsidR="00B87614" w:rsidRPr="009760C1" w:rsidRDefault="00B87614" w:rsidP="00B87614">
      <w:pPr>
        <w:suppressAutoHyphens/>
        <w:ind w:firstLine="720"/>
        <w:rPr>
          <w:szCs w:val="28"/>
        </w:rPr>
      </w:pPr>
      <w:r w:rsidRPr="009760C1">
        <w:rPr>
          <w:szCs w:val="28"/>
        </w:rPr>
        <w:t>На территории муниципального образования «</w:t>
      </w:r>
      <w:r w:rsidR="00D770D0">
        <w:rPr>
          <w:szCs w:val="28"/>
        </w:rPr>
        <w:t>пгт Васильево</w:t>
      </w:r>
      <w:r w:rsidRPr="009760C1">
        <w:rPr>
          <w:szCs w:val="28"/>
        </w:rPr>
        <w:t>» действуют</w:t>
      </w:r>
      <w:r w:rsidRPr="009760C1">
        <w:rPr>
          <w:i/>
          <w:szCs w:val="28"/>
        </w:rPr>
        <w:t xml:space="preserve"> </w:t>
      </w:r>
      <w:r w:rsidRPr="009760C1">
        <w:rPr>
          <w:szCs w:val="28"/>
        </w:rPr>
        <w:t>два лечебно-оздоровительных учрежд</w:t>
      </w:r>
      <w:r w:rsidR="00BC0A46">
        <w:rPr>
          <w:szCs w:val="28"/>
        </w:rPr>
        <w:t>ения –</w:t>
      </w:r>
      <w:r w:rsidR="007C2B31">
        <w:rPr>
          <w:szCs w:val="28"/>
        </w:rPr>
        <w:t xml:space="preserve"> </w:t>
      </w:r>
      <w:r w:rsidRPr="009760C1">
        <w:rPr>
          <w:szCs w:val="28"/>
        </w:rPr>
        <w:t>ООО «Санаторий Сосновый Бор»</w:t>
      </w:r>
      <w:r w:rsidR="001E7128" w:rsidRPr="009760C1">
        <w:rPr>
          <w:szCs w:val="28"/>
        </w:rPr>
        <w:t xml:space="preserve"> (между кварталами 9, 10, 12, № 1.24</w:t>
      </w:r>
      <w:r w:rsidR="00EC346E" w:rsidRPr="009760C1">
        <w:rPr>
          <w:szCs w:val="28"/>
        </w:rPr>
        <w:t xml:space="preserve"> по экспликации</w:t>
      </w:r>
      <w:r w:rsidR="001E7128" w:rsidRPr="009760C1">
        <w:rPr>
          <w:szCs w:val="28"/>
        </w:rPr>
        <w:t>)</w:t>
      </w:r>
      <w:r w:rsidRPr="009760C1">
        <w:rPr>
          <w:szCs w:val="28"/>
        </w:rPr>
        <w:t xml:space="preserve"> и ЛПУ «Санаторий В</w:t>
      </w:r>
      <w:r w:rsidR="00212D89">
        <w:rPr>
          <w:szCs w:val="28"/>
        </w:rPr>
        <w:t>асильевский»</w:t>
      </w:r>
      <w:r w:rsidRPr="009760C1">
        <w:rPr>
          <w:szCs w:val="28"/>
        </w:rPr>
        <w:t xml:space="preserve">. </w:t>
      </w:r>
    </w:p>
    <w:p w:rsidR="00B87614" w:rsidRPr="009760C1" w:rsidRDefault="00B87614" w:rsidP="00B87614">
      <w:pPr>
        <w:suppressAutoHyphens/>
        <w:ind w:firstLine="720"/>
        <w:rPr>
          <w:i/>
          <w:szCs w:val="28"/>
        </w:rPr>
      </w:pPr>
      <w:r w:rsidRPr="009760C1">
        <w:rPr>
          <w:szCs w:val="28"/>
        </w:rPr>
        <w:t xml:space="preserve">В </w:t>
      </w:r>
      <w:r w:rsidR="00D770D0">
        <w:rPr>
          <w:szCs w:val="28"/>
        </w:rPr>
        <w:t>пгт Васильево</w:t>
      </w:r>
      <w:r w:rsidRPr="009760C1">
        <w:rPr>
          <w:szCs w:val="28"/>
        </w:rPr>
        <w:t xml:space="preserve"> наход</w:t>
      </w:r>
      <w:r w:rsidR="00596024" w:rsidRPr="009760C1">
        <w:rPr>
          <w:szCs w:val="28"/>
        </w:rPr>
        <w:t>я</w:t>
      </w:r>
      <w:r w:rsidRPr="009760C1">
        <w:rPr>
          <w:szCs w:val="28"/>
        </w:rPr>
        <w:t xml:space="preserve">тся благоустроенный </w:t>
      </w:r>
      <w:r w:rsidR="00596024" w:rsidRPr="009760C1">
        <w:rPr>
          <w:szCs w:val="28"/>
        </w:rPr>
        <w:t>сквер</w:t>
      </w:r>
      <w:r w:rsidRPr="009760C1">
        <w:rPr>
          <w:szCs w:val="28"/>
        </w:rPr>
        <w:t xml:space="preserve"> «Молодежный», благоустроенный сквер «Вдохновение»</w:t>
      </w:r>
      <w:r w:rsidR="00596024" w:rsidRPr="009760C1">
        <w:rPr>
          <w:szCs w:val="28"/>
        </w:rPr>
        <w:t xml:space="preserve"> (квартал 8)</w:t>
      </w:r>
      <w:r w:rsidR="003001E7" w:rsidRPr="009760C1">
        <w:rPr>
          <w:szCs w:val="28"/>
        </w:rPr>
        <w:t>, а также другие озелененные территории общего пользования</w:t>
      </w:r>
      <w:r w:rsidRPr="009760C1">
        <w:rPr>
          <w:szCs w:val="28"/>
        </w:rPr>
        <w:t>.</w:t>
      </w:r>
    </w:p>
    <w:p w:rsidR="00B87614" w:rsidRPr="009760C1" w:rsidRDefault="00B87614" w:rsidP="00B87614">
      <w:pPr>
        <w:suppressAutoHyphens/>
        <w:ind w:firstLine="720"/>
        <w:rPr>
          <w:i/>
          <w:szCs w:val="28"/>
        </w:rPr>
      </w:pPr>
      <w:r w:rsidRPr="009760C1">
        <w:rPr>
          <w:szCs w:val="28"/>
        </w:rPr>
        <w:t>Рекреационные ресурсы муниципального образования «</w:t>
      </w:r>
      <w:r w:rsidR="00D770D0">
        <w:rPr>
          <w:szCs w:val="28"/>
        </w:rPr>
        <w:t>пгт Васильево</w:t>
      </w:r>
      <w:r w:rsidRPr="009760C1">
        <w:rPr>
          <w:szCs w:val="28"/>
        </w:rPr>
        <w:t xml:space="preserve">» также представлены лесами, которые используются для отдыха местным </w:t>
      </w:r>
      <w:r w:rsidRPr="009760C1">
        <w:rPr>
          <w:szCs w:val="28"/>
        </w:rPr>
        <w:lastRenderedPageBreak/>
        <w:t>населением (сбор и заготовка лесных плодовых, ягодных, декоративных ра</w:t>
      </w:r>
      <w:r w:rsidR="003001E7" w:rsidRPr="009760C1">
        <w:rPr>
          <w:szCs w:val="28"/>
        </w:rPr>
        <w:t>стений, лекарственных растений)</w:t>
      </w:r>
      <w:r w:rsidRPr="009760C1">
        <w:rPr>
          <w:i/>
          <w:szCs w:val="28"/>
        </w:rPr>
        <w:t>.</w:t>
      </w:r>
    </w:p>
    <w:p w:rsidR="006D49CB" w:rsidRPr="009760C1" w:rsidRDefault="006D49CB" w:rsidP="003001E7">
      <w:pPr>
        <w:suppressAutoHyphens/>
        <w:ind w:firstLine="720"/>
        <w:rPr>
          <w:szCs w:val="28"/>
        </w:rPr>
      </w:pPr>
      <w:r w:rsidRPr="009760C1">
        <w:rPr>
          <w:szCs w:val="28"/>
        </w:rPr>
        <w:t xml:space="preserve">В северной части поселения расположен памятник природы регионального значения </w:t>
      </w:r>
      <w:r w:rsidR="00EC346E" w:rsidRPr="009760C1">
        <w:rPr>
          <w:szCs w:val="28"/>
        </w:rPr>
        <w:t>«</w:t>
      </w:r>
      <w:r w:rsidRPr="009760C1">
        <w:rPr>
          <w:szCs w:val="28"/>
        </w:rPr>
        <w:t>Ильинская балка</w:t>
      </w:r>
      <w:r w:rsidR="00EC346E" w:rsidRPr="009760C1">
        <w:rPr>
          <w:szCs w:val="28"/>
        </w:rPr>
        <w:t>»</w:t>
      </w:r>
      <w:r w:rsidRPr="009760C1">
        <w:rPr>
          <w:szCs w:val="28"/>
        </w:rPr>
        <w:t>.</w:t>
      </w:r>
    </w:p>
    <w:p w:rsidR="003001E7" w:rsidRPr="009760C1" w:rsidRDefault="003001E7" w:rsidP="003001E7">
      <w:pPr>
        <w:suppressAutoHyphens/>
        <w:ind w:firstLine="720"/>
        <w:rPr>
          <w:szCs w:val="28"/>
        </w:rPr>
      </w:pPr>
      <w:r w:rsidRPr="009760C1">
        <w:rPr>
          <w:szCs w:val="28"/>
        </w:rPr>
        <w:t>Муниципальное образование «</w:t>
      </w:r>
      <w:r w:rsidR="00D770D0">
        <w:rPr>
          <w:szCs w:val="28"/>
        </w:rPr>
        <w:t>пгт Васильево</w:t>
      </w:r>
      <w:r w:rsidRPr="009760C1">
        <w:rPr>
          <w:szCs w:val="28"/>
        </w:rPr>
        <w:t xml:space="preserve">» обладает высоким рекреационным потенциалом водных объектов. Вдоль всей южной границы </w:t>
      </w:r>
      <w:r w:rsidR="00D770D0">
        <w:rPr>
          <w:szCs w:val="28"/>
        </w:rPr>
        <w:t>пгт Васильево</w:t>
      </w:r>
      <w:r w:rsidRPr="009760C1">
        <w:rPr>
          <w:szCs w:val="28"/>
        </w:rPr>
        <w:t xml:space="preserve"> протекает река Волга, в западной части поселка находится озеро Карасиха, озера в западной, восточной и центральной части поселка, в северной части поселения имеется Волжский залив.</w:t>
      </w:r>
    </w:p>
    <w:p w:rsidR="00D771E6" w:rsidRPr="009760C1" w:rsidRDefault="00D771E6" w:rsidP="00D771E6">
      <w:pPr>
        <w:suppressAutoHyphens/>
        <w:ind w:firstLine="720"/>
        <w:rPr>
          <w:szCs w:val="28"/>
        </w:rPr>
      </w:pPr>
      <w:r w:rsidRPr="009760C1">
        <w:rPr>
          <w:szCs w:val="28"/>
        </w:rPr>
        <w:t>В южной части муниципального образования «</w:t>
      </w:r>
      <w:r w:rsidR="00D770D0">
        <w:rPr>
          <w:szCs w:val="28"/>
        </w:rPr>
        <w:t>пгт Васильево</w:t>
      </w:r>
      <w:r w:rsidRPr="009760C1">
        <w:rPr>
          <w:szCs w:val="28"/>
        </w:rPr>
        <w:t>» на р.Волга располагаются острова, имеющие рекреационную привлекательность для водных прогулок. На побережье Куйбышевского водохранил</w:t>
      </w:r>
      <w:r w:rsidR="00212D89">
        <w:rPr>
          <w:szCs w:val="28"/>
        </w:rPr>
        <w:t>ища расположен пляж</w:t>
      </w:r>
      <w:r w:rsidRPr="009760C1">
        <w:rPr>
          <w:szCs w:val="28"/>
        </w:rPr>
        <w:t>, имеется место массовог</w:t>
      </w:r>
      <w:r w:rsidR="00212D89">
        <w:rPr>
          <w:szCs w:val="28"/>
        </w:rPr>
        <w:t>о отдыха</w:t>
      </w:r>
      <w:r w:rsidRPr="009760C1">
        <w:rPr>
          <w:szCs w:val="28"/>
        </w:rPr>
        <w:t>.</w:t>
      </w:r>
    </w:p>
    <w:p w:rsidR="006D49CB" w:rsidRPr="009760C1" w:rsidRDefault="006D49CB" w:rsidP="006D49CB">
      <w:pPr>
        <w:suppressAutoHyphens/>
        <w:ind w:firstLine="720"/>
        <w:rPr>
          <w:szCs w:val="28"/>
        </w:rPr>
      </w:pPr>
      <w:r w:rsidRPr="009760C1">
        <w:rPr>
          <w:szCs w:val="28"/>
        </w:rPr>
        <w:t>На территории поселения также расположена часть охранной зоны Раифского участка Волжско-Камского государственного природного биосферного заповедника.</w:t>
      </w:r>
    </w:p>
    <w:p w:rsidR="006D49CB" w:rsidRPr="009760C1" w:rsidRDefault="006D49CB" w:rsidP="006D49CB">
      <w:pPr>
        <w:suppressAutoHyphens/>
        <w:ind w:firstLine="720"/>
        <w:rPr>
          <w:szCs w:val="28"/>
        </w:rPr>
      </w:pPr>
      <w:r w:rsidRPr="009760C1">
        <w:rPr>
          <w:szCs w:val="28"/>
        </w:rPr>
        <w:t>Порядок и направления использования земель особо охраняемых природных территорий (охранной зоны Волжско-Камского государственного природного биосферного заповедника,</w:t>
      </w:r>
      <w:r w:rsidRPr="009760C1">
        <w:t xml:space="preserve"> </w:t>
      </w:r>
      <w:r w:rsidRPr="009760C1">
        <w:rPr>
          <w:szCs w:val="28"/>
        </w:rPr>
        <w:t>государственного природного заказника регионального значения ландшафтного профиля «Волжские просторы»), водоохраной зоны Куйбышевского водохранилища и других водных объектов подробно представлен в экологическом разделе настоящего проекта генерального плана.</w:t>
      </w:r>
    </w:p>
    <w:p w:rsidR="006D49CB" w:rsidRPr="009760C1" w:rsidRDefault="006D49CB" w:rsidP="006D49CB">
      <w:pPr>
        <w:suppressAutoHyphens/>
        <w:ind w:firstLine="720"/>
        <w:rPr>
          <w:szCs w:val="28"/>
        </w:rPr>
      </w:pPr>
      <w:r w:rsidRPr="009760C1">
        <w:rPr>
          <w:szCs w:val="28"/>
        </w:rPr>
        <w:t>В соответствии со ст.98 Земельного кодекса Российской Федерации</w:t>
      </w:r>
      <w:r w:rsidR="00BC0A46">
        <w:rPr>
          <w:szCs w:val="28"/>
        </w:rPr>
        <w:t>,</w:t>
      </w:r>
      <w:r w:rsidRPr="009760C1">
        <w:rPr>
          <w:szCs w:val="28"/>
        </w:rPr>
        <w:t xml:space="preserve"> к землям рекреационного назначения следует отнести земли, предназначенные и используемые для организации отдыха, туризма, физкультурно-оздоровительной и спортивной деятельности граждан.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и другие аналогичные объекты. </w:t>
      </w:r>
    </w:p>
    <w:p w:rsidR="006D49CB" w:rsidRPr="009760C1" w:rsidRDefault="006D49CB" w:rsidP="00D771E6">
      <w:pPr>
        <w:suppressAutoHyphens/>
        <w:ind w:firstLine="720"/>
        <w:rPr>
          <w:szCs w:val="28"/>
        </w:rPr>
      </w:pPr>
    </w:p>
    <w:p w:rsidR="00A70C02" w:rsidRPr="009760C1" w:rsidRDefault="00794D8D"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hyperlink w:anchor="_Toc260476335" w:history="1">
        <w:bookmarkStart w:id="72" w:name="_Toc296601093"/>
        <w:bookmarkStart w:id="73" w:name="_Toc355080945"/>
        <w:bookmarkStart w:id="74" w:name="_Toc364089958"/>
        <w:bookmarkStart w:id="75" w:name="_Toc377388921"/>
        <w:bookmarkStart w:id="76" w:name="_Toc380590030"/>
        <w:bookmarkStart w:id="77" w:name="_Toc416946300"/>
        <w:bookmarkStart w:id="78" w:name="_Toc130232014"/>
        <w:r w:rsidR="00A70C02" w:rsidRPr="009760C1">
          <w:rPr>
            <w:rFonts w:ascii="Times New Roman" w:hAnsi="Times New Roman" w:cs="Times New Roman"/>
            <w:color w:val="auto"/>
            <w:sz w:val="28"/>
            <w:szCs w:val="28"/>
          </w:rPr>
          <w:t>Транспортно</w:t>
        </w:r>
      </w:hyperlink>
      <w:r w:rsidR="00A70C02" w:rsidRPr="009760C1">
        <w:rPr>
          <w:rFonts w:ascii="Times New Roman" w:hAnsi="Times New Roman" w:cs="Times New Roman"/>
          <w:color w:val="auto"/>
          <w:sz w:val="28"/>
          <w:szCs w:val="28"/>
        </w:rPr>
        <w:t>-коммуникационная инфраструктура</w:t>
      </w:r>
      <w:bookmarkEnd w:id="72"/>
      <w:bookmarkEnd w:id="73"/>
      <w:bookmarkEnd w:id="74"/>
      <w:bookmarkEnd w:id="75"/>
      <w:bookmarkEnd w:id="76"/>
      <w:bookmarkEnd w:id="77"/>
      <w:bookmarkEnd w:id="78"/>
    </w:p>
    <w:p w:rsidR="00242B98" w:rsidRPr="009760C1" w:rsidRDefault="00242B98" w:rsidP="00943200">
      <w:pPr>
        <w:suppressAutoHyphens/>
        <w:ind w:firstLine="720"/>
        <w:rPr>
          <w:szCs w:val="28"/>
        </w:rPr>
      </w:pPr>
      <w:bookmarkStart w:id="79" w:name="_Toc416946301"/>
      <w:r w:rsidRPr="009760C1">
        <w:rPr>
          <w:szCs w:val="28"/>
        </w:rPr>
        <w:t>Транспорт, наряду с другими инфраструктурными отраслями, обеспечивает базовые условия жизнедеятельности общества, являясь важным инструментом достижения социальных и экономических целей.</w:t>
      </w:r>
    </w:p>
    <w:p w:rsidR="00242B98" w:rsidRPr="009760C1" w:rsidRDefault="00242B98" w:rsidP="00943200">
      <w:pPr>
        <w:suppressAutoHyphens/>
        <w:ind w:firstLine="720"/>
        <w:rPr>
          <w:szCs w:val="28"/>
        </w:rPr>
      </w:pPr>
      <w:r w:rsidRPr="009760C1">
        <w:rPr>
          <w:szCs w:val="28"/>
        </w:rPr>
        <w:t>Транспортная инфраструктура — это единая система транспортных связей и сооружений, обеспечивающих потребности населённых пунктов в грузовых и пассажирских перевозках.</w:t>
      </w:r>
    </w:p>
    <w:p w:rsidR="002D7F66" w:rsidRPr="009760C1" w:rsidRDefault="002D7F66" w:rsidP="00943200">
      <w:pPr>
        <w:pStyle w:val="aff5"/>
        <w:suppressAutoHyphens/>
        <w:ind w:left="0"/>
        <w:rPr>
          <w:szCs w:val="28"/>
        </w:rPr>
      </w:pPr>
      <w:r w:rsidRPr="009760C1">
        <w:rPr>
          <w:szCs w:val="28"/>
        </w:rPr>
        <w:t xml:space="preserve">Транспортная структура </w:t>
      </w:r>
      <w:r w:rsidR="004A1A34" w:rsidRPr="009760C1">
        <w:rPr>
          <w:szCs w:val="28"/>
        </w:rPr>
        <w:t>муниципального образования</w:t>
      </w:r>
      <w:r w:rsidRPr="009760C1">
        <w:rPr>
          <w:szCs w:val="28"/>
        </w:rPr>
        <w:t xml:space="preserve"> «</w:t>
      </w:r>
      <w:r w:rsidR="00D770D0">
        <w:rPr>
          <w:szCs w:val="28"/>
        </w:rPr>
        <w:t>пгт Васильево</w:t>
      </w:r>
      <w:r w:rsidRPr="009760C1">
        <w:rPr>
          <w:szCs w:val="28"/>
        </w:rPr>
        <w:t xml:space="preserve">» является частью транспортной структуры </w:t>
      </w:r>
      <w:r w:rsidR="00055E9C" w:rsidRPr="009760C1">
        <w:rPr>
          <w:szCs w:val="28"/>
        </w:rPr>
        <w:t>Зеленодольско</w:t>
      </w:r>
      <w:r w:rsidRPr="009760C1">
        <w:rPr>
          <w:szCs w:val="28"/>
        </w:rPr>
        <w:t>го муниципального района, которая в свою очередь интегрирована в транспортную сеть Республики Татарстан и представлена автомобильным транспортом.</w:t>
      </w:r>
    </w:p>
    <w:p w:rsidR="00242B98" w:rsidRPr="009760C1" w:rsidRDefault="00242B98" w:rsidP="00943200">
      <w:pPr>
        <w:suppressAutoHyphens/>
        <w:ind w:firstLine="0"/>
        <w:rPr>
          <w:rFonts w:cs="Arial Black"/>
          <w:spacing w:val="-4"/>
          <w:szCs w:val="28"/>
          <w:lang w:eastAsia="en-US"/>
        </w:rPr>
      </w:pPr>
    </w:p>
    <w:p w:rsidR="00383939" w:rsidRPr="009760C1" w:rsidRDefault="00242B98" w:rsidP="00B86BC4">
      <w:pPr>
        <w:keepNext/>
        <w:numPr>
          <w:ilvl w:val="2"/>
          <w:numId w:val="2"/>
        </w:numPr>
        <w:tabs>
          <w:tab w:val="left" w:pos="709"/>
        </w:tabs>
        <w:suppressAutoHyphens/>
        <w:spacing w:before="100" w:beforeAutospacing="1" w:after="200" w:line="360" w:lineRule="auto"/>
        <w:contextualSpacing/>
        <w:jc w:val="center"/>
        <w:outlineLvl w:val="2"/>
        <w:rPr>
          <w:rFonts w:cs="Arial"/>
          <w:b/>
          <w:iCs/>
          <w:szCs w:val="28"/>
        </w:rPr>
      </w:pPr>
      <w:bookmarkStart w:id="80" w:name="_Toc500512855"/>
      <w:bookmarkStart w:id="81" w:name="_Toc9850586"/>
      <w:bookmarkStart w:id="82" w:name="_Toc130232015"/>
      <w:r w:rsidRPr="009760C1">
        <w:rPr>
          <w:rFonts w:cs="Arial"/>
          <w:b/>
          <w:iCs/>
          <w:szCs w:val="28"/>
        </w:rPr>
        <w:t>Внешний транспорт</w:t>
      </w:r>
      <w:bookmarkEnd w:id="80"/>
      <w:bookmarkEnd w:id="81"/>
      <w:bookmarkEnd w:id="82"/>
    </w:p>
    <w:p w:rsidR="00242B98" w:rsidRPr="009760C1" w:rsidRDefault="00242B98" w:rsidP="00B86BC4">
      <w:pPr>
        <w:keepNext/>
        <w:numPr>
          <w:ilvl w:val="3"/>
          <w:numId w:val="2"/>
        </w:numPr>
        <w:tabs>
          <w:tab w:val="left" w:pos="142"/>
        </w:tabs>
        <w:suppressAutoHyphens/>
        <w:spacing w:before="100" w:beforeAutospacing="1" w:after="200" w:line="360" w:lineRule="auto"/>
        <w:ind w:left="0" w:firstLine="425"/>
        <w:contextualSpacing/>
        <w:jc w:val="center"/>
        <w:outlineLvl w:val="3"/>
        <w:rPr>
          <w:rFonts w:cs="Arial"/>
          <w:b/>
          <w:iCs/>
          <w:szCs w:val="28"/>
        </w:rPr>
      </w:pPr>
      <w:bookmarkStart w:id="83" w:name="_Toc130232016"/>
      <w:r w:rsidRPr="009760C1">
        <w:rPr>
          <w:rFonts w:cs="Arial"/>
          <w:b/>
          <w:iCs/>
          <w:szCs w:val="28"/>
        </w:rPr>
        <w:t>Автомобильный транспорт</w:t>
      </w:r>
      <w:bookmarkEnd w:id="83"/>
    </w:p>
    <w:p w:rsidR="00242B98" w:rsidRPr="009760C1" w:rsidRDefault="00242B98" w:rsidP="00943200">
      <w:pPr>
        <w:suppressAutoHyphens/>
        <w:ind w:firstLine="720"/>
        <w:rPr>
          <w:szCs w:val="28"/>
        </w:rPr>
      </w:pPr>
      <w:r w:rsidRPr="009760C1">
        <w:rPr>
          <w:szCs w:val="28"/>
        </w:rPr>
        <w:t xml:space="preserve">Внешний транспорт </w:t>
      </w:r>
      <w:r w:rsidR="004A1A34" w:rsidRPr="009760C1">
        <w:rPr>
          <w:szCs w:val="28"/>
        </w:rPr>
        <w:t>муниципального образования</w:t>
      </w:r>
      <w:r w:rsidRPr="009760C1">
        <w:rPr>
          <w:szCs w:val="28"/>
        </w:rPr>
        <w:t xml:space="preserve"> «</w:t>
      </w:r>
      <w:r w:rsidR="00D770D0">
        <w:rPr>
          <w:szCs w:val="28"/>
        </w:rPr>
        <w:t>пгт Васильево</w:t>
      </w:r>
      <w:r w:rsidRPr="009760C1">
        <w:rPr>
          <w:szCs w:val="28"/>
        </w:rPr>
        <w:t>» призван осуществлять пассажирские и грузовые перевозки между населенными пунктами. В функциональную зону внешнего транспорта муниципального образования как структурные элементы входит система автомобильного транспорта.</w:t>
      </w:r>
    </w:p>
    <w:p w:rsidR="00242B98" w:rsidRPr="009760C1" w:rsidRDefault="00242B98" w:rsidP="00943200">
      <w:pPr>
        <w:suppressAutoHyphens/>
        <w:ind w:firstLine="720"/>
        <w:rPr>
          <w:szCs w:val="28"/>
        </w:rPr>
      </w:pPr>
      <w:r w:rsidRPr="009760C1">
        <w:rPr>
          <w:szCs w:val="28"/>
        </w:rPr>
        <w:t xml:space="preserve">Ведущая роль в межрайонных и внутрирайонных перевозках </w:t>
      </w:r>
      <w:r w:rsidR="00055E9C" w:rsidRPr="009760C1">
        <w:rPr>
          <w:szCs w:val="28"/>
        </w:rPr>
        <w:t>Зеленодольско</w:t>
      </w:r>
      <w:r w:rsidRPr="009760C1">
        <w:rPr>
          <w:szCs w:val="28"/>
        </w:rPr>
        <w:t>го муниципального района принадлежит автомобильному транспорту.</w:t>
      </w:r>
    </w:p>
    <w:p w:rsidR="00242B98" w:rsidRPr="009760C1" w:rsidRDefault="00242B98" w:rsidP="00943200">
      <w:pPr>
        <w:suppressAutoHyphens/>
        <w:ind w:firstLine="720"/>
        <w:rPr>
          <w:szCs w:val="28"/>
        </w:rPr>
      </w:pPr>
      <w:r w:rsidRPr="009760C1">
        <w:rPr>
          <w:szCs w:val="28"/>
        </w:rPr>
        <w:t xml:space="preserve">По форме собственности существующие автомобильные дороги </w:t>
      </w:r>
      <w:r w:rsidR="002F5A1A" w:rsidRPr="009760C1">
        <w:rPr>
          <w:szCs w:val="28"/>
        </w:rPr>
        <w:t>муниципального образования</w:t>
      </w:r>
      <w:r w:rsidR="007C2B31">
        <w:rPr>
          <w:szCs w:val="28"/>
        </w:rPr>
        <w:t xml:space="preserve"> </w:t>
      </w:r>
      <w:r w:rsidRPr="009760C1">
        <w:rPr>
          <w:szCs w:val="28"/>
        </w:rPr>
        <w:t>«</w:t>
      </w:r>
      <w:r w:rsidR="00D770D0">
        <w:rPr>
          <w:szCs w:val="28"/>
        </w:rPr>
        <w:t>пгт Васильево</w:t>
      </w:r>
      <w:r w:rsidRPr="009760C1">
        <w:rPr>
          <w:szCs w:val="28"/>
        </w:rPr>
        <w:t>» представлены дорогами федерального, регионального или межмуниципального и местного значения.</w:t>
      </w:r>
    </w:p>
    <w:p w:rsidR="00242B98" w:rsidRPr="009760C1" w:rsidRDefault="00242B98" w:rsidP="00943200">
      <w:pPr>
        <w:suppressAutoHyphens/>
        <w:ind w:firstLine="720"/>
        <w:rPr>
          <w:szCs w:val="28"/>
        </w:rPr>
      </w:pPr>
      <w:r w:rsidRPr="009760C1">
        <w:rPr>
          <w:i/>
          <w:szCs w:val="28"/>
        </w:rPr>
        <w:t xml:space="preserve">Автомобильной дорогой </w:t>
      </w:r>
      <w:r w:rsidR="002317B9" w:rsidRPr="009760C1">
        <w:rPr>
          <w:i/>
          <w:szCs w:val="28"/>
        </w:rPr>
        <w:t xml:space="preserve">общего пользования </w:t>
      </w:r>
      <w:r w:rsidRPr="009760C1">
        <w:rPr>
          <w:i/>
          <w:szCs w:val="28"/>
        </w:rPr>
        <w:t>федерального значения</w:t>
      </w:r>
      <w:r w:rsidRPr="009760C1">
        <w:rPr>
          <w:szCs w:val="28"/>
        </w:rPr>
        <w:t xml:space="preserve"> является дорога I категории с асфальтобетонным покрытием </w:t>
      </w:r>
      <w:r w:rsidR="00694B3F" w:rsidRPr="009760C1">
        <w:rPr>
          <w:szCs w:val="28"/>
        </w:rPr>
        <w:t>«</w:t>
      </w:r>
      <w:r w:rsidR="002F5A1A" w:rsidRPr="009760C1">
        <w:rPr>
          <w:szCs w:val="28"/>
        </w:rPr>
        <w:t xml:space="preserve">А-295 Йошкар-Ола - Зеленодольск - автомобильная дорога М-7 </w:t>
      </w:r>
      <w:r w:rsidR="00EC6FDF" w:rsidRPr="009760C1">
        <w:rPr>
          <w:szCs w:val="28"/>
        </w:rPr>
        <w:t>«</w:t>
      </w:r>
      <w:r w:rsidR="002F5A1A" w:rsidRPr="009760C1">
        <w:rPr>
          <w:szCs w:val="28"/>
        </w:rPr>
        <w:t>Волга</w:t>
      </w:r>
      <w:r w:rsidR="00694B3F" w:rsidRPr="009760C1">
        <w:rPr>
          <w:szCs w:val="28"/>
        </w:rPr>
        <w:t>»</w:t>
      </w:r>
      <w:r w:rsidRPr="009760C1">
        <w:rPr>
          <w:szCs w:val="28"/>
        </w:rPr>
        <w:t xml:space="preserve"> протяженностью </w:t>
      </w:r>
      <w:r w:rsidR="002F5A1A" w:rsidRPr="009760C1">
        <w:rPr>
          <w:szCs w:val="28"/>
        </w:rPr>
        <w:t>1,6 км, проходящая в широтном направлении в северной части муниципального образования.</w:t>
      </w:r>
    </w:p>
    <w:p w:rsidR="00242B98" w:rsidRPr="009760C1" w:rsidRDefault="00242B98" w:rsidP="002F5A1A">
      <w:pPr>
        <w:suppressAutoHyphens/>
        <w:ind w:firstLine="720"/>
        <w:rPr>
          <w:spacing w:val="6"/>
          <w:szCs w:val="28"/>
        </w:rPr>
      </w:pPr>
      <w:r w:rsidRPr="009760C1">
        <w:rPr>
          <w:i/>
          <w:szCs w:val="28"/>
        </w:rPr>
        <w:t>Автомобильн</w:t>
      </w:r>
      <w:r w:rsidR="002F5A1A" w:rsidRPr="009760C1">
        <w:rPr>
          <w:i/>
          <w:szCs w:val="28"/>
        </w:rPr>
        <w:t>ой</w:t>
      </w:r>
      <w:r w:rsidRPr="009760C1">
        <w:rPr>
          <w:i/>
          <w:szCs w:val="28"/>
        </w:rPr>
        <w:t xml:space="preserve"> дорог</w:t>
      </w:r>
      <w:r w:rsidR="002F5A1A" w:rsidRPr="009760C1">
        <w:rPr>
          <w:i/>
          <w:szCs w:val="28"/>
        </w:rPr>
        <w:t>ой</w:t>
      </w:r>
      <w:r w:rsidRPr="009760C1">
        <w:rPr>
          <w:i/>
          <w:szCs w:val="28"/>
        </w:rPr>
        <w:t xml:space="preserve"> регионального или межмуниципального значения</w:t>
      </w:r>
      <w:r w:rsidRPr="009760C1">
        <w:rPr>
          <w:szCs w:val="28"/>
        </w:rPr>
        <w:t xml:space="preserve"> явля</w:t>
      </w:r>
      <w:r w:rsidR="002F5A1A" w:rsidRPr="009760C1">
        <w:rPr>
          <w:szCs w:val="28"/>
        </w:rPr>
        <w:t>е</w:t>
      </w:r>
      <w:r w:rsidRPr="009760C1">
        <w:rPr>
          <w:szCs w:val="28"/>
        </w:rPr>
        <w:t xml:space="preserve">тся </w:t>
      </w:r>
      <w:r w:rsidRPr="009760C1">
        <w:rPr>
          <w:spacing w:val="6"/>
          <w:szCs w:val="28"/>
        </w:rPr>
        <w:t xml:space="preserve">автомобильная дорога IV категории с асфальтобетонным покрытием </w:t>
      </w:r>
      <w:r w:rsidR="00EC6FDF" w:rsidRPr="009760C1">
        <w:rPr>
          <w:spacing w:val="6"/>
          <w:szCs w:val="28"/>
        </w:rPr>
        <w:t>«</w:t>
      </w:r>
      <w:r w:rsidR="002F5A1A" w:rsidRPr="009760C1">
        <w:rPr>
          <w:spacing w:val="6"/>
          <w:szCs w:val="28"/>
        </w:rPr>
        <w:t xml:space="preserve">Казань </w:t>
      </w:r>
      <w:r w:rsidR="007C2B31">
        <w:rPr>
          <w:spacing w:val="6"/>
          <w:szCs w:val="28"/>
        </w:rPr>
        <w:t>–</w:t>
      </w:r>
      <w:r w:rsidR="002F5A1A" w:rsidRPr="009760C1">
        <w:rPr>
          <w:spacing w:val="6"/>
          <w:szCs w:val="28"/>
        </w:rPr>
        <w:t xml:space="preserve"> Йошкар</w:t>
      </w:r>
      <w:r w:rsidR="007C2B31">
        <w:rPr>
          <w:spacing w:val="6"/>
          <w:szCs w:val="28"/>
        </w:rPr>
        <w:t>-</w:t>
      </w:r>
      <w:r w:rsidR="002F5A1A" w:rsidRPr="009760C1">
        <w:rPr>
          <w:spacing w:val="6"/>
          <w:szCs w:val="28"/>
        </w:rPr>
        <w:t>Ола</w:t>
      </w:r>
      <w:r w:rsidR="00EC6FDF" w:rsidRPr="009760C1">
        <w:rPr>
          <w:spacing w:val="6"/>
          <w:szCs w:val="28"/>
        </w:rPr>
        <w:t>»</w:t>
      </w:r>
      <w:r w:rsidR="002F5A1A" w:rsidRPr="009760C1">
        <w:rPr>
          <w:spacing w:val="6"/>
          <w:szCs w:val="28"/>
        </w:rPr>
        <w:t xml:space="preserve"> - Васильево </w:t>
      </w:r>
      <w:r w:rsidRPr="009760C1">
        <w:rPr>
          <w:spacing w:val="6"/>
          <w:szCs w:val="28"/>
        </w:rPr>
        <w:t xml:space="preserve">протяженностью </w:t>
      </w:r>
      <w:r w:rsidR="002F5A1A" w:rsidRPr="009760C1">
        <w:rPr>
          <w:spacing w:val="6"/>
          <w:szCs w:val="28"/>
        </w:rPr>
        <w:t>3,4</w:t>
      </w:r>
      <w:r w:rsidRPr="009760C1">
        <w:rPr>
          <w:spacing w:val="6"/>
          <w:szCs w:val="28"/>
        </w:rPr>
        <w:t xml:space="preserve"> км, проходящая в </w:t>
      </w:r>
      <w:r w:rsidR="002F5A1A" w:rsidRPr="009760C1">
        <w:rPr>
          <w:spacing w:val="6"/>
          <w:szCs w:val="28"/>
        </w:rPr>
        <w:t>меридиональном направлении в северо-</w:t>
      </w:r>
      <w:r w:rsidRPr="009760C1">
        <w:rPr>
          <w:spacing w:val="6"/>
          <w:szCs w:val="28"/>
        </w:rPr>
        <w:t>западной части муниципального образова</w:t>
      </w:r>
      <w:r w:rsidR="002F5A1A" w:rsidRPr="009760C1">
        <w:rPr>
          <w:spacing w:val="6"/>
          <w:szCs w:val="28"/>
        </w:rPr>
        <w:t>ния.</w:t>
      </w:r>
    </w:p>
    <w:p w:rsidR="00242B98" w:rsidRPr="009760C1" w:rsidRDefault="00242B98" w:rsidP="00943200">
      <w:pPr>
        <w:keepNext/>
        <w:suppressAutoHyphens/>
        <w:rPr>
          <w:spacing w:val="-4"/>
          <w:szCs w:val="28"/>
          <w:lang w:eastAsia="en-US"/>
        </w:rPr>
      </w:pPr>
      <w:r w:rsidRPr="009760C1">
        <w:rPr>
          <w:i/>
          <w:spacing w:val="-4"/>
          <w:szCs w:val="28"/>
          <w:lang w:eastAsia="en-US"/>
        </w:rPr>
        <w:t>Автомобильными дорогами местного значения</w:t>
      </w:r>
      <w:r w:rsidRPr="009760C1">
        <w:rPr>
          <w:spacing w:val="-4"/>
          <w:szCs w:val="28"/>
          <w:lang w:eastAsia="en-US"/>
        </w:rPr>
        <w:t xml:space="preserve"> являются следующие дороги: </w:t>
      </w:r>
    </w:p>
    <w:p w:rsidR="00242B98" w:rsidRPr="009760C1" w:rsidRDefault="00242B98"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автомобильная дорога IV категории с асфальтобетонным покрытием «</w:t>
      </w:r>
      <w:r w:rsidR="00B17D4A" w:rsidRPr="009760C1">
        <w:rPr>
          <w:spacing w:val="6"/>
          <w:szCs w:val="28"/>
        </w:rPr>
        <w:t>Васильево - Октябрьский</w:t>
      </w:r>
      <w:r w:rsidRPr="009760C1">
        <w:rPr>
          <w:spacing w:val="6"/>
          <w:szCs w:val="28"/>
        </w:rPr>
        <w:t xml:space="preserve">» протяженностью </w:t>
      </w:r>
      <w:r w:rsidR="00B17D4A" w:rsidRPr="009760C1">
        <w:rPr>
          <w:spacing w:val="6"/>
          <w:szCs w:val="28"/>
        </w:rPr>
        <w:t>3,0</w:t>
      </w:r>
      <w:r w:rsidRPr="009760C1">
        <w:rPr>
          <w:spacing w:val="6"/>
          <w:szCs w:val="28"/>
        </w:rPr>
        <w:t xml:space="preserve"> км, проходящая </w:t>
      </w:r>
      <w:r w:rsidR="00B17D4A" w:rsidRPr="009760C1">
        <w:rPr>
          <w:spacing w:val="6"/>
          <w:szCs w:val="28"/>
        </w:rPr>
        <w:t>в юго-восточной части муниципального образования</w:t>
      </w:r>
      <w:r w:rsidRPr="009760C1">
        <w:rPr>
          <w:spacing w:val="6"/>
          <w:szCs w:val="28"/>
        </w:rPr>
        <w:t>;</w:t>
      </w:r>
    </w:p>
    <w:p w:rsidR="00242B98" w:rsidRPr="009760C1" w:rsidRDefault="00242B98"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автомобильная дорога IV категории с асфальтобетонным покрытием «</w:t>
      </w:r>
      <w:r w:rsidR="00B17D4A" w:rsidRPr="009760C1">
        <w:rPr>
          <w:spacing w:val="6"/>
          <w:szCs w:val="28"/>
        </w:rPr>
        <w:t>Васильево - Октябрьский</w:t>
      </w:r>
      <w:r w:rsidRPr="009760C1">
        <w:rPr>
          <w:spacing w:val="6"/>
          <w:szCs w:val="28"/>
        </w:rPr>
        <w:t>» протяженностью 0,</w:t>
      </w:r>
      <w:r w:rsidR="00B17D4A" w:rsidRPr="009760C1">
        <w:rPr>
          <w:spacing w:val="6"/>
          <w:szCs w:val="28"/>
        </w:rPr>
        <w:t>7</w:t>
      </w:r>
      <w:r w:rsidRPr="009760C1">
        <w:rPr>
          <w:spacing w:val="6"/>
          <w:szCs w:val="28"/>
        </w:rPr>
        <w:t xml:space="preserve"> км, проходящая </w:t>
      </w:r>
      <w:r w:rsidR="00B17D4A" w:rsidRPr="009760C1">
        <w:rPr>
          <w:spacing w:val="6"/>
          <w:szCs w:val="28"/>
        </w:rPr>
        <w:t>в юго-восточной части муниципального образования</w:t>
      </w:r>
      <w:r w:rsidRPr="009760C1">
        <w:rPr>
          <w:spacing w:val="6"/>
          <w:szCs w:val="28"/>
        </w:rPr>
        <w:t>;</w:t>
      </w:r>
    </w:p>
    <w:p w:rsidR="00242B98" w:rsidRPr="009760C1" w:rsidRDefault="00242B98"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w:t>
      </w:r>
      <w:r w:rsidR="00BC0A46">
        <w:rPr>
          <w:spacing w:val="6"/>
          <w:szCs w:val="28"/>
        </w:rPr>
        <w:t>ая</w:t>
      </w:r>
      <w:r w:rsidRPr="009760C1">
        <w:rPr>
          <w:spacing w:val="6"/>
          <w:szCs w:val="28"/>
        </w:rPr>
        <w:t xml:space="preserve"> дорог</w:t>
      </w:r>
      <w:r w:rsidR="00BC0A46">
        <w:rPr>
          <w:spacing w:val="6"/>
          <w:szCs w:val="28"/>
        </w:rPr>
        <w:t>а</w:t>
      </w:r>
      <w:r w:rsidRPr="009760C1">
        <w:rPr>
          <w:spacing w:val="6"/>
          <w:szCs w:val="28"/>
        </w:rPr>
        <w:t xml:space="preserve"> IV категории с асфальтобетонным покрытием «Подъезд к </w:t>
      </w:r>
      <w:r w:rsidR="00B17D4A" w:rsidRPr="009760C1">
        <w:rPr>
          <w:spacing w:val="6"/>
          <w:szCs w:val="28"/>
        </w:rPr>
        <w:t>причалу</w:t>
      </w:r>
      <w:r w:rsidRPr="009760C1">
        <w:rPr>
          <w:spacing w:val="6"/>
          <w:szCs w:val="28"/>
        </w:rPr>
        <w:t xml:space="preserve">» протяженностью </w:t>
      </w:r>
      <w:r w:rsidR="00B17D4A" w:rsidRPr="009760C1">
        <w:rPr>
          <w:spacing w:val="6"/>
          <w:szCs w:val="28"/>
        </w:rPr>
        <w:t>2,5</w:t>
      </w:r>
      <w:r w:rsidRPr="009760C1">
        <w:rPr>
          <w:spacing w:val="6"/>
          <w:szCs w:val="28"/>
        </w:rPr>
        <w:t xml:space="preserve"> км, проходящ</w:t>
      </w:r>
      <w:r w:rsidR="00BC0A46">
        <w:rPr>
          <w:spacing w:val="6"/>
          <w:szCs w:val="28"/>
        </w:rPr>
        <w:t>ая</w:t>
      </w:r>
      <w:r w:rsidRPr="009760C1">
        <w:rPr>
          <w:spacing w:val="6"/>
          <w:szCs w:val="28"/>
        </w:rPr>
        <w:t xml:space="preserve"> </w:t>
      </w:r>
      <w:r w:rsidR="00B17D4A" w:rsidRPr="009760C1">
        <w:rPr>
          <w:spacing w:val="6"/>
          <w:szCs w:val="28"/>
        </w:rPr>
        <w:t>в юго-восточной части муниципального образования</w:t>
      </w:r>
      <w:r w:rsidRPr="009760C1">
        <w:rPr>
          <w:spacing w:val="6"/>
          <w:szCs w:val="28"/>
        </w:rPr>
        <w:t>;</w:t>
      </w:r>
    </w:p>
    <w:p w:rsidR="00242B98" w:rsidRPr="009760C1" w:rsidRDefault="00242B98"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автомобильная дорога «</w:t>
      </w:r>
      <w:r w:rsidR="00B17D4A" w:rsidRPr="009760C1">
        <w:rPr>
          <w:spacing w:val="6"/>
          <w:szCs w:val="28"/>
        </w:rPr>
        <w:t xml:space="preserve">Подъезд к </w:t>
      </w:r>
      <w:r w:rsidR="00D770D0">
        <w:rPr>
          <w:spacing w:val="6"/>
          <w:szCs w:val="28"/>
        </w:rPr>
        <w:t>пгт Васильево</w:t>
      </w:r>
      <w:r w:rsidR="003B71C0" w:rsidRPr="009760C1">
        <w:rPr>
          <w:spacing w:val="6"/>
          <w:szCs w:val="28"/>
        </w:rPr>
        <w:t>»</w:t>
      </w:r>
      <w:r w:rsidRPr="009760C1">
        <w:rPr>
          <w:spacing w:val="6"/>
          <w:szCs w:val="28"/>
        </w:rPr>
        <w:t xml:space="preserve"> протяженностью </w:t>
      </w:r>
      <w:r w:rsidR="00B17D4A" w:rsidRPr="009760C1">
        <w:rPr>
          <w:spacing w:val="6"/>
          <w:szCs w:val="28"/>
        </w:rPr>
        <w:t>1,2</w:t>
      </w:r>
      <w:r w:rsidR="00694B3F" w:rsidRPr="009760C1">
        <w:rPr>
          <w:spacing w:val="6"/>
          <w:szCs w:val="28"/>
        </w:rPr>
        <w:t> </w:t>
      </w:r>
      <w:r w:rsidRPr="009760C1">
        <w:rPr>
          <w:spacing w:val="6"/>
          <w:szCs w:val="28"/>
        </w:rPr>
        <w:t>км, проходящая в широтном направлении;</w:t>
      </w:r>
    </w:p>
    <w:p w:rsidR="00694B3F" w:rsidRPr="009760C1" w:rsidRDefault="00694B3F" w:rsidP="00B86BC4">
      <w:pPr>
        <w:pStyle w:val="2f2"/>
        <w:numPr>
          <w:ilvl w:val="0"/>
          <w:numId w:val="79"/>
        </w:numPr>
        <w:tabs>
          <w:tab w:val="left" w:pos="993"/>
        </w:tabs>
        <w:suppressAutoHyphens/>
        <w:ind w:left="0" w:firstLine="709"/>
        <w:rPr>
          <w:spacing w:val="6"/>
          <w:szCs w:val="28"/>
        </w:rPr>
      </w:pPr>
      <w:r w:rsidRPr="009760C1">
        <w:rPr>
          <w:spacing w:val="6"/>
          <w:szCs w:val="28"/>
        </w:rPr>
        <w:t xml:space="preserve">автомобильная дорога «Подъезд к </w:t>
      </w:r>
      <w:r w:rsidR="00D770D0">
        <w:rPr>
          <w:spacing w:val="6"/>
          <w:szCs w:val="28"/>
        </w:rPr>
        <w:t>пгт Васильево</w:t>
      </w:r>
      <w:r w:rsidR="003B71C0" w:rsidRPr="009760C1">
        <w:rPr>
          <w:spacing w:val="6"/>
          <w:szCs w:val="28"/>
        </w:rPr>
        <w:t>»</w:t>
      </w:r>
      <w:r w:rsidRPr="009760C1">
        <w:rPr>
          <w:spacing w:val="6"/>
          <w:szCs w:val="28"/>
        </w:rPr>
        <w:t xml:space="preserve"> протяженностью 0,6 км, проходящая в меридиональном направлении</w:t>
      </w:r>
      <w:r w:rsidR="004068ED">
        <w:rPr>
          <w:spacing w:val="6"/>
          <w:szCs w:val="28"/>
        </w:rPr>
        <w:t>;</w:t>
      </w:r>
    </w:p>
    <w:p w:rsidR="00694B3F" w:rsidRPr="009760C1" w:rsidRDefault="00694B3F"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автомобильная дорога «Подъезд к ул.Совхоз» протяженностью 0,7</w:t>
      </w:r>
      <w:r w:rsidR="007C2B31">
        <w:rPr>
          <w:spacing w:val="6"/>
          <w:szCs w:val="28"/>
        </w:rPr>
        <w:t xml:space="preserve"> </w:t>
      </w:r>
      <w:r w:rsidRPr="009760C1">
        <w:rPr>
          <w:spacing w:val="6"/>
          <w:szCs w:val="28"/>
        </w:rPr>
        <w:t>км, проходящая в меридиональном направлении;</w:t>
      </w:r>
    </w:p>
    <w:p w:rsidR="00694B3F" w:rsidRPr="009760C1" w:rsidRDefault="00694B3F" w:rsidP="00B86BC4">
      <w:pPr>
        <w:pStyle w:val="2f2"/>
        <w:numPr>
          <w:ilvl w:val="0"/>
          <w:numId w:val="79"/>
        </w:numPr>
        <w:tabs>
          <w:tab w:val="left" w:pos="993"/>
        </w:tabs>
        <w:suppressAutoHyphens/>
        <w:ind w:left="0" w:firstLine="709"/>
        <w:rPr>
          <w:spacing w:val="6"/>
          <w:szCs w:val="28"/>
        </w:rPr>
      </w:pPr>
      <w:r w:rsidRPr="009760C1">
        <w:rPr>
          <w:spacing w:val="6"/>
          <w:szCs w:val="28"/>
        </w:rPr>
        <w:t>автомобильная дорога «Подъезд к кладбищу» протяженностью 0,6</w:t>
      </w:r>
      <w:r w:rsidR="007C2B31">
        <w:rPr>
          <w:spacing w:val="6"/>
          <w:szCs w:val="28"/>
        </w:rPr>
        <w:t xml:space="preserve"> </w:t>
      </w:r>
      <w:r w:rsidRPr="009760C1">
        <w:rPr>
          <w:spacing w:val="6"/>
          <w:szCs w:val="28"/>
        </w:rPr>
        <w:t>км, проходящая в меридиональном направлении.</w:t>
      </w:r>
    </w:p>
    <w:p w:rsidR="00242B98" w:rsidRPr="009760C1" w:rsidRDefault="00242B98" w:rsidP="00943200">
      <w:pPr>
        <w:suppressAutoHyphens/>
        <w:rPr>
          <w:spacing w:val="-4"/>
          <w:szCs w:val="28"/>
          <w:lang w:eastAsia="en-US"/>
        </w:rPr>
      </w:pPr>
      <w:r w:rsidRPr="009760C1">
        <w:rPr>
          <w:spacing w:val="-4"/>
          <w:szCs w:val="28"/>
          <w:lang w:eastAsia="en-US"/>
        </w:rPr>
        <w:lastRenderedPageBreak/>
        <w:t>Характеристика автомобильных дорог федерального, регионального или межмуниципального и местного значения в границах МО «</w:t>
      </w:r>
      <w:r w:rsidR="00D770D0">
        <w:rPr>
          <w:spacing w:val="-4"/>
          <w:szCs w:val="28"/>
          <w:lang w:eastAsia="en-US"/>
        </w:rPr>
        <w:t>пгт Васильево</w:t>
      </w:r>
      <w:r w:rsidRPr="009760C1">
        <w:rPr>
          <w:spacing w:val="-4"/>
          <w:szCs w:val="28"/>
          <w:lang w:eastAsia="en-US"/>
        </w:rPr>
        <w:t>» представлена в таблице 2.6.1.1.</w:t>
      </w:r>
    </w:p>
    <w:p w:rsidR="00242B98" w:rsidRPr="009760C1" w:rsidRDefault="00242B98" w:rsidP="00943200">
      <w:pPr>
        <w:keepNext/>
        <w:suppressAutoHyphens/>
        <w:ind w:firstLine="0"/>
        <w:jc w:val="right"/>
        <w:rPr>
          <w:szCs w:val="20"/>
        </w:rPr>
      </w:pPr>
      <w:r w:rsidRPr="009760C1">
        <w:rPr>
          <w:szCs w:val="20"/>
        </w:rPr>
        <w:t>Таблица 2.6.1.1</w:t>
      </w:r>
    </w:p>
    <w:p w:rsidR="00242B98" w:rsidRPr="009760C1" w:rsidRDefault="00242B98" w:rsidP="00943200">
      <w:pPr>
        <w:keepNext/>
        <w:suppressAutoHyphens/>
        <w:ind w:right="-18" w:firstLine="0"/>
        <w:jc w:val="center"/>
        <w:rPr>
          <w:i/>
          <w:szCs w:val="20"/>
        </w:rPr>
      </w:pPr>
      <w:r w:rsidRPr="009760C1">
        <w:rPr>
          <w:i/>
          <w:szCs w:val="20"/>
        </w:rPr>
        <w:t>Характеристика автомобильных дорог МО «</w:t>
      </w:r>
      <w:r w:rsidR="00D770D0">
        <w:rPr>
          <w:i/>
          <w:szCs w:val="20"/>
        </w:rPr>
        <w:t>пгт Васильево</w:t>
      </w:r>
      <w:r w:rsidRPr="009760C1">
        <w:rPr>
          <w:i/>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850"/>
        <w:gridCol w:w="3558"/>
        <w:gridCol w:w="1558"/>
        <w:gridCol w:w="1308"/>
        <w:gridCol w:w="1110"/>
        <w:gridCol w:w="1126"/>
      </w:tblGrid>
      <w:tr w:rsidR="00055E9C" w:rsidRPr="009760C1" w:rsidTr="008A6F67">
        <w:trPr>
          <w:trHeight w:val="20"/>
          <w:tblHeader/>
          <w:jc w:val="center"/>
        </w:trPr>
        <w:tc>
          <w:tcPr>
            <w:tcW w:w="710" w:type="dxa"/>
            <w:vMerge w:val="restart"/>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 п/п</w:t>
            </w:r>
          </w:p>
        </w:tc>
        <w:tc>
          <w:tcPr>
            <w:tcW w:w="850" w:type="dxa"/>
            <w:vMerge w:val="restart"/>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Кате-гория</w:t>
            </w:r>
          </w:p>
        </w:tc>
        <w:tc>
          <w:tcPr>
            <w:tcW w:w="3558" w:type="dxa"/>
            <w:vMerge w:val="restart"/>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Наименование дороги</w:t>
            </w:r>
          </w:p>
        </w:tc>
        <w:tc>
          <w:tcPr>
            <w:tcW w:w="5102" w:type="dxa"/>
            <w:gridSpan w:val="4"/>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Протяженность (в границах поселения), км</w:t>
            </w:r>
          </w:p>
        </w:tc>
      </w:tr>
      <w:tr w:rsidR="00055E9C" w:rsidRPr="009760C1" w:rsidTr="007C2B31">
        <w:trPr>
          <w:trHeight w:val="984"/>
          <w:tblHeader/>
          <w:jc w:val="center"/>
        </w:trPr>
        <w:tc>
          <w:tcPr>
            <w:tcW w:w="710" w:type="dxa"/>
            <w:vMerge/>
            <w:vAlign w:val="center"/>
            <w:hideMark/>
          </w:tcPr>
          <w:p w:rsidR="00242B98" w:rsidRPr="009760C1" w:rsidRDefault="00242B98" w:rsidP="00943200">
            <w:pPr>
              <w:keepNext/>
              <w:suppressAutoHyphens/>
              <w:ind w:firstLine="0"/>
              <w:jc w:val="left"/>
              <w:rPr>
                <w:b/>
                <w:bCs/>
                <w:sz w:val="24"/>
              </w:rPr>
            </w:pPr>
          </w:p>
        </w:tc>
        <w:tc>
          <w:tcPr>
            <w:tcW w:w="850" w:type="dxa"/>
            <w:vMerge/>
            <w:vAlign w:val="center"/>
            <w:hideMark/>
          </w:tcPr>
          <w:p w:rsidR="00242B98" w:rsidRPr="009760C1" w:rsidRDefault="00242B98" w:rsidP="00943200">
            <w:pPr>
              <w:keepNext/>
              <w:suppressAutoHyphens/>
              <w:ind w:firstLine="0"/>
              <w:jc w:val="left"/>
              <w:rPr>
                <w:b/>
                <w:bCs/>
                <w:sz w:val="24"/>
              </w:rPr>
            </w:pPr>
          </w:p>
        </w:tc>
        <w:tc>
          <w:tcPr>
            <w:tcW w:w="3558" w:type="dxa"/>
            <w:vMerge/>
            <w:vAlign w:val="center"/>
            <w:hideMark/>
          </w:tcPr>
          <w:p w:rsidR="00242B98" w:rsidRPr="009760C1" w:rsidRDefault="00242B98" w:rsidP="00943200">
            <w:pPr>
              <w:keepNext/>
              <w:suppressAutoHyphens/>
              <w:ind w:firstLine="0"/>
              <w:jc w:val="left"/>
              <w:rPr>
                <w:b/>
                <w:bCs/>
                <w:sz w:val="24"/>
              </w:rPr>
            </w:pPr>
          </w:p>
        </w:tc>
        <w:tc>
          <w:tcPr>
            <w:tcW w:w="1558" w:type="dxa"/>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Всего, в том числе с покрытием:</w:t>
            </w:r>
          </w:p>
        </w:tc>
        <w:tc>
          <w:tcPr>
            <w:tcW w:w="1308" w:type="dxa"/>
            <w:shd w:val="clear" w:color="auto" w:fill="auto"/>
            <w:vAlign w:val="center"/>
            <w:hideMark/>
          </w:tcPr>
          <w:p w:rsidR="00242B98" w:rsidRPr="009760C1" w:rsidRDefault="00242B98" w:rsidP="00943200">
            <w:pPr>
              <w:keepNext/>
              <w:suppressAutoHyphens/>
              <w:ind w:firstLine="0"/>
              <w:jc w:val="center"/>
              <w:rPr>
                <w:b/>
                <w:bCs/>
                <w:sz w:val="24"/>
              </w:rPr>
            </w:pPr>
            <w:r w:rsidRPr="009760C1">
              <w:rPr>
                <w:b/>
                <w:bCs/>
                <w:sz w:val="24"/>
              </w:rPr>
              <w:t>асфальто-бетонное</w:t>
            </w:r>
          </w:p>
        </w:tc>
        <w:tc>
          <w:tcPr>
            <w:tcW w:w="1110" w:type="dxa"/>
            <w:shd w:val="clear" w:color="auto" w:fill="auto"/>
            <w:vAlign w:val="center"/>
            <w:hideMark/>
          </w:tcPr>
          <w:p w:rsidR="00242B98" w:rsidRPr="009760C1" w:rsidRDefault="008A6F67" w:rsidP="00943200">
            <w:pPr>
              <w:keepNext/>
              <w:suppressAutoHyphens/>
              <w:ind w:firstLine="0"/>
              <w:jc w:val="center"/>
              <w:rPr>
                <w:b/>
                <w:bCs/>
                <w:sz w:val="24"/>
              </w:rPr>
            </w:pPr>
            <w:r w:rsidRPr="009760C1">
              <w:rPr>
                <w:b/>
                <w:bCs/>
                <w:sz w:val="24"/>
              </w:rPr>
              <w:t>п</w:t>
            </w:r>
            <w:r w:rsidR="00242B98" w:rsidRPr="009760C1">
              <w:rPr>
                <w:b/>
                <w:bCs/>
                <w:sz w:val="24"/>
              </w:rPr>
              <w:t>ере-ходное</w:t>
            </w:r>
          </w:p>
        </w:tc>
        <w:tc>
          <w:tcPr>
            <w:tcW w:w="1126" w:type="dxa"/>
            <w:shd w:val="clear" w:color="auto" w:fill="auto"/>
            <w:vAlign w:val="center"/>
            <w:hideMark/>
          </w:tcPr>
          <w:p w:rsidR="00242B98" w:rsidRPr="009760C1" w:rsidRDefault="008A6F67" w:rsidP="00943200">
            <w:pPr>
              <w:keepNext/>
              <w:suppressAutoHyphens/>
              <w:ind w:firstLine="0"/>
              <w:jc w:val="center"/>
              <w:rPr>
                <w:b/>
                <w:bCs/>
                <w:sz w:val="24"/>
              </w:rPr>
            </w:pPr>
            <w:r w:rsidRPr="009760C1">
              <w:rPr>
                <w:b/>
                <w:bCs/>
                <w:sz w:val="24"/>
              </w:rPr>
              <w:t>г</w:t>
            </w:r>
            <w:r w:rsidR="00242B98" w:rsidRPr="009760C1">
              <w:rPr>
                <w:b/>
                <w:bCs/>
                <w:sz w:val="24"/>
              </w:rPr>
              <w:t>рун-товое</w:t>
            </w:r>
          </w:p>
        </w:tc>
      </w:tr>
      <w:tr w:rsidR="00694B3F" w:rsidRPr="009760C1" w:rsidTr="008A6F67">
        <w:trPr>
          <w:trHeight w:val="20"/>
          <w:jc w:val="center"/>
        </w:trPr>
        <w:tc>
          <w:tcPr>
            <w:tcW w:w="10220" w:type="dxa"/>
            <w:gridSpan w:val="7"/>
            <w:shd w:val="clear" w:color="auto" w:fill="auto"/>
            <w:vAlign w:val="center"/>
          </w:tcPr>
          <w:p w:rsidR="00242B98" w:rsidRPr="009760C1" w:rsidRDefault="00242B98" w:rsidP="00943200">
            <w:pPr>
              <w:keepNext/>
              <w:suppressAutoHyphens/>
              <w:ind w:firstLine="0"/>
              <w:jc w:val="center"/>
              <w:rPr>
                <w:b/>
                <w:i/>
                <w:sz w:val="24"/>
              </w:rPr>
            </w:pPr>
            <w:r w:rsidRPr="009760C1">
              <w:rPr>
                <w:b/>
                <w:i/>
                <w:sz w:val="24"/>
              </w:rPr>
              <w:t>Автомобильные дороги федерального значения</w:t>
            </w:r>
          </w:p>
        </w:tc>
      </w:tr>
      <w:tr w:rsidR="00694B3F" w:rsidRPr="009760C1" w:rsidTr="008A6F67">
        <w:trPr>
          <w:trHeight w:val="20"/>
          <w:jc w:val="center"/>
        </w:trPr>
        <w:tc>
          <w:tcPr>
            <w:tcW w:w="710" w:type="dxa"/>
            <w:shd w:val="clear" w:color="auto" w:fill="auto"/>
            <w:vAlign w:val="center"/>
            <w:hideMark/>
          </w:tcPr>
          <w:p w:rsidR="00242B98" w:rsidRPr="009760C1" w:rsidRDefault="00242B98" w:rsidP="00943200">
            <w:pPr>
              <w:suppressAutoHyphens/>
              <w:ind w:firstLine="0"/>
              <w:jc w:val="center"/>
              <w:rPr>
                <w:sz w:val="24"/>
              </w:rPr>
            </w:pPr>
            <w:r w:rsidRPr="009760C1">
              <w:rPr>
                <w:spacing w:val="-4"/>
                <w:sz w:val="24"/>
                <w:lang w:eastAsia="en-US"/>
              </w:rPr>
              <w:t>1</w:t>
            </w:r>
          </w:p>
        </w:tc>
        <w:tc>
          <w:tcPr>
            <w:tcW w:w="850" w:type="dxa"/>
            <w:shd w:val="clear" w:color="auto" w:fill="auto"/>
            <w:noWrap/>
            <w:vAlign w:val="center"/>
          </w:tcPr>
          <w:p w:rsidR="00242B98" w:rsidRPr="009760C1" w:rsidRDefault="00242B98" w:rsidP="00694B3F">
            <w:pPr>
              <w:suppressAutoHyphens/>
              <w:ind w:firstLine="0"/>
              <w:jc w:val="center"/>
              <w:rPr>
                <w:sz w:val="24"/>
                <w:lang w:val="en-US"/>
              </w:rPr>
            </w:pPr>
            <w:r w:rsidRPr="009760C1">
              <w:rPr>
                <w:sz w:val="24"/>
                <w:lang w:val="en-US"/>
              </w:rPr>
              <w:t>I</w:t>
            </w:r>
          </w:p>
        </w:tc>
        <w:tc>
          <w:tcPr>
            <w:tcW w:w="3558" w:type="dxa"/>
            <w:shd w:val="clear" w:color="auto" w:fill="auto"/>
            <w:vAlign w:val="center"/>
            <w:hideMark/>
          </w:tcPr>
          <w:p w:rsidR="00242B98" w:rsidRPr="009760C1" w:rsidRDefault="00694B3F" w:rsidP="00EC346E">
            <w:pPr>
              <w:suppressAutoHyphens/>
              <w:ind w:firstLine="0"/>
              <w:jc w:val="left"/>
              <w:rPr>
                <w:sz w:val="24"/>
              </w:rPr>
            </w:pPr>
            <w:r w:rsidRPr="009760C1">
              <w:rPr>
                <w:sz w:val="24"/>
              </w:rPr>
              <w:t xml:space="preserve">А-295 Йошкар-Ола - Зеленодольск - автомобильная дорога М-7 </w:t>
            </w:r>
            <w:r w:rsidR="00EC346E" w:rsidRPr="009760C1">
              <w:rPr>
                <w:sz w:val="24"/>
              </w:rPr>
              <w:t>«</w:t>
            </w:r>
            <w:r w:rsidRPr="009760C1">
              <w:rPr>
                <w:sz w:val="24"/>
              </w:rPr>
              <w:t>Волга</w:t>
            </w:r>
            <w:r w:rsidR="00EC346E" w:rsidRPr="009760C1">
              <w:rPr>
                <w:sz w:val="24"/>
              </w:rPr>
              <w:t>»</w:t>
            </w:r>
          </w:p>
        </w:tc>
        <w:tc>
          <w:tcPr>
            <w:tcW w:w="1558" w:type="dxa"/>
            <w:shd w:val="clear" w:color="auto" w:fill="auto"/>
            <w:vAlign w:val="center"/>
          </w:tcPr>
          <w:p w:rsidR="00242B98" w:rsidRPr="009760C1" w:rsidRDefault="00694B3F" w:rsidP="00943200">
            <w:pPr>
              <w:suppressAutoHyphens/>
              <w:ind w:firstLine="0"/>
              <w:jc w:val="center"/>
              <w:rPr>
                <w:sz w:val="24"/>
              </w:rPr>
            </w:pPr>
            <w:r w:rsidRPr="009760C1">
              <w:rPr>
                <w:sz w:val="24"/>
              </w:rPr>
              <w:t>1,6</w:t>
            </w:r>
          </w:p>
        </w:tc>
        <w:tc>
          <w:tcPr>
            <w:tcW w:w="1308" w:type="dxa"/>
            <w:shd w:val="clear" w:color="auto" w:fill="auto"/>
            <w:vAlign w:val="center"/>
          </w:tcPr>
          <w:p w:rsidR="00242B98" w:rsidRPr="009760C1" w:rsidRDefault="00694B3F" w:rsidP="00943200">
            <w:pPr>
              <w:suppressAutoHyphens/>
              <w:ind w:firstLine="0"/>
              <w:jc w:val="center"/>
              <w:rPr>
                <w:sz w:val="24"/>
              </w:rPr>
            </w:pPr>
            <w:r w:rsidRPr="009760C1">
              <w:rPr>
                <w:sz w:val="24"/>
              </w:rPr>
              <w:t>1,6</w:t>
            </w:r>
          </w:p>
        </w:tc>
        <w:tc>
          <w:tcPr>
            <w:tcW w:w="1110" w:type="dxa"/>
            <w:shd w:val="clear" w:color="auto" w:fill="auto"/>
            <w:vAlign w:val="center"/>
            <w:hideMark/>
          </w:tcPr>
          <w:p w:rsidR="00242B98" w:rsidRPr="009760C1" w:rsidRDefault="00242B98" w:rsidP="00943200">
            <w:pPr>
              <w:suppressAutoHyphens/>
              <w:ind w:firstLine="0"/>
              <w:jc w:val="center"/>
              <w:rPr>
                <w:sz w:val="24"/>
              </w:rPr>
            </w:pPr>
            <w:r w:rsidRPr="009760C1">
              <w:rPr>
                <w:sz w:val="24"/>
              </w:rPr>
              <w:t>-</w:t>
            </w:r>
          </w:p>
        </w:tc>
        <w:tc>
          <w:tcPr>
            <w:tcW w:w="1126" w:type="dxa"/>
            <w:shd w:val="clear" w:color="auto" w:fill="auto"/>
            <w:vAlign w:val="center"/>
            <w:hideMark/>
          </w:tcPr>
          <w:p w:rsidR="00242B98" w:rsidRPr="009760C1" w:rsidRDefault="00242B98" w:rsidP="00943200">
            <w:pPr>
              <w:suppressAutoHyphens/>
              <w:ind w:firstLine="0"/>
              <w:jc w:val="center"/>
              <w:rPr>
                <w:sz w:val="24"/>
              </w:rPr>
            </w:pPr>
            <w:r w:rsidRPr="009760C1">
              <w:rPr>
                <w:sz w:val="24"/>
              </w:rPr>
              <w:t>-</w:t>
            </w:r>
          </w:p>
        </w:tc>
      </w:tr>
      <w:tr w:rsidR="00694B3F" w:rsidRPr="009760C1" w:rsidTr="008A6F67">
        <w:trPr>
          <w:trHeight w:val="20"/>
          <w:jc w:val="center"/>
        </w:trPr>
        <w:tc>
          <w:tcPr>
            <w:tcW w:w="5118" w:type="dxa"/>
            <w:gridSpan w:val="3"/>
            <w:shd w:val="clear" w:color="auto" w:fill="auto"/>
            <w:vAlign w:val="center"/>
            <w:hideMark/>
          </w:tcPr>
          <w:p w:rsidR="00242B98" w:rsidRPr="009760C1" w:rsidRDefault="00242B98" w:rsidP="00943200">
            <w:pPr>
              <w:suppressAutoHyphens/>
              <w:ind w:firstLine="0"/>
              <w:jc w:val="center"/>
              <w:rPr>
                <w:b/>
                <w:bCs/>
                <w:sz w:val="24"/>
              </w:rPr>
            </w:pPr>
            <w:r w:rsidRPr="009760C1">
              <w:rPr>
                <w:b/>
                <w:bCs/>
                <w:sz w:val="24"/>
              </w:rPr>
              <w:t>Всего</w:t>
            </w:r>
          </w:p>
        </w:tc>
        <w:tc>
          <w:tcPr>
            <w:tcW w:w="1558" w:type="dxa"/>
            <w:shd w:val="clear" w:color="auto" w:fill="auto"/>
            <w:vAlign w:val="center"/>
          </w:tcPr>
          <w:p w:rsidR="00242B98" w:rsidRPr="009760C1" w:rsidRDefault="00694B3F" w:rsidP="00943200">
            <w:pPr>
              <w:suppressAutoHyphens/>
              <w:ind w:firstLine="0"/>
              <w:jc w:val="center"/>
              <w:rPr>
                <w:b/>
                <w:bCs/>
                <w:sz w:val="24"/>
              </w:rPr>
            </w:pPr>
            <w:r w:rsidRPr="009760C1">
              <w:rPr>
                <w:b/>
                <w:bCs/>
                <w:sz w:val="24"/>
              </w:rPr>
              <w:t>1,6</w:t>
            </w:r>
          </w:p>
        </w:tc>
        <w:tc>
          <w:tcPr>
            <w:tcW w:w="1308" w:type="dxa"/>
            <w:shd w:val="clear" w:color="auto" w:fill="auto"/>
            <w:vAlign w:val="center"/>
          </w:tcPr>
          <w:p w:rsidR="00242B98" w:rsidRPr="009760C1" w:rsidRDefault="00694B3F" w:rsidP="00943200">
            <w:pPr>
              <w:suppressAutoHyphens/>
              <w:ind w:firstLine="0"/>
              <w:jc w:val="center"/>
              <w:rPr>
                <w:b/>
                <w:bCs/>
                <w:sz w:val="24"/>
              </w:rPr>
            </w:pPr>
            <w:r w:rsidRPr="009760C1">
              <w:rPr>
                <w:b/>
                <w:bCs/>
                <w:sz w:val="24"/>
              </w:rPr>
              <w:t>1,6</w:t>
            </w:r>
          </w:p>
        </w:tc>
        <w:tc>
          <w:tcPr>
            <w:tcW w:w="1110" w:type="dxa"/>
            <w:shd w:val="clear" w:color="auto" w:fill="auto"/>
            <w:vAlign w:val="center"/>
          </w:tcPr>
          <w:p w:rsidR="00242B98" w:rsidRPr="009760C1" w:rsidRDefault="00242B98" w:rsidP="00943200">
            <w:pPr>
              <w:suppressAutoHyphens/>
              <w:ind w:firstLine="0"/>
              <w:jc w:val="center"/>
              <w:rPr>
                <w:b/>
                <w:bCs/>
                <w:sz w:val="24"/>
              </w:rPr>
            </w:pPr>
            <w:r w:rsidRPr="009760C1">
              <w:rPr>
                <w:b/>
                <w:bCs/>
                <w:sz w:val="24"/>
              </w:rPr>
              <w:t>-</w:t>
            </w:r>
          </w:p>
        </w:tc>
        <w:tc>
          <w:tcPr>
            <w:tcW w:w="1126" w:type="dxa"/>
            <w:shd w:val="clear" w:color="auto" w:fill="auto"/>
            <w:vAlign w:val="center"/>
            <w:hideMark/>
          </w:tcPr>
          <w:p w:rsidR="00242B98" w:rsidRPr="009760C1" w:rsidRDefault="00242B98" w:rsidP="00943200">
            <w:pPr>
              <w:suppressAutoHyphens/>
              <w:ind w:firstLine="0"/>
              <w:jc w:val="center"/>
              <w:rPr>
                <w:b/>
                <w:bCs/>
                <w:sz w:val="24"/>
              </w:rPr>
            </w:pPr>
            <w:r w:rsidRPr="009760C1">
              <w:rPr>
                <w:b/>
                <w:bCs/>
                <w:sz w:val="24"/>
              </w:rPr>
              <w:t>-</w:t>
            </w:r>
          </w:p>
        </w:tc>
      </w:tr>
      <w:tr w:rsidR="00694B3F" w:rsidRPr="009760C1" w:rsidTr="008A6F67">
        <w:trPr>
          <w:trHeight w:val="20"/>
          <w:jc w:val="center"/>
        </w:trPr>
        <w:tc>
          <w:tcPr>
            <w:tcW w:w="10220" w:type="dxa"/>
            <w:gridSpan w:val="7"/>
            <w:shd w:val="clear" w:color="auto" w:fill="auto"/>
            <w:vAlign w:val="center"/>
          </w:tcPr>
          <w:p w:rsidR="00242B98" w:rsidRPr="009760C1" w:rsidRDefault="00242B98" w:rsidP="00943200">
            <w:pPr>
              <w:suppressAutoHyphens/>
              <w:ind w:firstLine="0"/>
              <w:jc w:val="center"/>
              <w:rPr>
                <w:b/>
                <w:i/>
                <w:sz w:val="24"/>
              </w:rPr>
            </w:pPr>
            <w:r w:rsidRPr="009760C1">
              <w:rPr>
                <w:b/>
                <w:i/>
                <w:sz w:val="24"/>
              </w:rPr>
              <w:t>Автомобильные дороги регионального или межмуниципального значения</w:t>
            </w:r>
          </w:p>
        </w:tc>
      </w:tr>
      <w:tr w:rsidR="00694B3F" w:rsidRPr="009760C1" w:rsidTr="00694B3F">
        <w:trPr>
          <w:trHeight w:val="20"/>
          <w:jc w:val="center"/>
        </w:trPr>
        <w:tc>
          <w:tcPr>
            <w:tcW w:w="710" w:type="dxa"/>
            <w:shd w:val="clear" w:color="auto" w:fill="auto"/>
            <w:vAlign w:val="center"/>
            <w:hideMark/>
          </w:tcPr>
          <w:p w:rsidR="00242B98" w:rsidRPr="009760C1" w:rsidRDefault="00242B98" w:rsidP="00943200">
            <w:pPr>
              <w:suppressAutoHyphens/>
              <w:ind w:firstLine="0"/>
              <w:jc w:val="center"/>
              <w:rPr>
                <w:sz w:val="24"/>
              </w:rPr>
            </w:pPr>
            <w:r w:rsidRPr="009760C1">
              <w:rPr>
                <w:spacing w:val="-4"/>
                <w:sz w:val="24"/>
                <w:lang w:eastAsia="en-US"/>
              </w:rPr>
              <w:t>1</w:t>
            </w:r>
          </w:p>
        </w:tc>
        <w:tc>
          <w:tcPr>
            <w:tcW w:w="850" w:type="dxa"/>
            <w:shd w:val="clear" w:color="auto" w:fill="auto"/>
            <w:noWrap/>
            <w:vAlign w:val="center"/>
          </w:tcPr>
          <w:p w:rsidR="00242B98" w:rsidRPr="009760C1" w:rsidRDefault="00242B98" w:rsidP="00943200">
            <w:pPr>
              <w:suppressAutoHyphens/>
              <w:ind w:firstLine="0"/>
              <w:jc w:val="center"/>
              <w:rPr>
                <w:sz w:val="24"/>
                <w:lang w:val="en-US"/>
              </w:rPr>
            </w:pPr>
            <w:r w:rsidRPr="009760C1">
              <w:rPr>
                <w:sz w:val="24"/>
                <w:lang w:val="en-US"/>
              </w:rPr>
              <w:t>IV</w:t>
            </w:r>
          </w:p>
        </w:tc>
        <w:tc>
          <w:tcPr>
            <w:tcW w:w="3558" w:type="dxa"/>
            <w:shd w:val="clear" w:color="auto" w:fill="auto"/>
            <w:vAlign w:val="center"/>
            <w:hideMark/>
          </w:tcPr>
          <w:p w:rsidR="00242B98" w:rsidRPr="009760C1" w:rsidRDefault="00EC346E" w:rsidP="00EC346E">
            <w:pPr>
              <w:suppressAutoHyphens/>
              <w:ind w:firstLine="0"/>
              <w:jc w:val="left"/>
              <w:rPr>
                <w:sz w:val="24"/>
              </w:rPr>
            </w:pPr>
            <w:r w:rsidRPr="009760C1">
              <w:rPr>
                <w:sz w:val="24"/>
                <w:lang w:eastAsia="en-US"/>
              </w:rPr>
              <w:t>«</w:t>
            </w:r>
            <w:r w:rsidR="00694B3F" w:rsidRPr="009760C1">
              <w:rPr>
                <w:sz w:val="24"/>
                <w:lang w:eastAsia="en-US"/>
              </w:rPr>
              <w:t xml:space="preserve">Казань - Йошкар </w:t>
            </w:r>
            <w:r w:rsidRPr="009760C1">
              <w:rPr>
                <w:sz w:val="24"/>
                <w:lang w:eastAsia="en-US"/>
              </w:rPr>
              <w:t>–</w:t>
            </w:r>
            <w:r w:rsidR="00694B3F" w:rsidRPr="009760C1">
              <w:rPr>
                <w:sz w:val="24"/>
                <w:lang w:eastAsia="en-US"/>
              </w:rPr>
              <w:t xml:space="preserve"> Ола</w:t>
            </w:r>
            <w:r w:rsidRPr="009760C1">
              <w:rPr>
                <w:sz w:val="24"/>
                <w:lang w:eastAsia="en-US"/>
              </w:rPr>
              <w:t>»</w:t>
            </w:r>
            <w:r w:rsidR="00694B3F" w:rsidRPr="009760C1">
              <w:rPr>
                <w:sz w:val="24"/>
                <w:lang w:eastAsia="en-US"/>
              </w:rPr>
              <w:t xml:space="preserve"> - Васильево</w:t>
            </w:r>
          </w:p>
        </w:tc>
        <w:tc>
          <w:tcPr>
            <w:tcW w:w="1558" w:type="dxa"/>
            <w:shd w:val="clear" w:color="auto" w:fill="auto"/>
            <w:vAlign w:val="center"/>
          </w:tcPr>
          <w:p w:rsidR="00242B98" w:rsidRPr="009760C1" w:rsidRDefault="00694B3F" w:rsidP="00943200">
            <w:pPr>
              <w:suppressAutoHyphens/>
              <w:ind w:firstLine="0"/>
              <w:jc w:val="center"/>
              <w:rPr>
                <w:sz w:val="24"/>
              </w:rPr>
            </w:pPr>
            <w:r w:rsidRPr="009760C1">
              <w:rPr>
                <w:sz w:val="24"/>
              </w:rPr>
              <w:t>3,4</w:t>
            </w:r>
          </w:p>
        </w:tc>
        <w:tc>
          <w:tcPr>
            <w:tcW w:w="1308" w:type="dxa"/>
            <w:shd w:val="clear" w:color="auto" w:fill="auto"/>
            <w:vAlign w:val="center"/>
          </w:tcPr>
          <w:p w:rsidR="00242B98" w:rsidRPr="009760C1" w:rsidRDefault="00694B3F" w:rsidP="00943200">
            <w:pPr>
              <w:suppressAutoHyphens/>
              <w:ind w:firstLine="0"/>
              <w:jc w:val="center"/>
              <w:rPr>
                <w:sz w:val="24"/>
              </w:rPr>
            </w:pPr>
            <w:r w:rsidRPr="009760C1">
              <w:rPr>
                <w:sz w:val="24"/>
              </w:rPr>
              <w:t>3,4</w:t>
            </w:r>
          </w:p>
        </w:tc>
        <w:tc>
          <w:tcPr>
            <w:tcW w:w="1110" w:type="dxa"/>
            <w:shd w:val="clear" w:color="auto" w:fill="auto"/>
            <w:vAlign w:val="center"/>
            <w:hideMark/>
          </w:tcPr>
          <w:p w:rsidR="00242B98" w:rsidRPr="009760C1" w:rsidRDefault="00242B98" w:rsidP="00943200">
            <w:pPr>
              <w:suppressAutoHyphens/>
              <w:ind w:firstLine="0"/>
              <w:jc w:val="center"/>
              <w:rPr>
                <w:sz w:val="24"/>
              </w:rPr>
            </w:pPr>
            <w:r w:rsidRPr="009760C1">
              <w:rPr>
                <w:sz w:val="24"/>
              </w:rPr>
              <w:t>-</w:t>
            </w:r>
          </w:p>
        </w:tc>
        <w:tc>
          <w:tcPr>
            <w:tcW w:w="1126" w:type="dxa"/>
            <w:shd w:val="clear" w:color="auto" w:fill="auto"/>
            <w:vAlign w:val="center"/>
            <w:hideMark/>
          </w:tcPr>
          <w:p w:rsidR="00242B98" w:rsidRPr="009760C1" w:rsidRDefault="00242B98" w:rsidP="00943200">
            <w:pPr>
              <w:suppressAutoHyphens/>
              <w:ind w:firstLine="0"/>
              <w:jc w:val="center"/>
              <w:rPr>
                <w:sz w:val="24"/>
              </w:rPr>
            </w:pPr>
            <w:r w:rsidRPr="009760C1">
              <w:rPr>
                <w:sz w:val="24"/>
              </w:rPr>
              <w:t>-</w:t>
            </w:r>
          </w:p>
        </w:tc>
      </w:tr>
      <w:tr w:rsidR="00694B3F" w:rsidRPr="009760C1" w:rsidTr="008A6F67">
        <w:trPr>
          <w:trHeight w:val="20"/>
          <w:jc w:val="center"/>
        </w:trPr>
        <w:tc>
          <w:tcPr>
            <w:tcW w:w="5118" w:type="dxa"/>
            <w:gridSpan w:val="3"/>
            <w:shd w:val="clear" w:color="auto" w:fill="auto"/>
            <w:vAlign w:val="center"/>
            <w:hideMark/>
          </w:tcPr>
          <w:p w:rsidR="00242B98" w:rsidRPr="009760C1" w:rsidRDefault="00242B98" w:rsidP="00943200">
            <w:pPr>
              <w:suppressAutoHyphens/>
              <w:ind w:firstLine="0"/>
              <w:jc w:val="center"/>
              <w:rPr>
                <w:b/>
                <w:bCs/>
                <w:sz w:val="24"/>
              </w:rPr>
            </w:pPr>
            <w:r w:rsidRPr="009760C1">
              <w:rPr>
                <w:b/>
                <w:bCs/>
                <w:sz w:val="24"/>
              </w:rPr>
              <w:t>Всего</w:t>
            </w:r>
          </w:p>
        </w:tc>
        <w:tc>
          <w:tcPr>
            <w:tcW w:w="1558" w:type="dxa"/>
            <w:shd w:val="clear" w:color="auto" w:fill="auto"/>
            <w:vAlign w:val="center"/>
          </w:tcPr>
          <w:p w:rsidR="00242B98" w:rsidRPr="009760C1" w:rsidRDefault="00694B3F" w:rsidP="00943200">
            <w:pPr>
              <w:suppressAutoHyphens/>
              <w:ind w:firstLine="0"/>
              <w:jc w:val="center"/>
              <w:rPr>
                <w:b/>
                <w:bCs/>
                <w:sz w:val="24"/>
              </w:rPr>
            </w:pPr>
            <w:r w:rsidRPr="009760C1">
              <w:rPr>
                <w:b/>
                <w:bCs/>
                <w:sz w:val="24"/>
              </w:rPr>
              <w:t>3,4</w:t>
            </w:r>
          </w:p>
        </w:tc>
        <w:tc>
          <w:tcPr>
            <w:tcW w:w="1308" w:type="dxa"/>
            <w:shd w:val="clear" w:color="auto" w:fill="auto"/>
            <w:vAlign w:val="center"/>
          </w:tcPr>
          <w:p w:rsidR="00242B98" w:rsidRPr="009760C1" w:rsidRDefault="00694B3F" w:rsidP="00943200">
            <w:pPr>
              <w:suppressAutoHyphens/>
              <w:ind w:firstLine="0"/>
              <w:jc w:val="center"/>
              <w:rPr>
                <w:b/>
                <w:bCs/>
                <w:sz w:val="24"/>
              </w:rPr>
            </w:pPr>
            <w:r w:rsidRPr="009760C1">
              <w:rPr>
                <w:b/>
                <w:bCs/>
                <w:sz w:val="24"/>
              </w:rPr>
              <w:t>3,4</w:t>
            </w:r>
          </w:p>
        </w:tc>
        <w:tc>
          <w:tcPr>
            <w:tcW w:w="1110" w:type="dxa"/>
            <w:shd w:val="clear" w:color="auto" w:fill="auto"/>
            <w:vAlign w:val="center"/>
          </w:tcPr>
          <w:p w:rsidR="00242B98" w:rsidRPr="009760C1" w:rsidRDefault="00242B98" w:rsidP="00943200">
            <w:pPr>
              <w:suppressAutoHyphens/>
              <w:ind w:firstLine="0"/>
              <w:jc w:val="center"/>
              <w:rPr>
                <w:b/>
                <w:bCs/>
                <w:sz w:val="24"/>
              </w:rPr>
            </w:pPr>
            <w:r w:rsidRPr="009760C1">
              <w:rPr>
                <w:b/>
                <w:bCs/>
                <w:sz w:val="24"/>
              </w:rPr>
              <w:t>-</w:t>
            </w:r>
          </w:p>
        </w:tc>
        <w:tc>
          <w:tcPr>
            <w:tcW w:w="1126" w:type="dxa"/>
            <w:shd w:val="clear" w:color="auto" w:fill="auto"/>
            <w:vAlign w:val="center"/>
            <w:hideMark/>
          </w:tcPr>
          <w:p w:rsidR="00242B98" w:rsidRPr="009760C1" w:rsidRDefault="00242B98" w:rsidP="00943200">
            <w:pPr>
              <w:suppressAutoHyphens/>
              <w:ind w:firstLine="0"/>
              <w:jc w:val="center"/>
              <w:rPr>
                <w:b/>
                <w:bCs/>
                <w:sz w:val="24"/>
              </w:rPr>
            </w:pPr>
            <w:r w:rsidRPr="009760C1">
              <w:rPr>
                <w:b/>
                <w:bCs/>
                <w:sz w:val="24"/>
              </w:rPr>
              <w:t>-</w:t>
            </w:r>
          </w:p>
        </w:tc>
      </w:tr>
      <w:tr w:rsidR="00055E9C" w:rsidRPr="009760C1" w:rsidTr="008A6F67">
        <w:trPr>
          <w:trHeight w:val="20"/>
          <w:jc w:val="center"/>
        </w:trPr>
        <w:tc>
          <w:tcPr>
            <w:tcW w:w="10220" w:type="dxa"/>
            <w:gridSpan w:val="7"/>
            <w:shd w:val="clear" w:color="auto" w:fill="auto"/>
            <w:vAlign w:val="center"/>
          </w:tcPr>
          <w:p w:rsidR="00242B98" w:rsidRPr="009760C1" w:rsidRDefault="00242B98" w:rsidP="00943200">
            <w:pPr>
              <w:suppressAutoHyphens/>
              <w:ind w:firstLine="0"/>
              <w:jc w:val="center"/>
              <w:rPr>
                <w:b/>
                <w:bCs/>
                <w:i/>
                <w:sz w:val="24"/>
              </w:rPr>
            </w:pPr>
            <w:r w:rsidRPr="009760C1">
              <w:rPr>
                <w:b/>
                <w:bCs/>
                <w:i/>
                <w:sz w:val="24"/>
              </w:rPr>
              <w:t>Автомобильные дороги местного значения</w:t>
            </w:r>
          </w:p>
        </w:tc>
      </w:tr>
      <w:tr w:rsidR="00694B3F"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1</w:t>
            </w:r>
          </w:p>
        </w:tc>
        <w:tc>
          <w:tcPr>
            <w:tcW w:w="850" w:type="dxa"/>
            <w:shd w:val="clear" w:color="auto" w:fill="auto"/>
            <w:noWrap/>
            <w:vAlign w:val="center"/>
          </w:tcPr>
          <w:p w:rsidR="00242B98" w:rsidRPr="009760C1" w:rsidRDefault="00242B98" w:rsidP="00943200">
            <w:pPr>
              <w:suppressAutoHyphens/>
              <w:ind w:firstLine="0"/>
              <w:jc w:val="center"/>
              <w:rPr>
                <w:sz w:val="24"/>
                <w:lang w:val="en-US"/>
              </w:rPr>
            </w:pPr>
            <w:r w:rsidRPr="009760C1">
              <w:rPr>
                <w:sz w:val="24"/>
                <w:lang w:val="en-US"/>
              </w:rPr>
              <w:t>IV</w:t>
            </w:r>
          </w:p>
        </w:tc>
        <w:tc>
          <w:tcPr>
            <w:tcW w:w="3558" w:type="dxa"/>
            <w:shd w:val="clear" w:color="auto" w:fill="auto"/>
            <w:vAlign w:val="bottom"/>
          </w:tcPr>
          <w:p w:rsidR="00242B98" w:rsidRPr="009760C1" w:rsidRDefault="00694B3F" w:rsidP="00943200">
            <w:pPr>
              <w:suppressAutoHyphens/>
              <w:ind w:firstLine="0"/>
              <w:jc w:val="left"/>
              <w:rPr>
                <w:sz w:val="24"/>
              </w:rPr>
            </w:pPr>
            <w:r w:rsidRPr="009760C1">
              <w:rPr>
                <w:sz w:val="24"/>
              </w:rPr>
              <w:t>«Васильево - Октябрьский»</w:t>
            </w:r>
          </w:p>
        </w:tc>
        <w:tc>
          <w:tcPr>
            <w:tcW w:w="1558" w:type="dxa"/>
            <w:shd w:val="clear" w:color="auto" w:fill="auto"/>
            <w:vAlign w:val="center"/>
          </w:tcPr>
          <w:p w:rsidR="00242B98" w:rsidRPr="009760C1" w:rsidRDefault="00694B3F" w:rsidP="00943200">
            <w:pPr>
              <w:suppressAutoHyphens/>
              <w:ind w:firstLine="0"/>
              <w:jc w:val="center"/>
              <w:rPr>
                <w:sz w:val="24"/>
              </w:rPr>
            </w:pPr>
            <w:r w:rsidRPr="009760C1">
              <w:rPr>
                <w:sz w:val="24"/>
              </w:rPr>
              <w:t>3,0</w:t>
            </w:r>
          </w:p>
        </w:tc>
        <w:tc>
          <w:tcPr>
            <w:tcW w:w="1308" w:type="dxa"/>
            <w:shd w:val="clear" w:color="auto" w:fill="auto"/>
            <w:vAlign w:val="center"/>
          </w:tcPr>
          <w:p w:rsidR="00242B98" w:rsidRPr="009760C1" w:rsidRDefault="00694B3F" w:rsidP="00943200">
            <w:pPr>
              <w:suppressAutoHyphens/>
              <w:ind w:firstLine="0"/>
              <w:jc w:val="center"/>
              <w:rPr>
                <w:bCs/>
                <w:sz w:val="24"/>
              </w:rPr>
            </w:pPr>
            <w:r w:rsidRPr="009760C1">
              <w:rPr>
                <w:bCs/>
                <w:sz w:val="24"/>
              </w:rPr>
              <w:t>3,0</w:t>
            </w:r>
          </w:p>
        </w:tc>
        <w:tc>
          <w:tcPr>
            <w:tcW w:w="1110" w:type="dxa"/>
            <w:shd w:val="clear" w:color="auto" w:fill="auto"/>
            <w:vAlign w:val="center"/>
          </w:tcPr>
          <w:p w:rsidR="00242B98" w:rsidRPr="009760C1" w:rsidRDefault="00242B98" w:rsidP="00943200">
            <w:pPr>
              <w:suppressAutoHyphens/>
              <w:ind w:firstLine="0"/>
              <w:jc w:val="center"/>
              <w:rPr>
                <w:bCs/>
                <w:sz w:val="24"/>
              </w:rPr>
            </w:pPr>
          </w:p>
        </w:tc>
        <w:tc>
          <w:tcPr>
            <w:tcW w:w="1126" w:type="dxa"/>
            <w:shd w:val="clear" w:color="auto" w:fill="auto"/>
            <w:vAlign w:val="center"/>
          </w:tcPr>
          <w:p w:rsidR="00242B98" w:rsidRPr="009760C1" w:rsidRDefault="00242B98" w:rsidP="00943200">
            <w:pPr>
              <w:suppressAutoHyphens/>
              <w:ind w:firstLine="0"/>
              <w:jc w:val="center"/>
              <w:rPr>
                <w:bCs/>
                <w:sz w:val="24"/>
              </w:rPr>
            </w:pP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2</w:t>
            </w:r>
          </w:p>
        </w:tc>
        <w:tc>
          <w:tcPr>
            <w:tcW w:w="850" w:type="dxa"/>
            <w:shd w:val="clear" w:color="auto" w:fill="auto"/>
            <w:noWrap/>
            <w:vAlign w:val="center"/>
          </w:tcPr>
          <w:p w:rsidR="00242B98" w:rsidRPr="009760C1" w:rsidRDefault="00242B98" w:rsidP="00943200">
            <w:pPr>
              <w:suppressAutoHyphens/>
              <w:ind w:firstLine="0"/>
              <w:jc w:val="center"/>
              <w:rPr>
                <w:sz w:val="24"/>
                <w:lang w:val="en-US"/>
              </w:rPr>
            </w:pPr>
            <w:r w:rsidRPr="009760C1">
              <w:rPr>
                <w:sz w:val="24"/>
                <w:lang w:val="en-US"/>
              </w:rPr>
              <w:t>IV</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«Васильево - Октябрьский»</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0,7</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0,7</w:t>
            </w:r>
          </w:p>
        </w:tc>
        <w:tc>
          <w:tcPr>
            <w:tcW w:w="1110" w:type="dxa"/>
            <w:shd w:val="clear" w:color="auto" w:fill="auto"/>
            <w:vAlign w:val="center"/>
          </w:tcPr>
          <w:p w:rsidR="00242B98" w:rsidRPr="009760C1" w:rsidRDefault="00242B98" w:rsidP="00943200">
            <w:pPr>
              <w:suppressAutoHyphens/>
              <w:ind w:firstLine="0"/>
              <w:jc w:val="center"/>
              <w:rPr>
                <w:bCs/>
                <w:sz w:val="24"/>
              </w:rPr>
            </w:pPr>
          </w:p>
        </w:tc>
        <w:tc>
          <w:tcPr>
            <w:tcW w:w="1126" w:type="dxa"/>
            <w:shd w:val="clear" w:color="auto" w:fill="auto"/>
            <w:vAlign w:val="center"/>
          </w:tcPr>
          <w:p w:rsidR="00242B98" w:rsidRPr="009760C1" w:rsidRDefault="00242B98" w:rsidP="00943200">
            <w:pPr>
              <w:suppressAutoHyphens/>
              <w:ind w:firstLine="0"/>
              <w:jc w:val="center"/>
              <w:rPr>
                <w:bCs/>
                <w:sz w:val="24"/>
              </w:rPr>
            </w:pP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3</w:t>
            </w:r>
          </w:p>
        </w:tc>
        <w:tc>
          <w:tcPr>
            <w:tcW w:w="850" w:type="dxa"/>
            <w:shd w:val="clear" w:color="auto" w:fill="auto"/>
            <w:noWrap/>
            <w:vAlign w:val="center"/>
          </w:tcPr>
          <w:p w:rsidR="00242B98" w:rsidRPr="009760C1" w:rsidRDefault="00242B98" w:rsidP="00943200">
            <w:pPr>
              <w:suppressAutoHyphens/>
              <w:ind w:firstLine="0"/>
              <w:jc w:val="center"/>
              <w:rPr>
                <w:sz w:val="24"/>
                <w:lang w:val="en-US"/>
              </w:rPr>
            </w:pPr>
            <w:r w:rsidRPr="009760C1">
              <w:rPr>
                <w:sz w:val="24"/>
                <w:lang w:val="en-US"/>
              </w:rPr>
              <w:t>IV</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«Подъезд к причалу»</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2,4</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2,5</w:t>
            </w:r>
          </w:p>
        </w:tc>
        <w:tc>
          <w:tcPr>
            <w:tcW w:w="1110" w:type="dxa"/>
            <w:shd w:val="clear" w:color="auto" w:fill="auto"/>
            <w:vAlign w:val="center"/>
          </w:tcPr>
          <w:p w:rsidR="00242B98" w:rsidRPr="009760C1" w:rsidRDefault="00242B98" w:rsidP="00943200">
            <w:pPr>
              <w:suppressAutoHyphens/>
              <w:ind w:firstLine="0"/>
              <w:jc w:val="center"/>
              <w:rPr>
                <w:bCs/>
                <w:sz w:val="24"/>
              </w:rPr>
            </w:pPr>
          </w:p>
        </w:tc>
        <w:tc>
          <w:tcPr>
            <w:tcW w:w="1126" w:type="dxa"/>
            <w:shd w:val="clear" w:color="auto" w:fill="auto"/>
            <w:vAlign w:val="center"/>
          </w:tcPr>
          <w:p w:rsidR="00242B98" w:rsidRPr="009760C1" w:rsidRDefault="00242B98" w:rsidP="00943200">
            <w:pPr>
              <w:suppressAutoHyphens/>
              <w:ind w:firstLine="0"/>
              <w:jc w:val="center"/>
              <w:rPr>
                <w:bCs/>
                <w:sz w:val="24"/>
              </w:rPr>
            </w:pP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4</w:t>
            </w:r>
          </w:p>
        </w:tc>
        <w:tc>
          <w:tcPr>
            <w:tcW w:w="850" w:type="dxa"/>
            <w:shd w:val="clear" w:color="auto" w:fill="auto"/>
            <w:noWrap/>
            <w:vAlign w:val="center"/>
          </w:tcPr>
          <w:p w:rsidR="00242B98" w:rsidRPr="009760C1" w:rsidRDefault="003B71C0" w:rsidP="00943200">
            <w:pPr>
              <w:suppressAutoHyphens/>
              <w:ind w:firstLine="0"/>
              <w:jc w:val="center"/>
              <w:rPr>
                <w:sz w:val="24"/>
              </w:rPr>
            </w:pPr>
            <w:r w:rsidRPr="009760C1">
              <w:rPr>
                <w:sz w:val="24"/>
              </w:rPr>
              <w:t>-</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 xml:space="preserve">«Подъезд к </w:t>
            </w:r>
            <w:r w:rsidR="00D770D0">
              <w:rPr>
                <w:sz w:val="24"/>
              </w:rPr>
              <w:t>пгт Васильево</w:t>
            </w:r>
            <w:r w:rsidRPr="009760C1">
              <w:rPr>
                <w:sz w:val="24"/>
              </w:rPr>
              <w:t>»*</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1,2</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10"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26"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5</w:t>
            </w:r>
          </w:p>
        </w:tc>
        <w:tc>
          <w:tcPr>
            <w:tcW w:w="850" w:type="dxa"/>
            <w:shd w:val="clear" w:color="auto" w:fill="auto"/>
            <w:noWrap/>
            <w:vAlign w:val="center"/>
          </w:tcPr>
          <w:p w:rsidR="00242B98" w:rsidRPr="009760C1" w:rsidRDefault="003B71C0" w:rsidP="00943200">
            <w:pPr>
              <w:suppressAutoHyphens/>
              <w:ind w:firstLine="0"/>
              <w:jc w:val="center"/>
              <w:rPr>
                <w:sz w:val="24"/>
              </w:rPr>
            </w:pPr>
            <w:r w:rsidRPr="009760C1">
              <w:rPr>
                <w:sz w:val="24"/>
              </w:rPr>
              <w:t>-</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 xml:space="preserve">«Подъезд к </w:t>
            </w:r>
            <w:r w:rsidR="00D770D0">
              <w:rPr>
                <w:sz w:val="24"/>
              </w:rPr>
              <w:t>пгт Васильево</w:t>
            </w:r>
            <w:r w:rsidRPr="009760C1">
              <w:rPr>
                <w:sz w:val="24"/>
              </w:rPr>
              <w:t>»*</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0,6</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10"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26"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6</w:t>
            </w:r>
          </w:p>
        </w:tc>
        <w:tc>
          <w:tcPr>
            <w:tcW w:w="850" w:type="dxa"/>
            <w:shd w:val="clear" w:color="auto" w:fill="auto"/>
            <w:noWrap/>
            <w:vAlign w:val="center"/>
          </w:tcPr>
          <w:p w:rsidR="00242B98" w:rsidRPr="009760C1" w:rsidRDefault="003B71C0" w:rsidP="00943200">
            <w:pPr>
              <w:suppressAutoHyphens/>
              <w:ind w:firstLine="0"/>
              <w:jc w:val="center"/>
              <w:rPr>
                <w:sz w:val="24"/>
              </w:rPr>
            </w:pPr>
            <w:r w:rsidRPr="009760C1">
              <w:rPr>
                <w:sz w:val="24"/>
              </w:rPr>
              <w:t>-</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«Подъезд к ул.Совхоз»*</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0,7</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10"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26"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r>
      <w:tr w:rsidR="00055E9C" w:rsidRPr="009760C1" w:rsidTr="008A6F67">
        <w:trPr>
          <w:trHeight w:val="20"/>
          <w:jc w:val="center"/>
        </w:trPr>
        <w:tc>
          <w:tcPr>
            <w:tcW w:w="710" w:type="dxa"/>
            <w:shd w:val="clear" w:color="auto" w:fill="auto"/>
            <w:vAlign w:val="center"/>
          </w:tcPr>
          <w:p w:rsidR="00242B98" w:rsidRPr="009760C1" w:rsidRDefault="00242B98" w:rsidP="00943200">
            <w:pPr>
              <w:suppressAutoHyphens/>
              <w:ind w:firstLine="0"/>
              <w:jc w:val="center"/>
              <w:rPr>
                <w:spacing w:val="-4"/>
                <w:sz w:val="24"/>
                <w:lang w:eastAsia="en-US"/>
              </w:rPr>
            </w:pPr>
            <w:r w:rsidRPr="009760C1">
              <w:rPr>
                <w:spacing w:val="-4"/>
                <w:sz w:val="24"/>
                <w:lang w:eastAsia="en-US"/>
              </w:rPr>
              <w:t>7</w:t>
            </w:r>
          </w:p>
        </w:tc>
        <w:tc>
          <w:tcPr>
            <w:tcW w:w="850" w:type="dxa"/>
            <w:shd w:val="clear" w:color="auto" w:fill="auto"/>
            <w:noWrap/>
            <w:vAlign w:val="center"/>
          </w:tcPr>
          <w:p w:rsidR="00242B98" w:rsidRPr="009760C1" w:rsidRDefault="003B71C0" w:rsidP="00943200">
            <w:pPr>
              <w:suppressAutoHyphens/>
              <w:ind w:firstLine="0"/>
              <w:jc w:val="center"/>
              <w:rPr>
                <w:sz w:val="24"/>
              </w:rPr>
            </w:pPr>
            <w:r w:rsidRPr="009760C1">
              <w:rPr>
                <w:sz w:val="24"/>
              </w:rPr>
              <w:t>-</w:t>
            </w:r>
          </w:p>
        </w:tc>
        <w:tc>
          <w:tcPr>
            <w:tcW w:w="3558" w:type="dxa"/>
            <w:shd w:val="clear" w:color="auto" w:fill="auto"/>
            <w:vAlign w:val="bottom"/>
          </w:tcPr>
          <w:p w:rsidR="00242B98" w:rsidRPr="009760C1" w:rsidRDefault="003B71C0" w:rsidP="00943200">
            <w:pPr>
              <w:suppressAutoHyphens/>
              <w:ind w:firstLine="0"/>
              <w:jc w:val="left"/>
              <w:rPr>
                <w:sz w:val="24"/>
              </w:rPr>
            </w:pPr>
            <w:r w:rsidRPr="009760C1">
              <w:rPr>
                <w:sz w:val="24"/>
              </w:rPr>
              <w:t>«Подъезд к кладбищу»*</w:t>
            </w:r>
          </w:p>
        </w:tc>
        <w:tc>
          <w:tcPr>
            <w:tcW w:w="1558" w:type="dxa"/>
            <w:shd w:val="clear" w:color="auto" w:fill="auto"/>
            <w:vAlign w:val="center"/>
          </w:tcPr>
          <w:p w:rsidR="00242B98" w:rsidRPr="009760C1" w:rsidRDefault="003B71C0" w:rsidP="00943200">
            <w:pPr>
              <w:suppressAutoHyphens/>
              <w:ind w:firstLine="0"/>
              <w:jc w:val="center"/>
              <w:rPr>
                <w:sz w:val="24"/>
              </w:rPr>
            </w:pPr>
            <w:r w:rsidRPr="009760C1">
              <w:rPr>
                <w:sz w:val="24"/>
              </w:rPr>
              <w:t>0,6</w:t>
            </w:r>
          </w:p>
        </w:tc>
        <w:tc>
          <w:tcPr>
            <w:tcW w:w="1308"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10"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c>
          <w:tcPr>
            <w:tcW w:w="1126" w:type="dxa"/>
            <w:shd w:val="clear" w:color="auto" w:fill="auto"/>
            <w:vAlign w:val="center"/>
          </w:tcPr>
          <w:p w:rsidR="00242B98" w:rsidRPr="009760C1" w:rsidRDefault="003B71C0" w:rsidP="00943200">
            <w:pPr>
              <w:suppressAutoHyphens/>
              <w:ind w:firstLine="0"/>
              <w:jc w:val="center"/>
              <w:rPr>
                <w:bCs/>
                <w:sz w:val="24"/>
              </w:rPr>
            </w:pPr>
            <w:r w:rsidRPr="009760C1">
              <w:rPr>
                <w:bCs/>
                <w:sz w:val="24"/>
              </w:rPr>
              <w:t>-</w:t>
            </w:r>
          </w:p>
        </w:tc>
      </w:tr>
      <w:tr w:rsidR="00055E9C" w:rsidRPr="009760C1" w:rsidTr="008A6F67">
        <w:trPr>
          <w:trHeight w:val="20"/>
          <w:jc w:val="center"/>
        </w:trPr>
        <w:tc>
          <w:tcPr>
            <w:tcW w:w="5118" w:type="dxa"/>
            <w:gridSpan w:val="3"/>
            <w:shd w:val="clear" w:color="auto" w:fill="auto"/>
            <w:vAlign w:val="center"/>
          </w:tcPr>
          <w:p w:rsidR="00242B98" w:rsidRPr="009760C1" w:rsidRDefault="00242B98" w:rsidP="00943200">
            <w:pPr>
              <w:suppressAutoHyphens/>
              <w:ind w:firstLine="0"/>
              <w:jc w:val="center"/>
              <w:rPr>
                <w:b/>
                <w:sz w:val="24"/>
              </w:rPr>
            </w:pPr>
            <w:r w:rsidRPr="009760C1">
              <w:rPr>
                <w:b/>
                <w:sz w:val="24"/>
              </w:rPr>
              <w:t>Всего</w:t>
            </w:r>
          </w:p>
        </w:tc>
        <w:tc>
          <w:tcPr>
            <w:tcW w:w="1558" w:type="dxa"/>
            <w:shd w:val="clear" w:color="auto" w:fill="auto"/>
            <w:vAlign w:val="center"/>
          </w:tcPr>
          <w:p w:rsidR="00242B98" w:rsidRPr="009760C1" w:rsidRDefault="003B71C0" w:rsidP="00943200">
            <w:pPr>
              <w:suppressAutoHyphens/>
              <w:ind w:firstLine="0"/>
              <w:jc w:val="center"/>
              <w:rPr>
                <w:b/>
                <w:bCs/>
                <w:sz w:val="24"/>
              </w:rPr>
            </w:pPr>
            <w:r w:rsidRPr="009760C1">
              <w:rPr>
                <w:b/>
                <w:bCs/>
                <w:sz w:val="24"/>
              </w:rPr>
              <w:t>9,2</w:t>
            </w:r>
          </w:p>
        </w:tc>
        <w:tc>
          <w:tcPr>
            <w:tcW w:w="1308" w:type="dxa"/>
            <w:shd w:val="clear" w:color="auto" w:fill="auto"/>
            <w:vAlign w:val="center"/>
          </w:tcPr>
          <w:p w:rsidR="00242B98" w:rsidRPr="009760C1" w:rsidRDefault="00242B98" w:rsidP="00943200">
            <w:pPr>
              <w:suppressAutoHyphens/>
              <w:ind w:firstLine="0"/>
              <w:jc w:val="center"/>
              <w:rPr>
                <w:b/>
                <w:bCs/>
                <w:sz w:val="24"/>
              </w:rPr>
            </w:pPr>
          </w:p>
        </w:tc>
        <w:tc>
          <w:tcPr>
            <w:tcW w:w="1110" w:type="dxa"/>
            <w:shd w:val="clear" w:color="auto" w:fill="auto"/>
            <w:vAlign w:val="center"/>
          </w:tcPr>
          <w:p w:rsidR="00242B98" w:rsidRPr="009760C1" w:rsidRDefault="00242B98" w:rsidP="00943200">
            <w:pPr>
              <w:suppressAutoHyphens/>
              <w:ind w:firstLine="0"/>
              <w:jc w:val="center"/>
              <w:rPr>
                <w:b/>
                <w:bCs/>
                <w:sz w:val="24"/>
              </w:rPr>
            </w:pPr>
          </w:p>
        </w:tc>
        <w:tc>
          <w:tcPr>
            <w:tcW w:w="1126" w:type="dxa"/>
            <w:shd w:val="clear" w:color="auto" w:fill="auto"/>
            <w:vAlign w:val="center"/>
          </w:tcPr>
          <w:p w:rsidR="00242B98" w:rsidRPr="009760C1" w:rsidRDefault="00242B98" w:rsidP="00943200">
            <w:pPr>
              <w:suppressAutoHyphens/>
              <w:ind w:firstLine="0"/>
              <w:jc w:val="center"/>
              <w:rPr>
                <w:b/>
                <w:bCs/>
                <w:sz w:val="24"/>
              </w:rPr>
            </w:pPr>
          </w:p>
        </w:tc>
      </w:tr>
      <w:tr w:rsidR="00055E9C" w:rsidRPr="009760C1" w:rsidTr="008A6F67">
        <w:trPr>
          <w:trHeight w:val="20"/>
          <w:jc w:val="center"/>
        </w:trPr>
        <w:tc>
          <w:tcPr>
            <w:tcW w:w="5118" w:type="dxa"/>
            <w:gridSpan w:val="3"/>
            <w:shd w:val="clear" w:color="auto" w:fill="auto"/>
            <w:vAlign w:val="center"/>
          </w:tcPr>
          <w:p w:rsidR="00242B98" w:rsidRPr="009760C1" w:rsidRDefault="00242B98" w:rsidP="00943200">
            <w:pPr>
              <w:suppressAutoHyphens/>
              <w:ind w:firstLine="0"/>
              <w:jc w:val="center"/>
              <w:rPr>
                <w:b/>
                <w:sz w:val="24"/>
              </w:rPr>
            </w:pPr>
            <w:r w:rsidRPr="009760C1">
              <w:rPr>
                <w:b/>
                <w:sz w:val="24"/>
              </w:rPr>
              <w:t>Итого</w:t>
            </w:r>
          </w:p>
        </w:tc>
        <w:tc>
          <w:tcPr>
            <w:tcW w:w="1558" w:type="dxa"/>
            <w:shd w:val="clear" w:color="auto" w:fill="auto"/>
            <w:vAlign w:val="center"/>
          </w:tcPr>
          <w:p w:rsidR="00242B98" w:rsidRPr="009760C1" w:rsidRDefault="003B71C0" w:rsidP="00943200">
            <w:pPr>
              <w:suppressAutoHyphens/>
              <w:ind w:firstLine="0"/>
              <w:jc w:val="center"/>
              <w:rPr>
                <w:b/>
                <w:bCs/>
                <w:sz w:val="24"/>
              </w:rPr>
            </w:pPr>
            <w:r w:rsidRPr="009760C1">
              <w:rPr>
                <w:b/>
                <w:bCs/>
                <w:sz w:val="24"/>
              </w:rPr>
              <w:t>14,2</w:t>
            </w:r>
          </w:p>
        </w:tc>
        <w:tc>
          <w:tcPr>
            <w:tcW w:w="1308" w:type="dxa"/>
            <w:shd w:val="clear" w:color="auto" w:fill="auto"/>
            <w:vAlign w:val="center"/>
          </w:tcPr>
          <w:p w:rsidR="00242B98" w:rsidRPr="009760C1" w:rsidRDefault="00242B98" w:rsidP="00943200">
            <w:pPr>
              <w:suppressAutoHyphens/>
              <w:ind w:firstLine="0"/>
              <w:jc w:val="center"/>
              <w:rPr>
                <w:b/>
                <w:bCs/>
                <w:sz w:val="24"/>
              </w:rPr>
            </w:pPr>
          </w:p>
        </w:tc>
        <w:tc>
          <w:tcPr>
            <w:tcW w:w="1110" w:type="dxa"/>
            <w:shd w:val="clear" w:color="auto" w:fill="auto"/>
            <w:vAlign w:val="center"/>
          </w:tcPr>
          <w:p w:rsidR="00242B98" w:rsidRPr="009760C1" w:rsidRDefault="00242B98" w:rsidP="00943200">
            <w:pPr>
              <w:suppressAutoHyphens/>
              <w:ind w:firstLine="0"/>
              <w:jc w:val="center"/>
              <w:rPr>
                <w:b/>
                <w:bCs/>
                <w:sz w:val="24"/>
              </w:rPr>
            </w:pPr>
          </w:p>
        </w:tc>
        <w:tc>
          <w:tcPr>
            <w:tcW w:w="1126" w:type="dxa"/>
            <w:shd w:val="clear" w:color="auto" w:fill="auto"/>
            <w:vAlign w:val="center"/>
          </w:tcPr>
          <w:p w:rsidR="00242B98" w:rsidRPr="009760C1" w:rsidRDefault="00242B98" w:rsidP="00943200">
            <w:pPr>
              <w:suppressAutoHyphens/>
              <w:ind w:firstLine="0"/>
              <w:jc w:val="center"/>
              <w:rPr>
                <w:b/>
                <w:bCs/>
                <w:sz w:val="24"/>
              </w:rPr>
            </w:pPr>
          </w:p>
        </w:tc>
      </w:tr>
    </w:tbl>
    <w:p w:rsidR="00242B98" w:rsidRPr="009760C1" w:rsidRDefault="003B71C0" w:rsidP="003B71C0">
      <w:pPr>
        <w:suppressAutoHyphens/>
        <w:spacing w:after="240"/>
        <w:ind w:right="-18" w:firstLine="0"/>
        <w:rPr>
          <w:sz w:val="24"/>
        </w:rPr>
      </w:pPr>
      <w:r w:rsidRPr="009760C1">
        <w:rPr>
          <w:sz w:val="24"/>
        </w:rPr>
        <w:t>*данные по покрытию и категории дороги отсутствуют</w:t>
      </w:r>
    </w:p>
    <w:p w:rsidR="00242B98" w:rsidRPr="009760C1" w:rsidRDefault="00242B98" w:rsidP="005F4970">
      <w:pPr>
        <w:keepNext/>
        <w:suppressAutoHyphens/>
        <w:ind w:right="-17"/>
        <w:rPr>
          <w:i/>
        </w:rPr>
      </w:pPr>
      <w:r w:rsidRPr="009760C1">
        <w:rPr>
          <w:i/>
        </w:rPr>
        <w:t>Объекты, обслуживающие внешний автомобильный транспорт</w:t>
      </w:r>
    </w:p>
    <w:p w:rsidR="00242B98" w:rsidRPr="009760C1" w:rsidRDefault="00242B98" w:rsidP="00D11EB0">
      <w:pPr>
        <w:suppressAutoHyphens/>
      </w:pPr>
      <w:r w:rsidRPr="009760C1">
        <w:rPr>
          <w:spacing w:val="-4"/>
          <w:szCs w:val="28"/>
          <w:lang w:eastAsia="en-US"/>
        </w:rPr>
        <w:t>Среди объектов, обслуживающих общественный пассажирский транспорт, в МО «</w:t>
      </w:r>
      <w:r w:rsidR="00D770D0">
        <w:rPr>
          <w:spacing w:val="-4"/>
          <w:szCs w:val="28"/>
          <w:lang w:eastAsia="en-US"/>
        </w:rPr>
        <w:t>пгт Васильево</w:t>
      </w:r>
      <w:r w:rsidRPr="009760C1">
        <w:rPr>
          <w:spacing w:val="-4"/>
          <w:szCs w:val="28"/>
          <w:lang w:eastAsia="en-US"/>
        </w:rPr>
        <w:t>» име</w:t>
      </w:r>
      <w:r w:rsidR="009A699E" w:rsidRPr="009760C1">
        <w:rPr>
          <w:spacing w:val="-4"/>
          <w:szCs w:val="28"/>
          <w:lang w:eastAsia="en-US"/>
        </w:rPr>
        <w:t>е</w:t>
      </w:r>
      <w:r w:rsidRPr="009760C1">
        <w:rPr>
          <w:spacing w:val="-4"/>
          <w:szCs w:val="28"/>
          <w:lang w:eastAsia="en-US"/>
        </w:rPr>
        <w:t>тся авто</w:t>
      </w:r>
      <w:r w:rsidR="009A699E" w:rsidRPr="009760C1">
        <w:rPr>
          <w:spacing w:val="-4"/>
          <w:szCs w:val="28"/>
          <w:lang w:eastAsia="en-US"/>
        </w:rPr>
        <w:t>станция</w:t>
      </w:r>
      <w:r w:rsidRPr="009760C1">
        <w:rPr>
          <w:spacing w:val="-4"/>
          <w:szCs w:val="28"/>
          <w:lang w:eastAsia="en-US"/>
        </w:rPr>
        <w:t xml:space="preserve"> (</w:t>
      </w:r>
      <w:r w:rsidR="00D770D0">
        <w:rPr>
          <w:spacing w:val="-4"/>
          <w:szCs w:val="28"/>
          <w:lang w:eastAsia="en-US"/>
        </w:rPr>
        <w:t>пгт Васильево</w:t>
      </w:r>
      <w:r w:rsidRPr="009760C1">
        <w:rPr>
          <w:spacing w:val="-4"/>
          <w:szCs w:val="28"/>
          <w:lang w:eastAsia="en-US"/>
        </w:rPr>
        <w:t xml:space="preserve">, </w:t>
      </w:r>
      <w:r w:rsidR="009A699E" w:rsidRPr="009760C1">
        <w:rPr>
          <w:spacing w:val="-4"/>
          <w:szCs w:val="28"/>
          <w:lang w:eastAsia="en-US"/>
        </w:rPr>
        <w:t>ул.Привокзальная, 2г</w:t>
      </w:r>
      <w:r w:rsidRPr="009760C1">
        <w:rPr>
          <w:spacing w:val="-4"/>
          <w:szCs w:val="28"/>
          <w:lang w:eastAsia="en-US"/>
        </w:rPr>
        <w:t>)</w:t>
      </w:r>
      <w:r w:rsidR="009A699E" w:rsidRPr="009760C1">
        <w:rPr>
          <w:spacing w:val="-4"/>
          <w:szCs w:val="28"/>
          <w:lang w:eastAsia="en-US"/>
        </w:rPr>
        <w:t>.</w:t>
      </w:r>
      <w:r w:rsidRPr="009760C1">
        <w:rPr>
          <w:color w:val="FF0000"/>
          <w:spacing w:val="-4"/>
          <w:szCs w:val="28"/>
          <w:lang w:eastAsia="en-US"/>
        </w:rPr>
        <w:t xml:space="preserve"> </w:t>
      </w:r>
    </w:p>
    <w:p w:rsidR="00242B98" w:rsidRPr="009760C1" w:rsidRDefault="00D11EB0" w:rsidP="00943200">
      <w:pPr>
        <w:suppressAutoHyphens/>
        <w:rPr>
          <w:spacing w:val="-4"/>
          <w:szCs w:val="28"/>
          <w:lang w:eastAsia="en-US"/>
        </w:rPr>
      </w:pPr>
      <w:r w:rsidRPr="009760C1">
        <w:rPr>
          <w:spacing w:val="-4"/>
          <w:szCs w:val="28"/>
          <w:lang w:eastAsia="en-US"/>
        </w:rPr>
        <w:t>В а</w:t>
      </w:r>
      <w:r w:rsidR="00242B98" w:rsidRPr="009760C1">
        <w:rPr>
          <w:spacing w:val="-4"/>
          <w:szCs w:val="28"/>
          <w:lang w:eastAsia="en-US"/>
        </w:rPr>
        <w:t>вто</w:t>
      </w:r>
      <w:r w:rsidRPr="009760C1">
        <w:rPr>
          <w:spacing w:val="-4"/>
          <w:szCs w:val="28"/>
          <w:lang w:eastAsia="en-US"/>
        </w:rPr>
        <w:t>станцию</w:t>
      </w:r>
      <w:r w:rsidR="00242B98" w:rsidRPr="009760C1">
        <w:rPr>
          <w:spacing w:val="-4"/>
          <w:szCs w:val="28"/>
          <w:lang w:eastAsia="en-US"/>
        </w:rPr>
        <w:t xml:space="preserve"> </w:t>
      </w:r>
      <w:r w:rsidR="00D770D0">
        <w:rPr>
          <w:spacing w:val="-4"/>
          <w:szCs w:val="28"/>
          <w:lang w:eastAsia="en-US"/>
        </w:rPr>
        <w:t>пгт Васильево</w:t>
      </w:r>
      <w:r w:rsidR="00242B98" w:rsidRPr="009760C1">
        <w:rPr>
          <w:spacing w:val="-4"/>
          <w:szCs w:val="28"/>
          <w:lang w:eastAsia="en-US"/>
        </w:rPr>
        <w:t xml:space="preserve"> </w:t>
      </w:r>
      <w:r w:rsidRPr="009760C1">
        <w:rPr>
          <w:spacing w:val="-4"/>
          <w:szCs w:val="28"/>
          <w:lang w:eastAsia="en-US"/>
        </w:rPr>
        <w:t>осуществляются</w:t>
      </w:r>
      <w:r w:rsidR="00242B98" w:rsidRPr="009760C1">
        <w:rPr>
          <w:spacing w:val="-4"/>
          <w:szCs w:val="28"/>
          <w:lang w:eastAsia="en-US"/>
        </w:rPr>
        <w:t xml:space="preserve"> </w:t>
      </w:r>
      <w:r w:rsidR="0009567A" w:rsidRPr="009760C1">
        <w:rPr>
          <w:spacing w:val="-4"/>
          <w:szCs w:val="28"/>
          <w:lang w:eastAsia="en-US"/>
        </w:rPr>
        <w:t xml:space="preserve">внешние </w:t>
      </w:r>
      <w:r w:rsidR="00242B98" w:rsidRPr="009760C1">
        <w:rPr>
          <w:spacing w:val="-4"/>
          <w:szCs w:val="28"/>
          <w:lang w:eastAsia="en-US"/>
        </w:rPr>
        <w:t xml:space="preserve">пассажирские перевозки </w:t>
      </w:r>
      <w:r w:rsidRPr="009760C1">
        <w:rPr>
          <w:spacing w:val="-4"/>
          <w:szCs w:val="28"/>
          <w:lang w:eastAsia="en-US"/>
        </w:rPr>
        <w:t>из станции Казань-2, автов</w:t>
      </w:r>
      <w:r w:rsidR="0009567A" w:rsidRPr="009760C1">
        <w:rPr>
          <w:spacing w:val="-4"/>
          <w:szCs w:val="28"/>
          <w:lang w:eastAsia="en-US"/>
        </w:rPr>
        <w:t>ок</w:t>
      </w:r>
      <w:r w:rsidRPr="009760C1">
        <w:rPr>
          <w:spacing w:val="-4"/>
          <w:szCs w:val="28"/>
          <w:lang w:eastAsia="en-US"/>
        </w:rPr>
        <w:t>зал г.Зеленодольска, с.Осиново.</w:t>
      </w:r>
    </w:p>
    <w:p w:rsidR="004616F1" w:rsidRPr="009760C1" w:rsidRDefault="00242B98" w:rsidP="00943200">
      <w:pPr>
        <w:suppressAutoHyphens/>
        <w:rPr>
          <w:spacing w:val="-4"/>
          <w:szCs w:val="28"/>
          <w:lang w:eastAsia="en-US"/>
        </w:rPr>
      </w:pPr>
      <w:r w:rsidRPr="009760C1">
        <w:rPr>
          <w:spacing w:val="-4"/>
          <w:szCs w:val="28"/>
          <w:lang w:eastAsia="en-US"/>
        </w:rPr>
        <w:t>Среди объектов придорожного сервиса на территории МО</w:t>
      </w:r>
      <w:r w:rsidR="007C2B31">
        <w:rPr>
          <w:spacing w:val="-4"/>
          <w:szCs w:val="28"/>
          <w:lang w:eastAsia="en-US"/>
        </w:rPr>
        <w:t xml:space="preserve"> </w:t>
      </w:r>
      <w:r w:rsidRPr="009760C1">
        <w:rPr>
          <w:spacing w:val="-4"/>
          <w:szCs w:val="28"/>
          <w:lang w:eastAsia="en-US"/>
        </w:rPr>
        <w:t>«</w:t>
      </w:r>
      <w:r w:rsidR="00D770D0">
        <w:rPr>
          <w:spacing w:val="-4"/>
          <w:szCs w:val="28"/>
          <w:lang w:eastAsia="en-US"/>
        </w:rPr>
        <w:t>пгт Васильево</w:t>
      </w:r>
      <w:r w:rsidRPr="009760C1">
        <w:rPr>
          <w:spacing w:val="-4"/>
          <w:szCs w:val="28"/>
          <w:lang w:eastAsia="en-US"/>
        </w:rPr>
        <w:t xml:space="preserve">» расположены </w:t>
      </w:r>
      <w:r w:rsidR="004616F1" w:rsidRPr="009760C1">
        <w:rPr>
          <w:spacing w:val="-4"/>
          <w:szCs w:val="28"/>
          <w:lang w:eastAsia="en-US"/>
        </w:rPr>
        <w:t>2</w:t>
      </w:r>
      <w:r w:rsidRPr="009760C1">
        <w:rPr>
          <w:spacing w:val="-4"/>
          <w:szCs w:val="28"/>
          <w:lang w:eastAsia="en-US"/>
        </w:rPr>
        <w:t xml:space="preserve"> автоза</w:t>
      </w:r>
      <w:r w:rsidR="002C77F1" w:rsidRPr="009760C1">
        <w:rPr>
          <w:spacing w:val="-4"/>
          <w:szCs w:val="28"/>
          <w:lang w:eastAsia="en-US"/>
        </w:rPr>
        <w:t>правочные станции</w:t>
      </w:r>
      <w:r w:rsidR="004616F1" w:rsidRPr="009760C1">
        <w:rPr>
          <w:spacing w:val="-4"/>
          <w:szCs w:val="28"/>
          <w:lang w:eastAsia="en-US"/>
        </w:rPr>
        <w:t xml:space="preserve">: </w:t>
      </w:r>
    </w:p>
    <w:p w:rsidR="004616F1" w:rsidRPr="009760C1" w:rsidRDefault="004616F1" w:rsidP="00B86BC4">
      <w:pPr>
        <w:pStyle w:val="aff5"/>
        <w:numPr>
          <w:ilvl w:val="0"/>
          <w:numId w:val="87"/>
        </w:numPr>
        <w:tabs>
          <w:tab w:val="left" w:pos="993"/>
        </w:tabs>
        <w:suppressAutoHyphens/>
        <w:ind w:left="0" w:firstLine="709"/>
        <w:rPr>
          <w:spacing w:val="-4"/>
          <w:szCs w:val="28"/>
          <w:lang w:eastAsia="en-US"/>
        </w:rPr>
      </w:pPr>
      <w:r w:rsidRPr="009760C1">
        <w:rPr>
          <w:spacing w:val="-4"/>
          <w:szCs w:val="28"/>
          <w:lang w:eastAsia="en-US"/>
        </w:rPr>
        <w:t xml:space="preserve">на автомибильной дороге </w:t>
      </w:r>
      <w:r w:rsidR="00D4305D" w:rsidRPr="009760C1">
        <w:rPr>
          <w:spacing w:val="-4"/>
          <w:szCs w:val="28"/>
          <w:lang w:eastAsia="en-US"/>
        </w:rPr>
        <w:t xml:space="preserve">общего пользования </w:t>
      </w:r>
      <w:r w:rsidRPr="009760C1">
        <w:rPr>
          <w:spacing w:val="-4"/>
          <w:szCs w:val="28"/>
          <w:lang w:eastAsia="en-US"/>
        </w:rPr>
        <w:t xml:space="preserve">федерального значения А-295 Йошкар-Ола - Зеленодольск - автомобильная дорога М-7 </w:t>
      </w:r>
      <w:r w:rsidR="00EC346E" w:rsidRPr="009760C1">
        <w:rPr>
          <w:spacing w:val="-4"/>
          <w:szCs w:val="28"/>
          <w:lang w:eastAsia="en-US"/>
        </w:rPr>
        <w:t>«</w:t>
      </w:r>
      <w:r w:rsidRPr="009760C1">
        <w:rPr>
          <w:spacing w:val="-4"/>
          <w:szCs w:val="28"/>
          <w:lang w:eastAsia="en-US"/>
        </w:rPr>
        <w:t>Волга</w:t>
      </w:r>
      <w:r w:rsidR="00EC346E" w:rsidRPr="009760C1">
        <w:rPr>
          <w:spacing w:val="-4"/>
          <w:szCs w:val="28"/>
          <w:lang w:eastAsia="en-US"/>
        </w:rPr>
        <w:t>»</w:t>
      </w:r>
      <w:r w:rsidRPr="009760C1">
        <w:rPr>
          <w:spacing w:val="-4"/>
          <w:szCs w:val="28"/>
          <w:lang w:eastAsia="en-US"/>
        </w:rPr>
        <w:t>;</w:t>
      </w:r>
    </w:p>
    <w:p w:rsidR="00242B98" w:rsidRPr="009760C1" w:rsidRDefault="004616F1" w:rsidP="00B86BC4">
      <w:pPr>
        <w:pStyle w:val="aff5"/>
        <w:numPr>
          <w:ilvl w:val="0"/>
          <w:numId w:val="87"/>
        </w:numPr>
        <w:tabs>
          <w:tab w:val="left" w:pos="993"/>
        </w:tabs>
        <w:suppressAutoHyphens/>
        <w:ind w:left="0" w:firstLine="709"/>
        <w:rPr>
          <w:szCs w:val="28"/>
        </w:rPr>
      </w:pPr>
      <w:r w:rsidRPr="009760C1">
        <w:rPr>
          <w:spacing w:val="-4"/>
          <w:szCs w:val="28"/>
          <w:lang w:eastAsia="en-US"/>
        </w:rPr>
        <w:t xml:space="preserve">на автомобильной дороге регионального или межмуниципального значения </w:t>
      </w:r>
      <w:r w:rsidR="00EC346E" w:rsidRPr="009760C1">
        <w:rPr>
          <w:rFonts w:eastAsia="Calibri"/>
          <w:szCs w:val="28"/>
          <w:lang w:eastAsia="en-US"/>
        </w:rPr>
        <w:t>«</w:t>
      </w:r>
      <w:r w:rsidRPr="009760C1">
        <w:rPr>
          <w:rFonts w:eastAsia="Calibri"/>
          <w:szCs w:val="28"/>
          <w:lang w:eastAsia="en-US"/>
        </w:rPr>
        <w:t xml:space="preserve">Казань </w:t>
      </w:r>
      <w:r w:rsidR="007C2B31">
        <w:rPr>
          <w:rFonts w:eastAsia="Calibri"/>
          <w:szCs w:val="28"/>
          <w:lang w:eastAsia="en-US"/>
        </w:rPr>
        <w:t>–</w:t>
      </w:r>
      <w:r w:rsidRPr="009760C1">
        <w:rPr>
          <w:rFonts w:eastAsia="Calibri"/>
          <w:szCs w:val="28"/>
          <w:lang w:eastAsia="en-US"/>
        </w:rPr>
        <w:t xml:space="preserve"> Йошкар</w:t>
      </w:r>
      <w:r w:rsidR="007C2B31">
        <w:rPr>
          <w:rFonts w:eastAsia="Calibri"/>
          <w:szCs w:val="28"/>
          <w:lang w:eastAsia="en-US"/>
        </w:rPr>
        <w:t>-</w:t>
      </w:r>
      <w:r w:rsidRPr="009760C1">
        <w:rPr>
          <w:rFonts w:eastAsia="Calibri"/>
          <w:szCs w:val="28"/>
          <w:lang w:eastAsia="en-US"/>
        </w:rPr>
        <w:t>Ола</w:t>
      </w:r>
      <w:r w:rsidR="00EC346E" w:rsidRPr="009760C1">
        <w:rPr>
          <w:rFonts w:eastAsia="Calibri"/>
          <w:szCs w:val="28"/>
          <w:lang w:eastAsia="en-US"/>
        </w:rPr>
        <w:t>»</w:t>
      </w:r>
      <w:r w:rsidRPr="009760C1">
        <w:rPr>
          <w:rFonts w:eastAsia="Calibri"/>
          <w:szCs w:val="28"/>
          <w:lang w:eastAsia="en-US"/>
        </w:rPr>
        <w:t xml:space="preserve"> - Васильево</w:t>
      </w:r>
      <w:r w:rsidR="002C77F1" w:rsidRPr="009760C1">
        <w:rPr>
          <w:spacing w:val="-4"/>
          <w:szCs w:val="28"/>
          <w:lang w:eastAsia="en-US"/>
        </w:rPr>
        <w:t xml:space="preserve">. </w:t>
      </w:r>
    </w:p>
    <w:p w:rsidR="004616F1" w:rsidRPr="009760C1" w:rsidRDefault="004616F1" w:rsidP="005F4970">
      <w:pPr>
        <w:pStyle w:val="aff5"/>
        <w:tabs>
          <w:tab w:val="left" w:pos="993"/>
        </w:tabs>
        <w:suppressAutoHyphens/>
        <w:spacing w:after="240"/>
        <w:ind w:left="0"/>
        <w:rPr>
          <w:spacing w:val="-4"/>
          <w:szCs w:val="28"/>
          <w:lang w:eastAsia="en-US"/>
        </w:rPr>
      </w:pPr>
      <w:r w:rsidRPr="009760C1">
        <w:rPr>
          <w:spacing w:val="-4"/>
          <w:szCs w:val="28"/>
          <w:lang w:eastAsia="en-US"/>
        </w:rPr>
        <w:t>Данные по мощности автозаправочных станций отсутствуют. Станции технического осмотра в поселении отсутствуют.</w:t>
      </w:r>
    </w:p>
    <w:p w:rsidR="005F4970" w:rsidRPr="009760C1" w:rsidRDefault="005F4970" w:rsidP="005F4970">
      <w:pPr>
        <w:keepNext/>
        <w:suppressAutoHyphens/>
        <w:ind w:right="-17"/>
        <w:rPr>
          <w:i/>
        </w:rPr>
      </w:pPr>
      <w:r w:rsidRPr="009760C1">
        <w:rPr>
          <w:i/>
        </w:rPr>
        <w:t xml:space="preserve">Искусственные сооружения на </w:t>
      </w:r>
      <w:r w:rsidR="003E5B63" w:rsidRPr="009760C1">
        <w:rPr>
          <w:i/>
        </w:rPr>
        <w:t xml:space="preserve">внешних </w:t>
      </w:r>
      <w:r w:rsidRPr="009760C1">
        <w:rPr>
          <w:i/>
        </w:rPr>
        <w:t xml:space="preserve">автомобильных дорогах </w:t>
      </w:r>
    </w:p>
    <w:p w:rsidR="005F4970" w:rsidRPr="009760C1" w:rsidRDefault="005F4970" w:rsidP="004616F1">
      <w:pPr>
        <w:pStyle w:val="aff5"/>
        <w:tabs>
          <w:tab w:val="left" w:pos="993"/>
        </w:tabs>
        <w:suppressAutoHyphens/>
        <w:ind w:left="0"/>
        <w:rPr>
          <w:szCs w:val="28"/>
        </w:rPr>
      </w:pPr>
      <w:r w:rsidRPr="009760C1">
        <w:rPr>
          <w:szCs w:val="28"/>
        </w:rPr>
        <w:t>На автомобильных дорогах местного значения «Подъезд к кладбищу» и «Подъезд к ул.Совхоз» размещены мосты через Волжский залив.</w:t>
      </w:r>
    </w:p>
    <w:p w:rsidR="003E5B63" w:rsidRPr="009760C1" w:rsidRDefault="003E5B63" w:rsidP="004616F1">
      <w:pPr>
        <w:pStyle w:val="aff5"/>
        <w:tabs>
          <w:tab w:val="left" w:pos="993"/>
        </w:tabs>
        <w:suppressAutoHyphens/>
        <w:ind w:left="0"/>
        <w:rPr>
          <w:szCs w:val="28"/>
        </w:rPr>
      </w:pPr>
      <w:r w:rsidRPr="009760C1">
        <w:rPr>
          <w:szCs w:val="28"/>
        </w:rPr>
        <w:lastRenderedPageBreak/>
        <w:t xml:space="preserve">Кроме того, за пределами </w:t>
      </w:r>
      <w:r w:rsidR="00D770D0">
        <w:rPr>
          <w:szCs w:val="28"/>
        </w:rPr>
        <w:t>пгт Васильево</w:t>
      </w:r>
      <w:r w:rsidRPr="009760C1">
        <w:rPr>
          <w:szCs w:val="28"/>
        </w:rPr>
        <w:t xml:space="preserve"> имеются пешеходные мосты через озера на территории садовых или огороднических некоммерческих товариществ.</w:t>
      </w:r>
    </w:p>
    <w:p w:rsidR="00383939" w:rsidRPr="009760C1" w:rsidRDefault="00383939" w:rsidP="00B86BC4">
      <w:pPr>
        <w:keepNext/>
        <w:numPr>
          <w:ilvl w:val="3"/>
          <w:numId w:val="2"/>
        </w:numPr>
        <w:tabs>
          <w:tab w:val="left" w:pos="142"/>
        </w:tabs>
        <w:suppressAutoHyphens/>
        <w:spacing w:before="100" w:beforeAutospacing="1" w:after="200" w:line="360" w:lineRule="auto"/>
        <w:ind w:left="0" w:firstLine="425"/>
        <w:contextualSpacing/>
        <w:jc w:val="center"/>
        <w:outlineLvl w:val="3"/>
        <w:rPr>
          <w:rFonts w:cs="Arial"/>
          <w:b/>
          <w:iCs/>
          <w:szCs w:val="28"/>
        </w:rPr>
      </w:pPr>
      <w:bookmarkStart w:id="84" w:name="_Toc130232017"/>
      <w:r w:rsidRPr="009760C1">
        <w:rPr>
          <w:rFonts w:cs="Arial"/>
          <w:b/>
          <w:iCs/>
          <w:szCs w:val="28"/>
        </w:rPr>
        <w:t>Железнодорожный транспорт</w:t>
      </w:r>
      <w:bookmarkEnd w:id="84"/>
    </w:p>
    <w:p w:rsidR="003E5B63" w:rsidRPr="009760C1" w:rsidRDefault="003E5B63" w:rsidP="00E70BF6">
      <w:pPr>
        <w:suppressAutoHyphens/>
      </w:pPr>
      <w:r w:rsidRPr="009760C1">
        <w:t>Железнодорожный транспорт</w:t>
      </w:r>
      <w:r w:rsidRPr="009760C1">
        <w:rPr>
          <w:i/>
        </w:rPr>
        <w:t>,</w:t>
      </w:r>
      <w:r w:rsidRPr="009760C1">
        <w:t xml:space="preserve"> характеризующийся массовыми перевозками грузов и пассажиров на значительные расстояния, имеет наибольшее градообразующее значение.</w:t>
      </w:r>
    </w:p>
    <w:p w:rsidR="003E5B63" w:rsidRPr="009760C1" w:rsidRDefault="003E5B63" w:rsidP="00E70BF6">
      <w:pPr>
        <w:tabs>
          <w:tab w:val="left" w:pos="6325"/>
          <w:tab w:val="left" w:pos="8926"/>
          <w:tab w:val="left" w:pos="9390"/>
        </w:tabs>
        <w:suppressAutoHyphens/>
        <w:ind w:firstLine="720"/>
      </w:pPr>
      <w:r w:rsidRPr="009760C1">
        <w:rPr>
          <w:szCs w:val="28"/>
        </w:rPr>
        <w:t>По территории муниципального образования «</w:t>
      </w:r>
      <w:r w:rsidR="00D770D0">
        <w:rPr>
          <w:szCs w:val="28"/>
        </w:rPr>
        <w:t>пгт Васильево</w:t>
      </w:r>
      <w:r w:rsidRPr="009760C1">
        <w:rPr>
          <w:szCs w:val="28"/>
        </w:rPr>
        <w:t xml:space="preserve">» проходит участок Горьковской железной дороги (участок ж/д линии Волжск - Зеленодольск - Казань (терминал ВСМ) - Арск) протяженностью </w:t>
      </w:r>
      <w:r w:rsidR="00E70BF6" w:rsidRPr="009760C1">
        <w:rPr>
          <w:szCs w:val="28"/>
        </w:rPr>
        <w:t>13,4</w:t>
      </w:r>
      <w:r w:rsidRPr="009760C1">
        <w:rPr>
          <w:szCs w:val="28"/>
        </w:rPr>
        <w:t xml:space="preserve"> км. </w:t>
      </w:r>
      <w:r w:rsidRPr="009760C1">
        <w:t>Данная железнодорожная магистраль является двухпутной</w:t>
      </w:r>
      <w:r w:rsidR="00E70BF6" w:rsidRPr="009760C1">
        <w:t>.</w:t>
      </w:r>
    </w:p>
    <w:p w:rsidR="003E5B63" w:rsidRPr="009760C1" w:rsidRDefault="003E5B63" w:rsidP="00E70BF6">
      <w:pPr>
        <w:suppressAutoHyphens/>
        <w:ind w:firstLine="720"/>
      </w:pPr>
      <w:r w:rsidRPr="009760C1">
        <w:t>Существующая железная дорога обеспечивает перевозку грузов и пассажиров с другими регионами страны и с административным центром Республики Та</w:t>
      </w:r>
      <w:r w:rsidR="00E70BF6" w:rsidRPr="009760C1">
        <w:t>тарстан г.</w:t>
      </w:r>
      <w:r w:rsidRPr="009760C1">
        <w:t>Казанью.</w:t>
      </w:r>
    </w:p>
    <w:p w:rsidR="00E70BF6" w:rsidRPr="009760C1" w:rsidRDefault="00E70BF6" w:rsidP="00E70BF6">
      <w:pPr>
        <w:suppressAutoHyphens/>
        <w:ind w:firstLine="720"/>
      </w:pPr>
      <w:r w:rsidRPr="009760C1">
        <w:t>Кроме участка двухпутной магистрали</w:t>
      </w:r>
      <w:r w:rsidR="00EC6FDF" w:rsidRPr="009760C1">
        <w:t>,</w:t>
      </w:r>
      <w:r w:rsidRPr="009760C1">
        <w:t xml:space="preserve"> по территории муниципального образования «</w:t>
      </w:r>
      <w:r w:rsidR="00D770D0">
        <w:t>пгт Васильево</w:t>
      </w:r>
      <w:r w:rsidRPr="009760C1">
        <w:t>» в составе Горьковской железной дороги проходят дополнительные желенодорожные пути общей протяженностью 2,0</w:t>
      </w:r>
      <w:r w:rsidR="007C2B31">
        <w:t xml:space="preserve"> </w:t>
      </w:r>
      <w:r w:rsidRPr="009760C1">
        <w:t>км.</w:t>
      </w:r>
    </w:p>
    <w:p w:rsidR="003E5B63" w:rsidRPr="009760C1" w:rsidRDefault="00E70BF6" w:rsidP="006D786A">
      <w:pPr>
        <w:suppressAutoHyphens/>
        <w:spacing w:after="240"/>
        <w:ind w:firstLine="720"/>
      </w:pPr>
      <w:r w:rsidRPr="009760C1">
        <w:t>Общая протяженность железных дорог необщего пользования составляет 6,8 км.</w:t>
      </w:r>
    </w:p>
    <w:p w:rsidR="003E5B63" w:rsidRPr="009760C1" w:rsidRDefault="003E5B63" w:rsidP="006D09FD">
      <w:pPr>
        <w:suppressAutoHyphens/>
        <w:ind w:firstLine="720"/>
        <w:rPr>
          <w:i/>
          <w:szCs w:val="20"/>
        </w:rPr>
      </w:pPr>
      <w:r w:rsidRPr="009760C1">
        <w:rPr>
          <w:i/>
          <w:szCs w:val="20"/>
        </w:rPr>
        <w:t>Объекты, обслуживающие железнодорожный транспорт</w:t>
      </w:r>
    </w:p>
    <w:p w:rsidR="008F4CB3" w:rsidRPr="009760C1" w:rsidRDefault="008F4CB3" w:rsidP="006D09FD">
      <w:pPr>
        <w:suppressAutoHyphens/>
        <w:ind w:firstLine="720"/>
      </w:pPr>
      <w:r w:rsidRPr="009760C1">
        <w:rPr>
          <w:szCs w:val="20"/>
        </w:rPr>
        <w:t xml:space="preserve">В </w:t>
      </w:r>
      <w:r w:rsidR="00D770D0">
        <w:rPr>
          <w:szCs w:val="20"/>
        </w:rPr>
        <w:t>пгт Васильево</w:t>
      </w:r>
      <w:r w:rsidR="003E5B63" w:rsidRPr="009760C1">
        <w:t xml:space="preserve"> </w:t>
      </w:r>
      <w:r w:rsidR="003E5B63" w:rsidRPr="009760C1">
        <w:rPr>
          <w:szCs w:val="20"/>
        </w:rPr>
        <w:t>расположен железнодорожн</w:t>
      </w:r>
      <w:r w:rsidRPr="009760C1">
        <w:rPr>
          <w:szCs w:val="20"/>
        </w:rPr>
        <w:t>ый</w:t>
      </w:r>
      <w:r w:rsidR="003E5B63" w:rsidRPr="009760C1">
        <w:rPr>
          <w:szCs w:val="28"/>
        </w:rPr>
        <w:t xml:space="preserve"> </w:t>
      </w:r>
      <w:r w:rsidRPr="009760C1">
        <w:rPr>
          <w:szCs w:val="28"/>
        </w:rPr>
        <w:t>вокзал</w:t>
      </w:r>
      <w:r w:rsidR="003E5B63" w:rsidRPr="009760C1">
        <w:rPr>
          <w:szCs w:val="28"/>
        </w:rPr>
        <w:t xml:space="preserve"> «</w:t>
      </w:r>
      <w:r w:rsidRPr="009760C1">
        <w:rPr>
          <w:szCs w:val="28"/>
        </w:rPr>
        <w:t>Васильево</w:t>
      </w:r>
      <w:r w:rsidR="003E5B63" w:rsidRPr="009760C1">
        <w:rPr>
          <w:szCs w:val="28"/>
        </w:rPr>
        <w:t xml:space="preserve">» мощностью 100 мест. </w:t>
      </w:r>
      <w:r w:rsidR="003E5B63" w:rsidRPr="009760C1">
        <w:t>Станция «</w:t>
      </w:r>
      <w:r w:rsidRPr="009760C1">
        <w:t>Васильево</w:t>
      </w:r>
      <w:r w:rsidR="003E5B63" w:rsidRPr="009760C1">
        <w:t xml:space="preserve">» выполняет комплекс операций, связанных как с движением транзитных поездов, так и с обслуживанием местного грузооборота и пассажирских перевозок в населенные пункты </w:t>
      </w:r>
      <w:r w:rsidRPr="009760C1">
        <w:t>Зеленодольского</w:t>
      </w:r>
      <w:r w:rsidR="003E5B63" w:rsidRPr="009760C1">
        <w:t xml:space="preserve"> муниципального района, Республики Татарстан и Российской Федерации. </w:t>
      </w:r>
    </w:p>
    <w:p w:rsidR="008F4CB3" w:rsidRPr="009760C1" w:rsidRDefault="008F4CB3" w:rsidP="006D09FD">
      <w:pPr>
        <w:suppressAutoHyphens/>
        <w:ind w:firstLine="720"/>
        <w:rPr>
          <w:szCs w:val="28"/>
        </w:rPr>
      </w:pPr>
      <w:r w:rsidRPr="009760C1">
        <w:t>На территории муниципального образования «</w:t>
      </w:r>
      <w:r w:rsidR="00D770D0">
        <w:t>пгт Васильево</w:t>
      </w:r>
      <w:r w:rsidRPr="009760C1">
        <w:t xml:space="preserve">» также имеются </w:t>
      </w:r>
      <w:r w:rsidRPr="009760C1">
        <w:rPr>
          <w:szCs w:val="28"/>
        </w:rPr>
        <w:t>железнодорожные станции «771 км», «766 км».</w:t>
      </w:r>
    </w:p>
    <w:p w:rsidR="003E5B63" w:rsidRPr="009760C1" w:rsidRDefault="003E5B63" w:rsidP="006D09FD">
      <w:pPr>
        <w:suppressAutoHyphens/>
        <w:ind w:firstLine="720"/>
      </w:pPr>
    </w:p>
    <w:p w:rsidR="003E5B63" w:rsidRPr="009760C1" w:rsidRDefault="003E5B63" w:rsidP="006D09FD">
      <w:pPr>
        <w:suppressAutoHyphens/>
        <w:rPr>
          <w:i/>
        </w:rPr>
      </w:pPr>
      <w:r w:rsidRPr="009760C1">
        <w:rPr>
          <w:i/>
        </w:rPr>
        <w:t>Сооружения на железной дороге</w:t>
      </w:r>
    </w:p>
    <w:p w:rsidR="003E5B63" w:rsidRPr="009760C1" w:rsidRDefault="003E5B63" w:rsidP="006D09FD">
      <w:pPr>
        <w:suppressAutoHyphens/>
      </w:pPr>
      <w:r w:rsidRPr="009760C1">
        <w:t>Железная дорога разрезает территорию города на планировочные районы, между которыми возникает препятствие для автотранспортного и пешеходного движения. Кроме того, она накладывает санитарно-защитные ограничения на использование городских территорий. Таким образом, железнодорожный транспорт требует устройства специально предназначенных сооружений для пересечения дороги (тоннели, пешеходные и автомобильные мос</w:t>
      </w:r>
      <w:r w:rsidR="00D4305D" w:rsidRPr="009760C1">
        <w:t>ты и т.</w:t>
      </w:r>
      <w:r w:rsidRPr="009760C1">
        <w:t>д.), а также проведения шумозащитных мероприятий.</w:t>
      </w:r>
    </w:p>
    <w:p w:rsidR="006D09FD" w:rsidRPr="009760C1" w:rsidRDefault="006D09FD" w:rsidP="006D09FD">
      <w:pPr>
        <w:suppressAutoHyphens/>
        <w:ind w:firstLine="720"/>
      </w:pPr>
      <w:r w:rsidRPr="009760C1">
        <w:t xml:space="preserve">На пересечении железной дороги общего пользования с автомобильной дорогой местного значения «Подъезд к </w:t>
      </w:r>
      <w:r w:rsidR="00D770D0">
        <w:t>пгт Васильево</w:t>
      </w:r>
      <w:r w:rsidRPr="009760C1">
        <w:t>» размещен железнодорожный путепровод.</w:t>
      </w:r>
    </w:p>
    <w:p w:rsidR="00C02C5A" w:rsidRPr="009760C1" w:rsidRDefault="006D09FD" w:rsidP="006D09FD">
      <w:pPr>
        <w:suppressAutoHyphens/>
        <w:spacing w:after="240"/>
        <w:ind w:firstLine="720"/>
      </w:pPr>
      <w:r w:rsidRPr="009760C1">
        <w:t>Железнодорожный переезд имеется на пересечении железной дороги необщего пользования и дороги по ул.Школьная.</w:t>
      </w:r>
    </w:p>
    <w:p w:rsidR="00242B98" w:rsidRPr="009760C1" w:rsidRDefault="00242B98" w:rsidP="00B86BC4">
      <w:pPr>
        <w:numPr>
          <w:ilvl w:val="3"/>
          <w:numId w:val="2"/>
        </w:numPr>
        <w:tabs>
          <w:tab w:val="left" w:pos="0"/>
          <w:tab w:val="left" w:pos="993"/>
          <w:tab w:val="left" w:pos="3261"/>
        </w:tabs>
        <w:suppressAutoHyphens/>
        <w:spacing w:before="100" w:beforeAutospacing="1" w:after="200" w:line="360" w:lineRule="auto"/>
        <w:ind w:left="0" w:firstLine="0"/>
        <w:contextualSpacing/>
        <w:jc w:val="center"/>
        <w:outlineLvl w:val="3"/>
        <w:rPr>
          <w:rFonts w:cs="Arial"/>
          <w:b/>
          <w:iCs/>
          <w:szCs w:val="28"/>
        </w:rPr>
      </w:pPr>
      <w:bookmarkStart w:id="85" w:name="_Toc9850589"/>
      <w:bookmarkStart w:id="86" w:name="_Toc130232018"/>
      <w:r w:rsidRPr="009760C1">
        <w:rPr>
          <w:rFonts w:cs="Arial"/>
          <w:b/>
          <w:iCs/>
          <w:szCs w:val="28"/>
        </w:rPr>
        <w:t>Водный транспорт</w:t>
      </w:r>
      <w:bookmarkEnd w:id="86"/>
    </w:p>
    <w:p w:rsidR="00242B98" w:rsidRPr="009760C1" w:rsidRDefault="00437E5D" w:rsidP="0020303E">
      <w:pPr>
        <w:suppressAutoHyphens/>
        <w:ind w:right="-18"/>
        <w:rPr>
          <w:spacing w:val="-4"/>
          <w:szCs w:val="28"/>
          <w:lang w:eastAsia="en-US"/>
        </w:rPr>
      </w:pPr>
      <w:r w:rsidRPr="009760C1">
        <w:rPr>
          <w:spacing w:val="-4"/>
          <w:szCs w:val="28"/>
          <w:lang w:eastAsia="en-US"/>
        </w:rPr>
        <w:lastRenderedPageBreak/>
        <w:t>Вся южная часть муниципального образования «</w:t>
      </w:r>
      <w:r w:rsidR="00D770D0">
        <w:rPr>
          <w:spacing w:val="-4"/>
          <w:szCs w:val="28"/>
          <w:lang w:eastAsia="en-US"/>
        </w:rPr>
        <w:t>пгт Васильево</w:t>
      </w:r>
      <w:r w:rsidRPr="009760C1">
        <w:rPr>
          <w:spacing w:val="-4"/>
          <w:szCs w:val="28"/>
          <w:lang w:eastAsia="en-US"/>
        </w:rPr>
        <w:t>»</w:t>
      </w:r>
      <w:r w:rsidR="00242B98" w:rsidRPr="009760C1">
        <w:rPr>
          <w:spacing w:val="-4"/>
          <w:szCs w:val="28"/>
          <w:lang w:eastAsia="en-US"/>
        </w:rPr>
        <w:t xml:space="preserve"> расположен</w:t>
      </w:r>
      <w:r w:rsidRPr="009760C1">
        <w:rPr>
          <w:spacing w:val="-4"/>
          <w:szCs w:val="28"/>
          <w:lang w:eastAsia="en-US"/>
        </w:rPr>
        <w:t>а</w:t>
      </w:r>
      <w:r w:rsidR="00242B98" w:rsidRPr="009760C1">
        <w:rPr>
          <w:spacing w:val="-4"/>
          <w:szCs w:val="28"/>
          <w:lang w:eastAsia="en-US"/>
        </w:rPr>
        <w:t xml:space="preserve"> на берегу </w:t>
      </w:r>
      <w:r w:rsidRPr="009760C1">
        <w:rPr>
          <w:spacing w:val="-4"/>
          <w:szCs w:val="28"/>
          <w:lang w:eastAsia="en-US"/>
        </w:rPr>
        <w:t>Куйбышевского</w:t>
      </w:r>
      <w:r w:rsidR="00242B98" w:rsidRPr="009760C1">
        <w:rPr>
          <w:spacing w:val="-4"/>
          <w:szCs w:val="28"/>
          <w:lang w:eastAsia="en-US"/>
        </w:rPr>
        <w:t xml:space="preserve"> водохранилища. Инфраструктура </w:t>
      </w:r>
      <w:r w:rsidR="0020303E" w:rsidRPr="009760C1">
        <w:rPr>
          <w:spacing w:val="-4"/>
          <w:szCs w:val="28"/>
          <w:lang w:eastAsia="en-US"/>
        </w:rPr>
        <w:t>внешнего</w:t>
      </w:r>
      <w:r w:rsidR="00242B98" w:rsidRPr="009760C1">
        <w:rPr>
          <w:spacing w:val="-4"/>
          <w:szCs w:val="28"/>
          <w:lang w:eastAsia="en-US"/>
        </w:rPr>
        <w:t xml:space="preserve"> водного транспорта представлена </w:t>
      </w:r>
      <w:r w:rsidR="0020303E" w:rsidRPr="009760C1">
        <w:rPr>
          <w:spacing w:val="-4"/>
          <w:szCs w:val="28"/>
          <w:lang w:eastAsia="en-US"/>
        </w:rPr>
        <w:t xml:space="preserve">грузовым причалом ООО «Волгадорстрой». </w:t>
      </w:r>
      <w:r w:rsidR="00242B98" w:rsidRPr="009760C1">
        <w:rPr>
          <w:spacing w:val="-4"/>
          <w:szCs w:val="28"/>
          <w:lang w:eastAsia="en-US"/>
        </w:rPr>
        <w:t xml:space="preserve">В настоящее время регулярное водное пассажирское сообщение не осуществляется. </w:t>
      </w:r>
    </w:p>
    <w:p w:rsidR="0020303E" w:rsidRPr="009760C1" w:rsidRDefault="0020303E" w:rsidP="0020303E">
      <w:pPr>
        <w:suppressAutoHyphens/>
        <w:ind w:right="-18"/>
        <w:rPr>
          <w:spacing w:val="-4"/>
          <w:szCs w:val="28"/>
          <w:lang w:eastAsia="en-US"/>
        </w:rPr>
      </w:pPr>
      <w:r w:rsidRPr="009760C1">
        <w:rPr>
          <w:spacing w:val="-4"/>
          <w:szCs w:val="28"/>
          <w:lang w:eastAsia="en-US"/>
        </w:rPr>
        <w:t>Кроме того, в юго-западной части поселения имеется частная лодочная станция.</w:t>
      </w:r>
    </w:p>
    <w:p w:rsidR="0020303E" w:rsidRPr="009760C1" w:rsidRDefault="003204AA" w:rsidP="00B86BC4">
      <w:pPr>
        <w:keepNext/>
        <w:numPr>
          <w:ilvl w:val="2"/>
          <w:numId w:val="2"/>
        </w:numPr>
        <w:tabs>
          <w:tab w:val="left" w:pos="851"/>
        </w:tabs>
        <w:suppressAutoHyphens/>
        <w:spacing w:before="240" w:after="200" w:line="360" w:lineRule="auto"/>
        <w:ind w:left="0" w:firstLine="11"/>
        <w:contextualSpacing/>
        <w:jc w:val="center"/>
        <w:outlineLvl w:val="2"/>
        <w:rPr>
          <w:rFonts w:cs="Arial"/>
          <w:b/>
          <w:iCs/>
          <w:szCs w:val="28"/>
        </w:rPr>
      </w:pPr>
      <w:bookmarkStart w:id="87" w:name="_Toc130232019"/>
      <w:r w:rsidRPr="009760C1">
        <w:rPr>
          <w:rFonts w:cs="Arial"/>
          <w:b/>
          <w:iCs/>
          <w:szCs w:val="28"/>
        </w:rPr>
        <w:t>Улично-дорожная сеть</w:t>
      </w:r>
      <w:bookmarkEnd w:id="87"/>
    </w:p>
    <w:bookmarkEnd w:id="85"/>
    <w:p w:rsidR="00242B98" w:rsidRPr="009760C1" w:rsidRDefault="00242B98" w:rsidP="00943200">
      <w:pPr>
        <w:suppressAutoHyphens/>
        <w:ind w:right="-18"/>
        <w:rPr>
          <w:spacing w:val="-4"/>
          <w:szCs w:val="28"/>
          <w:lang w:eastAsia="en-US"/>
        </w:rPr>
      </w:pPr>
      <w:r w:rsidRPr="009760C1">
        <w:rPr>
          <w:spacing w:val="-4"/>
          <w:szCs w:val="28"/>
          <w:lang w:eastAsia="en-US"/>
        </w:rPr>
        <w:t>Улично-дорожная сеть является основным образующим элементом транспортной, инженерной и социальной инфраструктур населенного пункта.</w:t>
      </w:r>
    </w:p>
    <w:p w:rsidR="00242B98" w:rsidRPr="009760C1" w:rsidRDefault="00242B98" w:rsidP="00943200">
      <w:pPr>
        <w:suppressAutoHyphens/>
        <w:rPr>
          <w:rFonts w:eastAsia="Calibri"/>
          <w:szCs w:val="28"/>
          <w:lang w:eastAsia="en-US"/>
        </w:rPr>
      </w:pPr>
      <w:r w:rsidRPr="009760C1">
        <w:rPr>
          <w:rFonts w:eastAsia="Calibri"/>
          <w:szCs w:val="28"/>
          <w:lang w:eastAsia="en-US"/>
        </w:rPr>
        <w:t xml:space="preserve">Общая протяженность дорог в </w:t>
      </w:r>
      <w:r w:rsidR="00D770D0">
        <w:rPr>
          <w:rFonts w:eastAsia="Calibri"/>
          <w:szCs w:val="28"/>
          <w:lang w:eastAsia="en-US"/>
        </w:rPr>
        <w:t>пгт Васильево</w:t>
      </w:r>
      <w:r w:rsidRPr="009760C1">
        <w:rPr>
          <w:rFonts w:eastAsia="Calibri"/>
          <w:szCs w:val="28"/>
          <w:lang w:eastAsia="en-US"/>
        </w:rPr>
        <w:t xml:space="preserve"> составляет </w:t>
      </w:r>
      <w:r w:rsidR="004D77A6" w:rsidRPr="009760C1">
        <w:rPr>
          <w:rFonts w:eastAsia="Calibri"/>
          <w:szCs w:val="28"/>
          <w:lang w:eastAsia="en-US"/>
        </w:rPr>
        <w:t>63,3</w:t>
      </w:r>
      <w:r w:rsidRPr="009760C1">
        <w:rPr>
          <w:rFonts w:eastAsia="Calibri"/>
          <w:szCs w:val="28"/>
          <w:lang w:eastAsia="en-US"/>
        </w:rPr>
        <w:t xml:space="preserve"> км. </w:t>
      </w:r>
      <w:r w:rsidR="00547B7B" w:rsidRPr="009760C1">
        <w:rPr>
          <w:rFonts w:eastAsia="Calibri"/>
          <w:szCs w:val="28"/>
          <w:lang w:eastAsia="en-US"/>
        </w:rPr>
        <w:t xml:space="preserve">Средняя плотность улично-дорожной сети в </w:t>
      </w:r>
      <w:r w:rsidR="00D770D0">
        <w:rPr>
          <w:rFonts w:eastAsia="Calibri"/>
          <w:szCs w:val="28"/>
          <w:lang w:eastAsia="en-US"/>
        </w:rPr>
        <w:t>пгт Васильево</w:t>
      </w:r>
      <w:r w:rsidR="00547B7B" w:rsidRPr="009760C1">
        <w:rPr>
          <w:rFonts w:eastAsia="Calibri"/>
          <w:szCs w:val="28"/>
          <w:lang w:eastAsia="en-US"/>
        </w:rPr>
        <w:t xml:space="preserve"> составляет </w:t>
      </w:r>
      <w:r w:rsidR="004D77A6" w:rsidRPr="009760C1">
        <w:rPr>
          <w:rFonts w:eastAsia="Calibri"/>
          <w:szCs w:val="28"/>
          <w:lang w:eastAsia="en-US"/>
        </w:rPr>
        <w:t>6,8</w:t>
      </w:r>
      <w:r w:rsidR="007C2B31">
        <w:rPr>
          <w:rFonts w:eastAsia="Calibri"/>
          <w:szCs w:val="28"/>
          <w:lang w:eastAsia="en-US"/>
        </w:rPr>
        <w:t xml:space="preserve"> </w:t>
      </w:r>
      <w:r w:rsidR="00547B7B" w:rsidRPr="009760C1">
        <w:rPr>
          <w:rFonts w:eastAsia="Calibri"/>
          <w:szCs w:val="28"/>
          <w:lang w:eastAsia="en-US"/>
        </w:rPr>
        <w:t>км/кв.км.</w:t>
      </w:r>
      <w:r w:rsidR="00547B7B" w:rsidRPr="009760C1">
        <w:rPr>
          <w:rFonts w:eastAsia="Calibri"/>
          <w:color w:val="FF0000"/>
          <w:szCs w:val="28"/>
          <w:lang w:eastAsia="en-US"/>
        </w:rPr>
        <w:t xml:space="preserve"> </w:t>
      </w:r>
      <w:r w:rsidRPr="009760C1">
        <w:rPr>
          <w:rFonts w:eastAsia="Calibri"/>
          <w:szCs w:val="28"/>
          <w:lang w:eastAsia="en-US"/>
        </w:rPr>
        <w:t>Характеристика улично-дорожной с</w:t>
      </w:r>
      <w:r w:rsidR="000549AB">
        <w:rPr>
          <w:rFonts w:eastAsia="Calibri"/>
          <w:szCs w:val="28"/>
          <w:lang w:eastAsia="en-US"/>
        </w:rPr>
        <w:t>ети представлена в таблице 2.6.2</w:t>
      </w:r>
      <w:r w:rsidRPr="009760C1">
        <w:rPr>
          <w:rFonts w:eastAsia="Calibri"/>
          <w:szCs w:val="28"/>
          <w:lang w:eastAsia="en-US"/>
        </w:rPr>
        <w:t>.1.</w:t>
      </w:r>
    </w:p>
    <w:p w:rsidR="008A6F67" w:rsidRPr="009760C1" w:rsidRDefault="008A6F67" w:rsidP="00943200">
      <w:pPr>
        <w:keepNext/>
        <w:suppressAutoHyphens/>
        <w:ind w:firstLine="0"/>
        <w:jc w:val="right"/>
        <w:rPr>
          <w:rFonts w:eastAsia="Calibri"/>
          <w:szCs w:val="28"/>
          <w:lang w:eastAsia="en-US"/>
        </w:rPr>
      </w:pPr>
    </w:p>
    <w:p w:rsidR="00242B98" w:rsidRPr="009760C1" w:rsidRDefault="000549AB" w:rsidP="00943200">
      <w:pPr>
        <w:keepNext/>
        <w:suppressAutoHyphens/>
        <w:ind w:firstLine="0"/>
        <w:jc w:val="right"/>
        <w:rPr>
          <w:rFonts w:eastAsia="Calibri"/>
          <w:szCs w:val="28"/>
          <w:lang w:eastAsia="en-US"/>
        </w:rPr>
      </w:pPr>
      <w:r>
        <w:rPr>
          <w:rFonts w:eastAsia="Calibri"/>
          <w:szCs w:val="28"/>
          <w:lang w:eastAsia="en-US"/>
        </w:rPr>
        <w:t>Таблица 2.6.2</w:t>
      </w:r>
      <w:r w:rsidR="00242B98" w:rsidRPr="009760C1">
        <w:rPr>
          <w:rFonts w:eastAsia="Calibri"/>
          <w:szCs w:val="28"/>
          <w:lang w:eastAsia="en-US"/>
        </w:rPr>
        <w:t>.1</w:t>
      </w:r>
    </w:p>
    <w:p w:rsidR="003204AA" w:rsidRPr="009760C1" w:rsidRDefault="00242B98" w:rsidP="003E0654">
      <w:pPr>
        <w:keepNext/>
        <w:suppressAutoHyphens/>
        <w:ind w:firstLine="0"/>
        <w:jc w:val="center"/>
        <w:rPr>
          <w:rFonts w:eastAsia="Calibri"/>
          <w:i/>
          <w:szCs w:val="28"/>
          <w:lang w:eastAsia="en-US"/>
        </w:rPr>
      </w:pPr>
      <w:r w:rsidRPr="009760C1">
        <w:rPr>
          <w:rFonts w:eastAsia="Calibri"/>
          <w:i/>
          <w:szCs w:val="28"/>
          <w:lang w:eastAsia="en-US"/>
        </w:rPr>
        <w:t>Характеристика улично-дорожной сети МО «</w:t>
      </w:r>
      <w:r w:rsidR="00D770D0">
        <w:rPr>
          <w:rFonts w:eastAsia="Calibri"/>
          <w:i/>
          <w:szCs w:val="28"/>
          <w:lang w:eastAsia="en-US"/>
        </w:rPr>
        <w:t>пгт Васильево</w:t>
      </w:r>
      <w:r w:rsidRPr="009760C1">
        <w:rPr>
          <w:rFonts w:eastAsia="Calibri"/>
          <w:i/>
          <w:szCs w:val="28"/>
          <w:lang w:eastAsia="en-US"/>
        </w:rPr>
        <w:t>»</w:t>
      </w:r>
      <w:r w:rsidR="003E0654" w:rsidRPr="009760C1">
        <w:rPr>
          <w:rFonts w:eastAsia="Calibri"/>
          <w:i/>
          <w:szCs w:val="28"/>
          <w:lang w:eastAsia="en-US"/>
        </w:rPr>
        <w:t xml:space="preserve"> </w:t>
      </w:r>
    </w:p>
    <w:tbl>
      <w:tblPr>
        <w:tblW w:w="34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8"/>
        <w:gridCol w:w="5275"/>
        <w:gridCol w:w="979"/>
      </w:tblGrid>
      <w:tr w:rsidR="003E0654" w:rsidRPr="009760C1" w:rsidTr="004D77A6">
        <w:trPr>
          <w:trHeight w:val="285"/>
          <w:tblHeader/>
          <w:jc w:val="center"/>
        </w:trPr>
        <w:tc>
          <w:tcPr>
            <w:tcW w:w="476" w:type="pct"/>
            <w:vMerge w:val="restart"/>
            <w:vAlign w:val="center"/>
            <w:hideMark/>
          </w:tcPr>
          <w:p w:rsidR="003E0654" w:rsidRPr="009760C1" w:rsidRDefault="003E0654" w:rsidP="004D77A6">
            <w:pPr>
              <w:widowControl w:val="0"/>
              <w:ind w:firstLine="0"/>
              <w:jc w:val="center"/>
              <w:rPr>
                <w:b/>
                <w:bCs/>
                <w:sz w:val="24"/>
              </w:rPr>
            </w:pPr>
            <w:r w:rsidRPr="009760C1">
              <w:rPr>
                <w:b/>
                <w:bCs/>
                <w:sz w:val="24"/>
              </w:rPr>
              <w:t>№ п/п</w:t>
            </w:r>
          </w:p>
        </w:tc>
        <w:tc>
          <w:tcPr>
            <w:tcW w:w="3816" w:type="pct"/>
            <w:vMerge w:val="restart"/>
            <w:vAlign w:val="center"/>
            <w:hideMark/>
          </w:tcPr>
          <w:p w:rsidR="003E0654" w:rsidRPr="009760C1" w:rsidRDefault="003E0654" w:rsidP="003E0654">
            <w:pPr>
              <w:keepNext/>
              <w:suppressAutoHyphens/>
              <w:ind w:firstLine="0"/>
              <w:jc w:val="center"/>
              <w:rPr>
                <w:b/>
                <w:bCs/>
                <w:sz w:val="24"/>
              </w:rPr>
            </w:pPr>
            <w:r w:rsidRPr="009760C1">
              <w:rPr>
                <w:b/>
                <w:bCs/>
                <w:sz w:val="24"/>
              </w:rPr>
              <w:t>Наименование дороги /улицы</w:t>
            </w:r>
          </w:p>
        </w:tc>
        <w:tc>
          <w:tcPr>
            <w:tcW w:w="708" w:type="pct"/>
            <w:vMerge w:val="restart"/>
            <w:shd w:val="clear" w:color="000000" w:fill="FFFFFF"/>
            <w:vAlign w:val="center"/>
            <w:hideMark/>
          </w:tcPr>
          <w:p w:rsidR="003E0654" w:rsidRPr="009760C1" w:rsidRDefault="003E0654" w:rsidP="00943200">
            <w:pPr>
              <w:keepNext/>
              <w:suppressAutoHyphens/>
              <w:ind w:firstLine="0"/>
              <w:jc w:val="center"/>
              <w:rPr>
                <w:b/>
                <w:bCs/>
                <w:sz w:val="24"/>
              </w:rPr>
            </w:pPr>
            <w:r w:rsidRPr="009760C1">
              <w:rPr>
                <w:b/>
                <w:bCs/>
                <w:sz w:val="24"/>
              </w:rPr>
              <w:t>Всего</w:t>
            </w:r>
          </w:p>
        </w:tc>
      </w:tr>
      <w:tr w:rsidR="003E0654" w:rsidRPr="009760C1" w:rsidTr="004D77A6">
        <w:trPr>
          <w:trHeight w:val="285"/>
          <w:tblHeader/>
          <w:jc w:val="center"/>
        </w:trPr>
        <w:tc>
          <w:tcPr>
            <w:tcW w:w="476" w:type="pct"/>
            <w:vMerge/>
            <w:vAlign w:val="center"/>
          </w:tcPr>
          <w:p w:rsidR="003E0654" w:rsidRPr="009760C1" w:rsidRDefault="003E0654" w:rsidP="003E0654">
            <w:pPr>
              <w:keepNext/>
              <w:suppressAutoHyphens/>
              <w:ind w:left="-2" w:firstLine="0"/>
              <w:jc w:val="center"/>
              <w:rPr>
                <w:b/>
                <w:bCs/>
                <w:sz w:val="24"/>
              </w:rPr>
            </w:pPr>
          </w:p>
        </w:tc>
        <w:tc>
          <w:tcPr>
            <w:tcW w:w="3816" w:type="pct"/>
            <w:vMerge/>
            <w:vAlign w:val="center"/>
          </w:tcPr>
          <w:p w:rsidR="003E0654" w:rsidRPr="009760C1" w:rsidRDefault="003E0654" w:rsidP="00943200">
            <w:pPr>
              <w:keepNext/>
              <w:suppressAutoHyphens/>
              <w:ind w:firstLine="0"/>
              <w:jc w:val="center"/>
              <w:rPr>
                <w:b/>
                <w:bCs/>
                <w:sz w:val="24"/>
              </w:rPr>
            </w:pPr>
          </w:p>
        </w:tc>
        <w:tc>
          <w:tcPr>
            <w:tcW w:w="708" w:type="pct"/>
            <w:vMerge/>
            <w:shd w:val="clear" w:color="000000" w:fill="FFFFFF"/>
            <w:vAlign w:val="center"/>
          </w:tcPr>
          <w:p w:rsidR="003E0654" w:rsidRPr="009760C1" w:rsidRDefault="003E0654" w:rsidP="00943200">
            <w:pPr>
              <w:keepNext/>
              <w:suppressAutoHyphens/>
              <w:ind w:firstLine="0"/>
              <w:jc w:val="center"/>
              <w:rPr>
                <w:b/>
                <w:bCs/>
                <w:sz w:val="24"/>
              </w:rPr>
            </w:pPr>
          </w:p>
        </w:tc>
      </w:tr>
      <w:tr w:rsidR="003E0654" w:rsidRPr="009760C1" w:rsidTr="004D77A6">
        <w:trPr>
          <w:trHeight w:val="285"/>
          <w:tblHeader/>
          <w:jc w:val="center"/>
        </w:trPr>
        <w:tc>
          <w:tcPr>
            <w:tcW w:w="476" w:type="pct"/>
            <w:vMerge/>
            <w:vAlign w:val="center"/>
            <w:hideMark/>
          </w:tcPr>
          <w:p w:rsidR="003E0654" w:rsidRPr="009760C1" w:rsidRDefault="003E0654" w:rsidP="003E0654">
            <w:pPr>
              <w:keepNext/>
              <w:suppressAutoHyphens/>
              <w:ind w:left="-2" w:firstLine="0"/>
              <w:jc w:val="center"/>
              <w:rPr>
                <w:b/>
                <w:bCs/>
                <w:sz w:val="24"/>
              </w:rPr>
            </w:pPr>
          </w:p>
        </w:tc>
        <w:tc>
          <w:tcPr>
            <w:tcW w:w="3816" w:type="pct"/>
            <w:vMerge/>
            <w:vAlign w:val="center"/>
            <w:hideMark/>
          </w:tcPr>
          <w:p w:rsidR="003E0654" w:rsidRPr="009760C1" w:rsidRDefault="003E0654" w:rsidP="00943200">
            <w:pPr>
              <w:keepNext/>
              <w:suppressAutoHyphens/>
              <w:ind w:firstLine="0"/>
              <w:jc w:val="center"/>
              <w:rPr>
                <w:b/>
                <w:bCs/>
                <w:sz w:val="24"/>
              </w:rPr>
            </w:pPr>
          </w:p>
        </w:tc>
        <w:tc>
          <w:tcPr>
            <w:tcW w:w="708" w:type="pct"/>
            <w:vMerge/>
            <w:vAlign w:val="center"/>
            <w:hideMark/>
          </w:tcPr>
          <w:p w:rsidR="003E0654" w:rsidRPr="009760C1" w:rsidRDefault="003E0654" w:rsidP="00943200">
            <w:pPr>
              <w:keepNext/>
              <w:suppressAutoHyphens/>
              <w:ind w:firstLine="0"/>
              <w:jc w:val="center"/>
              <w:rPr>
                <w:b/>
                <w:bCs/>
                <w:sz w:val="24"/>
              </w:rPr>
            </w:pPr>
          </w:p>
        </w:tc>
      </w:tr>
      <w:tr w:rsidR="003E0654" w:rsidRPr="009760C1" w:rsidTr="004D77A6">
        <w:trPr>
          <w:trHeight w:val="20"/>
          <w:jc w:val="center"/>
        </w:trPr>
        <w:tc>
          <w:tcPr>
            <w:tcW w:w="5000" w:type="pct"/>
            <w:gridSpan w:val="3"/>
            <w:vAlign w:val="center"/>
          </w:tcPr>
          <w:p w:rsidR="003E0654" w:rsidRPr="009760C1" w:rsidRDefault="003E0654" w:rsidP="003E0654">
            <w:pPr>
              <w:widowControl w:val="0"/>
              <w:suppressAutoHyphens/>
              <w:ind w:left="-2" w:firstLine="0"/>
              <w:jc w:val="center"/>
              <w:rPr>
                <w:b/>
                <w:bCs/>
                <w:sz w:val="24"/>
              </w:rPr>
            </w:pPr>
            <w:r w:rsidRPr="009760C1">
              <w:rPr>
                <w:b/>
                <w:bCs/>
                <w:sz w:val="24"/>
              </w:rPr>
              <w:t>Магистральные улицы общегородского значения</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ул.Школьная</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1,0</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EC346E">
            <w:pPr>
              <w:suppressAutoHyphens/>
              <w:ind w:firstLine="0"/>
              <w:jc w:val="center"/>
              <w:rPr>
                <w:sz w:val="24"/>
              </w:rPr>
            </w:pPr>
            <w:r w:rsidRPr="009760C1">
              <w:rPr>
                <w:sz w:val="24"/>
              </w:rPr>
              <w:t>без названия (</w:t>
            </w:r>
            <w:r w:rsidR="00EC346E" w:rsidRPr="009760C1">
              <w:rPr>
                <w:sz w:val="24"/>
              </w:rPr>
              <w:t>«</w:t>
            </w:r>
            <w:r w:rsidRPr="009760C1">
              <w:rPr>
                <w:sz w:val="24"/>
              </w:rPr>
              <w:t>Казань-Йошкар-Ола</w:t>
            </w:r>
            <w:r w:rsidR="00EC346E" w:rsidRPr="009760C1">
              <w:rPr>
                <w:sz w:val="24"/>
              </w:rPr>
              <w:t>»</w:t>
            </w:r>
            <w:r w:rsidRPr="009760C1">
              <w:rPr>
                <w:sz w:val="24"/>
              </w:rPr>
              <w:t xml:space="preserve"> - Васильево)</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1,7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ул.Дзержинского</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1,4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ул.Леваневского</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ул.Космонавтов</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EC346E">
            <w:pPr>
              <w:suppressAutoHyphens/>
              <w:ind w:firstLine="0"/>
              <w:jc w:val="center"/>
              <w:rPr>
                <w:sz w:val="24"/>
              </w:rPr>
            </w:pPr>
            <w:r w:rsidRPr="009760C1">
              <w:rPr>
                <w:sz w:val="24"/>
              </w:rPr>
              <w:t>без названия (</w:t>
            </w:r>
            <w:r w:rsidR="00EC346E" w:rsidRPr="009760C1">
              <w:rPr>
                <w:sz w:val="24"/>
              </w:rPr>
              <w:t>«</w:t>
            </w:r>
            <w:r w:rsidRPr="009760C1">
              <w:rPr>
                <w:sz w:val="24"/>
              </w:rPr>
              <w:t>Казань-Йошкар-Ола</w:t>
            </w:r>
            <w:r w:rsidR="00EC346E" w:rsidRPr="009760C1">
              <w:rPr>
                <w:sz w:val="24"/>
              </w:rPr>
              <w:t>»</w:t>
            </w:r>
            <w:r w:rsidRPr="009760C1">
              <w:rPr>
                <w:sz w:val="24"/>
              </w:rPr>
              <w:t xml:space="preserve"> - Васильево)</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ул.К.Маркса</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ул.Октябрьская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5"/>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ул.Заводская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292" w:type="pct"/>
            <w:gridSpan w:val="2"/>
            <w:shd w:val="clear" w:color="auto" w:fill="auto"/>
            <w:vAlign w:val="center"/>
          </w:tcPr>
          <w:p w:rsidR="003E0654" w:rsidRPr="009760C1" w:rsidRDefault="003E0654" w:rsidP="003E0654">
            <w:pPr>
              <w:suppressAutoHyphens/>
              <w:ind w:left="-2" w:firstLine="0"/>
              <w:jc w:val="center"/>
              <w:rPr>
                <w:b/>
                <w:sz w:val="24"/>
              </w:rPr>
            </w:pPr>
            <w:r w:rsidRPr="009760C1">
              <w:rPr>
                <w:b/>
                <w:sz w:val="24"/>
              </w:rPr>
              <w:t>Всего</w:t>
            </w:r>
          </w:p>
        </w:tc>
        <w:tc>
          <w:tcPr>
            <w:tcW w:w="708" w:type="pct"/>
            <w:shd w:val="clear" w:color="000000" w:fill="FFFFFF"/>
            <w:vAlign w:val="center"/>
          </w:tcPr>
          <w:p w:rsidR="003E0654" w:rsidRPr="009760C1" w:rsidRDefault="003E0654" w:rsidP="00943200">
            <w:pPr>
              <w:suppressAutoHyphens/>
              <w:ind w:firstLine="0"/>
              <w:jc w:val="center"/>
              <w:rPr>
                <w:b/>
                <w:sz w:val="24"/>
              </w:rPr>
            </w:pPr>
            <w:r w:rsidRPr="009760C1">
              <w:rPr>
                <w:b/>
                <w:sz w:val="24"/>
              </w:rPr>
              <w:t>7,2</w:t>
            </w:r>
          </w:p>
        </w:tc>
      </w:tr>
      <w:tr w:rsidR="003E0654" w:rsidRPr="009760C1" w:rsidTr="004D77A6">
        <w:trPr>
          <w:trHeight w:val="20"/>
          <w:jc w:val="center"/>
        </w:trPr>
        <w:tc>
          <w:tcPr>
            <w:tcW w:w="5000" w:type="pct"/>
            <w:gridSpan w:val="3"/>
            <w:shd w:val="clear" w:color="auto" w:fill="auto"/>
            <w:vAlign w:val="center"/>
          </w:tcPr>
          <w:p w:rsidR="003E0654" w:rsidRPr="009760C1" w:rsidRDefault="003E0654" w:rsidP="003E0654">
            <w:pPr>
              <w:suppressAutoHyphens/>
              <w:ind w:left="-2" w:firstLine="0"/>
              <w:jc w:val="center"/>
              <w:rPr>
                <w:b/>
                <w:sz w:val="24"/>
              </w:rPr>
            </w:pPr>
            <w:r w:rsidRPr="009760C1">
              <w:rPr>
                <w:b/>
                <w:sz w:val="24"/>
              </w:rPr>
              <w:t>Магистральные улицы районного значения</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ул.Школьная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1,0</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EC346E">
            <w:pPr>
              <w:suppressAutoHyphens/>
              <w:ind w:firstLine="0"/>
              <w:jc w:val="center"/>
              <w:rPr>
                <w:sz w:val="24"/>
              </w:rPr>
            </w:pPr>
            <w:r w:rsidRPr="009760C1">
              <w:rPr>
                <w:sz w:val="24"/>
              </w:rPr>
              <w:t>без названия (</w:t>
            </w:r>
            <w:r w:rsidR="00EC346E" w:rsidRPr="009760C1">
              <w:rPr>
                <w:sz w:val="24"/>
              </w:rPr>
              <w:t>«</w:t>
            </w:r>
            <w:r w:rsidRPr="009760C1">
              <w:rPr>
                <w:sz w:val="24"/>
              </w:rPr>
              <w:t>Казань-Йошкар-Ола</w:t>
            </w:r>
            <w:r w:rsidR="00EC346E" w:rsidRPr="009760C1">
              <w:rPr>
                <w:sz w:val="24"/>
              </w:rPr>
              <w:t>»</w:t>
            </w:r>
            <w:r w:rsidRPr="009760C1">
              <w:rPr>
                <w:sz w:val="24"/>
              </w:rPr>
              <w:t xml:space="preserve"> - Васильево)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ул.Дзержинского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ул.Леваневского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ул.Космонавтов</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EC346E">
            <w:pPr>
              <w:suppressAutoHyphens/>
              <w:ind w:firstLine="0"/>
              <w:jc w:val="center"/>
              <w:rPr>
                <w:sz w:val="24"/>
              </w:rPr>
            </w:pPr>
            <w:r w:rsidRPr="009760C1">
              <w:rPr>
                <w:sz w:val="24"/>
              </w:rPr>
              <w:t>без названия (</w:t>
            </w:r>
            <w:r w:rsidR="00EC346E" w:rsidRPr="009760C1">
              <w:rPr>
                <w:sz w:val="24"/>
              </w:rPr>
              <w:t>«</w:t>
            </w:r>
            <w:r w:rsidRPr="009760C1">
              <w:rPr>
                <w:sz w:val="24"/>
              </w:rPr>
              <w:t>Казань-Йошкар-Ола</w:t>
            </w:r>
            <w:r w:rsidR="00EC346E" w:rsidRPr="009760C1">
              <w:rPr>
                <w:sz w:val="24"/>
              </w:rPr>
              <w:t>»</w:t>
            </w:r>
            <w:r w:rsidRPr="009760C1">
              <w:rPr>
                <w:sz w:val="24"/>
              </w:rPr>
              <w:t xml:space="preserve"> - Васильево)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ул.К.Маркса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ул.Октябрьская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ул.Заводская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ул.Ленина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ул.К.Маркса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ул.Советская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ул.Победы</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1,0</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ул.Октябрьская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Раифский пер.</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ул.Новая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ул.Менжинского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ул.Космонавтов</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ул.Стахановская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ул.Спортивная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ул.Стекольная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ул.Калинина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6"/>
              </w:numPr>
              <w:suppressAutoHyphens/>
              <w:spacing w:after="200"/>
              <w:ind w:left="-2" w:firstLine="0"/>
              <w:contextualSpacing/>
              <w:jc w:val="center"/>
              <w:rPr>
                <w:sz w:val="24"/>
              </w:rPr>
            </w:pPr>
          </w:p>
        </w:tc>
        <w:tc>
          <w:tcPr>
            <w:tcW w:w="3816"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ул.Зеленая</w:t>
            </w:r>
          </w:p>
        </w:tc>
        <w:tc>
          <w:tcPr>
            <w:tcW w:w="708" w:type="pct"/>
            <w:shd w:val="clear" w:color="000000" w:fill="FFFFFF"/>
            <w:vAlign w:val="bottom"/>
            <w:hideMark/>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292" w:type="pct"/>
            <w:gridSpan w:val="2"/>
            <w:shd w:val="clear" w:color="auto" w:fill="auto"/>
            <w:vAlign w:val="center"/>
          </w:tcPr>
          <w:p w:rsidR="003E0654" w:rsidRPr="009760C1" w:rsidRDefault="003E0654" w:rsidP="003E0654">
            <w:pPr>
              <w:suppressAutoHyphens/>
              <w:ind w:left="-2" w:firstLine="0"/>
              <w:jc w:val="center"/>
              <w:rPr>
                <w:b/>
                <w:sz w:val="24"/>
              </w:rPr>
            </w:pPr>
            <w:r w:rsidRPr="009760C1">
              <w:rPr>
                <w:b/>
                <w:sz w:val="24"/>
              </w:rPr>
              <w:t>Всего</w:t>
            </w:r>
          </w:p>
        </w:tc>
        <w:tc>
          <w:tcPr>
            <w:tcW w:w="708" w:type="pct"/>
            <w:shd w:val="clear" w:color="000000" w:fill="FFFFFF"/>
            <w:vAlign w:val="bottom"/>
          </w:tcPr>
          <w:p w:rsidR="003E0654" w:rsidRPr="009760C1" w:rsidRDefault="003E0654" w:rsidP="003E0654">
            <w:pPr>
              <w:suppressAutoHyphens/>
              <w:ind w:firstLine="0"/>
              <w:jc w:val="center"/>
              <w:rPr>
                <w:b/>
                <w:sz w:val="24"/>
              </w:rPr>
            </w:pPr>
            <w:r w:rsidRPr="009760C1">
              <w:rPr>
                <w:b/>
                <w:sz w:val="24"/>
              </w:rPr>
              <w:t>15,8</w:t>
            </w:r>
          </w:p>
        </w:tc>
      </w:tr>
      <w:tr w:rsidR="003E0654" w:rsidRPr="009760C1" w:rsidTr="004D77A6">
        <w:trPr>
          <w:trHeight w:val="20"/>
          <w:jc w:val="center"/>
        </w:trPr>
        <w:tc>
          <w:tcPr>
            <w:tcW w:w="5000" w:type="pct"/>
            <w:gridSpan w:val="3"/>
            <w:shd w:val="clear" w:color="auto" w:fill="auto"/>
            <w:vAlign w:val="center"/>
          </w:tcPr>
          <w:p w:rsidR="003E0654" w:rsidRPr="009760C1" w:rsidRDefault="003E0654" w:rsidP="003E0654">
            <w:pPr>
              <w:ind w:left="-2"/>
              <w:jc w:val="center"/>
              <w:rPr>
                <w:rFonts w:ascii="Bell MT" w:hAnsi="Bell MT"/>
                <w:b/>
                <w:color w:val="000000"/>
                <w:sz w:val="24"/>
              </w:rPr>
            </w:pPr>
            <w:r w:rsidRPr="009760C1">
              <w:rPr>
                <w:b/>
                <w:color w:val="000000"/>
                <w:sz w:val="24"/>
              </w:rPr>
              <w:t>Улицы</w:t>
            </w:r>
            <w:r w:rsidRPr="009760C1">
              <w:rPr>
                <w:rFonts w:ascii="Bell MT" w:hAnsi="Bell MT"/>
                <w:b/>
                <w:color w:val="000000"/>
                <w:sz w:val="24"/>
              </w:rPr>
              <w:t xml:space="preserve"> </w:t>
            </w:r>
            <w:r w:rsidRPr="009760C1">
              <w:rPr>
                <w:b/>
                <w:color w:val="000000"/>
                <w:sz w:val="24"/>
              </w:rPr>
              <w:t>и</w:t>
            </w:r>
            <w:r w:rsidRPr="009760C1">
              <w:rPr>
                <w:rFonts w:ascii="Bell MT" w:hAnsi="Bell MT"/>
                <w:b/>
                <w:color w:val="000000"/>
                <w:sz w:val="24"/>
              </w:rPr>
              <w:t xml:space="preserve"> </w:t>
            </w:r>
            <w:r w:rsidRPr="009760C1">
              <w:rPr>
                <w:b/>
                <w:color w:val="000000"/>
                <w:sz w:val="24"/>
              </w:rPr>
              <w:t>дороги</w:t>
            </w:r>
            <w:r w:rsidRPr="009760C1">
              <w:rPr>
                <w:rFonts w:ascii="Bell MT" w:hAnsi="Bell MT"/>
                <w:b/>
                <w:color w:val="000000"/>
                <w:sz w:val="24"/>
              </w:rPr>
              <w:t xml:space="preserve"> </w:t>
            </w:r>
            <w:r w:rsidRPr="009760C1">
              <w:rPr>
                <w:b/>
                <w:color w:val="000000"/>
                <w:sz w:val="24"/>
              </w:rPr>
              <w:t>местного</w:t>
            </w:r>
            <w:r w:rsidRPr="009760C1">
              <w:rPr>
                <w:rFonts w:ascii="Bell MT" w:hAnsi="Bell MT"/>
                <w:b/>
                <w:color w:val="000000"/>
                <w:sz w:val="24"/>
              </w:rPr>
              <w:t xml:space="preserve"> </w:t>
            </w:r>
            <w:r w:rsidRPr="009760C1">
              <w:rPr>
                <w:b/>
                <w:color w:val="000000"/>
                <w:sz w:val="24"/>
              </w:rPr>
              <w:t>значения</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пер.Чапаева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Раифский пер.</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Узкий пер.</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ул.Вокзальная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ул.Волжская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ул.Волостнова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ул.Волостнова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ул.Восточная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ул.Гагарина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ул.Гайдара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ул.Гоголя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ул.Горького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ул.Дальняя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ул.Дзержинского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ул.Железнодорожная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ул.Залесная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ул.Западная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ул.Зеленая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ул.Казанская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ул.Калинина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ул.Кирова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ул.Коллективная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ул.Коммунальная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ул.Комсомольская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ул.Константина Васильева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ул.Константина Васильева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ул.Константина Васильева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ул.Константина Васильева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ул.Кооперативная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ул.Красная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ул.Куйбышева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ул.Лагерная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ул.Леваневского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ул.Леваневского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ул.Лесная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ул.Луговая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ул.Маяковского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ул.Маяковского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ул.Менжинского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ул.Мичурина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ул.Мусы Джалиля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ул.Набережная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ул.Озерная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ул.Октябрьская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ул.Островского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ул.Островского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ул.Первомайская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ул.Песчаная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ул.Пионерская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ул.Праздничная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ул.Привокзальная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0,9</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ул.Привокзальная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ул.Придорожный микрорайон</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ул.Пролетарская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ул.Проходная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ул.Пушкина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ул.Пушкина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ул.Рабочая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ул.Радужная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0,6</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ул.Светлая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ул.Свободы</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ул.Свободы</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ул.Северная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ул.Совхозная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ул.Солнечная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ул.Солнечная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ул.Спортивная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ул.Стекольная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ул.Стекольная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ул.Татарстан</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ул.Татарстан</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ул.Титова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1,1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ул.Тукая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ул.Чапаева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ул.Чкалова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0,8</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ул.Шевченко</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ул.Энгельса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0,5</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ул.Юбилейная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ул.Юбилейная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ул.Юдина</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0,4</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0,7</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0,3</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0,1</w:t>
            </w:r>
          </w:p>
        </w:tc>
      </w:tr>
      <w:tr w:rsidR="003E0654" w:rsidRPr="009760C1" w:rsidTr="004D77A6">
        <w:trPr>
          <w:trHeight w:val="20"/>
          <w:jc w:val="center"/>
        </w:trPr>
        <w:tc>
          <w:tcPr>
            <w:tcW w:w="476" w:type="pct"/>
            <w:shd w:val="clear" w:color="auto" w:fill="auto"/>
            <w:vAlign w:val="center"/>
          </w:tcPr>
          <w:p w:rsidR="003E0654" w:rsidRPr="009760C1" w:rsidRDefault="003E0654" w:rsidP="00B86BC4">
            <w:pPr>
              <w:numPr>
                <w:ilvl w:val="0"/>
                <w:numId w:val="77"/>
              </w:numPr>
              <w:suppressAutoHyphens/>
              <w:spacing w:after="200"/>
              <w:ind w:left="-2" w:firstLine="0"/>
              <w:contextualSpacing/>
              <w:jc w:val="center"/>
              <w:rPr>
                <w:sz w:val="24"/>
              </w:rPr>
            </w:pPr>
          </w:p>
        </w:tc>
        <w:tc>
          <w:tcPr>
            <w:tcW w:w="3816" w:type="pct"/>
            <w:shd w:val="clear" w:color="000000" w:fill="FFFFFF"/>
            <w:vAlign w:val="bottom"/>
          </w:tcPr>
          <w:p w:rsidR="003E0654" w:rsidRPr="009760C1" w:rsidRDefault="003E0654" w:rsidP="003E0654">
            <w:pPr>
              <w:suppressAutoHyphens/>
              <w:ind w:firstLine="0"/>
              <w:jc w:val="center"/>
              <w:rPr>
                <w:sz w:val="24"/>
              </w:rPr>
            </w:pPr>
            <w:r w:rsidRPr="009760C1">
              <w:rPr>
                <w:sz w:val="24"/>
              </w:rPr>
              <w:t>без названия</w:t>
            </w:r>
          </w:p>
        </w:tc>
        <w:tc>
          <w:tcPr>
            <w:tcW w:w="708" w:type="pct"/>
            <w:shd w:val="clear" w:color="000000" w:fill="FFFFFF"/>
            <w:vAlign w:val="bottom"/>
          </w:tcPr>
          <w:p w:rsidR="003E0654" w:rsidRPr="009760C1" w:rsidRDefault="003E0654" w:rsidP="003E0654">
            <w:pPr>
              <w:suppressAutoHyphens/>
              <w:ind w:firstLine="0"/>
              <w:jc w:val="center"/>
              <w:rPr>
                <w:sz w:val="24"/>
              </w:rPr>
            </w:pPr>
            <w:r w:rsidRPr="009760C1">
              <w:rPr>
                <w:sz w:val="24"/>
              </w:rPr>
              <w:t>0,2</w:t>
            </w:r>
          </w:p>
        </w:tc>
      </w:tr>
      <w:tr w:rsidR="003E0654" w:rsidRPr="009760C1" w:rsidTr="004D77A6">
        <w:trPr>
          <w:trHeight w:val="20"/>
          <w:jc w:val="center"/>
        </w:trPr>
        <w:tc>
          <w:tcPr>
            <w:tcW w:w="4292" w:type="pct"/>
            <w:gridSpan w:val="2"/>
            <w:shd w:val="clear" w:color="auto" w:fill="auto"/>
            <w:vAlign w:val="center"/>
          </w:tcPr>
          <w:p w:rsidR="003E0654" w:rsidRPr="009760C1" w:rsidRDefault="003E0654" w:rsidP="003E0654">
            <w:pPr>
              <w:suppressAutoHyphens/>
              <w:ind w:left="-2" w:firstLine="0"/>
              <w:jc w:val="center"/>
              <w:rPr>
                <w:b/>
                <w:sz w:val="24"/>
              </w:rPr>
            </w:pPr>
            <w:r w:rsidRPr="009760C1">
              <w:rPr>
                <w:b/>
                <w:sz w:val="24"/>
              </w:rPr>
              <w:t>Всего</w:t>
            </w:r>
          </w:p>
        </w:tc>
        <w:tc>
          <w:tcPr>
            <w:tcW w:w="708" w:type="pct"/>
            <w:shd w:val="clear" w:color="000000" w:fill="FFFFFF"/>
            <w:vAlign w:val="bottom"/>
          </w:tcPr>
          <w:p w:rsidR="003E0654" w:rsidRPr="009760C1" w:rsidRDefault="003E0654" w:rsidP="003E0654">
            <w:pPr>
              <w:suppressAutoHyphens/>
              <w:ind w:firstLine="0"/>
              <w:jc w:val="center"/>
              <w:rPr>
                <w:b/>
                <w:color w:val="000000"/>
                <w:sz w:val="22"/>
              </w:rPr>
            </w:pPr>
            <w:r w:rsidRPr="009760C1">
              <w:rPr>
                <w:b/>
                <w:color w:val="000000"/>
                <w:sz w:val="22"/>
                <w:szCs w:val="22"/>
              </w:rPr>
              <w:t>40,3</w:t>
            </w:r>
          </w:p>
        </w:tc>
      </w:tr>
      <w:tr w:rsidR="003E0654" w:rsidRPr="009760C1" w:rsidTr="004D77A6">
        <w:trPr>
          <w:trHeight w:val="20"/>
          <w:jc w:val="center"/>
        </w:trPr>
        <w:tc>
          <w:tcPr>
            <w:tcW w:w="4292" w:type="pct"/>
            <w:gridSpan w:val="2"/>
            <w:shd w:val="clear" w:color="auto" w:fill="auto"/>
            <w:vAlign w:val="center"/>
            <w:hideMark/>
          </w:tcPr>
          <w:p w:rsidR="003E0654" w:rsidRPr="009760C1" w:rsidRDefault="003E0654" w:rsidP="003E0654">
            <w:pPr>
              <w:suppressAutoHyphens/>
              <w:ind w:left="-2" w:firstLine="0"/>
              <w:jc w:val="center"/>
              <w:rPr>
                <w:b/>
                <w:bCs/>
                <w:sz w:val="24"/>
              </w:rPr>
            </w:pPr>
            <w:r w:rsidRPr="009760C1">
              <w:rPr>
                <w:b/>
                <w:bCs/>
                <w:sz w:val="24"/>
              </w:rPr>
              <w:t>ИТОГО:</w:t>
            </w:r>
          </w:p>
        </w:tc>
        <w:tc>
          <w:tcPr>
            <w:tcW w:w="708" w:type="pct"/>
            <w:shd w:val="clear" w:color="000000" w:fill="FFFFFF"/>
            <w:vAlign w:val="center"/>
          </w:tcPr>
          <w:p w:rsidR="003E0654" w:rsidRPr="009760C1" w:rsidRDefault="004D77A6" w:rsidP="00943200">
            <w:pPr>
              <w:suppressAutoHyphens/>
              <w:ind w:firstLine="0"/>
              <w:jc w:val="center"/>
              <w:rPr>
                <w:b/>
                <w:bCs/>
                <w:sz w:val="24"/>
              </w:rPr>
            </w:pPr>
            <w:r w:rsidRPr="009760C1">
              <w:rPr>
                <w:b/>
                <w:bCs/>
                <w:sz w:val="24"/>
              </w:rPr>
              <w:t>63,3</w:t>
            </w:r>
          </w:p>
        </w:tc>
      </w:tr>
    </w:tbl>
    <w:p w:rsidR="008A6F67" w:rsidRDefault="008A6F67" w:rsidP="00943200">
      <w:pPr>
        <w:suppressAutoHyphens/>
        <w:ind w:right="-18"/>
        <w:rPr>
          <w:i/>
          <w:spacing w:val="-4"/>
          <w:szCs w:val="28"/>
          <w:lang w:eastAsia="en-US"/>
        </w:rPr>
      </w:pPr>
    </w:p>
    <w:p w:rsidR="00756214" w:rsidRPr="009760C1" w:rsidRDefault="00756214" w:rsidP="00943200">
      <w:pPr>
        <w:suppressAutoHyphens/>
        <w:ind w:right="-18"/>
        <w:rPr>
          <w:i/>
          <w:spacing w:val="-4"/>
          <w:szCs w:val="28"/>
          <w:lang w:eastAsia="en-US"/>
        </w:rPr>
      </w:pPr>
    </w:p>
    <w:p w:rsidR="00242B98" w:rsidRPr="009760C1" w:rsidRDefault="00242B98" w:rsidP="00943200">
      <w:pPr>
        <w:suppressAutoHyphens/>
        <w:ind w:right="-18"/>
        <w:rPr>
          <w:i/>
          <w:szCs w:val="28"/>
        </w:rPr>
      </w:pPr>
      <w:r w:rsidRPr="009760C1">
        <w:rPr>
          <w:i/>
          <w:spacing w:val="-4"/>
          <w:szCs w:val="28"/>
          <w:lang w:eastAsia="en-US"/>
        </w:rPr>
        <w:t>Искусственные</w:t>
      </w:r>
      <w:r w:rsidRPr="009760C1">
        <w:rPr>
          <w:i/>
          <w:szCs w:val="28"/>
        </w:rPr>
        <w:t xml:space="preserve"> сооружения на внутригородских дорогах </w:t>
      </w:r>
    </w:p>
    <w:p w:rsidR="003A24C9" w:rsidRPr="009760C1" w:rsidRDefault="008E114A" w:rsidP="00943200">
      <w:pPr>
        <w:suppressAutoHyphens/>
        <w:ind w:right="-18"/>
        <w:rPr>
          <w:spacing w:val="-4"/>
          <w:szCs w:val="28"/>
          <w:lang w:eastAsia="en-US"/>
        </w:rPr>
      </w:pPr>
      <w:r w:rsidRPr="009760C1">
        <w:rPr>
          <w:spacing w:val="-4"/>
          <w:szCs w:val="28"/>
          <w:lang w:eastAsia="en-US"/>
        </w:rPr>
        <w:t xml:space="preserve">На территории </w:t>
      </w:r>
      <w:r w:rsidR="00D770D0">
        <w:rPr>
          <w:spacing w:val="-4"/>
          <w:szCs w:val="28"/>
          <w:lang w:eastAsia="en-US"/>
        </w:rPr>
        <w:t>пгт Васильево</w:t>
      </w:r>
      <w:r w:rsidRPr="009760C1">
        <w:rPr>
          <w:spacing w:val="-4"/>
          <w:szCs w:val="28"/>
          <w:lang w:eastAsia="en-US"/>
        </w:rPr>
        <w:t xml:space="preserve"> размещен путепровод </w:t>
      </w:r>
      <w:r w:rsidR="000549AB">
        <w:rPr>
          <w:spacing w:val="-4"/>
          <w:szCs w:val="28"/>
          <w:lang w:eastAsia="en-US"/>
        </w:rPr>
        <w:t>на пересечени Горьковской желез</w:t>
      </w:r>
      <w:r w:rsidRPr="009760C1">
        <w:rPr>
          <w:spacing w:val="-4"/>
          <w:szCs w:val="28"/>
          <w:lang w:eastAsia="en-US"/>
        </w:rPr>
        <w:t>ной дороги и магистральной улицы общегородского значения без названия (</w:t>
      </w:r>
      <w:r w:rsidR="00EC346E" w:rsidRPr="009760C1">
        <w:rPr>
          <w:spacing w:val="-4"/>
          <w:szCs w:val="28"/>
          <w:lang w:eastAsia="en-US"/>
        </w:rPr>
        <w:t>«</w:t>
      </w:r>
      <w:r w:rsidRPr="009760C1">
        <w:rPr>
          <w:spacing w:val="-4"/>
          <w:szCs w:val="28"/>
          <w:lang w:eastAsia="en-US"/>
        </w:rPr>
        <w:t>Казань-Йошкар-Ола</w:t>
      </w:r>
      <w:r w:rsidR="00EC346E" w:rsidRPr="009760C1">
        <w:rPr>
          <w:spacing w:val="-4"/>
          <w:szCs w:val="28"/>
          <w:lang w:eastAsia="en-US"/>
        </w:rPr>
        <w:t>»</w:t>
      </w:r>
      <w:r w:rsidRPr="009760C1">
        <w:rPr>
          <w:spacing w:val="-4"/>
          <w:szCs w:val="28"/>
          <w:lang w:eastAsia="en-US"/>
        </w:rPr>
        <w:t xml:space="preserve"> - Васильево).</w:t>
      </w:r>
    </w:p>
    <w:p w:rsidR="00EC346E" w:rsidRPr="009760C1" w:rsidRDefault="00EC346E" w:rsidP="00943200">
      <w:pPr>
        <w:keepNext/>
        <w:suppressAutoHyphens/>
        <w:ind w:right="-17"/>
        <w:rPr>
          <w:i/>
          <w:szCs w:val="28"/>
        </w:rPr>
      </w:pPr>
    </w:p>
    <w:p w:rsidR="00242B98" w:rsidRPr="009760C1" w:rsidRDefault="00242B98" w:rsidP="00EC346E">
      <w:pPr>
        <w:suppressAutoHyphens/>
        <w:ind w:right="-17"/>
        <w:rPr>
          <w:szCs w:val="20"/>
        </w:rPr>
      </w:pPr>
      <w:r w:rsidRPr="009760C1">
        <w:rPr>
          <w:i/>
        </w:rPr>
        <w:t>Сооружения для хранения транспортных средств</w:t>
      </w:r>
    </w:p>
    <w:p w:rsidR="00242B98" w:rsidRPr="009760C1" w:rsidRDefault="00756214" w:rsidP="000365D6">
      <w:pPr>
        <w:suppressAutoHyphens/>
        <w:ind w:right="-18"/>
        <w:rPr>
          <w:spacing w:val="-4"/>
          <w:szCs w:val="28"/>
          <w:lang w:eastAsia="en-US"/>
        </w:rPr>
      </w:pPr>
      <w:r>
        <w:rPr>
          <w:spacing w:val="-4"/>
          <w:szCs w:val="28"/>
          <w:lang w:eastAsia="en-US"/>
        </w:rPr>
        <w:t xml:space="preserve">В </w:t>
      </w:r>
      <w:r w:rsidR="00D770D0">
        <w:rPr>
          <w:spacing w:val="-4"/>
          <w:szCs w:val="28"/>
          <w:lang w:eastAsia="en-US"/>
        </w:rPr>
        <w:t>пгт Васильево</w:t>
      </w:r>
      <w:r>
        <w:rPr>
          <w:spacing w:val="-4"/>
          <w:szCs w:val="28"/>
          <w:lang w:eastAsia="en-US"/>
        </w:rPr>
        <w:t xml:space="preserve"> </w:t>
      </w:r>
      <w:r w:rsidR="000365D6" w:rsidRPr="009760C1">
        <w:rPr>
          <w:spacing w:val="-4"/>
          <w:szCs w:val="28"/>
          <w:lang w:eastAsia="en-US"/>
        </w:rPr>
        <w:t>имеется гаражный</w:t>
      </w:r>
      <w:r w:rsidR="00242B98" w:rsidRPr="009760C1">
        <w:rPr>
          <w:spacing w:val="-4"/>
          <w:szCs w:val="28"/>
          <w:lang w:eastAsia="en-US"/>
        </w:rPr>
        <w:t xml:space="preserve"> кооператив</w:t>
      </w:r>
      <w:r w:rsidR="000365D6" w:rsidRPr="009760C1">
        <w:rPr>
          <w:color w:val="FF0000"/>
          <w:spacing w:val="-4"/>
          <w:szCs w:val="28"/>
          <w:lang w:eastAsia="en-US"/>
        </w:rPr>
        <w:t>.</w:t>
      </w:r>
    </w:p>
    <w:p w:rsidR="00242B98" w:rsidRPr="009760C1" w:rsidRDefault="00FE753F" w:rsidP="00943200">
      <w:pPr>
        <w:suppressAutoHyphens/>
        <w:ind w:right="-18"/>
        <w:rPr>
          <w:spacing w:val="-4"/>
          <w:szCs w:val="28"/>
          <w:lang w:eastAsia="en-US"/>
        </w:rPr>
      </w:pPr>
      <w:bookmarkStart w:id="88" w:name="sub_152210"/>
      <w:r w:rsidRPr="009760C1">
        <w:rPr>
          <w:spacing w:val="-4"/>
          <w:szCs w:val="28"/>
          <w:lang w:eastAsia="en-US"/>
        </w:rPr>
        <w:t xml:space="preserve">Для жителей многоквартирных жилых домов расчитывается требуемое количество парковочных мест. </w:t>
      </w:r>
      <w:r w:rsidR="00242B98" w:rsidRPr="009760C1">
        <w:rPr>
          <w:spacing w:val="-4"/>
          <w:szCs w:val="28"/>
          <w:lang w:eastAsia="en-US"/>
        </w:rPr>
        <w:t xml:space="preserve">Требуемое количество машино-мест в местах организованного хранения автотранспортных средств определяется </w:t>
      </w:r>
      <w:r w:rsidRPr="009760C1">
        <w:rPr>
          <w:spacing w:val="-4"/>
          <w:szCs w:val="28"/>
          <w:lang w:eastAsia="en-US"/>
        </w:rPr>
        <w:t>исходя из уровня автомобилизации в муниципальном образовании</w:t>
      </w:r>
      <w:r w:rsidR="00242B98" w:rsidRPr="009760C1">
        <w:rPr>
          <w:spacing w:val="-4"/>
          <w:szCs w:val="28"/>
          <w:lang w:eastAsia="en-US"/>
        </w:rPr>
        <w:t>.</w:t>
      </w:r>
      <w:r w:rsidRPr="009760C1">
        <w:rPr>
          <w:spacing w:val="-4"/>
          <w:szCs w:val="28"/>
          <w:lang w:eastAsia="en-US"/>
        </w:rPr>
        <w:t xml:space="preserve"> Данные по количеству автомобилей в частной собственности у населения муниципального образования «</w:t>
      </w:r>
      <w:r w:rsidR="00D770D0">
        <w:rPr>
          <w:spacing w:val="-4"/>
          <w:szCs w:val="28"/>
          <w:lang w:eastAsia="en-US"/>
        </w:rPr>
        <w:t>пгт Васильево</w:t>
      </w:r>
      <w:r w:rsidRPr="009760C1">
        <w:rPr>
          <w:spacing w:val="-4"/>
          <w:szCs w:val="28"/>
          <w:lang w:eastAsia="en-US"/>
        </w:rPr>
        <w:t>» отсутствуют.</w:t>
      </w:r>
    </w:p>
    <w:bookmarkEnd w:id="88"/>
    <w:p w:rsidR="00756214" w:rsidRPr="009760C1" w:rsidRDefault="00756214" w:rsidP="00943200">
      <w:pPr>
        <w:suppressAutoHyphens/>
        <w:ind w:right="-18"/>
        <w:rPr>
          <w:spacing w:val="-4"/>
          <w:szCs w:val="28"/>
          <w:lang w:eastAsia="en-US"/>
        </w:rPr>
      </w:pPr>
    </w:p>
    <w:p w:rsidR="00242B98" w:rsidRPr="009760C1" w:rsidRDefault="00242B98" w:rsidP="00B86BC4">
      <w:pPr>
        <w:keepNext/>
        <w:numPr>
          <w:ilvl w:val="2"/>
          <w:numId w:val="2"/>
        </w:numPr>
        <w:tabs>
          <w:tab w:val="left" w:pos="709"/>
        </w:tabs>
        <w:suppressAutoHyphens/>
        <w:spacing w:before="100" w:beforeAutospacing="1" w:after="200" w:line="360" w:lineRule="auto"/>
        <w:ind w:left="0" w:firstLine="0"/>
        <w:contextualSpacing/>
        <w:jc w:val="center"/>
        <w:outlineLvl w:val="2"/>
        <w:rPr>
          <w:rFonts w:cs="Arial"/>
          <w:b/>
          <w:iCs/>
          <w:szCs w:val="28"/>
        </w:rPr>
      </w:pPr>
      <w:bookmarkStart w:id="89" w:name="_Toc9850590"/>
      <w:bookmarkStart w:id="90" w:name="_Toc130232020"/>
      <w:r w:rsidRPr="009760C1">
        <w:rPr>
          <w:rFonts w:cs="Arial"/>
          <w:b/>
          <w:iCs/>
          <w:szCs w:val="28"/>
        </w:rPr>
        <w:t>Трубопроводный транспорт</w:t>
      </w:r>
      <w:bookmarkEnd w:id="89"/>
      <w:bookmarkEnd w:id="90"/>
    </w:p>
    <w:p w:rsidR="00242B98" w:rsidRDefault="00242B98" w:rsidP="0056620B">
      <w:pPr>
        <w:suppressAutoHyphens/>
        <w:ind w:right="-18"/>
        <w:rPr>
          <w:spacing w:val="-4"/>
          <w:szCs w:val="28"/>
          <w:lang w:eastAsia="en-US"/>
        </w:rPr>
      </w:pPr>
      <w:r w:rsidRPr="009760C1">
        <w:rPr>
          <w:spacing w:val="-4"/>
          <w:szCs w:val="28"/>
          <w:lang w:eastAsia="en-US"/>
        </w:rPr>
        <w:t xml:space="preserve">По территории </w:t>
      </w:r>
      <w:r w:rsidR="0056620B" w:rsidRPr="009760C1">
        <w:rPr>
          <w:spacing w:val="-4"/>
          <w:szCs w:val="28"/>
          <w:lang w:eastAsia="en-US"/>
        </w:rPr>
        <w:t>муниципального образования</w:t>
      </w:r>
      <w:r w:rsidRPr="009760C1">
        <w:rPr>
          <w:spacing w:val="-4"/>
          <w:szCs w:val="28"/>
          <w:lang w:eastAsia="en-US"/>
        </w:rPr>
        <w:t xml:space="preserve"> «</w:t>
      </w:r>
      <w:r w:rsidR="00D770D0">
        <w:rPr>
          <w:spacing w:val="-4"/>
          <w:szCs w:val="28"/>
          <w:lang w:eastAsia="en-US"/>
        </w:rPr>
        <w:t>пгт Васильево</w:t>
      </w:r>
      <w:r w:rsidRPr="009760C1">
        <w:rPr>
          <w:spacing w:val="-4"/>
          <w:szCs w:val="28"/>
          <w:lang w:eastAsia="en-US"/>
        </w:rPr>
        <w:t>» проход</w:t>
      </w:r>
      <w:r w:rsidR="0056620B" w:rsidRPr="009760C1">
        <w:rPr>
          <w:spacing w:val="-4"/>
          <w:szCs w:val="28"/>
          <w:lang w:eastAsia="en-US"/>
        </w:rPr>
        <w:t>я</w:t>
      </w:r>
      <w:r w:rsidRPr="009760C1">
        <w:rPr>
          <w:spacing w:val="-4"/>
          <w:szCs w:val="28"/>
          <w:lang w:eastAsia="en-US"/>
        </w:rPr>
        <w:t xml:space="preserve">т </w:t>
      </w:r>
      <w:r w:rsidR="00D4305D" w:rsidRPr="009760C1">
        <w:rPr>
          <w:spacing w:val="-4"/>
          <w:szCs w:val="28"/>
          <w:lang w:eastAsia="en-US"/>
        </w:rPr>
        <w:t>м</w:t>
      </w:r>
      <w:r w:rsidR="0056620B" w:rsidRPr="009760C1">
        <w:rPr>
          <w:spacing w:val="-4"/>
          <w:szCs w:val="28"/>
          <w:lang w:eastAsia="en-US"/>
        </w:rPr>
        <w:t>агистральный газопровод Казань-Йошкар-Ола</w:t>
      </w:r>
      <w:r w:rsidR="00D4305D" w:rsidRPr="009760C1">
        <w:rPr>
          <w:spacing w:val="-4"/>
          <w:szCs w:val="28"/>
          <w:lang w:eastAsia="en-US"/>
        </w:rPr>
        <w:t xml:space="preserve"> и г</w:t>
      </w:r>
      <w:r w:rsidR="00EC346E" w:rsidRPr="009760C1">
        <w:rPr>
          <w:spacing w:val="-4"/>
          <w:szCs w:val="28"/>
          <w:lang w:eastAsia="en-US"/>
        </w:rPr>
        <w:t xml:space="preserve">азопровод-отвод на ГРС </w:t>
      </w:r>
      <w:proofErr w:type="gramStart"/>
      <w:r w:rsidR="00EC346E" w:rsidRPr="009760C1">
        <w:rPr>
          <w:spacing w:val="-4"/>
          <w:szCs w:val="28"/>
          <w:lang w:eastAsia="en-US"/>
        </w:rPr>
        <w:t>пос.</w:t>
      </w:r>
      <w:r w:rsidR="0056620B" w:rsidRPr="009760C1">
        <w:rPr>
          <w:spacing w:val="-4"/>
          <w:szCs w:val="28"/>
          <w:lang w:eastAsia="en-US"/>
        </w:rPr>
        <w:t>Васильево</w:t>
      </w:r>
      <w:proofErr w:type="gramEnd"/>
      <w:r w:rsidR="0056620B" w:rsidRPr="009760C1">
        <w:rPr>
          <w:spacing w:val="-4"/>
          <w:szCs w:val="28"/>
          <w:lang w:eastAsia="en-US"/>
        </w:rPr>
        <w:t>.</w:t>
      </w:r>
    </w:p>
    <w:p w:rsidR="004068ED" w:rsidRPr="009760C1" w:rsidRDefault="004068ED" w:rsidP="0056620B">
      <w:pPr>
        <w:suppressAutoHyphens/>
        <w:ind w:right="-18"/>
        <w:rPr>
          <w:spacing w:val="-4"/>
          <w:szCs w:val="28"/>
          <w:lang w:eastAsia="en-US"/>
        </w:rPr>
      </w:pPr>
    </w:p>
    <w:p w:rsidR="00211D4F" w:rsidRPr="009760C1" w:rsidRDefault="00211D4F" w:rsidP="00B86BC4">
      <w:pPr>
        <w:pStyle w:val="26"/>
        <w:keepLines w:val="0"/>
        <w:numPr>
          <w:ilvl w:val="1"/>
          <w:numId w:val="2"/>
        </w:numPr>
        <w:suppressAutoHyphens/>
        <w:spacing w:before="0"/>
        <w:jc w:val="center"/>
        <w:rPr>
          <w:rFonts w:ascii="Times New Roman" w:hAnsi="Times New Roman" w:cs="Times New Roman"/>
          <w:color w:val="auto"/>
          <w:sz w:val="28"/>
          <w:szCs w:val="28"/>
          <w:lang w:val="en-US"/>
        </w:rPr>
      </w:pPr>
      <w:bookmarkStart w:id="91" w:name="_Toc416946309"/>
      <w:bookmarkStart w:id="92" w:name="_Toc130232021"/>
      <w:bookmarkEnd w:id="79"/>
      <w:r w:rsidRPr="009760C1">
        <w:rPr>
          <w:rFonts w:ascii="Times New Roman" w:hAnsi="Times New Roman" w:cs="Times New Roman"/>
          <w:color w:val="auto"/>
          <w:sz w:val="28"/>
          <w:szCs w:val="28"/>
        </w:rPr>
        <w:lastRenderedPageBreak/>
        <w:t>Инженерная инфраструктура</w:t>
      </w:r>
      <w:bookmarkEnd w:id="92"/>
    </w:p>
    <w:p w:rsidR="00D46496" w:rsidRPr="009760C1" w:rsidRDefault="00D46496" w:rsidP="00B86BC4">
      <w:pPr>
        <w:pStyle w:val="36"/>
        <w:numPr>
          <w:ilvl w:val="2"/>
          <w:numId w:val="92"/>
        </w:numPr>
        <w:spacing w:before="240"/>
        <w:ind w:left="0" w:firstLine="0"/>
        <w:rPr>
          <w:i/>
          <w:szCs w:val="28"/>
        </w:rPr>
      </w:pPr>
      <w:bookmarkStart w:id="93" w:name="_Toc499818588"/>
      <w:bookmarkStart w:id="94" w:name="_Toc514850650"/>
      <w:bookmarkStart w:id="95" w:name="_Toc130232022"/>
      <w:r w:rsidRPr="009760C1">
        <w:rPr>
          <w:i/>
          <w:szCs w:val="28"/>
        </w:rPr>
        <w:t>Водоснабжение</w:t>
      </w:r>
      <w:bookmarkEnd w:id="93"/>
      <w:bookmarkEnd w:id="94"/>
      <w:bookmarkEnd w:id="95"/>
    </w:p>
    <w:p w:rsidR="00D46496" w:rsidRPr="009760C1" w:rsidRDefault="00D46496" w:rsidP="000F3F3F">
      <w:r w:rsidRPr="009760C1">
        <w:t xml:space="preserve">Раздел «Водоснабжение» территории генерального плана </w:t>
      </w:r>
      <w:r w:rsidR="006C5D80">
        <w:t>муниципального образования «</w:t>
      </w:r>
      <w:r w:rsidR="00D770D0">
        <w:t>пгт Васильево</w:t>
      </w:r>
      <w:r w:rsidRPr="009760C1">
        <w:t>» разработан на основании:</w:t>
      </w:r>
    </w:p>
    <w:p w:rsidR="00D46496" w:rsidRPr="009760C1" w:rsidRDefault="00D46496" w:rsidP="00B86BC4">
      <w:pPr>
        <w:numPr>
          <w:ilvl w:val="0"/>
          <w:numId w:val="93"/>
        </w:numPr>
        <w:tabs>
          <w:tab w:val="left" w:pos="567"/>
        </w:tabs>
        <w:ind w:left="0" w:firstLine="709"/>
        <w:rPr>
          <w:szCs w:val="28"/>
        </w:rPr>
      </w:pPr>
      <w:r w:rsidRPr="009760C1">
        <w:rPr>
          <w:szCs w:val="28"/>
        </w:rPr>
        <w:t>задания на проектирование;</w:t>
      </w:r>
    </w:p>
    <w:p w:rsidR="00D46496" w:rsidRPr="009760C1" w:rsidRDefault="00D46496" w:rsidP="00B86BC4">
      <w:pPr>
        <w:numPr>
          <w:ilvl w:val="0"/>
          <w:numId w:val="93"/>
        </w:numPr>
        <w:tabs>
          <w:tab w:val="left" w:pos="567"/>
        </w:tabs>
        <w:ind w:left="0" w:firstLine="709"/>
        <w:rPr>
          <w:szCs w:val="28"/>
        </w:rPr>
      </w:pPr>
      <w:r w:rsidRPr="009760C1">
        <w:rPr>
          <w:szCs w:val="28"/>
        </w:rPr>
        <w:t>планировочных материалов генерального плана;</w:t>
      </w:r>
    </w:p>
    <w:p w:rsidR="00D46496" w:rsidRPr="009760C1" w:rsidRDefault="00D46496" w:rsidP="00B86BC4">
      <w:pPr>
        <w:numPr>
          <w:ilvl w:val="0"/>
          <w:numId w:val="93"/>
        </w:numPr>
        <w:tabs>
          <w:tab w:val="left" w:pos="567"/>
        </w:tabs>
        <w:ind w:left="0" w:firstLine="709"/>
        <w:rPr>
          <w:szCs w:val="28"/>
        </w:rPr>
      </w:pPr>
      <w:r w:rsidRPr="009760C1">
        <w:rPr>
          <w:szCs w:val="28"/>
        </w:rPr>
        <w:t>характеристики проектируемой застройки генерального плана;</w:t>
      </w:r>
    </w:p>
    <w:p w:rsidR="00D46496" w:rsidRPr="009760C1" w:rsidRDefault="00D46496" w:rsidP="00B86BC4">
      <w:pPr>
        <w:numPr>
          <w:ilvl w:val="0"/>
          <w:numId w:val="93"/>
        </w:numPr>
        <w:tabs>
          <w:tab w:val="left" w:pos="567"/>
        </w:tabs>
        <w:ind w:left="0" w:firstLine="709"/>
        <w:rPr>
          <w:szCs w:val="28"/>
        </w:rPr>
      </w:pPr>
      <w:r w:rsidRPr="009760C1">
        <w:rPr>
          <w:szCs w:val="28"/>
        </w:rPr>
        <w:t>ан</w:t>
      </w:r>
      <w:r w:rsidR="004068ED">
        <w:rPr>
          <w:szCs w:val="28"/>
        </w:rPr>
        <w:t>кетных данных, предоставленных и</w:t>
      </w:r>
      <w:r w:rsidRPr="009760C1">
        <w:rPr>
          <w:szCs w:val="28"/>
        </w:rPr>
        <w:t xml:space="preserve">сполнительным комитетом </w:t>
      </w:r>
      <w:r w:rsidR="00D770D0">
        <w:rPr>
          <w:szCs w:val="28"/>
        </w:rPr>
        <w:t>пгт Васильево</w:t>
      </w:r>
      <w:r w:rsidRPr="009760C1">
        <w:rPr>
          <w:szCs w:val="28"/>
        </w:rPr>
        <w:t>;</w:t>
      </w:r>
    </w:p>
    <w:p w:rsidR="00D46496" w:rsidRPr="009760C1" w:rsidRDefault="00D46496" w:rsidP="00B86BC4">
      <w:pPr>
        <w:numPr>
          <w:ilvl w:val="0"/>
          <w:numId w:val="93"/>
        </w:numPr>
        <w:tabs>
          <w:tab w:val="left" w:pos="851"/>
        </w:tabs>
        <w:ind w:left="0" w:firstLine="709"/>
        <w:rPr>
          <w:szCs w:val="28"/>
        </w:rPr>
      </w:pPr>
      <w:r w:rsidRPr="009760C1">
        <w:rPr>
          <w:szCs w:val="28"/>
        </w:rPr>
        <w:t>«Схема водоснабжения и водоотведения поселка городского типа Васильево Зеленодольского муниципального района на период с 2013 по 2030 годы».</w:t>
      </w:r>
    </w:p>
    <w:p w:rsidR="00D46496" w:rsidRPr="009760C1" w:rsidRDefault="00D46496" w:rsidP="000F3F3F">
      <w:r w:rsidRPr="009760C1">
        <w:t>Раздел «Водоснабжение» выполнен в соответствии с требованиями:</w:t>
      </w:r>
    </w:p>
    <w:p w:rsidR="00D46496" w:rsidRPr="009760C1" w:rsidRDefault="004068ED" w:rsidP="00B86BC4">
      <w:pPr>
        <w:numPr>
          <w:ilvl w:val="0"/>
          <w:numId w:val="94"/>
        </w:numPr>
        <w:tabs>
          <w:tab w:val="left" w:pos="567"/>
        </w:tabs>
        <w:ind w:left="0" w:firstLine="709"/>
      </w:pPr>
      <w:r>
        <w:t>СП 31.13330.2021</w:t>
      </w:r>
      <w:r w:rsidR="00D46496" w:rsidRPr="009760C1">
        <w:t xml:space="preserve"> «Водоснабжение. Наружные сети и сооружения»;</w:t>
      </w:r>
    </w:p>
    <w:p w:rsidR="00D46496" w:rsidRPr="009760C1" w:rsidRDefault="00D46496" w:rsidP="00B86BC4">
      <w:pPr>
        <w:numPr>
          <w:ilvl w:val="0"/>
          <w:numId w:val="94"/>
        </w:numPr>
        <w:tabs>
          <w:tab w:val="left" w:pos="567"/>
        </w:tabs>
        <w:ind w:left="0" w:firstLine="709"/>
      </w:pPr>
      <w:r w:rsidRPr="009760C1">
        <w:t>СП 8.13130.2009 «Источники наружного противопожарного водоснабжения»;</w:t>
      </w:r>
    </w:p>
    <w:p w:rsidR="00D46496" w:rsidRPr="009760C1" w:rsidRDefault="00D46496" w:rsidP="00B86BC4">
      <w:pPr>
        <w:numPr>
          <w:ilvl w:val="0"/>
          <w:numId w:val="94"/>
        </w:numPr>
        <w:tabs>
          <w:tab w:val="left" w:pos="567"/>
        </w:tabs>
        <w:ind w:left="0" w:firstLine="709"/>
      </w:pPr>
      <w:r w:rsidRPr="009760C1">
        <w:t>СП 40-102-2000 «Проектирование и монтаж трубопроводов систем водоснабжения и канализации из полимерных материалов».</w:t>
      </w:r>
    </w:p>
    <w:p w:rsidR="00D46496" w:rsidRPr="009760C1" w:rsidRDefault="00D46496" w:rsidP="000F3F3F">
      <w:pPr>
        <w:tabs>
          <w:tab w:val="left" w:pos="567"/>
        </w:tabs>
      </w:pPr>
    </w:p>
    <w:p w:rsidR="00D46496" w:rsidRPr="009760C1" w:rsidRDefault="00D46496" w:rsidP="000F3F3F">
      <w:pPr>
        <w:jc w:val="center"/>
        <w:rPr>
          <w:szCs w:val="28"/>
          <w:u w:val="single"/>
        </w:rPr>
      </w:pPr>
      <w:r w:rsidRPr="009760C1">
        <w:rPr>
          <w:szCs w:val="28"/>
          <w:u w:val="single"/>
        </w:rPr>
        <w:t>Существующее положение</w:t>
      </w:r>
    </w:p>
    <w:p w:rsidR="00D46496" w:rsidRPr="009760C1" w:rsidRDefault="00D46496" w:rsidP="000F3F3F">
      <w:pPr>
        <w:autoSpaceDE w:val="0"/>
        <w:autoSpaceDN w:val="0"/>
        <w:adjustRightInd w:val="0"/>
        <w:rPr>
          <w:color w:val="000000"/>
          <w:szCs w:val="28"/>
        </w:rPr>
      </w:pPr>
      <w:r w:rsidRPr="009760C1">
        <w:rPr>
          <w:color w:val="000000"/>
          <w:szCs w:val="28"/>
        </w:rPr>
        <w:t xml:space="preserve">Система водоснабжения </w:t>
      </w:r>
      <w:r w:rsidR="006C5D80">
        <w:rPr>
          <w:color w:val="000000"/>
          <w:szCs w:val="28"/>
        </w:rPr>
        <w:t>муниципального образования «</w:t>
      </w:r>
      <w:r w:rsidR="00D770D0">
        <w:rPr>
          <w:color w:val="000000"/>
          <w:szCs w:val="28"/>
        </w:rPr>
        <w:t>пгт Васильево</w:t>
      </w:r>
      <w:r w:rsidRPr="009760C1">
        <w:rPr>
          <w:color w:val="000000"/>
          <w:szCs w:val="28"/>
        </w:rPr>
        <w:t>» централизованная, объединенная, и обеспечивающая:</w:t>
      </w:r>
    </w:p>
    <w:p w:rsidR="00D46496" w:rsidRPr="009760C1" w:rsidRDefault="00D46496" w:rsidP="000F3F3F">
      <w:pPr>
        <w:autoSpaceDE w:val="0"/>
        <w:autoSpaceDN w:val="0"/>
        <w:adjustRightInd w:val="0"/>
        <w:rPr>
          <w:color w:val="000000"/>
          <w:szCs w:val="28"/>
        </w:rPr>
      </w:pPr>
      <w:r w:rsidRPr="009760C1">
        <w:rPr>
          <w:color w:val="000000"/>
          <w:szCs w:val="28"/>
        </w:rPr>
        <w:t>а) хозяйственно-питьевые нужды жилых, коммунальных и общественных зданий;</w:t>
      </w:r>
    </w:p>
    <w:p w:rsidR="00D46496" w:rsidRPr="009760C1" w:rsidRDefault="00D46496" w:rsidP="000F3F3F">
      <w:pPr>
        <w:autoSpaceDE w:val="0"/>
        <w:autoSpaceDN w:val="0"/>
        <w:adjustRightInd w:val="0"/>
        <w:rPr>
          <w:color w:val="000000"/>
          <w:szCs w:val="28"/>
        </w:rPr>
      </w:pPr>
      <w:r w:rsidRPr="009760C1">
        <w:rPr>
          <w:color w:val="000000"/>
          <w:szCs w:val="28"/>
        </w:rPr>
        <w:t xml:space="preserve">б) хозяйственно-питьевые нужды предприятий; </w:t>
      </w:r>
    </w:p>
    <w:p w:rsidR="00D46496" w:rsidRPr="009760C1" w:rsidRDefault="00D46496" w:rsidP="000F3F3F">
      <w:pPr>
        <w:autoSpaceDE w:val="0"/>
        <w:autoSpaceDN w:val="0"/>
        <w:adjustRightInd w:val="0"/>
        <w:rPr>
          <w:color w:val="000000"/>
          <w:szCs w:val="28"/>
        </w:rPr>
      </w:pPr>
      <w:r w:rsidRPr="009760C1">
        <w:rPr>
          <w:color w:val="000000"/>
          <w:szCs w:val="28"/>
        </w:rPr>
        <w:t xml:space="preserve">в) технологические нужды предприятий, где требуется вода питьевого качества; </w:t>
      </w:r>
    </w:p>
    <w:p w:rsidR="00D46496" w:rsidRPr="009760C1" w:rsidRDefault="00D46496" w:rsidP="000F3F3F">
      <w:pPr>
        <w:autoSpaceDE w:val="0"/>
        <w:autoSpaceDN w:val="0"/>
        <w:adjustRightInd w:val="0"/>
        <w:rPr>
          <w:color w:val="000000"/>
          <w:szCs w:val="28"/>
        </w:rPr>
      </w:pPr>
      <w:r w:rsidRPr="009760C1">
        <w:rPr>
          <w:color w:val="000000"/>
          <w:szCs w:val="28"/>
        </w:rPr>
        <w:t xml:space="preserve">г) противопожарные нужды; </w:t>
      </w:r>
    </w:p>
    <w:p w:rsidR="00D46496" w:rsidRPr="009760C1" w:rsidRDefault="00D46496" w:rsidP="000F3F3F">
      <w:pPr>
        <w:autoSpaceDE w:val="0"/>
        <w:autoSpaceDN w:val="0"/>
        <w:adjustRightInd w:val="0"/>
        <w:rPr>
          <w:color w:val="000000"/>
          <w:szCs w:val="28"/>
        </w:rPr>
      </w:pPr>
      <w:r w:rsidRPr="009760C1">
        <w:rPr>
          <w:color w:val="000000"/>
          <w:szCs w:val="28"/>
        </w:rPr>
        <w:t xml:space="preserve">д) собственные нужды на промывку водопроводных и канализационных сетей и т.п.; </w:t>
      </w:r>
    </w:p>
    <w:p w:rsidR="00D46496" w:rsidRPr="009760C1" w:rsidRDefault="00D46496" w:rsidP="000F3F3F">
      <w:pPr>
        <w:autoSpaceDE w:val="0"/>
        <w:autoSpaceDN w:val="0"/>
        <w:adjustRightInd w:val="0"/>
        <w:rPr>
          <w:color w:val="000000"/>
          <w:szCs w:val="28"/>
        </w:rPr>
      </w:pPr>
      <w:r w:rsidRPr="009760C1">
        <w:rPr>
          <w:color w:val="000000"/>
          <w:szCs w:val="28"/>
        </w:rPr>
        <w:t xml:space="preserve">е) поливку территорий. </w:t>
      </w:r>
    </w:p>
    <w:p w:rsidR="00D46496" w:rsidRPr="009760C1" w:rsidRDefault="00D46496" w:rsidP="000F3F3F">
      <w:pPr>
        <w:tabs>
          <w:tab w:val="left" w:pos="142"/>
        </w:tabs>
        <w:autoSpaceDE w:val="0"/>
        <w:autoSpaceDN w:val="0"/>
        <w:adjustRightInd w:val="0"/>
        <w:rPr>
          <w:color w:val="000000"/>
          <w:szCs w:val="28"/>
        </w:rPr>
      </w:pPr>
      <w:r w:rsidRPr="009760C1">
        <w:rPr>
          <w:color w:val="000000"/>
          <w:szCs w:val="28"/>
        </w:rPr>
        <w:t xml:space="preserve">Структура водоснабжения состоит из следующих основных элементов: </w:t>
      </w:r>
    </w:p>
    <w:p w:rsidR="00D46496" w:rsidRPr="009760C1" w:rsidRDefault="00D46496" w:rsidP="00B86BC4">
      <w:pPr>
        <w:numPr>
          <w:ilvl w:val="0"/>
          <w:numId w:val="95"/>
        </w:numPr>
        <w:tabs>
          <w:tab w:val="left" w:pos="284"/>
        </w:tabs>
        <w:autoSpaceDE w:val="0"/>
        <w:autoSpaceDN w:val="0"/>
        <w:adjustRightInd w:val="0"/>
        <w:ind w:left="0" w:firstLine="709"/>
        <w:rPr>
          <w:color w:val="000000"/>
          <w:szCs w:val="28"/>
        </w:rPr>
      </w:pPr>
      <w:r w:rsidRPr="009760C1">
        <w:rPr>
          <w:color w:val="000000"/>
          <w:szCs w:val="28"/>
        </w:rPr>
        <w:t>водозаборы подземных вод;</w:t>
      </w:r>
    </w:p>
    <w:p w:rsidR="00D46496" w:rsidRPr="009760C1" w:rsidRDefault="00D46496" w:rsidP="00B86BC4">
      <w:pPr>
        <w:numPr>
          <w:ilvl w:val="0"/>
          <w:numId w:val="95"/>
        </w:numPr>
        <w:tabs>
          <w:tab w:val="left" w:pos="284"/>
        </w:tabs>
        <w:autoSpaceDE w:val="0"/>
        <w:autoSpaceDN w:val="0"/>
        <w:adjustRightInd w:val="0"/>
        <w:ind w:left="0" w:firstLine="709"/>
        <w:rPr>
          <w:color w:val="000000"/>
          <w:szCs w:val="28"/>
        </w:rPr>
      </w:pPr>
      <w:r w:rsidRPr="009760C1">
        <w:rPr>
          <w:color w:val="000000"/>
          <w:szCs w:val="28"/>
        </w:rPr>
        <w:t>резервуары чистой воды;</w:t>
      </w:r>
    </w:p>
    <w:p w:rsidR="00D46496" w:rsidRPr="009760C1" w:rsidRDefault="00D46496" w:rsidP="00B86BC4">
      <w:pPr>
        <w:numPr>
          <w:ilvl w:val="0"/>
          <w:numId w:val="95"/>
        </w:numPr>
        <w:tabs>
          <w:tab w:val="left" w:pos="284"/>
        </w:tabs>
        <w:autoSpaceDE w:val="0"/>
        <w:autoSpaceDN w:val="0"/>
        <w:adjustRightInd w:val="0"/>
        <w:ind w:left="0" w:firstLine="709"/>
        <w:rPr>
          <w:color w:val="000000"/>
          <w:szCs w:val="28"/>
        </w:rPr>
      </w:pPr>
      <w:r w:rsidRPr="009760C1">
        <w:rPr>
          <w:color w:val="000000"/>
          <w:szCs w:val="28"/>
        </w:rPr>
        <w:t>насосная станция второго подъема;</w:t>
      </w:r>
    </w:p>
    <w:p w:rsidR="00D46496" w:rsidRPr="009760C1" w:rsidRDefault="00D46496" w:rsidP="00B86BC4">
      <w:pPr>
        <w:numPr>
          <w:ilvl w:val="0"/>
          <w:numId w:val="95"/>
        </w:numPr>
        <w:tabs>
          <w:tab w:val="left" w:pos="284"/>
        </w:tabs>
        <w:autoSpaceDE w:val="0"/>
        <w:autoSpaceDN w:val="0"/>
        <w:adjustRightInd w:val="0"/>
        <w:ind w:left="0" w:firstLine="709"/>
        <w:rPr>
          <w:color w:val="000000"/>
          <w:szCs w:val="28"/>
        </w:rPr>
      </w:pPr>
      <w:r w:rsidRPr="009760C1">
        <w:rPr>
          <w:color w:val="000000"/>
          <w:szCs w:val="28"/>
        </w:rPr>
        <w:t>водопроводные сети;</w:t>
      </w:r>
    </w:p>
    <w:p w:rsidR="00D46496" w:rsidRPr="009760C1" w:rsidRDefault="00D46496" w:rsidP="00B86BC4">
      <w:pPr>
        <w:numPr>
          <w:ilvl w:val="0"/>
          <w:numId w:val="95"/>
        </w:numPr>
        <w:tabs>
          <w:tab w:val="left" w:pos="284"/>
        </w:tabs>
        <w:autoSpaceDE w:val="0"/>
        <w:autoSpaceDN w:val="0"/>
        <w:adjustRightInd w:val="0"/>
        <w:ind w:left="0" w:firstLine="709"/>
        <w:rPr>
          <w:color w:val="000000"/>
          <w:szCs w:val="28"/>
        </w:rPr>
      </w:pPr>
      <w:r w:rsidRPr="009760C1">
        <w:rPr>
          <w:color w:val="000000"/>
          <w:szCs w:val="28"/>
        </w:rPr>
        <w:t>потребители.</w:t>
      </w:r>
    </w:p>
    <w:p w:rsidR="00D46496" w:rsidRPr="009760C1" w:rsidRDefault="00D46496" w:rsidP="000F3F3F">
      <w:pPr>
        <w:tabs>
          <w:tab w:val="left" w:pos="142"/>
        </w:tabs>
        <w:autoSpaceDE w:val="0"/>
        <w:autoSpaceDN w:val="0"/>
        <w:adjustRightInd w:val="0"/>
        <w:rPr>
          <w:b/>
          <w:color w:val="000000"/>
          <w:szCs w:val="28"/>
          <w:u w:val="single"/>
        </w:rPr>
      </w:pPr>
      <w:r w:rsidRPr="009760C1">
        <w:rPr>
          <w:color w:val="000000"/>
          <w:szCs w:val="28"/>
        </w:rPr>
        <w:t>Эксплуатирующей организацией, осуществляющей холодное водоснабжение для жителей м</w:t>
      </w:r>
      <w:r w:rsidR="006C5D80">
        <w:rPr>
          <w:color w:val="000000"/>
          <w:szCs w:val="28"/>
        </w:rPr>
        <w:t>униципального образования «</w:t>
      </w:r>
      <w:r w:rsidR="00D770D0">
        <w:rPr>
          <w:color w:val="000000"/>
          <w:szCs w:val="28"/>
        </w:rPr>
        <w:t>пгт Васильево</w:t>
      </w:r>
      <w:r w:rsidRPr="009760C1">
        <w:rPr>
          <w:color w:val="000000"/>
          <w:szCs w:val="28"/>
        </w:rPr>
        <w:t xml:space="preserve">», объектов социального назначения, промышленных предприятий, предприятий социальной сферы, является </w:t>
      </w:r>
      <w:r w:rsidRPr="009760C1">
        <w:rPr>
          <w:rFonts w:eastAsia="Calibri"/>
          <w:szCs w:val="22"/>
          <w:lang w:eastAsia="en-US"/>
        </w:rPr>
        <w:t>АО «ЗВКС».</w:t>
      </w:r>
    </w:p>
    <w:p w:rsidR="00D46496" w:rsidRPr="009760C1" w:rsidRDefault="00D46496" w:rsidP="000F3F3F">
      <w:pPr>
        <w:jc w:val="center"/>
        <w:rPr>
          <w:szCs w:val="28"/>
          <w:u w:val="single"/>
        </w:rPr>
      </w:pPr>
    </w:p>
    <w:p w:rsidR="00D46496" w:rsidRPr="009760C1" w:rsidRDefault="00D46496" w:rsidP="000F3F3F">
      <w:pPr>
        <w:jc w:val="center"/>
        <w:rPr>
          <w:szCs w:val="28"/>
          <w:u w:val="single"/>
        </w:rPr>
      </w:pPr>
      <w:r w:rsidRPr="009760C1">
        <w:rPr>
          <w:szCs w:val="28"/>
          <w:u w:val="single"/>
        </w:rPr>
        <w:t>Источники водоснабжения</w:t>
      </w:r>
    </w:p>
    <w:p w:rsidR="00D46496" w:rsidRPr="009760C1" w:rsidRDefault="00D46496" w:rsidP="000F3F3F">
      <w:pPr>
        <w:rPr>
          <w:rFonts w:eastAsia="Calibri"/>
          <w:szCs w:val="22"/>
          <w:lang w:eastAsia="en-US"/>
        </w:rPr>
      </w:pPr>
      <w:r w:rsidRPr="009760C1">
        <w:rPr>
          <w:szCs w:val="28"/>
        </w:rPr>
        <w:lastRenderedPageBreak/>
        <w:t xml:space="preserve">Водоснабжение </w:t>
      </w:r>
      <w:r w:rsidR="006C5D80">
        <w:t>муниципального образования «</w:t>
      </w:r>
      <w:r w:rsidR="00D770D0">
        <w:t>пгт Васильево</w:t>
      </w:r>
      <w:r w:rsidRPr="009760C1">
        <w:t xml:space="preserve">» </w:t>
      </w:r>
      <w:r w:rsidRPr="009760C1">
        <w:rPr>
          <w:szCs w:val="28"/>
        </w:rPr>
        <w:t>Зеленодольского муниципального района полностью осуществляется из подземных источников: колодцев, одиночных скважин, скважинных групповых водозаборов.</w:t>
      </w:r>
    </w:p>
    <w:p w:rsidR="00D46496" w:rsidRPr="009760C1" w:rsidRDefault="00D46496" w:rsidP="000F3F3F">
      <w:pPr>
        <w:rPr>
          <w:szCs w:val="28"/>
        </w:rPr>
      </w:pPr>
      <w:r w:rsidRPr="009760C1">
        <w:rPr>
          <w:szCs w:val="28"/>
        </w:rPr>
        <w:t>Для централизованного хозяйственно-питьевого и производственно</w:t>
      </w:r>
      <w:r w:rsidR="006C5D80">
        <w:rPr>
          <w:szCs w:val="28"/>
        </w:rPr>
        <w:t xml:space="preserve">-технического водоснабжения </w:t>
      </w:r>
      <w:r w:rsidR="00D770D0">
        <w:rPr>
          <w:szCs w:val="28"/>
        </w:rPr>
        <w:t>пгт Васильево</w:t>
      </w:r>
      <w:r w:rsidRPr="009760C1">
        <w:rPr>
          <w:szCs w:val="28"/>
        </w:rPr>
        <w:t xml:space="preserve"> используется только один крупный водозабор подземных вод «Васильево». </w:t>
      </w:r>
    </w:p>
    <w:p w:rsidR="00D46496" w:rsidRPr="009760C1" w:rsidRDefault="00D46496" w:rsidP="000F3F3F">
      <w:pPr>
        <w:rPr>
          <w:szCs w:val="28"/>
        </w:rPr>
      </w:pPr>
      <w:r w:rsidRPr="009760C1">
        <w:rPr>
          <w:szCs w:val="28"/>
        </w:rPr>
        <w:t>Водозабор «Васильево», используемый с 1973г. для хозяйстве</w:t>
      </w:r>
      <w:r w:rsidR="000549AB">
        <w:rPr>
          <w:szCs w:val="28"/>
        </w:rPr>
        <w:t xml:space="preserve">нно-питьевого водоснабжения </w:t>
      </w:r>
      <w:r w:rsidR="000549AB" w:rsidRPr="009760C1">
        <w:t>муниципального образования «</w:t>
      </w:r>
      <w:r w:rsidR="00D770D0">
        <w:t>пгт Васильево</w:t>
      </w:r>
      <w:r w:rsidR="000549AB" w:rsidRPr="009760C1">
        <w:t>»</w:t>
      </w:r>
      <w:r w:rsidRPr="009760C1">
        <w:rPr>
          <w:szCs w:val="28"/>
        </w:rPr>
        <w:t>, расположен к северу от поселка на краю одинцовско-московской террасы р. Волга с абсолютными отметками поверхности 86-89 м. С юга, под уступом террасы, к нему примыкает массив коллективных садов. Водозабор площадного типа. По состоянию на 2015г. на площадке водозабора имеется 8 скважин, в том числе 6 действующих и 2 законсервированные. Среднегодовой суточный водоотбор составляет 2,4 тыс. м</w:t>
      </w:r>
      <w:r w:rsidRPr="009760C1">
        <w:rPr>
          <w:szCs w:val="28"/>
          <w:vertAlign w:val="superscript"/>
        </w:rPr>
        <w:t>3</w:t>
      </w:r>
      <w:r w:rsidRPr="009760C1">
        <w:rPr>
          <w:szCs w:val="28"/>
        </w:rPr>
        <w:t>/сут.</w:t>
      </w:r>
    </w:p>
    <w:p w:rsidR="00D46496" w:rsidRPr="009760C1" w:rsidRDefault="00D46496" w:rsidP="000F3F3F">
      <w:pPr>
        <w:rPr>
          <w:rFonts w:eastAsia="Calibri"/>
          <w:bCs/>
          <w:szCs w:val="22"/>
          <w:lang w:eastAsia="en-US"/>
        </w:rPr>
      </w:pPr>
      <w:r w:rsidRPr="009760C1">
        <w:rPr>
          <w:rFonts w:eastAsia="Calibri"/>
          <w:bCs/>
          <w:szCs w:val="22"/>
          <w:lang w:eastAsia="en-US"/>
        </w:rPr>
        <w:t xml:space="preserve">Вода из скважин насосами </w:t>
      </w:r>
      <w:r w:rsidRPr="009760C1">
        <w:rPr>
          <w:rFonts w:eastAsia="Calibri"/>
          <w:bCs/>
          <w:szCs w:val="22"/>
          <w:lang w:val="en-US" w:eastAsia="en-US"/>
        </w:rPr>
        <w:t>I</w:t>
      </w:r>
      <w:r w:rsidRPr="009760C1">
        <w:rPr>
          <w:rFonts w:eastAsia="Calibri"/>
          <w:bCs/>
          <w:szCs w:val="22"/>
          <w:lang w:eastAsia="en-US"/>
        </w:rPr>
        <w:t xml:space="preserve"> подъема марки ЭЦВ подается в 2 резервуара емкостью по 500 м</w:t>
      </w:r>
      <w:r w:rsidRPr="009760C1">
        <w:rPr>
          <w:rFonts w:eastAsia="Calibri"/>
          <w:bCs/>
          <w:szCs w:val="22"/>
          <w:vertAlign w:val="superscript"/>
          <w:lang w:eastAsia="en-US"/>
        </w:rPr>
        <w:t>3</w:t>
      </w:r>
      <w:r w:rsidRPr="009760C1">
        <w:rPr>
          <w:rFonts w:eastAsia="Calibri"/>
          <w:bCs/>
          <w:szCs w:val="22"/>
          <w:lang w:eastAsia="en-US"/>
        </w:rPr>
        <w:t xml:space="preserve">, откуда самотеком поступает в водопроводную сеть (водозабор находится на возвышенности). В периоды наибольшего потребления вода из резервуаров в поселок подается через насосную станцию </w:t>
      </w:r>
      <w:r w:rsidRPr="009760C1">
        <w:rPr>
          <w:rFonts w:eastAsia="Calibri"/>
          <w:bCs/>
          <w:szCs w:val="22"/>
          <w:lang w:val="en-US" w:eastAsia="en-US"/>
        </w:rPr>
        <w:t>II</w:t>
      </w:r>
      <w:r w:rsidRPr="009760C1">
        <w:rPr>
          <w:rFonts w:eastAsia="Calibri"/>
          <w:bCs/>
          <w:szCs w:val="22"/>
          <w:lang w:eastAsia="en-US"/>
        </w:rPr>
        <w:t xml:space="preserve"> подъема насосами марки 5 НДВ (1 рабочий, 2 резервных).</w:t>
      </w:r>
    </w:p>
    <w:p w:rsidR="00D46496" w:rsidRPr="009760C1" w:rsidRDefault="00D46496" w:rsidP="000F3F3F">
      <w:pPr>
        <w:rPr>
          <w:szCs w:val="28"/>
        </w:rPr>
      </w:pPr>
      <w:r w:rsidRPr="009760C1">
        <w:rPr>
          <w:szCs w:val="28"/>
        </w:rPr>
        <w:t>Водоснабжение промышленных предприятий и агропромышленных комплексов осуществляется из собственных источников водоснабжения (артезианские скважины).</w:t>
      </w:r>
    </w:p>
    <w:p w:rsidR="00D46496" w:rsidRPr="009760C1" w:rsidRDefault="00D46496" w:rsidP="000F3F3F">
      <w:pPr>
        <w:tabs>
          <w:tab w:val="left" w:pos="0"/>
        </w:tabs>
        <w:rPr>
          <w:rFonts w:eastAsia="Calibri"/>
        </w:rPr>
      </w:pPr>
    </w:p>
    <w:p w:rsidR="00D46496" w:rsidRPr="009760C1" w:rsidRDefault="00D46496" w:rsidP="000F3F3F">
      <w:pPr>
        <w:tabs>
          <w:tab w:val="left" w:pos="0"/>
        </w:tabs>
        <w:jc w:val="center"/>
        <w:rPr>
          <w:rFonts w:eastAsia="Calibri"/>
          <w:u w:val="single"/>
        </w:rPr>
      </w:pPr>
      <w:r w:rsidRPr="009760C1">
        <w:rPr>
          <w:rFonts w:eastAsia="Calibri"/>
          <w:u w:val="single"/>
        </w:rPr>
        <w:t>Система водоснабжения</w:t>
      </w:r>
    </w:p>
    <w:p w:rsidR="00D46496" w:rsidRPr="009760C1" w:rsidRDefault="00D46496" w:rsidP="000F3F3F">
      <w:pPr>
        <w:tabs>
          <w:tab w:val="left" w:pos="0"/>
        </w:tabs>
        <w:rPr>
          <w:rFonts w:eastAsia="Calibri"/>
        </w:rPr>
      </w:pPr>
      <w:r w:rsidRPr="009760C1">
        <w:rPr>
          <w:rFonts w:eastAsia="Calibri"/>
        </w:rPr>
        <w:t xml:space="preserve">Система водоснабжения </w:t>
      </w:r>
      <w:r w:rsidR="000549AB" w:rsidRPr="009760C1">
        <w:t>муниципального образования «</w:t>
      </w:r>
      <w:r w:rsidR="00D770D0">
        <w:t>пгт Васильево</w:t>
      </w:r>
      <w:r w:rsidR="000549AB" w:rsidRPr="009760C1">
        <w:t xml:space="preserve">» </w:t>
      </w:r>
      <w:r w:rsidRPr="009760C1">
        <w:rPr>
          <w:rFonts w:eastAsia="Calibri"/>
        </w:rPr>
        <w:t>преимущественно централизованная. Не охваченной остаются жилая застройка по улицам Чкалова, Калинина, Дальная, Западная, Песчаная, Волжская, Рабочая, Мичурина. Данные потребители пользуются водой из индивидуальных скважин.</w:t>
      </w:r>
    </w:p>
    <w:p w:rsidR="00D46496" w:rsidRPr="009760C1" w:rsidRDefault="00D46496" w:rsidP="000F3F3F">
      <w:pPr>
        <w:rPr>
          <w:szCs w:val="28"/>
        </w:rPr>
      </w:pPr>
      <w:r w:rsidRPr="009760C1">
        <w:rPr>
          <w:szCs w:val="28"/>
        </w:rPr>
        <w:t>Предприятия поселка используют воду из централизованного водопровода.</w:t>
      </w:r>
    </w:p>
    <w:p w:rsidR="00D46496" w:rsidRPr="009760C1" w:rsidRDefault="00D46496" w:rsidP="000F3F3F">
      <w:pPr>
        <w:jc w:val="center"/>
        <w:rPr>
          <w:szCs w:val="28"/>
          <w:u w:val="single"/>
        </w:rPr>
      </w:pPr>
      <w:r w:rsidRPr="009760C1">
        <w:rPr>
          <w:szCs w:val="28"/>
          <w:u w:val="single"/>
        </w:rPr>
        <w:t>Качество воды</w:t>
      </w:r>
    </w:p>
    <w:p w:rsidR="00D46496" w:rsidRDefault="00D46496" w:rsidP="000F3F3F">
      <w:pPr>
        <w:rPr>
          <w:szCs w:val="28"/>
        </w:rPr>
      </w:pPr>
      <w:r w:rsidRPr="009760C1">
        <w:rPr>
          <w:szCs w:val="28"/>
        </w:rPr>
        <w:t xml:space="preserve">Подземные воды, используемые для хозяйственно-питьевого и производственно-технического водоснабжения поселка, извлекаются из отложений нижнеказанского водоносного комплекса. Согласно </w:t>
      </w:r>
      <w:r w:rsidR="000549AB" w:rsidRPr="009760C1">
        <w:rPr>
          <w:szCs w:val="28"/>
        </w:rPr>
        <w:t xml:space="preserve">результатам </w:t>
      </w:r>
      <w:r w:rsidR="000549AB" w:rsidRPr="009760C1">
        <w:rPr>
          <w:rFonts w:eastAsia="Calibri"/>
          <w:szCs w:val="28"/>
          <w:lang w:eastAsia="en-US"/>
        </w:rPr>
        <w:t>анализов питьевой воды,</w:t>
      </w:r>
      <w:r w:rsidRPr="009760C1">
        <w:rPr>
          <w:rFonts w:eastAsia="Calibri"/>
          <w:szCs w:val="28"/>
          <w:lang w:eastAsia="en-US"/>
        </w:rPr>
        <w:t xml:space="preserve"> на выходе с Васильевского водозабора, к</w:t>
      </w:r>
      <w:r w:rsidRPr="009760C1">
        <w:rPr>
          <w:szCs w:val="28"/>
        </w:rPr>
        <w:t>ачество отбираемой воды на водозаборе «Васильево» не соответствует санитарным требованиям по величине жесткости (до 13,4 мг-экв/л).</w:t>
      </w:r>
    </w:p>
    <w:p w:rsidR="002E121A" w:rsidRPr="009760C1" w:rsidRDefault="002E121A" w:rsidP="000F3F3F">
      <w:pPr>
        <w:rPr>
          <w:szCs w:val="28"/>
        </w:rPr>
      </w:pPr>
    </w:p>
    <w:p w:rsidR="00D46496" w:rsidRPr="009760C1" w:rsidRDefault="00D46496" w:rsidP="00D46496">
      <w:pPr>
        <w:jc w:val="right"/>
        <w:rPr>
          <w:rFonts w:eastAsia="Calibri"/>
          <w:szCs w:val="28"/>
          <w:lang w:eastAsia="en-US"/>
        </w:rPr>
      </w:pPr>
      <w:r w:rsidRPr="009760C1">
        <w:rPr>
          <w:rFonts w:eastAsia="Calibri"/>
          <w:szCs w:val="28"/>
          <w:lang w:eastAsia="en-US"/>
        </w:rPr>
        <w:t>Таблица 2.7.1.1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7"/>
        <w:gridCol w:w="3312"/>
        <w:gridCol w:w="1515"/>
        <w:gridCol w:w="2013"/>
        <w:gridCol w:w="1904"/>
      </w:tblGrid>
      <w:tr w:rsidR="00D46496" w:rsidRPr="009760C1" w:rsidTr="000F3F3F">
        <w:trPr>
          <w:trHeight w:val="899"/>
          <w:jc w:val="center"/>
        </w:trPr>
        <w:tc>
          <w:tcPr>
            <w:tcW w:w="37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jc w:val="center"/>
              <w:rPr>
                <w:b/>
                <w:sz w:val="24"/>
              </w:rPr>
            </w:pPr>
            <w:r w:rsidRPr="009760C1">
              <w:rPr>
                <w:b/>
                <w:sz w:val="24"/>
              </w:rPr>
              <w:t>№ п/п</w:t>
            </w:r>
          </w:p>
        </w:tc>
        <w:tc>
          <w:tcPr>
            <w:tcW w:w="172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0"/>
              <w:jc w:val="center"/>
              <w:rPr>
                <w:b/>
                <w:sz w:val="24"/>
              </w:rPr>
            </w:pPr>
            <w:r w:rsidRPr="009760C1">
              <w:rPr>
                <w:b/>
                <w:sz w:val="24"/>
              </w:rPr>
              <w:t>Показатели</w:t>
            </w:r>
          </w:p>
        </w:tc>
        <w:tc>
          <w:tcPr>
            <w:tcW w:w="81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88"/>
              <w:jc w:val="center"/>
              <w:rPr>
                <w:b/>
                <w:sz w:val="24"/>
              </w:rPr>
            </w:pPr>
            <w:r w:rsidRPr="009760C1">
              <w:rPr>
                <w:b/>
                <w:sz w:val="24"/>
              </w:rPr>
              <w:t>Единицы измерения</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hanging="58"/>
              <w:jc w:val="center"/>
              <w:rPr>
                <w:b/>
                <w:sz w:val="24"/>
              </w:rPr>
            </w:pPr>
            <w:r w:rsidRPr="009760C1">
              <w:rPr>
                <w:b/>
                <w:sz w:val="24"/>
              </w:rPr>
              <w:t>Нормативы (ПДК)</w:t>
            </w:r>
          </w:p>
          <w:p w:rsidR="00D46496" w:rsidRPr="009760C1" w:rsidRDefault="00D46496" w:rsidP="00D46496">
            <w:pPr>
              <w:ind w:firstLine="0"/>
              <w:jc w:val="center"/>
              <w:rPr>
                <w:b/>
                <w:sz w:val="24"/>
              </w:rPr>
            </w:pPr>
            <w:r w:rsidRPr="009760C1">
              <w:rPr>
                <w:b/>
                <w:sz w:val="24"/>
              </w:rPr>
              <w:t>СанПиН 2.1.4.1074-01,</w:t>
            </w:r>
          </w:p>
          <w:p w:rsidR="00D46496" w:rsidRPr="009760C1" w:rsidRDefault="00D46496" w:rsidP="00D46496">
            <w:pPr>
              <w:ind w:hanging="58"/>
              <w:jc w:val="center"/>
              <w:rPr>
                <w:b/>
                <w:sz w:val="24"/>
              </w:rPr>
            </w:pPr>
            <w:r w:rsidRPr="009760C1">
              <w:rPr>
                <w:b/>
                <w:sz w:val="24"/>
              </w:rPr>
              <w:t>не более</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4"/>
              <w:jc w:val="center"/>
              <w:rPr>
                <w:b/>
                <w:sz w:val="24"/>
              </w:rPr>
            </w:pPr>
            <w:r w:rsidRPr="009760C1">
              <w:rPr>
                <w:b/>
                <w:sz w:val="24"/>
              </w:rPr>
              <w:t>Фактическое содержание в насосных станциях</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Водородный показатель pH</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Единицы рН</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6-9 ед. рН</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7,4</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Привкус</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балл</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2</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0</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Цветность</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град</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20</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1,1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Мутность</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1,5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Запах</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балл</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2</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0</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Железо общее</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w:t>
            </w:r>
            <w:r w:rsidRPr="009760C1">
              <w:rPr>
                <w:sz w:val="24"/>
                <w:vertAlign w:val="superscript"/>
              </w:rPr>
              <w:t>3</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0,3</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Жесткость общая</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градус Ж</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7</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b/>
                <w:sz w:val="24"/>
              </w:rPr>
            </w:pPr>
            <w:r w:rsidRPr="009760C1">
              <w:rPr>
                <w:b/>
                <w:sz w:val="24"/>
              </w:rPr>
              <w:t>13,4</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Хлорид-ион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350</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8,5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Сульфат-ион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500</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204</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Минерализация (сухой остаток)</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1000</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923</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Нитрат-ион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45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15,1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Нитрит-ион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3</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&lt;0,003</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Аммиак и ионы аммония (суммарно)</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2 (по N)</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Марганец</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0,1</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Медь</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1</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&lt;0,002</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Цинк</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1</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Молибден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0,07</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&lt;0,01</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Фторид-ион</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0,7</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0,15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Никель</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0,02</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Хром 6</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0,05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Алюминий</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0,2</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&lt;0,04</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Окисляемость перманганатная</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0,74</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АПАВ</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&lt;0,015</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Фенольный индекс</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0,25</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&lt;0,002</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Нефтепродукты</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мг/дм³</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iCs/>
                <w:sz w:val="24"/>
              </w:rPr>
            </w:pPr>
            <w:r w:rsidRPr="009760C1">
              <w:rPr>
                <w:iCs/>
                <w:sz w:val="24"/>
              </w:rPr>
              <w:t>0,1</w:t>
            </w:r>
          </w:p>
        </w:tc>
        <w:tc>
          <w:tcPr>
            <w:tcW w:w="101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&lt;0,02</w:t>
            </w:r>
          </w:p>
        </w:tc>
      </w:tr>
      <w:tr w:rsidR="00D46496" w:rsidRPr="009760C1" w:rsidTr="000F3F3F">
        <w:trPr>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D46496">
            <w:pPr>
              <w:ind w:firstLine="270"/>
              <w:jc w:val="center"/>
              <w:rPr>
                <w:sz w:val="24"/>
              </w:rPr>
            </w:pPr>
            <w:r w:rsidRPr="009760C1">
              <w:rPr>
                <w:sz w:val="24"/>
              </w:rPr>
              <w:t>Общее микробное число</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КОЕ в 1 мл</w:t>
            </w:r>
          </w:p>
        </w:tc>
        <w:tc>
          <w:tcPr>
            <w:tcW w:w="1068"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не &gt;50</w:t>
            </w:r>
          </w:p>
        </w:tc>
        <w:tc>
          <w:tcPr>
            <w:tcW w:w="1014"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Отс</w:t>
            </w:r>
          </w:p>
        </w:tc>
      </w:tr>
      <w:tr w:rsidR="00D46496" w:rsidRPr="009760C1" w:rsidTr="000F3F3F">
        <w:trPr>
          <w:trHeight w:val="343"/>
          <w:jc w:val="center"/>
        </w:trPr>
        <w:tc>
          <w:tcPr>
            <w:tcW w:w="378"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jc w:val="center"/>
              <w:rPr>
                <w:sz w:val="24"/>
              </w:rPr>
            </w:pPr>
          </w:p>
        </w:tc>
        <w:tc>
          <w:tcPr>
            <w:tcW w:w="172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ind w:firstLine="270"/>
              <w:jc w:val="center"/>
              <w:rPr>
                <w:sz w:val="24"/>
              </w:rPr>
            </w:pPr>
            <w:r w:rsidRPr="009760C1">
              <w:rPr>
                <w:sz w:val="24"/>
              </w:rPr>
              <w:t>ОКБ и ТКБ</w:t>
            </w:r>
          </w:p>
        </w:tc>
        <w:tc>
          <w:tcPr>
            <w:tcW w:w="81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ОКБ в 100 мл</w:t>
            </w:r>
          </w:p>
        </w:tc>
        <w:tc>
          <w:tcPr>
            <w:tcW w:w="1068"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Отс</w:t>
            </w:r>
          </w:p>
        </w:tc>
        <w:tc>
          <w:tcPr>
            <w:tcW w:w="1014"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pPr>
              <w:ind w:firstLine="270"/>
              <w:jc w:val="center"/>
              <w:rPr>
                <w:sz w:val="24"/>
              </w:rPr>
            </w:pPr>
            <w:r w:rsidRPr="009760C1">
              <w:rPr>
                <w:sz w:val="24"/>
              </w:rPr>
              <w:t>Отс</w:t>
            </w:r>
          </w:p>
        </w:tc>
      </w:tr>
    </w:tbl>
    <w:p w:rsidR="00D46496" w:rsidRPr="009760C1" w:rsidRDefault="00D46496" w:rsidP="00D46496">
      <w:pPr>
        <w:rPr>
          <w:rFonts w:eastAsia="Calibri"/>
          <w:szCs w:val="22"/>
          <w:lang w:eastAsia="en-US"/>
        </w:rPr>
      </w:pPr>
    </w:p>
    <w:p w:rsidR="00D46496" w:rsidRPr="009760C1" w:rsidRDefault="00D46496" w:rsidP="00D46496">
      <w:pPr>
        <w:rPr>
          <w:rFonts w:eastAsia="Calibri"/>
          <w:szCs w:val="22"/>
          <w:lang w:eastAsia="en-US"/>
        </w:rPr>
      </w:pPr>
      <w:r w:rsidRPr="009760C1">
        <w:rPr>
          <w:rFonts w:eastAsia="Calibri"/>
          <w:szCs w:val="22"/>
          <w:lang w:eastAsia="en-US"/>
        </w:rPr>
        <w:t xml:space="preserve">В целях контроля качества питьевой воды проводится постоянный лабораторный контроль химического и бактериологического состава питьевой воды, подаваемой в сеть водопровода. Контроль проводится аттестованной и аккредитованной лабораторией, принадлежащей АО «ЗВКС». </w:t>
      </w:r>
    </w:p>
    <w:p w:rsidR="00D46496" w:rsidRPr="009760C1" w:rsidRDefault="00D46496" w:rsidP="00D46496">
      <w:pPr>
        <w:rPr>
          <w:rFonts w:eastAsia="Calibri"/>
          <w:szCs w:val="22"/>
          <w:lang w:eastAsia="en-US"/>
        </w:rPr>
      </w:pPr>
    </w:p>
    <w:p w:rsidR="00D46496" w:rsidRPr="009760C1" w:rsidRDefault="00D46496" w:rsidP="00D46496">
      <w:pPr>
        <w:jc w:val="center"/>
        <w:rPr>
          <w:szCs w:val="28"/>
          <w:u w:val="single"/>
          <w:lang w:eastAsia="en-US"/>
        </w:rPr>
      </w:pPr>
      <w:r w:rsidRPr="009760C1">
        <w:rPr>
          <w:szCs w:val="28"/>
          <w:u w:val="single"/>
          <w:lang w:eastAsia="en-US"/>
        </w:rPr>
        <w:t>Водопроводные очистные сооружения (ВОС)</w:t>
      </w:r>
    </w:p>
    <w:p w:rsidR="00D46496" w:rsidRPr="009760C1" w:rsidRDefault="00D46496" w:rsidP="00D46496">
      <w:pPr>
        <w:autoSpaceDE w:val="0"/>
        <w:autoSpaceDN w:val="0"/>
        <w:adjustRightInd w:val="0"/>
        <w:rPr>
          <w:color w:val="000000"/>
          <w:szCs w:val="28"/>
        </w:rPr>
      </w:pPr>
      <w:r w:rsidRPr="009760C1">
        <w:rPr>
          <w:color w:val="000000"/>
          <w:szCs w:val="28"/>
        </w:rPr>
        <w:t xml:space="preserve">Для воды из артезианских скважин на территории водозабора </w:t>
      </w:r>
      <w:r w:rsidR="000549AB" w:rsidRPr="009760C1">
        <w:rPr>
          <w:color w:val="000000"/>
          <w:szCs w:val="28"/>
        </w:rPr>
        <w:t>дополнительная очистка</w:t>
      </w:r>
      <w:r w:rsidRPr="009760C1">
        <w:rPr>
          <w:color w:val="000000"/>
          <w:szCs w:val="28"/>
        </w:rPr>
        <w:t xml:space="preserve"> не предусмотрена.</w:t>
      </w:r>
    </w:p>
    <w:p w:rsidR="00D46496" w:rsidRPr="009760C1" w:rsidRDefault="00D46496" w:rsidP="00D46496">
      <w:pPr>
        <w:autoSpaceDE w:val="0"/>
        <w:autoSpaceDN w:val="0"/>
        <w:adjustRightInd w:val="0"/>
        <w:jc w:val="center"/>
        <w:rPr>
          <w:color w:val="000000"/>
          <w:szCs w:val="28"/>
          <w:u w:val="single"/>
        </w:rPr>
      </w:pPr>
    </w:p>
    <w:p w:rsidR="00D46496" w:rsidRPr="009760C1" w:rsidRDefault="006C5D80" w:rsidP="00D46496">
      <w:pPr>
        <w:autoSpaceDE w:val="0"/>
        <w:autoSpaceDN w:val="0"/>
        <w:adjustRightInd w:val="0"/>
        <w:jc w:val="center"/>
        <w:rPr>
          <w:color w:val="000000"/>
          <w:szCs w:val="28"/>
          <w:u w:val="single"/>
        </w:rPr>
      </w:pPr>
      <w:r>
        <w:rPr>
          <w:color w:val="000000"/>
          <w:szCs w:val="28"/>
          <w:u w:val="single"/>
        </w:rPr>
        <w:t xml:space="preserve">Распределительные сети </w:t>
      </w:r>
      <w:r w:rsidR="00D770D0">
        <w:rPr>
          <w:color w:val="000000"/>
          <w:szCs w:val="28"/>
          <w:u w:val="single"/>
        </w:rPr>
        <w:t>пгт Васильево</w:t>
      </w:r>
    </w:p>
    <w:p w:rsidR="00D46496" w:rsidRPr="009760C1" w:rsidRDefault="00D46496" w:rsidP="00D46496">
      <w:pPr>
        <w:rPr>
          <w:b/>
          <w:sz w:val="22"/>
          <w:szCs w:val="28"/>
        </w:rPr>
      </w:pPr>
      <w:r w:rsidRPr="009760C1">
        <w:rPr>
          <w:szCs w:val="28"/>
        </w:rPr>
        <w:t xml:space="preserve">Протяженность сетей водопровода </w:t>
      </w:r>
      <w:r w:rsidR="006C5D80">
        <w:t>муниципального образования «</w:t>
      </w:r>
      <w:r w:rsidR="00D770D0">
        <w:t>пгт Васильево</w:t>
      </w:r>
      <w:r w:rsidR="000549AB" w:rsidRPr="009760C1">
        <w:t xml:space="preserve">» </w:t>
      </w:r>
      <w:r w:rsidRPr="009760C1">
        <w:rPr>
          <w:szCs w:val="28"/>
        </w:rPr>
        <w:t xml:space="preserve">составляет 29,63 км, </w:t>
      </w:r>
      <w:r w:rsidRPr="009760C1">
        <w:rPr>
          <w:snapToGrid w:val="0"/>
          <w:szCs w:val="28"/>
        </w:rPr>
        <w:t xml:space="preserve">из них изношены и подлежат замене 64%. </w:t>
      </w:r>
      <w:r w:rsidRPr="009760C1">
        <w:rPr>
          <w:szCs w:val="28"/>
        </w:rPr>
        <w:t>На сети установлено 138 водопроводных колодца с запорной арматурой, 47 водоразборных колонок, 54 пожарных гидрантов.</w:t>
      </w:r>
    </w:p>
    <w:p w:rsidR="00D46496" w:rsidRPr="009760C1" w:rsidRDefault="00D46496" w:rsidP="00D46496">
      <w:pPr>
        <w:widowControl w:val="0"/>
        <w:rPr>
          <w:snapToGrid w:val="0"/>
          <w:szCs w:val="28"/>
        </w:rPr>
      </w:pPr>
      <w:r w:rsidRPr="009760C1">
        <w:rPr>
          <w:snapToGrid w:val="0"/>
          <w:szCs w:val="28"/>
        </w:rPr>
        <w:lastRenderedPageBreak/>
        <w:t>Данные по протяженности основных трубопроводов представлены в таблице 2.7.1.2.</w:t>
      </w:r>
    </w:p>
    <w:p w:rsidR="002E121A" w:rsidRDefault="002E121A" w:rsidP="00D46496">
      <w:pPr>
        <w:widowControl w:val="0"/>
        <w:jc w:val="right"/>
        <w:rPr>
          <w:snapToGrid w:val="0"/>
          <w:szCs w:val="28"/>
        </w:rPr>
      </w:pPr>
    </w:p>
    <w:p w:rsidR="00D46496" w:rsidRPr="009760C1" w:rsidRDefault="00D46496" w:rsidP="00D46496">
      <w:pPr>
        <w:widowControl w:val="0"/>
        <w:jc w:val="right"/>
        <w:rPr>
          <w:snapToGrid w:val="0"/>
          <w:szCs w:val="28"/>
        </w:rPr>
      </w:pPr>
      <w:r w:rsidRPr="009760C1">
        <w:rPr>
          <w:snapToGrid w:val="0"/>
          <w:szCs w:val="28"/>
        </w:rPr>
        <w:t>Таблица 2.7.1.2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9"/>
        <w:gridCol w:w="1333"/>
        <w:gridCol w:w="992"/>
        <w:gridCol w:w="1134"/>
        <w:gridCol w:w="992"/>
        <w:gridCol w:w="1420"/>
        <w:gridCol w:w="1417"/>
        <w:gridCol w:w="992"/>
      </w:tblGrid>
      <w:tr w:rsidR="00D46496" w:rsidRPr="009760C1" w:rsidTr="000F3F3F">
        <w:trPr>
          <w:trHeight w:val="255"/>
          <w:jc w:val="center"/>
        </w:trPr>
        <w:tc>
          <w:tcPr>
            <w:tcW w:w="135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bCs/>
                <w:sz w:val="24"/>
              </w:rPr>
            </w:pPr>
            <w:r w:rsidRPr="009760C1">
              <w:rPr>
                <w:b/>
                <w:bCs/>
                <w:sz w:val="24"/>
              </w:rPr>
              <w:t>Условный диаметр, мм</w:t>
            </w:r>
          </w:p>
        </w:tc>
        <w:tc>
          <w:tcPr>
            <w:tcW w:w="1333"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bCs/>
                <w:sz w:val="24"/>
              </w:rPr>
            </w:pPr>
            <w:r w:rsidRPr="009760C1">
              <w:rPr>
                <w:b/>
                <w:bCs/>
                <w:sz w:val="24"/>
              </w:rPr>
              <w:t>Протяженность, км</w:t>
            </w:r>
          </w:p>
        </w:tc>
        <w:tc>
          <w:tcPr>
            <w:tcW w:w="3118"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bCs/>
                <w:sz w:val="24"/>
              </w:rPr>
            </w:pPr>
            <w:r w:rsidRPr="009760C1">
              <w:rPr>
                <w:b/>
                <w:bCs/>
                <w:sz w:val="24"/>
              </w:rPr>
              <w:t>В том числе</w:t>
            </w:r>
          </w:p>
        </w:tc>
        <w:tc>
          <w:tcPr>
            <w:tcW w:w="142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bCs/>
                <w:sz w:val="24"/>
              </w:rPr>
            </w:pPr>
            <w:r w:rsidRPr="009760C1">
              <w:rPr>
                <w:b/>
                <w:bCs/>
                <w:sz w:val="24"/>
              </w:rPr>
              <w:t>Колич-во колодцев, шт.</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b/>
                <w:bCs/>
                <w:sz w:val="24"/>
              </w:rPr>
            </w:pPr>
            <w:r w:rsidRPr="009760C1">
              <w:rPr>
                <w:b/>
                <w:bCs/>
                <w:sz w:val="24"/>
              </w:rPr>
              <w:t>Материал трубы</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b/>
                <w:bCs/>
                <w:sz w:val="24"/>
              </w:rPr>
            </w:pPr>
            <w:r w:rsidRPr="009760C1">
              <w:rPr>
                <w:b/>
                <w:bCs/>
                <w:sz w:val="24"/>
              </w:rPr>
              <w:t>% износа</w:t>
            </w:r>
          </w:p>
        </w:tc>
      </w:tr>
      <w:tr w:rsidR="00D46496" w:rsidRPr="009760C1" w:rsidTr="000F3F3F">
        <w:trPr>
          <w:trHeight w:val="915"/>
          <w:jc w:val="center"/>
        </w:trPr>
        <w:tc>
          <w:tcPr>
            <w:tcW w:w="1359" w:type="dxa"/>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rPr>
                <w:b/>
                <w:bCs/>
                <w:sz w:val="24"/>
              </w:rPr>
            </w:pPr>
          </w:p>
        </w:tc>
        <w:tc>
          <w:tcPr>
            <w:tcW w:w="1333" w:type="dxa"/>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rPr>
                <w:b/>
                <w:bCs/>
                <w:sz w:val="24"/>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1D0D0F" w:rsidP="00A27F80">
            <w:pPr>
              <w:ind w:firstLine="0"/>
              <w:jc w:val="center"/>
              <w:rPr>
                <w:b/>
                <w:bCs/>
                <w:sz w:val="24"/>
              </w:rPr>
            </w:pPr>
            <w:r w:rsidRPr="009760C1">
              <w:rPr>
                <w:b/>
                <w:bCs/>
                <w:sz w:val="24"/>
              </w:rPr>
              <w:t>к</w:t>
            </w:r>
            <w:r w:rsidR="00D46496" w:rsidRPr="009760C1">
              <w:rPr>
                <w:b/>
                <w:bCs/>
                <w:sz w:val="24"/>
              </w:rPr>
              <w:t>оллектора</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1D0D0F" w:rsidP="00A27F80">
            <w:pPr>
              <w:ind w:firstLine="0"/>
              <w:jc w:val="center"/>
              <w:rPr>
                <w:b/>
                <w:bCs/>
                <w:sz w:val="24"/>
              </w:rPr>
            </w:pPr>
            <w:r w:rsidRPr="009760C1">
              <w:rPr>
                <w:b/>
                <w:bCs/>
                <w:sz w:val="24"/>
              </w:rPr>
              <w:t>в</w:t>
            </w:r>
            <w:r w:rsidR="00D46496" w:rsidRPr="009760C1">
              <w:rPr>
                <w:b/>
                <w:bCs/>
                <w:sz w:val="24"/>
              </w:rPr>
              <w:t>нутри</w:t>
            </w:r>
            <w:r w:rsidR="00A27F80">
              <w:rPr>
                <w:b/>
                <w:bCs/>
                <w:sz w:val="24"/>
              </w:rPr>
              <w:t xml:space="preserve"> </w:t>
            </w:r>
            <w:r w:rsidR="00D46496" w:rsidRPr="009760C1">
              <w:rPr>
                <w:b/>
                <w:bCs/>
                <w:sz w:val="24"/>
              </w:rPr>
              <w:t>домо</w:t>
            </w:r>
            <w:r w:rsidR="00A27F80">
              <w:rPr>
                <w:b/>
                <w:bCs/>
                <w:sz w:val="24"/>
              </w:rPr>
              <w:t xml:space="preserve"> </w:t>
            </w:r>
            <w:r w:rsidR="00D46496" w:rsidRPr="009760C1">
              <w:rPr>
                <w:b/>
                <w:bCs/>
                <w:sz w:val="24"/>
              </w:rPr>
              <w:t>вые</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1D0D0F" w:rsidP="00A27F80">
            <w:pPr>
              <w:ind w:firstLine="0"/>
              <w:jc w:val="center"/>
              <w:rPr>
                <w:b/>
                <w:bCs/>
                <w:sz w:val="24"/>
              </w:rPr>
            </w:pPr>
            <w:r w:rsidRPr="009760C1">
              <w:rPr>
                <w:b/>
                <w:bCs/>
                <w:sz w:val="24"/>
              </w:rPr>
              <w:t>у</w:t>
            </w:r>
            <w:r w:rsidR="00D46496" w:rsidRPr="009760C1">
              <w:rPr>
                <w:b/>
                <w:bCs/>
                <w:sz w:val="24"/>
              </w:rPr>
              <w:t>лич</w:t>
            </w:r>
            <w:r w:rsidR="00A27F80">
              <w:rPr>
                <w:b/>
                <w:bCs/>
                <w:sz w:val="24"/>
              </w:rPr>
              <w:t xml:space="preserve"> </w:t>
            </w:r>
            <w:r w:rsidR="00D46496" w:rsidRPr="009760C1">
              <w:rPr>
                <w:b/>
                <w:bCs/>
                <w:sz w:val="24"/>
              </w:rPr>
              <w:t>ные</w:t>
            </w:r>
          </w:p>
        </w:tc>
        <w:tc>
          <w:tcPr>
            <w:tcW w:w="1420" w:type="dxa"/>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rPr>
                <w:b/>
                <w:bCs/>
                <w:sz w:val="24"/>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rPr>
                <w:b/>
                <w:bCs/>
                <w:sz w:val="24"/>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rPr>
                <w:b/>
                <w:bCs/>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до 70</w:t>
            </w:r>
          </w:p>
        </w:tc>
        <w:tc>
          <w:tcPr>
            <w:tcW w:w="1333"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sz w:val="24"/>
              </w:rPr>
            </w:pPr>
            <w:r w:rsidRPr="009760C1">
              <w:rPr>
                <w:sz w:val="24"/>
              </w:rPr>
              <w:t>10,149</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1D0D0F" w:rsidP="00A27F80">
            <w:pPr>
              <w:ind w:firstLine="0"/>
              <w:jc w:val="center"/>
              <w:rPr>
                <w:sz w:val="24"/>
              </w:rPr>
            </w:pPr>
            <w:r w:rsidRPr="009760C1">
              <w:rPr>
                <w:sz w:val="24"/>
              </w:rPr>
              <w:t>10,15</w:t>
            </w:r>
          </w:p>
        </w:tc>
        <w:tc>
          <w:tcPr>
            <w:tcW w:w="1420"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сталь, п/э</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от 80 до 100</w:t>
            </w:r>
          </w:p>
        </w:tc>
        <w:tc>
          <w:tcPr>
            <w:tcW w:w="1333"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1,466</w:t>
            </w:r>
          </w:p>
        </w:tc>
        <w:tc>
          <w:tcPr>
            <w:tcW w:w="992"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1,466</w:t>
            </w: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сталь, чугун, п/э, ж/б</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от 125 до 150</w:t>
            </w:r>
          </w:p>
        </w:tc>
        <w:tc>
          <w:tcPr>
            <w:tcW w:w="1333"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8,862</w:t>
            </w: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2,343</w:t>
            </w:r>
          </w:p>
        </w:tc>
        <w:tc>
          <w:tcPr>
            <w:tcW w:w="1134"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0,23</w:t>
            </w: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6,289</w:t>
            </w: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чугун, сталь, п/э</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от 175 до 200</w:t>
            </w:r>
          </w:p>
        </w:tc>
        <w:tc>
          <w:tcPr>
            <w:tcW w:w="1333"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7,128</w:t>
            </w: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7,128</w:t>
            </w:r>
          </w:p>
        </w:tc>
        <w:tc>
          <w:tcPr>
            <w:tcW w:w="1134"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сталь, п/.э</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от 250 до 300</w:t>
            </w:r>
          </w:p>
        </w:tc>
        <w:tc>
          <w:tcPr>
            <w:tcW w:w="1333"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1,829</w:t>
            </w: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1,829</w:t>
            </w:r>
          </w:p>
        </w:tc>
        <w:tc>
          <w:tcPr>
            <w:tcW w:w="1134"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сталь, п/э</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600</w:t>
            </w:r>
          </w:p>
        </w:tc>
        <w:tc>
          <w:tcPr>
            <w:tcW w:w="1333"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0,196</w:t>
            </w:r>
          </w:p>
        </w:tc>
        <w:tc>
          <w:tcPr>
            <w:tcW w:w="99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0,196</w:t>
            </w:r>
          </w:p>
        </w:tc>
        <w:tc>
          <w:tcPr>
            <w:tcW w:w="1134"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A27F80">
            <w:pPr>
              <w:ind w:firstLine="0"/>
              <w:jc w:val="center"/>
              <w:rPr>
                <w:sz w:val="24"/>
              </w:rPr>
            </w:pPr>
            <w:r w:rsidRPr="009760C1">
              <w:rPr>
                <w:sz w:val="24"/>
              </w:rPr>
              <w:t>сталь</w:t>
            </w: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55"/>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sz w:val="24"/>
              </w:rPr>
            </w:pPr>
            <w:r w:rsidRPr="009760C1">
              <w:rPr>
                <w:b/>
                <w:sz w:val="24"/>
              </w:rPr>
              <w:t>более 700</w:t>
            </w:r>
          </w:p>
        </w:tc>
        <w:tc>
          <w:tcPr>
            <w:tcW w:w="1333"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20" w:type="dxa"/>
            <w:tcBorders>
              <w:top w:val="single" w:sz="4" w:space="0" w:color="auto"/>
              <w:left w:val="single" w:sz="4" w:space="0" w:color="auto"/>
              <w:bottom w:val="single" w:sz="4" w:space="0" w:color="auto"/>
              <w:right w:val="single" w:sz="4" w:space="0" w:color="auto"/>
            </w:tcBorders>
            <w:shd w:val="clear" w:color="auto" w:fill="FFFFFF"/>
            <w:vAlign w:val="center"/>
          </w:tcPr>
          <w:p w:rsidR="00D46496" w:rsidRPr="009760C1" w:rsidRDefault="00D46496" w:rsidP="00A27F80">
            <w:pPr>
              <w:ind w:firstLine="0"/>
              <w:jc w:val="center"/>
              <w:rPr>
                <w:sz w:val="24"/>
              </w:rPr>
            </w:pPr>
          </w:p>
        </w:tc>
        <w:tc>
          <w:tcPr>
            <w:tcW w:w="1417"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sz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D46496" w:rsidRPr="009760C1" w:rsidRDefault="00D46496" w:rsidP="00A27F80">
            <w:pPr>
              <w:ind w:firstLine="0"/>
              <w:jc w:val="center"/>
              <w:rPr>
                <w:sz w:val="24"/>
              </w:rPr>
            </w:pPr>
          </w:p>
        </w:tc>
      </w:tr>
      <w:tr w:rsidR="00D46496" w:rsidRPr="009760C1" w:rsidTr="000F3F3F">
        <w:trPr>
          <w:trHeight w:val="270"/>
          <w:jc w:val="center"/>
        </w:trPr>
        <w:tc>
          <w:tcPr>
            <w:tcW w:w="135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9760C1" w:rsidRDefault="00D46496" w:rsidP="00A27F80">
            <w:pPr>
              <w:ind w:firstLine="0"/>
              <w:jc w:val="center"/>
              <w:rPr>
                <w:b/>
                <w:bCs/>
                <w:sz w:val="24"/>
              </w:rPr>
            </w:pPr>
            <w:r w:rsidRPr="009760C1">
              <w:rPr>
                <w:b/>
                <w:bCs/>
                <w:sz w:val="24"/>
              </w:rPr>
              <w:t>Всего:</w:t>
            </w:r>
          </w:p>
        </w:tc>
        <w:tc>
          <w:tcPr>
            <w:tcW w:w="1333"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b/>
                <w:bCs/>
                <w:sz w:val="24"/>
              </w:rPr>
            </w:pPr>
            <w:r w:rsidRPr="009760C1">
              <w:rPr>
                <w:b/>
                <w:bCs/>
                <w:sz w:val="24"/>
              </w:rPr>
              <w:t>29,63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b/>
                <w:bCs/>
                <w:sz w:val="24"/>
              </w:rPr>
            </w:pPr>
            <w:r w:rsidRPr="009760C1">
              <w:rPr>
                <w:b/>
                <w:bCs/>
                <w:sz w:val="24"/>
              </w:rPr>
              <w:t>11,3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b/>
                <w:bCs/>
                <w:sz w:val="24"/>
              </w:rPr>
            </w:pPr>
            <w:r w:rsidRPr="009760C1">
              <w:rPr>
                <w:b/>
                <w:bCs/>
                <w:sz w:val="24"/>
              </w:rPr>
              <w:t>0,23</w:t>
            </w: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b/>
                <w:bCs/>
                <w:sz w:val="24"/>
              </w:rPr>
            </w:pPr>
            <w:r w:rsidRPr="009760C1">
              <w:rPr>
                <w:b/>
                <w:bCs/>
                <w:sz w:val="24"/>
              </w:rPr>
              <w:t>18,1</w:t>
            </w:r>
          </w:p>
        </w:tc>
        <w:tc>
          <w:tcPr>
            <w:tcW w:w="142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D46496" w:rsidRPr="009760C1" w:rsidRDefault="00D46496" w:rsidP="00A27F80">
            <w:pPr>
              <w:ind w:firstLine="0"/>
              <w:jc w:val="center"/>
              <w:rPr>
                <w:b/>
                <w:bCs/>
                <w:sz w:val="24"/>
              </w:rPr>
            </w:pPr>
            <w:r w:rsidRPr="009760C1">
              <w:rPr>
                <w:b/>
                <w:bCs/>
                <w:sz w:val="24"/>
              </w:rPr>
              <w:t>138</w:t>
            </w:r>
          </w:p>
        </w:tc>
        <w:tc>
          <w:tcPr>
            <w:tcW w:w="1417"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A27F80">
            <w:pPr>
              <w:ind w:firstLine="0"/>
              <w:jc w:val="center"/>
              <w:rPr>
                <w:b/>
                <w:sz w:val="24"/>
              </w:rPr>
            </w:pPr>
          </w:p>
        </w:tc>
        <w:tc>
          <w:tcPr>
            <w:tcW w:w="992" w:type="dxa"/>
            <w:tcBorders>
              <w:top w:val="single" w:sz="4" w:space="0" w:color="auto"/>
              <w:left w:val="single" w:sz="4" w:space="0" w:color="auto"/>
              <w:bottom w:val="single" w:sz="4" w:space="0" w:color="auto"/>
              <w:right w:val="single" w:sz="4" w:space="0" w:color="auto"/>
            </w:tcBorders>
            <w:noWrap/>
            <w:vAlign w:val="center"/>
            <w:hideMark/>
          </w:tcPr>
          <w:p w:rsidR="00D46496" w:rsidRPr="009760C1" w:rsidRDefault="00D46496" w:rsidP="00A27F80">
            <w:pPr>
              <w:ind w:firstLine="0"/>
              <w:jc w:val="center"/>
              <w:rPr>
                <w:b/>
                <w:bCs/>
                <w:sz w:val="24"/>
              </w:rPr>
            </w:pPr>
            <w:r w:rsidRPr="009760C1">
              <w:rPr>
                <w:b/>
                <w:bCs/>
                <w:sz w:val="24"/>
              </w:rPr>
              <w:t>64</w:t>
            </w:r>
          </w:p>
        </w:tc>
      </w:tr>
    </w:tbl>
    <w:p w:rsidR="00D46496" w:rsidRPr="009760C1" w:rsidRDefault="00D46496" w:rsidP="00D46496">
      <w:pPr>
        <w:widowControl w:val="0"/>
        <w:jc w:val="right"/>
        <w:rPr>
          <w:snapToGrid w:val="0"/>
          <w:szCs w:val="28"/>
        </w:rPr>
      </w:pPr>
    </w:p>
    <w:p w:rsidR="00D46496" w:rsidRPr="009760C1" w:rsidRDefault="00D46496" w:rsidP="00D46496">
      <w:pPr>
        <w:shd w:val="clear" w:color="auto" w:fill="FFFFFF"/>
        <w:autoSpaceDE w:val="0"/>
        <w:autoSpaceDN w:val="0"/>
        <w:adjustRightInd w:val="0"/>
        <w:rPr>
          <w:rFonts w:eastAsia="Calibri"/>
          <w:szCs w:val="28"/>
          <w:lang w:eastAsia="en-US"/>
        </w:rPr>
      </w:pPr>
      <w:r w:rsidRPr="009760C1">
        <w:rPr>
          <w:rFonts w:eastAsia="Calibri"/>
          <w:szCs w:val="28"/>
          <w:lang w:eastAsia="en-US"/>
        </w:rPr>
        <w:t>Основная проблема аварийности на водопроводных сетях – это большой процент физического износа и гидроудары. Избежать гидроудары можно путем стабилизации давления в сетях при помощи установки частотных преобразователей на двигатели насосов на водопроводных насосных станциях и на подкачивающих насосах в жилых домах, установки гидромуфт. Для дальнейшего снижения количества аварий и утечек на водопроводе необходима замена сетей водопровода со 100% износом.</w:t>
      </w:r>
    </w:p>
    <w:p w:rsidR="00D46496" w:rsidRDefault="00D46496" w:rsidP="00D46496">
      <w:pPr>
        <w:shd w:val="clear" w:color="auto" w:fill="FFFFFF"/>
        <w:autoSpaceDE w:val="0"/>
        <w:autoSpaceDN w:val="0"/>
        <w:adjustRightInd w:val="0"/>
        <w:rPr>
          <w:rFonts w:eastAsia="Calibri"/>
          <w:szCs w:val="28"/>
          <w:lang w:eastAsia="en-US"/>
        </w:rPr>
      </w:pPr>
    </w:p>
    <w:p w:rsidR="002E121A" w:rsidRPr="009760C1" w:rsidRDefault="002E121A" w:rsidP="00D46496">
      <w:pPr>
        <w:shd w:val="clear" w:color="auto" w:fill="FFFFFF"/>
        <w:autoSpaceDE w:val="0"/>
        <w:autoSpaceDN w:val="0"/>
        <w:adjustRightInd w:val="0"/>
        <w:rPr>
          <w:rFonts w:eastAsia="Calibri"/>
          <w:szCs w:val="28"/>
          <w:lang w:eastAsia="en-US"/>
        </w:rPr>
      </w:pPr>
    </w:p>
    <w:p w:rsidR="00D46496" w:rsidRPr="009760C1" w:rsidRDefault="00D46496" w:rsidP="00D46496">
      <w:pPr>
        <w:tabs>
          <w:tab w:val="left" w:pos="709"/>
        </w:tabs>
        <w:jc w:val="center"/>
        <w:rPr>
          <w:szCs w:val="22"/>
          <w:u w:val="single"/>
          <w:lang w:eastAsia="en-US"/>
        </w:rPr>
      </w:pPr>
      <w:r w:rsidRPr="009760C1">
        <w:rPr>
          <w:szCs w:val="22"/>
          <w:u w:val="single"/>
          <w:lang w:eastAsia="en-US"/>
        </w:rPr>
        <w:t>Существующие технические и технологические проблемы</w:t>
      </w:r>
    </w:p>
    <w:p w:rsidR="00D46496" w:rsidRPr="009760C1" w:rsidRDefault="00D46496" w:rsidP="00D46496">
      <w:pPr>
        <w:tabs>
          <w:tab w:val="left" w:pos="709"/>
        </w:tabs>
        <w:rPr>
          <w:szCs w:val="28"/>
        </w:rPr>
      </w:pPr>
      <w:r w:rsidRPr="009760C1">
        <w:rPr>
          <w:szCs w:val="28"/>
        </w:rPr>
        <w:t xml:space="preserve">Существующий водозабор </w:t>
      </w:r>
      <w:r w:rsidR="009040DA">
        <w:t>муниципального образования «</w:t>
      </w:r>
      <w:r w:rsidR="00D770D0">
        <w:t>пгт Васильево</w:t>
      </w:r>
      <w:r w:rsidR="000549AB" w:rsidRPr="009760C1">
        <w:t xml:space="preserve">» </w:t>
      </w:r>
      <w:r w:rsidRPr="009760C1">
        <w:rPr>
          <w:szCs w:val="28"/>
        </w:rPr>
        <w:t xml:space="preserve">по объему поднятой и перекачанной воды полностью покрывают потребности города в питьевой воде (1,7- </w:t>
      </w:r>
      <w:proofErr w:type="gramStart"/>
      <w:r w:rsidRPr="009760C1">
        <w:rPr>
          <w:szCs w:val="28"/>
        </w:rPr>
        <w:t>2,4тыс.м</w:t>
      </w:r>
      <w:proofErr w:type="gramEnd"/>
      <w:r w:rsidRPr="009760C1">
        <w:rPr>
          <w:szCs w:val="28"/>
          <w:vertAlign w:val="superscript"/>
        </w:rPr>
        <w:t>3</w:t>
      </w:r>
      <w:r w:rsidRPr="009760C1">
        <w:rPr>
          <w:szCs w:val="28"/>
        </w:rPr>
        <w:t>/сутки). Но по качеству воды (по жесткости) вода, получаемая из артезианских скважин, превышает нормативы.</w:t>
      </w:r>
    </w:p>
    <w:p w:rsidR="00D46496" w:rsidRPr="009760C1" w:rsidRDefault="00D46496" w:rsidP="00D46496">
      <w:pPr>
        <w:tabs>
          <w:tab w:val="left" w:pos="709"/>
        </w:tabs>
        <w:rPr>
          <w:szCs w:val="28"/>
        </w:rPr>
      </w:pPr>
      <w:r w:rsidRPr="009760C1">
        <w:rPr>
          <w:szCs w:val="28"/>
        </w:rPr>
        <w:t xml:space="preserve">Для полного удовлетворения потребностей населения </w:t>
      </w:r>
      <w:r w:rsidR="009040DA">
        <w:t>муниципального образования «</w:t>
      </w:r>
      <w:r w:rsidR="00D770D0">
        <w:t>пгт Васильево</w:t>
      </w:r>
      <w:r w:rsidR="000549AB" w:rsidRPr="009760C1">
        <w:t xml:space="preserve">» </w:t>
      </w:r>
      <w:r w:rsidRPr="009760C1">
        <w:rPr>
          <w:szCs w:val="28"/>
        </w:rPr>
        <w:t>качественной питьевой водой необходимо провести реконструкцию Васильевского водозабора (бурение и ремонт скважин, установка счетчиков, модернизация оборудования, автоматизация и диспетчеризация работы водозабора, установка оборудования по умягчению воды).</w:t>
      </w:r>
    </w:p>
    <w:p w:rsidR="00D46496" w:rsidRPr="009760C1" w:rsidRDefault="00D46496" w:rsidP="00D46496">
      <w:pPr>
        <w:spacing w:before="15" w:line="244" w:lineRule="auto"/>
        <w:ind w:right="60" w:firstLine="729"/>
        <w:rPr>
          <w:szCs w:val="28"/>
          <w:lang w:eastAsia="en-US"/>
        </w:rPr>
      </w:pPr>
      <w:r w:rsidRPr="009760C1">
        <w:rPr>
          <w:szCs w:val="28"/>
          <w:lang w:eastAsia="en-US"/>
        </w:rPr>
        <w:t>Основная проблема аварийности на водопроводных сетях - это большой процент физического износа. Основные причины аварий и повреждений на водопроводных сетях, как показывает практика, это: свищи, переломы, стыки, трещины, коррозия и т.д.</w:t>
      </w:r>
    </w:p>
    <w:p w:rsidR="00D46496" w:rsidRPr="009760C1" w:rsidRDefault="00D46496" w:rsidP="00D46496">
      <w:pPr>
        <w:tabs>
          <w:tab w:val="left" w:pos="1080"/>
        </w:tabs>
        <w:suppressAutoHyphens/>
        <w:rPr>
          <w:color w:val="000000"/>
          <w:szCs w:val="28"/>
        </w:rPr>
      </w:pPr>
      <w:r w:rsidRPr="009760C1">
        <w:rPr>
          <w:color w:val="000000"/>
          <w:szCs w:val="28"/>
        </w:rPr>
        <w:lastRenderedPageBreak/>
        <w:t>Для поддержания постоянного нормативного качества питьевой воды в распределительных сетях водоснабжения предприятием выполняются следующие мероприятия:</w:t>
      </w:r>
    </w:p>
    <w:p w:rsidR="00D46496" w:rsidRPr="009760C1" w:rsidRDefault="00D46496" w:rsidP="00D46496">
      <w:pPr>
        <w:tabs>
          <w:tab w:val="left" w:pos="1080"/>
        </w:tabs>
        <w:suppressAutoHyphens/>
        <w:rPr>
          <w:color w:val="000000"/>
          <w:szCs w:val="28"/>
        </w:rPr>
      </w:pPr>
      <w:r w:rsidRPr="009760C1">
        <w:rPr>
          <w:bCs/>
          <w:color w:val="000000"/>
          <w:szCs w:val="28"/>
        </w:rPr>
        <w:t>1</w:t>
      </w:r>
      <w:r w:rsidRPr="009760C1">
        <w:rPr>
          <w:color w:val="000000"/>
          <w:szCs w:val="28"/>
        </w:rPr>
        <w:t>. Надзор за состоянием и сохранностью сетей водопровода, сооружений, устройств и оборудования на ней, техническое содержание сетей.</w:t>
      </w:r>
    </w:p>
    <w:p w:rsidR="00D46496" w:rsidRPr="009760C1" w:rsidRDefault="00D46496" w:rsidP="00D46496">
      <w:pPr>
        <w:tabs>
          <w:tab w:val="left" w:pos="1080"/>
        </w:tabs>
        <w:suppressAutoHyphens/>
        <w:rPr>
          <w:rFonts w:eastAsia="Calibri"/>
          <w:szCs w:val="28"/>
          <w:lang w:eastAsia="en-US"/>
        </w:rPr>
      </w:pPr>
      <w:r w:rsidRPr="009760C1">
        <w:rPr>
          <w:rFonts w:eastAsia="Calibri"/>
          <w:bCs/>
          <w:szCs w:val="28"/>
          <w:lang w:eastAsia="en-US"/>
        </w:rPr>
        <w:t>2.</w:t>
      </w:r>
      <w:r w:rsidRPr="009760C1">
        <w:rPr>
          <w:rFonts w:eastAsia="Calibri"/>
          <w:b/>
          <w:bCs/>
          <w:szCs w:val="28"/>
          <w:lang w:eastAsia="en-US"/>
        </w:rPr>
        <w:t xml:space="preserve"> </w:t>
      </w:r>
      <w:r w:rsidRPr="009760C1">
        <w:rPr>
          <w:rFonts w:eastAsia="Calibri"/>
          <w:szCs w:val="28"/>
          <w:lang w:eastAsia="en-US"/>
        </w:rPr>
        <w:t xml:space="preserve">Планово-предупредительный и капитальный ремонты сетей, сооружений, оборудования, ликвидация аварий. Ежегодная плановая промывка сетей водопровода, резервуаров водозаборов, водоразборных колонок. </w:t>
      </w:r>
    </w:p>
    <w:p w:rsidR="00D46496" w:rsidRPr="009760C1" w:rsidRDefault="00D46496" w:rsidP="00D46496">
      <w:pPr>
        <w:tabs>
          <w:tab w:val="left" w:pos="1080"/>
        </w:tabs>
        <w:suppressAutoHyphens/>
        <w:rPr>
          <w:rFonts w:eastAsia="Calibri"/>
          <w:szCs w:val="28"/>
          <w:lang w:eastAsia="en-US"/>
        </w:rPr>
      </w:pPr>
      <w:r w:rsidRPr="009760C1">
        <w:rPr>
          <w:rFonts w:eastAsia="Calibri"/>
          <w:szCs w:val="28"/>
          <w:lang w:eastAsia="en-US"/>
        </w:rPr>
        <w:t>3. Замена оборудования водозаборов, насосных станций на современное, более надежное, энергосберегающее. Диспетчеризация и автоматизация работы насосных станций и водозаборов. Замена участков сетей водопровода со 100% износом.</w:t>
      </w:r>
    </w:p>
    <w:p w:rsidR="00D46496" w:rsidRPr="009760C1" w:rsidRDefault="00D46496" w:rsidP="00D46496">
      <w:pPr>
        <w:tabs>
          <w:tab w:val="left" w:pos="1080"/>
        </w:tabs>
        <w:suppressAutoHyphens/>
        <w:rPr>
          <w:rFonts w:eastAsia="Calibri"/>
          <w:szCs w:val="28"/>
          <w:lang w:eastAsia="en-US"/>
        </w:rPr>
      </w:pPr>
      <w:r w:rsidRPr="009760C1">
        <w:rPr>
          <w:rFonts w:eastAsia="Calibri"/>
          <w:szCs w:val="28"/>
          <w:lang w:eastAsia="en-US"/>
        </w:rPr>
        <w:t xml:space="preserve">4. Лабораторией проводится контроль качества питьевой воды в точках </w:t>
      </w:r>
      <w:r w:rsidR="000549AB" w:rsidRPr="009760C1">
        <w:rPr>
          <w:rFonts w:eastAsia="Calibri"/>
          <w:szCs w:val="28"/>
          <w:lang w:eastAsia="en-US"/>
        </w:rPr>
        <w:t>водоразбора наружной</w:t>
      </w:r>
      <w:r w:rsidRPr="009760C1">
        <w:rPr>
          <w:rFonts w:eastAsia="Calibri"/>
          <w:szCs w:val="28"/>
          <w:lang w:eastAsia="en-US"/>
        </w:rPr>
        <w:t xml:space="preserve"> и внутренней сети. Лабораторный контроль </w:t>
      </w:r>
      <w:r w:rsidR="000549AB" w:rsidRPr="009760C1">
        <w:rPr>
          <w:rFonts w:eastAsia="Calibri"/>
          <w:szCs w:val="28"/>
          <w:lang w:eastAsia="en-US"/>
        </w:rPr>
        <w:t>на соответствие</w:t>
      </w:r>
      <w:r w:rsidRPr="009760C1">
        <w:rPr>
          <w:rFonts w:eastAsia="Calibri"/>
          <w:szCs w:val="28"/>
          <w:lang w:eastAsia="en-US"/>
        </w:rPr>
        <w:t xml:space="preserve"> санитарным нормам и правилам – СанПиН 2.1.4.1074-01 «Питьевая вода».</w:t>
      </w:r>
    </w:p>
    <w:p w:rsidR="00D46496" w:rsidRPr="009760C1" w:rsidRDefault="00D46496" w:rsidP="00D46496">
      <w:pPr>
        <w:tabs>
          <w:tab w:val="left" w:pos="1080"/>
        </w:tabs>
        <w:suppressAutoHyphens/>
        <w:rPr>
          <w:color w:val="000000"/>
          <w:szCs w:val="28"/>
        </w:rPr>
      </w:pPr>
      <w:r w:rsidRPr="009760C1">
        <w:rPr>
          <w:bCs/>
          <w:color w:val="000000"/>
          <w:szCs w:val="28"/>
        </w:rPr>
        <w:t>5.</w:t>
      </w:r>
      <w:r w:rsidRPr="009760C1">
        <w:rPr>
          <w:color w:val="000000"/>
          <w:szCs w:val="28"/>
        </w:rPr>
        <w:t xml:space="preserve"> Анализ условий работы сети, подготовка предложений по совершенствованию систем, применение новых типов конструкций труб и арматуры, новых методов восстановления и ремонта трубопроводов:</w:t>
      </w:r>
    </w:p>
    <w:p w:rsidR="00D46496" w:rsidRPr="009760C1" w:rsidRDefault="00D46496" w:rsidP="00B86BC4">
      <w:pPr>
        <w:numPr>
          <w:ilvl w:val="0"/>
          <w:numId w:val="96"/>
        </w:numPr>
        <w:tabs>
          <w:tab w:val="left" w:pos="1080"/>
        </w:tabs>
        <w:suppressAutoHyphens/>
        <w:ind w:left="0" w:firstLine="709"/>
        <w:rPr>
          <w:rFonts w:eastAsia="Calibri"/>
          <w:color w:val="000000"/>
          <w:szCs w:val="28"/>
          <w:lang w:eastAsia="en-US"/>
        </w:rPr>
      </w:pPr>
      <w:r w:rsidRPr="009760C1">
        <w:rPr>
          <w:rFonts w:eastAsia="Calibri"/>
          <w:color w:val="000000"/>
          <w:szCs w:val="28"/>
          <w:lang w:eastAsia="en-US"/>
        </w:rPr>
        <w:t xml:space="preserve">«Труба в трубе» - протаскивание во внутреннюю полость ремонтируемого трубопровода новой плети из полиэтилена. </w:t>
      </w:r>
    </w:p>
    <w:p w:rsidR="00D46496" w:rsidRPr="009760C1" w:rsidRDefault="00D46496" w:rsidP="00B86BC4">
      <w:pPr>
        <w:numPr>
          <w:ilvl w:val="0"/>
          <w:numId w:val="96"/>
        </w:numPr>
        <w:tabs>
          <w:tab w:val="left" w:pos="1080"/>
        </w:tabs>
        <w:suppressAutoHyphens/>
        <w:ind w:left="0" w:firstLine="709"/>
        <w:rPr>
          <w:rFonts w:eastAsia="Calibri"/>
          <w:color w:val="000000"/>
          <w:szCs w:val="28"/>
          <w:lang w:eastAsia="en-US"/>
        </w:rPr>
      </w:pPr>
      <w:r w:rsidRPr="009760C1">
        <w:rPr>
          <w:rFonts w:eastAsia="Calibri"/>
          <w:color w:val="000000"/>
          <w:szCs w:val="28"/>
          <w:lang w:eastAsia="en-US"/>
        </w:rPr>
        <w:t xml:space="preserve">Для увеличения срока полезного использования сетей производится замена стальных, чугунных, асбестоцементных поврежденных трубопроводов полиэтиленовыми. </w:t>
      </w:r>
    </w:p>
    <w:p w:rsidR="00D46496" w:rsidRPr="009760C1" w:rsidRDefault="00D46496" w:rsidP="00D46496">
      <w:pPr>
        <w:ind w:firstLine="900"/>
        <w:rPr>
          <w:szCs w:val="28"/>
        </w:rPr>
      </w:pPr>
      <w:r w:rsidRPr="009760C1">
        <w:rPr>
          <w:szCs w:val="28"/>
        </w:rPr>
        <w:t>Общими проблемами системы водоснабжения являются:</w:t>
      </w:r>
    </w:p>
    <w:p w:rsidR="00D46496" w:rsidRPr="009760C1" w:rsidRDefault="00D46496" w:rsidP="00D46496">
      <w:pPr>
        <w:ind w:firstLine="900"/>
        <w:rPr>
          <w:szCs w:val="28"/>
        </w:rPr>
      </w:pPr>
      <w:r w:rsidRPr="009760C1">
        <w:rPr>
          <w:szCs w:val="28"/>
        </w:rPr>
        <w:t>1. Ограниченность финансовых средств для своевременной замены устаревшего оборудования и ремонта сооружений из-за несоответствия действующих тарифов фактическим затратам.</w:t>
      </w:r>
    </w:p>
    <w:p w:rsidR="00D46496" w:rsidRPr="009760C1" w:rsidRDefault="00D46496" w:rsidP="00D46496">
      <w:pPr>
        <w:ind w:firstLine="900"/>
        <w:rPr>
          <w:szCs w:val="28"/>
        </w:rPr>
      </w:pPr>
      <w:r w:rsidRPr="009760C1">
        <w:rPr>
          <w:szCs w:val="28"/>
        </w:rPr>
        <w:t>2. Высокая степень физического износа действующих основных фондов.</w:t>
      </w:r>
    </w:p>
    <w:p w:rsidR="00D46496" w:rsidRPr="009760C1" w:rsidRDefault="00D46496" w:rsidP="00D46496">
      <w:pPr>
        <w:ind w:firstLine="900"/>
        <w:rPr>
          <w:szCs w:val="28"/>
        </w:rPr>
      </w:pPr>
      <w:r w:rsidRPr="009760C1">
        <w:rPr>
          <w:szCs w:val="28"/>
        </w:rPr>
        <w:t>3. Несоответствие существующего приборного учета современным требованиям.</w:t>
      </w:r>
    </w:p>
    <w:p w:rsidR="00D46496" w:rsidRPr="009760C1" w:rsidRDefault="00D46496" w:rsidP="00D46496">
      <w:pPr>
        <w:ind w:firstLine="900"/>
        <w:rPr>
          <w:szCs w:val="28"/>
        </w:rPr>
      </w:pPr>
      <w:r w:rsidRPr="009760C1">
        <w:rPr>
          <w:szCs w:val="28"/>
        </w:rPr>
        <w:t>4. Высокие непроизводительные потери воды.</w:t>
      </w:r>
    </w:p>
    <w:p w:rsidR="00D46496" w:rsidRPr="009760C1" w:rsidRDefault="00D46496" w:rsidP="00D46496">
      <w:pPr>
        <w:ind w:firstLine="900"/>
        <w:rPr>
          <w:szCs w:val="28"/>
        </w:rPr>
      </w:pPr>
      <w:r w:rsidRPr="009760C1">
        <w:rPr>
          <w:szCs w:val="28"/>
        </w:rPr>
        <w:t>5. Несоответствие существующих технологий водоподготовки современным нормативным требованиям к качеству воды.</w:t>
      </w:r>
    </w:p>
    <w:p w:rsidR="00D46496" w:rsidRPr="009760C1" w:rsidRDefault="00D46496" w:rsidP="00D46496">
      <w:pPr>
        <w:ind w:firstLine="900"/>
        <w:rPr>
          <w:szCs w:val="28"/>
        </w:rPr>
      </w:pPr>
    </w:p>
    <w:p w:rsidR="00D46496" w:rsidRPr="009760C1" w:rsidRDefault="00D46496" w:rsidP="00D46496">
      <w:pPr>
        <w:jc w:val="center"/>
        <w:rPr>
          <w:bCs/>
          <w:iCs/>
          <w:szCs w:val="28"/>
          <w:u w:val="single"/>
        </w:rPr>
      </w:pPr>
      <w:r w:rsidRPr="009760C1">
        <w:rPr>
          <w:bCs/>
          <w:iCs/>
          <w:szCs w:val="28"/>
          <w:u w:val="single"/>
        </w:rPr>
        <w:t>Централизованная система горячего водоснабжения</w:t>
      </w:r>
    </w:p>
    <w:p w:rsidR="00D46496" w:rsidRPr="009760C1" w:rsidRDefault="00D46496" w:rsidP="00D46496">
      <w:pPr>
        <w:rPr>
          <w:rFonts w:eastAsia="Calibri"/>
          <w:szCs w:val="28"/>
          <w:lang w:eastAsia="en-US"/>
        </w:rPr>
      </w:pPr>
      <w:r w:rsidRPr="009760C1">
        <w:rPr>
          <w:rFonts w:eastAsia="Calibri"/>
          <w:szCs w:val="28"/>
          <w:lang w:eastAsia="en-US"/>
        </w:rPr>
        <w:t>В настоящее время горячее водоснабжение общественных, административно-бытовых зданий и многоэтажной застройки обеспечивается централизованно от котельных. Горячее водоснабжение жилищно-коммунального малоэтажного, частично многоэтажного сектора обеспечивается от собственных поквартирных газовых и электрических водонагревателей.</w:t>
      </w:r>
    </w:p>
    <w:p w:rsidR="00D46496" w:rsidRPr="009760C1" w:rsidRDefault="00D46496" w:rsidP="00D46496">
      <w:r w:rsidRPr="009760C1">
        <w:t xml:space="preserve">Ресурсоснабжающей организацией в сфере горячего водоснабжения </w:t>
      </w:r>
      <w:r w:rsidR="009040DA">
        <w:t>муниципального образования «</w:t>
      </w:r>
      <w:r w:rsidR="00D770D0">
        <w:t>пгт Васильево</w:t>
      </w:r>
      <w:r w:rsidR="000549AB" w:rsidRPr="009760C1">
        <w:t xml:space="preserve">» </w:t>
      </w:r>
      <w:r w:rsidRPr="009760C1">
        <w:t>является ОАО «Зеленодольское ПТС».</w:t>
      </w:r>
    </w:p>
    <w:p w:rsidR="00D46496" w:rsidRPr="009760C1" w:rsidRDefault="00D46496" w:rsidP="00B86BC4">
      <w:pPr>
        <w:pStyle w:val="36"/>
        <w:numPr>
          <w:ilvl w:val="2"/>
          <w:numId w:val="92"/>
        </w:numPr>
        <w:spacing w:before="120" w:after="120"/>
        <w:ind w:left="0" w:firstLine="0"/>
        <w:rPr>
          <w:i/>
          <w:szCs w:val="28"/>
        </w:rPr>
      </w:pPr>
      <w:bookmarkStart w:id="96" w:name="_Toc499818589"/>
      <w:bookmarkStart w:id="97" w:name="_Toc514850651"/>
      <w:bookmarkStart w:id="98" w:name="_Toc130232023"/>
      <w:r w:rsidRPr="009760C1">
        <w:rPr>
          <w:i/>
          <w:szCs w:val="28"/>
        </w:rPr>
        <w:lastRenderedPageBreak/>
        <w:t>Водоотведение</w:t>
      </w:r>
      <w:bookmarkEnd w:id="96"/>
      <w:bookmarkEnd w:id="97"/>
      <w:bookmarkEnd w:id="98"/>
    </w:p>
    <w:p w:rsidR="00D46496" w:rsidRPr="009760C1" w:rsidRDefault="00D46496" w:rsidP="00D46496">
      <w:r w:rsidRPr="009760C1">
        <w:t xml:space="preserve">Раздел «Водоотведение» территории генерального плана </w:t>
      </w:r>
      <w:r w:rsidR="009040DA">
        <w:t>муниципального образования «</w:t>
      </w:r>
      <w:r w:rsidR="00D770D0">
        <w:t>пгт Васильево</w:t>
      </w:r>
      <w:r w:rsidRPr="009760C1">
        <w:t>» разработан на основании:</w:t>
      </w:r>
    </w:p>
    <w:p w:rsidR="00D46496" w:rsidRPr="009760C1" w:rsidRDefault="00D46496" w:rsidP="00B86BC4">
      <w:pPr>
        <w:numPr>
          <w:ilvl w:val="0"/>
          <w:numId w:val="93"/>
        </w:numPr>
        <w:tabs>
          <w:tab w:val="left" w:pos="851"/>
        </w:tabs>
        <w:ind w:left="0" w:firstLine="567"/>
        <w:rPr>
          <w:szCs w:val="28"/>
        </w:rPr>
      </w:pPr>
      <w:r w:rsidRPr="009760C1">
        <w:rPr>
          <w:szCs w:val="28"/>
        </w:rPr>
        <w:t>задания на проектирование;</w:t>
      </w:r>
    </w:p>
    <w:p w:rsidR="00D46496" w:rsidRPr="009760C1" w:rsidRDefault="00D46496" w:rsidP="00B86BC4">
      <w:pPr>
        <w:numPr>
          <w:ilvl w:val="0"/>
          <w:numId w:val="93"/>
        </w:numPr>
        <w:tabs>
          <w:tab w:val="left" w:pos="851"/>
        </w:tabs>
        <w:ind w:left="0" w:firstLine="567"/>
        <w:rPr>
          <w:szCs w:val="28"/>
        </w:rPr>
      </w:pPr>
      <w:r w:rsidRPr="009760C1">
        <w:rPr>
          <w:szCs w:val="28"/>
        </w:rPr>
        <w:t>планировочных материалов генерального плана;</w:t>
      </w:r>
    </w:p>
    <w:p w:rsidR="00D46496" w:rsidRPr="009760C1" w:rsidRDefault="00D46496" w:rsidP="00B86BC4">
      <w:pPr>
        <w:numPr>
          <w:ilvl w:val="0"/>
          <w:numId w:val="93"/>
        </w:numPr>
        <w:tabs>
          <w:tab w:val="left" w:pos="851"/>
        </w:tabs>
        <w:ind w:left="0" w:firstLine="567"/>
        <w:rPr>
          <w:szCs w:val="28"/>
        </w:rPr>
      </w:pPr>
      <w:r w:rsidRPr="009760C1">
        <w:rPr>
          <w:szCs w:val="28"/>
        </w:rPr>
        <w:t>характеристики проектируемой застройки генерального плана;</w:t>
      </w:r>
    </w:p>
    <w:p w:rsidR="00D46496" w:rsidRPr="009760C1" w:rsidRDefault="00D46496" w:rsidP="00B86BC4">
      <w:pPr>
        <w:numPr>
          <w:ilvl w:val="0"/>
          <w:numId w:val="93"/>
        </w:numPr>
        <w:tabs>
          <w:tab w:val="left" w:pos="851"/>
        </w:tabs>
        <w:ind w:left="0" w:firstLine="567"/>
        <w:rPr>
          <w:szCs w:val="28"/>
        </w:rPr>
      </w:pPr>
      <w:r w:rsidRPr="009760C1">
        <w:rPr>
          <w:szCs w:val="28"/>
        </w:rPr>
        <w:t>анкетных данных, предоставленн</w:t>
      </w:r>
      <w:r w:rsidR="009040DA">
        <w:rPr>
          <w:szCs w:val="28"/>
        </w:rPr>
        <w:t xml:space="preserve">ых Исполнительным комитетом </w:t>
      </w:r>
      <w:r w:rsidR="00D770D0">
        <w:rPr>
          <w:szCs w:val="28"/>
        </w:rPr>
        <w:t>пгт Васильево</w:t>
      </w:r>
      <w:r w:rsidRPr="009760C1">
        <w:rPr>
          <w:szCs w:val="28"/>
        </w:rPr>
        <w:t>;</w:t>
      </w:r>
    </w:p>
    <w:p w:rsidR="00D46496" w:rsidRPr="009760C1" w:rsidRDefault="00D46496" w:rsidP="00B86BC4">
      <w:pPr>
        <w:numPr>
          <w:ilvl w:val="0"/>
          <w:numId w:val="93"/>
        </w:numPr>
        <w:tabs>
          <w:tab w:val="left" w:pos="851"/>
        </w:tabs>
        <w:ind w:left="0" w:firstLine="567"/>
        <w:rPr>
          <w:szCs w:val="28"/>
        </w:rPr>
      </w:pPr>
      <w:r w:rsidRPr="009760C1">
        <w:rPr>
          <w:szCs w:val="28"/>
        </w:rPr>
        <w:t xml:space="preserve"> «Схема водоснабжения и водоотведения поселка городского типа Васильево Зеленодольского муниципального района на период с 2013 по 2030 годы».</w:t>
      </w:r>
    </w:p>
    <w:p w:rsidR="00D46496" w:rsidRPr="009760C1" w:rsidRDefault="00D46496" w:rsidP="00D46496">
      <w:r w:rsidRPr="009760C1">
        <w:t>Раздел «Водоотведение» выполнен в соответствии с требованиями:</w:t>
      </w:r>
    </w:p>
    <w:p w:rsidR="00D46496" w:rsidRPr="009760C1" w:rsidRDefault="002E121A" w:rsidP="00D46496">
      <w:pPr>
        <w:tabs>
          <w:tab w:val="left" w:pos="709"/>
          <w:tab w:val="left" w:pos="851"/>
        </w:tabs>
      </w:pPr>
      <w:r>
        <w:t>- СП 32.13330.2018</w:t>
      </w:r>
      <w:r w:rsidR="00D46496" w:rsidRPr="009760C1">
        <w:t xml:space="preserve"> «Канализация. Наружные сети и сооружения»;</w:t>
      </w:r>
    </w:p>
    <w:p w:rsidR="00D46496" w:rsidRPr="009760C1" w:rsidRDefault="00D46496" w:rsidP="00D46496">
      <w:pPr>
        <w:tabs>
          <w:tab w:val="left" w:pos="709"/>
          <w:tab w:val="left" w:pos="851"/>
        </w:tabs>
      </w:pPr>
      <w:r w:rsidRPr="009760C1">
        <w:t>- СП 40-102-2000 «Проектирование и монтаж трубопроводов систем водоснабжения и канализации из полимерных материалов».</w:t>
      </w:r>
    </w:p>
    <w:p w:rsidR="00D46496" w:rsidRPr="009760C1" w:rsidRDefault="00D46496" w:rsidP="00D46496">
      <w:pPr>
        <w:tabs>
          <w:tab w:val="left" w:pos="709"/>
          <w:tab w:val="left" w:pos="851"/>
        </w:tabs>
      </w:pPr>
    </w:p>
    <w:p w:rsidR="00D46496" w:rsidRPr="009760C1" w:rsidRDefault="00D46496" w:rsidP="00D46496">
      <w:pPr>
        <w:jc w:val="center"/>
        <w:rPr>
          <w:szCs w:val="28"/>
          <w:u w:val="single"/>
        </w:rPr>
      </w:pPr>
      <w:r w:rsidRPr="009760C1">
        <w:rPr>
          <w:szCs w:val="28"/>
          <w:u w:val="single"/>
        </w:rPr>
        <w:t>Существующее положение</w:t>
      </w:r>
    </w:p>
    <w:p w:rsidR="00D46496" w:rsidRPr="009760C1" w:rsidRDefault="00D46496" w:rsidP="00D46496">
      <w:pPr>
        <w:rPr>
          <w:szCs w:val="28"/>
        </w:rPr>
      </w:pPr>
      <w:r w:rsidRPr="009760C1">
        <w:rPr>
          <w:szCs w:val="28"/>
        </w:rPr>
        <w:t xml:space="preserve">На территории </w:t>
      </w:r>
      <w:r w:rsidR="009040DA">
        <w:t>муниципального образования «</w:t>
      </w:r>
      <w:r w:rsidR="00D770D0">
        <w:t>пгт Васильево</w:t>
      </w:r>
      <w:r w:rsidR="000549AB" w:rsidRPr="009760C1">
        <w:t xml:space="preserve">» </w:t>
      </w:r>
      <w:r w:rsidRPr="009760C1">
        <w:rPr>
          <w:szCs w:val="28"/>
        </w:rPr>
        <w:t xml:space="preserve">имеются две зоны водоотведения: зона централизованного и зона децентрализованного водоотведения. </w:t>
      </w:r>
    </w:p>
    <w:p w:rsidR="00D46496" w:rsidRPr="009760C1" w:rsidRDefault="00D46496" w:rsidP="00D46496">
      <w:pPr>
        <w:rPr>
          <w:szCs w:val="28"/>
        </w:rPr>
      </w:pPr>
      <w:r w:rsidRPr="009760C1">
        <w:rPr>
          <w:szCs w:val="28"/>
        </w:rPr>
        <w:t>К зоне централизованного водоотведения относятся территории, охваченные канализационными сетями, двух</w:t>
      </w:r>
      <w:r w:rsidR="002E121A">
        <w:rPr>
          <w:szCs w:val="28"/>
        </w:rPr>
        <w:t xml:space="preserve">-, </w:t>
      </w:r>
      <w:r w:rsidRPr="009760C1">
        <w:rPr>
          <w:szCs w:val="28"/>
        </w:rPr>
        <w:t xml:space="preserve">пятиэтажных жилых застроек и объектов социального значения. </w:t>
      </w:r>
    </w:p>
    <w:p w:rsidR="00D46496" w:rsidRPr="009760C1" w:rsidRDefault="00D46496" w:rsidP="00D46496">
      <w:pPr>
        <w:rPr>
          <w:szCs w:val="28"/>
        </w:rPr>
      </w:pPr>
      <w:r w:rsidRPr="009760C1">
        <w:rPr>
          <w:szCs w:val="28"/>
        </w:rPr>
        <w:t>К зоне децентрализованного водоотведения относятся территории жилой застройки (</w:t>
      </w:r>
      <w:r w:rsidRPr="009760C1">
        <w:rPr>
          <w:szCs w:val="28"/>
          <w:lang w:eastAsia="en-US"/>
        </w:rPr>
        <w:t>индивидуальные дома с придомовыми земельными участками</w:t>
      </w:r>
      <w:r w:rsidRPr="009760C1">
        <w:rPr>
          <w:szCs w:val="28"/>
        </w:rPr>
        <w:t>), которые пользуются септиками или выгребными ямами, из которых ассенизационными машинами нечистоты вывозятся на очистные сооружения.</w:t>
      </w:r>
    </w:p>
    <w:p w:rsidR="00D46496" w:rsidRPr="009760C1" w:rsidRDefault="00D46496" w:rsidP="00D46496">
      <w:pPr>
        <w:autoSpaceDE w:val="0"/>
        <w:autoSpaceDN w:val="0"/>
        <w:adjustRightInd w:val="0"/>
        <w:rPr>
          <w:color w:val="000000"/>
          <w:szCs w:val="28"/>
        </w:rPr>
      </w:pPr>
      <w:r w:rsidRPr="009760C1">
        <w:rPr>
          <w:color w:val="000000"/>
          <w:szCs w:val="28"/>
        </w:rPr>
        <w:t>Централизованное водоотведение муниципального образования «</w:t>
      </w:r>
      <w:r w:rsidR="00D770D0">
        <w:rPr>
          <w:color w:val="000000"/>
          <w:szCs w:val="28"/>
        </w:rPr>
        <w:t>пгт Васильево</w:t>
      </w:r>
      <w:r w:rsidRPr="009760C1">
        <w:rPr>
          <w:color w:val="000000"/>
          <w:szCs w:val="28"/>
        </w:rPr>
        <w:t xml:space="preserve">» представляет собой сложный комплекс инженерных сооружений и процессов. Задачи, выполняемые системой водоотведения муниципального образования, можно разделить на две составляющие: </w:t>
      </w:r>
    </w:p>
    <w:p w:rsidR="00D46496" w:rsidRPr="009760C1" w:rsidRDefault="00D46496" w:rsidP="00B86BC4">
      <w:pPr>
        <w:numPr>
          <w:ilvl w:val="0"/>
          <w:numId w:val="97"/>
        </w:numPr>
        <w:tabs>
          <w:tab w:val="left" w:pos="993"/>
        </w:tabs>
        <w:autoSpaceDE w:val="0"/>
        <w:autoSpaceDN w:val="0"/>
        <w:adjustRightInd w:val="0"/>
        <w:ind w:left="0" w:firstLine="709"/>
        <w:rPr>
          <w:color w:val="000000"/>
          <w:szCs w:val="28"/>
        </w:rPr>
      </w:pPr>
      <w:r w:rsidRPr="009760C1">
        <w:rPr>
          <w:color w:val="000000"/>
          <w:szCs w:val="28"/>
        </w:rPr>
        <w:t>сбор и транспортировка сточных вод;</w:t>
      </w:r>
    </w:p>
    <w:p w:rsidR="00D46496" w:rsidRPr="009760C1" w:rsidRDefault="00D46496" w:rsidP="00B86BC4">
      <w:pPr>
        <w:numPr>
          <w:ilvl w:val="0"/>
          <w:numId w:val="97"/>
        </w:numPr>
        <w:tabs>
          <w:tab w:val="left" w:pos="993"/>
        </w:tabs>
        <w:autoSpaceDE w:val="0"/>
        <w:autoSpaceDN w:val="0"/>
        <w:adjustRightInd w:val="0"/>
        <w:ind w:left="0" w:firstLine="709"/>
        <w:rPr>
          <w:color w:val="000000"/>
          <w:szCs w:val="28"/>
        </w:rPr>
      </w:pPr>
      <w:r w:rsidRPr="009760C1">
        <w:rPr>
          <w:color w:val="000000"/>
          <w:szCs w:val="28"/>
        </w:rPr>
        <w:t xml:space="preserve"> очистка поступивших сточных вод на канализационных очистных сооружениях и утилизация сточных вод.</w:t>
      </w:r>
    </w:p>
    <w:p w:rsidR="00D46496" w:rsidRPr="009760C1" w:rsidRDefault="00D46496" w:rsidP="00D46496">
      <w:pPr>
        <w:autoSpaceDE w:val="0"/>
        <w:autoSpaceDN w:val="0"/>
        <w:adjustRightInd w:val="0"/>
        <w:rPr>
          <w:szCs w:val="28"/>
        </w:rPr>
      </w:pPr>
      <w:r w:rsidRPr="009760C1">
        <w:rPr>
          <w:color w:val="000000"/>
          <w:szCs w:val="28"/>
        </w:rPr>
        <w:t xml:space="preserve">Отвод бытовых сточных вод от санитарно-технических приборов зданий осуществляется по выпускам, самотеком в наружные сети бытовой канализации. В связи с неоднородностью рельефа </w:t>
      </w:r>
      <w:r w:rsidRPr="009760C1">
        <w:rPr>
          <w:szCs w:val="28"/>
        </w:rPr>
        <w:t>в пониженных местах предусмотрены насосные станции (КНС) с дальнейшим отводом бытовых сточных вод в главный напорный канализационный коллектор, подающий стоки на очистные сооружения.</w:t>
      </w:r>
    </w:p>
    <w:p w:rsidR="00D46496" w:rsidRPr="009760C1" w:rsidRDefault="00D46496" w:rsidP="00D46496">
      <w:pPr>
        <w:ind w:firstLine="680"/>
        <w:rPr>
          <w:szCs w:val="28"/>
        </w:rPr>
      </w:pPr>
      <w:r w:rsidRPr="009760C1">
        <w:rPr>
          <w:szCs w:val="28"/>
        </w:rPr>
        <w:t>Трассировка коллекторов осуществлена по пониженным участкам местности, что обеспечивает прокладку присоединяемых к ним вышележащих участков на минимальной глубине.</w:t>
      </w:r>
    </w:p>
    <w:p w:rsidR="00D46496" w:rsidRPr="009760C1" w:rsidRDefault="00D46496" w:rsidP="00D46496">
      <w:pPr>
        <w:ind w:firstLine="680"/>
      </w:pPr>
    </w:p>
    <w:p w:rsidR="00D46496" w:rsidRPr="009760C1" w:rsidRDefault="00D46496" w:rsidP="00D46496">
      <w:pPr>
        <w:autoSpaceDE w:val="0"/>
        <w:autoSpaceDN w:val="0"/>
        <w:adjustRightInd w:val="0"/>
        <w:jc w:val="center"/>
        <w:rPr>
          <w:color w:val="000000"/>
          <w:szCs w:val="28"/>
          <w:u w:val="single"/>
        </w:rPr>
      </w:pPr>
      <w:r w:rsidRPr="009760C1">
        <w:rPr>
          <w:color w:val="000000"/>
          <w:szCs w:val="28"/>
          <w:u w:val="single"/>
        </w:rPr>
        <w:t>Канализационные очистные сооружения</w:t>
      </w:r>
    </w:p>
    <w:p w:rsidR="00D46496" w:rsidRPr="009760C1" w:rsidRDefault="00D46496" w:rsidP="00D46496">
      <w:pPr>
        <w:rPr>
          <w:rFonts w:eastAsia="Calibri"/>
          <w:szCs w:val="22"/>
          <w:lang w:eastAsia="en-US"/>
        </w:rPr>
      </w:pPr>
      <w:r w:rsidRPr="009760C1">
        <w:rPr>
          <w:rFonts w:eastAsia="Calibri"/>
          <w:szCs w:val="22"/>
          <w:lang w:eastAsia="en-US"/>
        </w:rPr>
        <w:lastRenderedPageBreak/>
        <w:t xml:space="preserve">Сточные воды по напорным коллекторам от канализационных насосных станций </w:t>
      </w:r>
      <w:r w:rsidR="009040DA">
        <w:t>муниципального образования «</w:t>
      </w:r>
      <w:r w:rsidR="00D770D0">
        <w:t>пгт Васильево</w:t>
      </w:r>
      <w:r w:rsidR="000549AB" w:rsidRPr="009760C1">
        <w:t xml:space="preserve">» </w:t>
      </w:r>
      <w:r w:rsidRPr="009760C1">
        <w:rPr>
          <w:rFonts w:eastAsia="Calibri"/>
          <w:szCs w:val="22"/>
          <w:lang w:eastAsia="en-US"/>
        </w:rPr>
        <w:t>поступают в закрытый трубопровод и затем самотеком подаются на решетки. Стоки поступают в приемную камеру здания решеток по 2-м каналам, на которых установлены щитовые затворы для отключения одного из каналов.</w:t>
      </w:r>
      <w:r w:rsidRPr="009760C1">
        <w:rPr>
          <w:rFonts w:eastAsia="Calibri"/>
          <w:noProof/>
          <w:szCs w:val="22"/>
          <w:lang w:eastAsia="en-US"/>
        </w:rPr>
        <w:t xml:space="preserve"> </w:t>
      </w:r>
      <w:r w:rsidRPr="009760C1">
        <w:rPr>
          <w:rFonts w:eastAsia="Calibri"/>
          <w:szCs w:val="22"/>
          <w:lang w:eastAsia="en-US"/>
        </w:rPr>
        <w:t xml:space="preserve">Для задержания крупных плавающих отбросов в здании решеток установлены две автоматические гидравлические многоступенчатые решетки </w:t>
      </w:r>
      <w:r w:rsidRPr="009760C1">
        <w:rPr>
          <w:rFonts w:eastAsia="Calibri"/>
          <w:szCs w:val="22"/>
          <w:lang w:val="en-US" w:eastAsia="en-US"/>
        </w:rPr>
        <w:t>FW</w:t>
      </w:r>
      <w:r w:rsidRPr="009760C1">
        <w:rPr>
          <w:rFonts w:eastAsia="Calibri"/>
          <w:szCs w:val="22"/>
          <w:lang w:eastAsia="en-US"/>
        </w:rPr>
        <w:t>-</w:t>
      </w:r>
      <w:r w:rsidRPr="009760C1">
        <w:rPr>
          <w:rFonts w:eastAsia="Calibri"/>
          <w:szCs w:val="22"/>
          <w:lang w:val="en-US" w:eastAsia="en-US"/>
        </w:rPr>
        <w:t>PMT</w:t>
      </w:r>
      <w:r w:rsidRPr="009760C1">
        <w:rPr>
          <w:rFonts w:eastAsia="Calibri"/>
          <w:szCs w:val="22"/>
          <w:lang w:eastAsia="en-US"/>
        </w:rPr>
        <w:t>15/45-650/</w:t>
      </w:r>
      <w:r w:rsidRPr="009760C1">
        <w:rPr>
          <w:rFonts w:eastAsia="Calibri"/>
          <w:szCs w:val="22"/>
          <w:lang w:val="en-US" w:eastAsia="en-US"/>
        </w:rPr>
        <w:t>S</w:t>
      </w:r>
      <w:r w:rsidRPr="009760C1">
        <w:rPr>
          <w:rFonts w:eastAsia="Calibri"/>
          <w:szCs w:val="22"/>
          <w:lang w:eastAsia="en-US"/>
        </w:rPr>
        <w:t>/</w:t>
      </w:r>
      <w:r w:rsidRPr="009760C1">
        <w:rPr>
          <w:rFonts w:eastAsia="Calibri"/>
          <w:szCs w:val="22"/>
          <w:lang w:val="en-US" w:eastAsia="en-US"/>
        </w:rPr>
        <w:t>st</w:t>
      </w:r>
      <w:r w:rsidRPr="009760C1">
        <w:rPr>
          <w:rFonts w:eastAsia="Calibri"/>
          <w:szCs w:val="22"/>
          <w:lang w:eastAsia="en-US"/>
        </w:rPr>
        <w:t xml:space="preserve">. </w:t>
      </w:r>
    </w:p>
    <w:p w:rsidR="00D46496" w:rsidRPr="009760C1" w:rsidRDefault="00D46496" w:rsidP="00D46496">
      <w:pPr>
        <w:rPr>
          <w:rFonts w:eastAsia="Calibri"/>
          <w:szCs w:val="22"/>
          <w:lang w:eastAsia="en-US"/>
        </w:rPr>
      </w:pPr>
      <w:r w:rsidRPr="009760C1">
        <w:rPr>
          <w:rFonts w:eastAsia="Calibri"/>
          <w:szCs w:val="22"/>
          <w:lang w:eastAsia="en-US"/>
        </w:rPr>
        <w:t xml:space="preserve">После здания решеток сточные воды по двум каналам поступают в 2 модернизированные песколовки, где происходит осаждение тяжелых минеральных примесей и песка. Песок отводится на сепараторы песка </w:t>
      </w:r>
      <w:r w:rsidRPr="009760C1">
        <w:rPr>
          <w:rFonts w:eastAsia="Calibri"/>
          <w:szCs w:val="22"/>
          <w:lang w:val="en-US" w:eastAsia="en-US"/>
        </w:rPr>
        <w:t>FW</w:t>
      </w:r>
      <w:r w:rsidRPr="009760C1">
        <w:rPr>
          <w:rFonts w:eastAsia="Calibri"/>
          <w:szCs w:val="22"/>
          <w:lang w:eastAsia="en-US"/>
        </w:rPr>
        <w:t>-</w:t>
      </w:r>
      <w:r w:rsidRPr="009760C1">
        <w:rPr>
          <w:rFonts w:eastAsia="Calibri"/>
          <w:szCs w:val="22"/>
          <w:lang w:val="en-US" w:eastAsia="en-US"/>
        </w:rPr>
        <w:t>PMT</w:t>
      </w:r>
      <w:r w:rsidRPr="009760C1">
        <w:rPr>
          <w:rFonts w:eastAsia="Calibri"/>
          <w:szCs w:val="22"/>
          <w:lang w:eastAsia="en-US"/>
        </w:rPr>
        <w:t>30</w:t>
      </w:r>
      <w:r w:rsidRPr="009760C1">
        <w:rPr>
          <w:rFonts w:eastAsia="Calibri"/>
          <w:szCs w:val="22"/>
          <w:lang w:val="en-US" w:eastAsia="en-US"/>
        </w:rPr>
        <w:t>M</w:t>
      </w:r>
      <w:r w:rsidRPr="009760C1">
        <w:rPr>
          <w:rFonts w:eastAsia="Calibri"/>
          <w:szCs w:val="22"/>
          <w:lang w:eastAsia="en-US"/>
        </w:rPr>
        <w:t xml:space="preserve">. Сепараторы песка предназначены для отмывки песка от органических примесей и обезвоживания, устанавливаются в здании решеток. </w:t>
      </w:r>
    </w:p>
    <w:p w:rsidR="00D46496" w:rsidRPr="009760C1" w:rsidRDefault="00D46496" w:rsidP="00D46496">
      <w:pPr>
        <w:rPr>
          <w:rFonts w:eastAsia="Calibri"/>
          <w:szCs w:val="22"/>
          <w:lang w:eastAsia="en-US"/>
        </w:rPr>
      </w:pPr>
      <w:r w:rsidRPr="009760C1">
        <w:rPr>
          <w:rFonts w:eastAsia="Calibri"/>
          <w:szCs w:val="22"/>
          <w:lang w:eastAsia="en-US"/>
        </w:rPr>
        <w:t>После песколовок стоки направляются на биологическую очистку в блок емкостей, который состоит из аноксидной зоны, оксидной зоны, вакуумной башни, вторичных отстойников. По лоткам стоки поступают в аноксидную зону, где происходит смешивание сточной жидкости с иловой смесью, подаваемой из аэротенка, и избыточным активным илом, подаваемым из бассейна избыточного активного ила. Биологическая очистка сточных вод основана на принципе биохимического окисления загрязнений активного ила. Основой активного ила является биоценоз микроорганизмов минерализаторов, простейших и бактерий, способных в присутствии кислорода воздуха осуществлять минерализацию органических загрязнений сточных вод.</w:t>
      </w:r>
    </w:p>
    <w:p w:rsidR="00D46496" w:rsidRPr="009760C1" w:rsidRDefault="00D46496" w:rsidP="00D46496">
      <w:pPr>
        <w:rPr>
          <w:rFonts w:eastAsia="Calibri"/>
          <w:szCs w:val="22"/>
          <w:lang w:eastAsia="en-US"/>
        </w:rPr>
      </w:pPr>
      <w:r w:rsidRPr="009760C1">
        <w:rPr>
          <w:rFonts w:eastAsia="Calibri"/>
          <w:szCs w:val="22"/>
          <w:lang w:eastAsia="en-US"/>
        </w:rPr>
        <w:t>Процесс очистки идет в два этапа:</w:t>
      </w:r>
    </w:p>
    <w:p w:rsidR="00D46496" w:rsidRPr="009760C1" w:rsidRDefault="00D46496" w:rsidP="00D46496">
      <w:pPr>
        <w:rPr>
          <w:rFonts w:eastAsia="Calibri"/>
          <w:szCs w:val="22"/>
          <w:lang w:eastAsia="en-US"/>
        </w:rPr>
      </w:pPr>
      <w:r w:rsidRPr="009760C1">
        <w:rPr>
          <w:rFonts w:eastAsia="Calibri"/>
          <w:szCs w:val="22"/>
          <w:lang w:eastAsia="en-US"/>
        </w:rPr>
        <w:t>- адсорбция активным илом на своей поверхности органических веществ;</w:t>
      </w:r>
    </w:p>
    <w:p w:rsidR="00D46496" w:rsidRPr="009760C1" w:rsidRDefault="00D46496" w:rsidP="00D46496">
      <w:pPr>
        <w:rPr>
          <w:rFonts w:eastAsia="Calibri"/>
          <w:szCs w:val="22"/>
          <w:lang w:eastAsia="en-US"/>
        </w:rPr>
      </w:pPr>
      <w:r w:rsidRPr="009760C1">
        <w:rPr>
          <w:rFonts w:eastAsia="Calibri"/>
          <w:szCs w:val="22"/>
          <w:lang w:eastAsia="en-US"/>
        </w:rPr>
        <w:t>- окисление органических веществ.</w:t>
      </w:r>
    </w:p>
    <w:p w:rsidR="00D46496" w:rsidRPr="009760C1" w:rsidRDefault="00D46496" w:rsidP="00D46496">
      <w:pPr>
        <w:rPr>
          <w:rFonts w:eastAsia="Calibri"/>
          <w:szCs w:val="22"/>
          <w:lang w:eastAsia="en-US"/>
        </w:rPr>
      </w:pPr>
      <w:r w:rsidRPr="009760C1">
        <w:rPr>
          <w:rFonts w:eastAsia="Calibri"/>
          <w:szCs w:val="22"/>
          <w:lang w:eastAsia="en-US"/>
        </w:rPr>
        <w:t xml:space="preserve">Прирост активного ила происходит за счет органических загрязнений сточных вод. </w:t>
      </w:r>
    </w:p>
    <w:p w:rsidR="00D46496" w:rsidRPr="009760C1" w:rsidRDefault="00D46496" w:rsidP="00D46496">
      <w:pPr>
        <w:rPr>
          <w:rFonts w:eastAsia="Calibri"/>
          <w:szCs w:val="22"/>
          <w:lang w:eastAsia="en-US"/>
        </w:rPr>
      </w:pPr>
      <w:r w:rsidRPr="009760C1">
        <w:rPr>
          <w:rFonts w:eastAsia="Calibri"/>
          <w:szCs w:val="22"/>
          <w:lang w:eastAsia="en-US"/>
        </w:rPr>
        <w:t>После завершения процесса биохимического окисления органических загрязнений начинается процесс нитрификации.</w:t>
      </w:r>
    </w:p>
    <w:p w:rsidR="00D46496" w:rsidRPr="009760C1" w:rsidRDefault="00D46496" w:rsidP="00D46496">
      <w:pPr>
        <w:rPr>
          <w:rFonts w:eastAsia="Calibri"/>
          <w:szCs w:val="22"/>
          <w:lang w:eastAsia="en-US"/>
        </w:rPr>
      </w:pPr>
      <w:r w:rsidRPr="009760C1">
        <w:rPr>
          <w:rFonts w:eastAsia="Calibri"/>
          <w:szCs w:val="22"/>
          <w:lang w:eastAsia="en-US"/>
        </w:rPr>
        <w:t xml:space="preserve">Нитрификация – окисление кислородом воздуха аммонийного азота при помощи нитрифицирующих бактерий. </w:t>
      </w:r>
    </w:p>
    <w:p w:rsidR="00D46496" w:rsidRPr="009760C1" w:rsidRDefault="00D46496" w:rsidP="00D46496">
      <w:pPr>
        <w:rPr>
          <w:rFonts w:eastAsia="Calibri"/>
          <w:szCs w:val="22"/>
          <w:lang w:eastAsia="en-US"/>
        </w:rPr>
      </w:pPr>
      <w:r w:rsidRPr="009760C1">
        <w:rPr>
          <w:rFonts w:eastAsia="Calibri"/>
          <w:szCs w:val="22"/>
          <w:lang w:eastAsia="en-US"/>
        </w:rPr>
        <w:t>Процесс нитрификации проходит в два этапа:</w:t>
      </w:r>
    </w:p>
    <w:p w:rsidR="00D46496" w:rsidRPr="009760C1" w:rsidRDefault="00D46496" w:rsidP="00D46496">
      <w:pPr>
        <w:rPr>
          <w:rFonts w:eastAsia="Calibri"/>
          <w:szCs w:val="22"/>
          <w:lang w:eastAsia="en-US"/>
        </w:rPr>
      </w:pPr>
      <w:r w:rsidRPr="009760C1">
        <w:rPr>
          <w:rFonts w:eastAsia="Calibri"/>
          <w:szCs w:val="22"/>
          <w:lang w:eastAsia="en-US"/>
        </w:rPr>
        <w:t>- окисление азота аммонийного до нитратов;</w:t>
      </w:r>
    </w:p>
    <w:p w:rsidR="00D46496" w:rsidRPr="009760C1" w:rsidRDefault="00D46496" w:rsidP="00D46496">
      <w:pPr>
        <w:rPr>
          <w:rFonts w:eastAsia="Calibri"/>
          <w:szCs w:val="22"/>
          <w:lang w:eastAsia="en-US"/>
        </w:rPr>
      </w:pPr>
      <w:r w:rsidRPr="009760C1">
        <w:rPr>
          <w:rFonts w:eastAsia="Calibri"/>
          <w:szCs w:val="22"/>
          <w:lang w:eastAsia="en-US"/>
        </w:rPr>
        <w:t>- окисление нитритов до нитратов.</w:t>
      </w:r>
    </w:p>
    <w:p w:rsidR="00D46496" w:rsidRPr="009760C1" w:rsidRDefault="00D46496" w:rsidP="00D46496">
      <w:pPr>
        <w:rPr>
          <w:rFonts w:eastAsia="Calibri"/>
          <w:szCs w:val="22"/>
          <w:lang w:eastAsia="en-US"/>
        </w:rPr>
      </w:pPr>
      <w:r w:rsidRPr="009760C1">
        <w:rPr>
          <w:rFonts w:eastAsia="Calibri"/>
          <w:szCs w:val="22"/>
          <w:lang w:eastAsia="en-US"/>
        </w:rPr>
        <w:t xml:space="preserve">Аэротенки блока емкостей однокоридорные, распределение воздуха производится тарельчатыми мелкопузырчатыми аэраторами. Циркулирующий активный ил, смешиваясь с осветленной сточной водой, образует иловую смесь, в которой происходит биохимическая очистка. </w:t>
      </w:r>
    </w:p>
    <w:p w:rsidR="00D46496" w:rsidRPr="009760C1" w:rsidRDefault="00D46496" w:rsidP="00D46496">
      <w:pPr>
        <w:rPr>
          <w:rFonts w:eastAsia="Calibri"/>
          <w:szCs w:val="22"/>
          <w:lang w:eastAsia="en-US"/>
        </w:rPr>
      </w:pPr>
      <w:r w:rsidRPr="009760C1">
        <w:rPr>
          <w:rFonts w:eastAsia="Calibri"/>
          <w:szCs w:val="22"/>
          <w:lang w:eastAsia="en-US"/>
        </w:rPr>
        <w:t xml:space="preserve">После прохождения аэротенков иловая смесь через вакуумную башню подается в сборный лоток вторичных отстойников. Во вторичных отстойниках иловая смесь осаждается, а очищенная жидкость по сборным лоткам в общий лоток и направляется на доочистку, биопруд, или на выпуск. Осевший активный ил с помощью регуляторов подается в камеру избыточного и активного ила, затем оттуда насосом перекачивается в голову аноксидной зоны, а избыточный ил </w:t>
      </w:r>
      <w:r w:rsidRPr="009760C1">
        <w:rPr>
          <w:rFonts w:eastAsia="Calibri"/>
          <w:szCs w:val="22"/>
          <w:lang w:eastAsia="en-US"/>
        </w:rPr>
        <w:lastRenderedPageBreak/>
        <w:t>насосом подается в анаэробный стабилизатор, из стабилизатора подается на фильтр-пресс или иловые карты.</w:t>
      </w:r>
    </w:p>
    <w:p w:rsidR="00D46496" w:rsidRPr="009760C1" w:rsidRDefault="00D46496" w:rsidP="00D46496">
      <w:pPr>
        <w:rPr>
          <w:rFonts w:eastAsia="Calibri"/>
          <w:szCs w:val="22"/>
          <w:lang w:eastAsia="en-US"/>
        </w:rPr>
      </w:pPr>
      <w:r w:rsidRPr="009760C1">
        <w:rPr>
          <w:rFonts w:eastAsia="Calibri"/>
          <w:szCs w:val="22"/>
          <w:lang w:eastAsia="en-US"/>
        </w:rPr>
        <w:t>Для доочистки установлены песчаные фильтры, установка для ультрафиолетового обеззараживания очищенных сточных вод. Для утилизации осадка установлен ленточный фильтр-пресс.</w:t>
      </w:r>
    </w:p>
    <w:p w:rsidR="00D46496" w:rsidRPr="009760C1" w:rsidRDefault="00D46496" w:rsidP="00D46496">
      <w:pPr>
        <w:rPr>
          <w:rFonts w:eastAsia="Calibri"/>
          <w:szCs w:val="22"/>
          <w:lang w:eastAsia="en-US"/>
        </w:rPr>
      </w:pPr>
      <w:r w:rsidRPr="009760C1">
        <w:rPr>
          <w:rFonts w:eastAsia="Calibri"/>
          <w:szCs w:val="22"/>
          <w:lang w:eastAsia="en-US"/>
        </w:rPr>
        <w:t xml:space="preserve">АО «ЗВКС» является пользователем водного объекта (Куйбышевское водохранилище) с целью сброса очищенных сточных и дренажных вод. Очистка и организованный сброс сточных вод в Куйбышевское водохранилище с БОС г. Зеленодольска и </w:t>
      </w:r>
      <w:r w:rsidR="000549AB" w:rsidRPr="009760C1">
        <w:t>муниципального образования «</w:t>
      </w:r>
      <w:r w:rsidR="00D770D0">
        <w:t>пгт Васильево</w:t>
      </w:r>
      <w:r w:rsidR="000549AB" w:rsidRPr="009760C1">
        <w:t xml:space="preserve">» </w:t>
      </w:r>
      <w:r w:rsidRPr="009760C1">
        <w:rPr>
          <w:rFonts w:eastAsia="Calibri"/>
          <w:szCs w:val="22"/>
          <w:lang w:eastAsia="en-US"/>
        </w:rPr>
        <w:t xml:space="preserve">осуществляется на основании решения №16-08.01.04.007-Х-РСБК-Т-2013-00955/00 от 13.08.2013г. о предоставлении водного объекта в пользование. Решение выдано Отделом водных ресурсов по Республике Татарстан </w:t>
      </w:r>
      <w:proofErr w:type="gramStart"/>
      <w:r w:rsidR="000549AB" w:rsidRPr="009760C1">
        <w:rPr>
          <w:rFonts w:eastAsia="Calibri"/>
          <w:szCs w:val="22"/>
          <w:lang w:eastAsia="en-US"/>
        </w:rPr>
        <w:t>Нижне</w:t>
      </w:r>
      <w:r w:rsidR="000549AB">
        <w:rPr>
          <w:rFonts w:eastAsia="Calibri"/>
          <w:szCs w:val="22"/>
          <w:lang w:eastAsia="en-US"/>
        </w:rPr>
        <w:t>-</w:t>
      </w:r>
      <w:r w:rsidR="000549AB" w:rsidRPr="009760C1">
        <w:rPr>
          <w:rFonts w:eastAsia="Calibri"/>
          <w:szCs w:val="22"/>
          <w:lang w:eastAsia="en-US"/>
        </w:rPr>
        <w:t>Волжского</w:t>
      </w:r>
      <w:proofErr w:type="gramEnd"/>
      <w:r w:rsidRPr="009760C1">
        <w:rPr>
          <w:rFonts w:eastAsia="Calibri"/>
          <w:szCs w:val="22"/>
          <w:lang w:eastAsia="en-US"/>
        </w:rPr>
        <w:t xml:space="preserve"> бассейнового водного управления Федерального агентства водных ресурсов. Срок действия решения до 13.08.2018г. В 2012-2013гг. разработан проект нормативов допустимых сбросов (НДС) загрязняющих веществ и микроорганизмов в водный объект. В 2013 году проект НДС был согласован во всех природоохранных организациях и получено разрешение на сброс загрязняющих веществ в водный объект со сточными водами (№С.32.11.13.58 от 15.08.2013 г.). Срок действия разрешения 03.07.2018г.</w:t>
      </w:r>
    </w:p>
    <w:p w:rsidR="00D46496" w:rsidRPr="009760C1" w:rsidRDefault="00D46496" w:rsidP="00D46496">
      <w:pPr>
        <w:rPr>
          <w:rFonts w:eastAsia="Calibri"/>
          <w:szCs w:val="22"/>
          <w:lang w:eastAsia="en-US"/>
        </w:rPr>
      </w:pPr>
      <w:r w:rsidRPr="009760C1">
        <w:rPr>
          <w:rFonts w:eastAsia="Calibri"/>
          <w:szCs w:val="22"/>
          <w:lang w:eastAsia="en-US"/>
        </w:rPr>
        <w:t>Производственный экологический контроль сбросов загрязняющих веществ со сточными водами и состоянием водного объекта осуществляется аттестованной и аккредитованной лабораторией предприятия АО «ЗВКС». Наблюдения за состоянием водного объекта (Куйбышевского водохранилища) ведутся в районе выпуска сточных вод, а также на расстоянии 500 м выше и ниже выпуска сточных вод, согласно программе проведения измерений качества сточных и (или) дренажных вод водного объекта Куйбышевское водохранилище (р. Волга), согласованной Отделом водных ресурсов Нижне-Волжского БВУ по РТ. Контроль за работой очистных сооружений и за качеством сточных вод, сбрасываемых промышленными предприятиями осуществляется в соответствии с планом-графиком, согласованным Главным государственным санитарным врачом по Зеленодольскому району и г.Зеленодольск РТ. В соответствии с пп.4,6 ст.65 Водного Кодекса РФ ширина водоохранной зоны Куйбышевского водохранилища составляет 200 м.</w:t>
      </w:r>
    </w:p>
    <w:p w:rsidR="00D46496" w:rsidRPr="009760C1" w:rsidRDefault="00D46496" w:rsidP="00D46496">
      <w:pPr>
        <w:rPr>
          <w:rFonts w:eastAsia="Calibri"/>
          <w:szCs w:val="22"/>
          <w:lang w:eastAsia="en-US"/>
        </w:rPr>
      </w:pPr>
      <w:r w:rsidRPr="009760C1">
        <w:rPr>
          <w:rFonts w:eastAsia="Calibri"/>
          <w:szCs w:val="22"/>
          <w:lang w:eastAsia="en-US"/>
        </w:rPr>
        <w:t xml:space="preserve">В 2009 году в целях улучшения экологического состояния водного бассейна р.Волга и в рамках проекта «Строительство инженерных сетей для жилого поселка «Ореховка-2» Зеленодольского муниципального района», а также для </w:t>
      </w:r>
      <w:r w:rsidRPr="009760C1">
        <w:rPr>
          <w:color w:val="000000"/>
          <w:szCs w:val="28"/>
        </w:rPr>
        <w:t xml:space="preserve">проектируемой застройки на территории, прилегающей к автомагистрали Казань - Зеленодольск (в рамках программы "Большой Зеленодольск") </w:t>
      </w:r>
      <w:r w:rsidRPr="009760C1">
        <w:rPr>
          <w:rFonts w:eastAsia="Calibri"/>
          <w:szCs w:val="22"/>
          <w:lang w:eastAsia="en-US"/>
        </w:rPr>
        <w:t xml:space="preserve">началась реконструкция биологических очистных сооружений (БОС) пгт. Васильево Зеленодольского района РТ с доведением производственной мощности до 12 </w:t>
      </w:r>
      <w:proofErr w:type="gramStart"/>
      <w:r w:rsidRPr="009760C1">
        <w:rPr>
          <w:rFonts w:eastAsia="Calibri"/>
          <w:szCs w:val="22"/>
          <w:lang w:eastAsia="en-US"/>
        </w:rPr>
        <w:t>тыс.м</w:t>
      </w:r>
      <w:proofErr w:type="gramEnd"/>
      <w:r w:rsidRPr="009760C1">
        <w:rPr>
          <w:rFonts w:eastAsia="Calibri"/>
          <w:szCs w:val="22"/>
          <w:vertAlign w:val="superscript"/>
          <w:lang w:eastAsia="en-US"/>
        </w:rPr>
        <w:t>3</w:t>
      </w:r>
      <w:r w:rsidRPr="009760C1">
        <w:rPr>
          <w:rFonts w:eastAsia="Calibri"/>
          <w:szCs w:val="22"/>
          <w:lang w:eastAsia="en-US"/>
        </w:rPr>
        <w:t>/сут с строительством напорных и самотечных канализационных коллекторов от п. Осиново до очистных сооружений пгт. Васильево.</w:t>
      </w:r>
    </w:p>
    <w:p w:rsidR="00D46496" w:rsidRPr="009760C1" w:rsidRDefault="00D46496" w:rsidP="00D46496">
      <w:pPr>
        <w:autoSpaceDE w:val="0"/>
        <w:autoSpaceDN w:val="0"/>
        <w:adjustRightInd w:val="0"/>
        <w:rPr>
          <w:color w:val="000000"/>
          <w:szCs w:val="28"/>
        </w:rPr>
      </w:pPr>
      <w:r w:rsidRPr="009760C1">
        <w:rPr>
          <w:rFonts w:eastAsia="Calibri"/>
          <w:szCs w:val="22"/>
          <w:lang w:eastAsia="en-US"/>
        </w:rPr>
        <w:t xml:space="preserve">Реализация проекта «Реконструкция существующих биологических очистных сооружений </w:t>
      </w:r>
      <w:r w:rsidR="002E121A">
        <w:rPr>
          <w:rFonts w:eastAsia="Calibri"/>
          <w:szCs w:val="22"/>
          <w:lang w:eastAsia="en-US"/>
        </w:rPr>
        <w:t>в пгт</w:t>
      </w:r>
      <w:r w:rsidRPr="009760C1">
        <w:rPr>
          <w:rFonts w:eastAsia="Calibri"/>
          <w:szCs w:val="22"/>
          <w:lang w:eastAsia="en-US"/>
        </w:rPr>
        <w:t xml:space="preserve"> Васильево Зеленодольского муниципального района РТ от 7,0 тыс. м</w:t>
      </w:r>
      <w:r w:rsidRPr="009760C1">
        <w:rPr>
          <w:rFonts w:eastAsia="Calibri"/>
          <w:szCs w:val="22"/>
          <w:vertAlign w:val="superscript"/>
          <w:lang w:eastAsia="en-US"/>
        </w:rPr>
        <w:t>3</w:t>
      </w:r>
      <w:r w:rsidRPr="009760C1">
        <w:rPr>
          <w:rFonts w:eastAsia="Calibri"/>
          <w:szCs w:val="22"/>
          <w:lang w:eastAsia="en-US"/>
        </w:rPr>
        <w:t>/сутки до 12 тыс. м</w:t>
      </w:r>
      <w:r w:rsidRPr="009760C1">
        <w:rPr>
          <w:rFonts w:eastAsia="Calibri"/>
          <w:szCs w:val="22"/>
          <w:vertAlign w:val="superscript"/>
          <w:lang w:eastAsia="en-US"/>
        </w:rPr>
        <w:t>3</w:t>
      </w:r>
      <w:r w:rsidRPr="009760C1">
        <w:rPr>
          <w:rFonts w:eastAsia="Calibri"/>
          <w:szCs w:val="22"/>
          <w:lang w:eastAsia="en-US"/>
        </w:rPr>
        <w:t xml:space="preserve">/сутки» завершилась в 2012г. </w:t>
      </w:r>
      <w:r w:rsidRPr="009760C1">
        <w:rPr>
          <w:color w:val="000000"/>
          <w:szCs w:val="28"/>
        </w:rPr>
        <w:t xml:space="preserve">В настоящее </w:t>
      </w:r>
      <w:r w:rsidRPr="009760C1">
        <w:rPr>
          <w:color w:val="000000"/>
          <w:szCs w:val="28"/>
        </w:rPr>
        <w:lastRenderedPageBreak/>
        <w:t>время на очистные сооружения по самотечно-напорному коллектору поступают сточные воды с микрорайона «Салават-Купере» г.Казань.</w:t>
      </w:r>
    </w:p>
    <w:p w:rsidR="00D46496" w:rsidRPr="009760C1" w:rsidRDefault="00D46496" w:rsidP="00D46496">
      <w:pPr>
        <w:autoSpaceDE w:val="0"/>
        <w:autoSpaceDN w:val="0"/>
        <w:adjustRightInd w:val="0"/>
        <w:rPr>
          <w:color w:val="000000"/>
          <w:szCs w:val="28"/>
        </w:rPr>
      </w:pPr>
      <w:r w:rsidRPr="009760C1">
        <w:rPr>
          <w:color w:val="000000"/>
          <w:szCs w:val="28"/>
        </w:rPr>
        <w:t xml:space="preserve">Согласно </w:t>
      </w:r>
      <w:r w:rsidR="000549AB" w:rsidRPr="009760C1">
        <w:rPr>
          <w:color w:val="000000"/>
          <w:szCs w:val="28"/>
        </w:rPr>
        <w:t>программе,</w:t>
      </w:r>
      <w:r w:rsidRPr="009760C1">
        <w:rPr>
          <w:color w:val="000000"/>
          <w:szCs w:val="28"/>
        </w:rPr>
        <w:t xml:space="preserve"> предусматривается строительство еще 3-х очередей производительностью по 12 тыс. куб. м/сут. (общая производительность составит 36 тыс. куб. м/сутки). После завершения реконструкции в 2020 году общая производител</w:t>
      </w:r>
      <w:r w:rsidR="009040DA">
        <w:rPr>
          <w:color w:val="000000"/>
          <w:szCs w:val="28"/>
        </w:rPr>
        <w:t xml:space="preserve">ьность очистных сооружений </w:t>
      </w:r>
      <w:r w:rsidR="00D770D0">
        <w:rPr>
          <w:color w:val="000000"/>
          <w:szCs w:val="28"/>
        </w:rPr>
        <w:t>пгт Васильево</w:t>
      </w:r>
      <w:r w:rsidRPr="009760C1">
        <w:rPr>
          <w:color w:val="000000"/>
          <w:szCs w:val="28"/>
        </w:rPr>
        <w:t xml:space="preserve"> составит 48 тыс. куб. м/сут. Планируется прием стоков</w:t>
      </w:r>
      <w:r w:rsidRPr="009760C1">
        <w:rPr>
          <w:rFonts w:eastAsia="Calibri"/>
          <w:szCs w:val="22"/>
          <w:lang w:eastAsia="en-US"/>
        </w:rPr>
        <w:t xml:space="preserve"> на очистку от ж</w:t>
      </w:r>
      <w:r w:rsidR="009040DA">
        <w:rPr>
          <w:rFonts w:eastAsia="Calibri"/>
          <w:szCs w:val="22"/>
          <w:lang w:eastAsia="en-US"/>
        </w:rPr>
        <w:t xml:space="preserve">ителей и предприятий </w:t>
      </w:r>
      <w:r w:rsidR="00D770D0">
        <w:rPr>
          <w:rFonts w:eastAsia="Calibri"/>
          <w:szCs w:val="22"/>
          <w:lang w:eastAsia="en-US"/>
        </w:rPr>
        <w:t>пгт Васильево</w:t>
      </w:r>
      <w:r w:rsidRPr="009760C1">
        <w:rPr>
          <w:rFonts w:eastAsia="Calibri"/>
          <w:szCs w:val="22"/>
          <w:lang w:eastAsia="en-US"/>
        </w:rPr>
        <w:t>, с.Айша и новых микрорайонов застройки п.Осиново, Ореховка и. др.</w:t>
      </w:r>
    </w:p>
    <w:p w:rsidR="00D46496" w:rsidRPr="009760C1" w:rsidRDefault="00D46496" w:rsidP="00D46496">
      <w:pPr>
        <w:autoSpaceDE w:val="0"/>
        <w:autoSpaceDN w:val="0"/>
        <w:adjustRightInd w:val="0"/>
        <w:rPr>
          <w:color w:val="000000"/>
          <w:szCs w:val="28"/>
        </w:rPr>
      </w:pPr>
      <w:r w:rsidRPr="009760C1">
        <w:rPr>
          <w:color w:val="000000"/>
          <w:szCs w:val="28"/>
        </w:rPr>
        <w:t>Также на ОСК ассенизационными машинами привозятся нечистоты от близлежащих сел и деревень.</w:t>
      </w:r>
    </w:p>
    <w:p w:rsidR="00D46496" w:rsidRPr="009760C1" w:rsidRDefault="00D46496" w:rsidP="00D46496">
      <w:pPr>
        <w:autoSpaceDE w:val="0"/>
        <w:autoSpaceDN w:val="0"/>
        <w:adjustRightInd w:val="0"/>
        <w:rPr>
          <w:color w:val="000000"/>
          <w:szCs w:val="28"/>
        </w:rPr>
      </w:pPr>
    </w:p>
    <w:p w:rsidR="00D46496" w:rsidRPr="009760C1" w:rsidRDefault="00D46496" w:rsidP="006D7576">
      <w:pPr>
        <w:autoSpaceDE w:val="0"/>
        <w:autoSpaceDN w:val="0"/>
        <w:adjustRightInd w:val="0"/>
        <w:ind w:right="-2" w:firstLine="1134"/>
        <w:jc w:val="center"/>
        <w:rPr>
          <w:color w:val="000000"/>
          <w:szCs w:val="28"/>
          <w:u w:val="single"/>
        </w:rPr>
      </w:pPr>
      <w:r w:rsidRPr="009760C1">
        <w:rPr>
          <w:color w:val="000000"/>
          <w:szCs w:val="28"/>
          <w:u w:val="single"/>
        </w:rPr>
        <w:t>Водоотводящие сети (канализац</w:t>
      </w:r>
      <w:r w:rsidR="002E121A">
        <w:rPr>
          <w:color w:val="000000"/>
          <w:szCs w:val="28"/>
          <w:u w:val="single"/>
        </w:rPr>
        <w:t>ионные коллекторы) и сооружения</w:t>
      </w:r>
    </w:p>
    <w:p w:rsidR="00D46496" w:rsidRPr="009760C1" w:rsidRDefault="00D46496" w:rsidP="006D7576">
      <w:pPr>
        <w:ind w:right="-2" w:firstLine="902"/>
      </w:pPr>
      <w:r w:rsidRPr="009760C1">
        <w:t xml:space="preserve">В настоящее время протяженность канализационных сетей </w:t>
      </w:r>
      <w:r w:rsidR="009040DA">
        <w:t>муниципального образования «</w:t>
      </w:r>
      <w:r w:rsidR="00D770D0">
        <w:t>пгт Васильево</w:t>
      </w:r>
      <w:r w:rsidR="000549AB" w:rsidRPr="009760C1">
        <w:t xml:space="preserve">» </w:t>
      </w:r>
      <w:r w:rsidRPr="009760C1">
        <w:t xml:space="preserve">составляет </w:t>
      </w:r>
      <w:r w:rsidRPr="009760C1">
        <w:rPr>
          <w:szCs w:val="28"/>
        </w:rPr>
        <w:t>19,8</w:t>
      </w:r>
      <w:r w:rsidR="002E121A">
        <w:rPr>
          <w:szCs w:val="28"/>
        </w:rPr>
        <w:t xml:space="preserve"> </w:t>
      </w:r>
      <w:r w:rsidRPr="009760C1">
        <w:rPr>
          <w:szCs w:val="28"/>
        </w:rPr>
        <w:t>км</w:t>
      </w:r>
      <w:r w:rsidRPr="009760C1">
        <w:t>. На сети установлено 603 колодца.</w:t>
      </w:r>
    </w:p>
    <w:p w:rsidR="00D46496" w:rsidRDefault="00D46496" w:rsidP="006D7576">
      <w:pPr>
        <w:ind w:right="-2" w:firstLine="902"/>
      </w:pPr>
      <w:r w:rsidRPr="009760C1">
        <w:t>Характеристика существующих канализационных сетей приведена в таблице 2.7.2.1.</w:t>
      </w:r>
    </w:p>
    <w:p w:rsidR="000549AB" w:rsidRPr="009760C1" w:rsidRDefault="000549AB" w:rsidP="006D7576">
      <w:pPr>
        <w:ind w:right="-2" w:firstLine="902"/>
      </w:pPr>
    </w:p>
    <w:p w:rsidR="00D46496" w:rsidRPr="009760C1" w:rsidRDefault="00D46496" w:rsidP="00D46496">
      <w:pPr>
        <w:jc w:val="right"/>
      </w:pPr>
      <w:r w:rsidRPr="009760C1">
        <w:t>Таблица 2.7.2.1</w:t>
      </w:r>
    </w:p>
    <w:tbl>
      <w:tblPr>
        <w:tblW w:w="5333" w:type="pct"/>
        <w:tblInd w:w="-176" w:type="dxa"/>
        <w:tblLayout w:type="fixed"/>
        <w:tblLook w:val="04A0" w:firstRow="1" w:lastRow="0" w:firstColumn="1" w:lastColumn="0" w:noHBand="0" w:noVBand="1"/>
      </w:tblPr>
      <w:tblGrid>
        <w:gridCol w:w="1259"/>
        <w:gridCol w:w="1121"/>
        <w:gridCol w:w="1360"/>
        <w:gridCol w:w="1206"/>
        <w:gridCol w:w="1185"/>
        <w:gridCol w:w="953"/>
        <w:gridCol w:w="988"/>
        <w:gridCol w:w="1616"/>
        <w:gridCol w:w="872"/>
      </w:tblGrid>
      <w:tr w:rsidR="008C2EA8" w:rsidRPr="009760C1" w:rsidTr="008C2EA8">
        <w:trPr>
          <w:trHeight w:val="255"/>
        </w:trPr>
        <w:tc>
          <w:tcPr>
            <w:tcW w:w="596" w:type="pct"/>
            <w:vMerge w:val="restart"/>
            <w:tcBorders>
              <w:top w:val="single" w:sz="8" w:space="0" w:color="auto"/>
              <w:left w:val="single" w:sz="8" w:space="0" w:color="auto"/>
              <w:bottom w:val="single" w:sz="8" w:space="0" w:color="000000"/>
              <w:right w:val="single" w:sz="8"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Услов</w:t>
            </w:r>
            <w:r w:rsidR="008C2EA8">
              <w:rPr>
                <w:b/>
                <w:bCs/>
                <w:sz w:val="24"/>
              </w:rPr>
              <w:t xml:space="preserve"> </w:t>
            </w:r>
            <w:r w:rsidRPr="008C2EA8">
              <w:rPr>
                <w:b/>
                <w:bCs/>
                <w:sz w:val="24"/>
              </w:rPr>
              <w:t>ный диаметр, мм</w:t>
            </w:r>
          </w:p>
        </w:tc>
        <w:tc>
          <w:tcPr>
            <w:tcW w:w="1174" w:type="pct"/>
            <w:gridSpan w:val="2"/>
            <w:tcBorders>
              <w:top w:val="single" w:sz="8" w:space="0" w:color="auto"/>
              <w:left w:val="nil"/>
              <w:bottom w:val="single" w:sz="4" w:space="0" w:color="auto"/>
              <w:right w:val="single" w:sz="8" w:space="0" w:color="000000"/>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Протяженность, км</w:t>
            </w:r>
          </w:p>
        </w:tc>
        <w:tc>
          <w:tcPr>
            <w:tcW w:w="1583" w:type="pct"/>
            <w:gridSpan w:val="3"/>
            <w:tcBorders>
              <w:top w:val="single" w:sz="8" w:space="0" w:color="auto"/>
              <w:left w:val="nil"/>
              <w:bottom w:val="single" w:sz="4" w:space="0" w:color="auto"/>
              <w:right w:val="single" w:sz="4"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В том числе</w:t>
            </w:r>
          </w:p>
        </w:tc>
        <w:tc>
          <w:tcPr>
            <w:tcW w:w="468" w:type="pct"/>
            <w:vMerge w:val="restart"/>
            <w:tcBorders>
              <w:top w:val="single" w:sz="8" w:space="0" w:color="auto"/>
              <w:left w:val="single" w:sz="4" w:space="0" w:color="auto"/>
              <w:bottom w:val="single" w:sz="8" w:space="0" w:color="000000"/>
              <w:right w:val="single" w:sz="4" w:space="0" w:color="auto"/>
            </w:tcBorders>
            <w:vAlign w:val="center"/>
            <w:hideMark/>
          </w:tcPr>
          <w:p w:rsidR="00D46496" w:rsidRPr="008C2EA8" w:rsidRDefault="00D46496" w:rsidP="008C2EA8">
            <w:pPr>
              <w:ind w:firstLine="0"/>
              <w:jc w:val="center"/>
              <w:rPr>
                <w:b/>
                <w:bCs/>
                <w:sz w:val="24"/>
              </w:rPr>
            </w:pPr>
            <w:r w:rsidRPr="008C2EA8">
              <w:rPr>
                <w:b/>
                <w:bCs/>
                <w:sz w:val="24"/>
              </w:rPr>
              <w:t>Коли</w:t>
            </w:r>
            <w:r w:rsidR="008C2EA8">
              <w:rPr>
                <w:b/>
                <w:bCs/>
                <w:sz w:val="24"/>
              </w:rPr>
              <w:t xml:space="preserve"> </w:t>
            </w:r>
            <w:r w:rsidRPr="008C2EA8">
              <w:rPr>
                <w:b/>
                <w:bCs/>
                <w:sz w:val="24"/>
              </w:rPr>
              <w:t>чество колодцев</w:t>
            </w:r>
          </w:p>
        </w:tc>
        <w:tc>
          <w:tcPr>
            <w:tcW w:w="765" w:type="pct"/>
            <w:vMerge w:val="restart"/>
            <w:tcBorders>
              <w:top w:val="single" w:sz="8" w:space="0" w:color="auto"/>
              <w:left w:val="single" w:sz="4" w:space="0" w:color="auto"/>
              <w:bottom w:val="single" w:sz="8" w:space="0" w:color="000000"/>
              <w:right w:val="single" w:sz="4" w:space="0" w:color="auto"/>
            </w:tcBorders>
            <w:vAlign w:val="center"/>
            <w:hideMark/>
          </w:tcPr>
          <w:p w:rsidR="00D46496" w:rsidRPr="008C2EA8" w:rsidRDefault="00D46496" w:rsidP="008C2EA8">
            <w:pPr>
              <w:ind w:firstLine="0"/>
              <w:jc w:val="center"/>
              <w:rPr>
                <w:b/>
                <w:bCs/>
                <w:sz w:val="24"/>
              </w:rPr>
            </w:pPr>
            <w:r w:rsidRPr="008C2EA8">
              <w:rPr>
                <w:b/>
                <w:bCs/>
                <w:sz w:val="24"/>
              </w:rPr>
              <w:t>Материал трубы</w:t>
            </w:r>
          </w:p>
        </w:tc>
        <w:tc>
          <w:tcPr>
            <w:tcW w:w="415" w:type="pct"/>
            <w:vMerge w:val="restart"/>
            <w:tcBorders>
              <w:top w:val="single" w:sz="8" w:space="0" w:color="auto"/>
              <w:left w:val="single" w:sz="4" w:space="0" w:color="auto"/>
              <w:bottom w:val="single" w:sz="8" w:space="0" w:color="000000"/>
              <w:right w:val="single" w:sz="8" w:space="0" w:color="auto"/>
            </w:tcBorders>
            <w:vAlign w:val="center"/>
            <w:hideMark/>
          </w:tcPr>
          <w:p w:rsidR="00D46496" w:rsidRPr="008C2EA8" w:rsidRDefault="00D46496" w:rsidP="008C2EA8">
            <w:pPr>
              <w:ind w:firstLine="0"/>
              <w:jc w:val="center"/>
              <w:rPr>
                <w:b/>
                <w:sz w:val="24"/>
              </w:rPr>
            </w:pPr>
            <w:r w:rsidRPr="008C2EA8">
              <w:rPr>
                <w:b/>
                <w:sz w:val="24"/>
              </w:rPr>
              <w:t>% изно</w:t>
            </w:r>
            <w:r w:rsidR="008C2EA8">
              <w:rPr>
                <w:b/>
                <w:sz w:val="24"/>
              </w:rPr>
              <w:t xml:space="preserve"> </w:t>
            </w:r>
            <w:r w:rsidRPr="008C2EA8">
              <w:rPr>
                <w:b/>
                <w:sz w:val="24"/>
              </w:rPr>
              <w:t>са</w:t>
            </w:r>
          </w:p>
        </w:tc>
      </w:tr>
      <w:tr w:rsidR="008C2EA8" w:rsidRPr="009760C1" w:rsidTr="008C2EA8">
        <w:trPr>
          <w:trHeight w:val="525"/>
        </w:trPr>
        <w:tc>
          <w:tcPr>
            <w:tcW w:w="596" w:type="pct"/>
            <w:vMerge/>
            <w:tcBorders>
              <w:top w:val="single" w:sz="8" w:space="0" w:color="auto"/>
              <w:left w:val="single" w:sz="8" w:space="0" w:color="auto"/>
              <w:bottom w:val="single" w:sz="8" w:space="0" w:color="000000"/>
              <w:right w:val="single" w:sz="8" w:space="0" w:color="auto"/>
            </w:tcBorders>
            <w:vAlign w:val="center"/>
            <w:hideMark/>
          </w:tcPr>
          <w:p w:rsidR="00D46496" w:rsidRPr="008C2EA8" w:rsidRDefault="00D46496" w:rsidP="008C2EA8">
            <w:pPr>
              <w:ind w:firstLine="0"/>
              <w:jc w:val="center"/>
              <w:rPr>
                <w:b/>
                <w:bCs/>
                <w:sz w:val="24"/>
              </w:rPr>
            </w:pPr>
          </w:p>
        </w:tc>
        <w:tc>
          <w:tcPr>
            <w:tcW w:w="531" w:type="pct"/>
            <w:tcBorders>
              <w:top w:val="nil"/>
              <w:left w:val="nil"/>
              <w:bottom w:val="single" w:sz="8" w:space="0" w:color="auto"/>
              <w:right w:val="single" w:sz="4"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Напор</w:t>
            </w:r>
            <w:r w:rsidR="008C2EA8">
              <w:rPr>
                <w:b/>
                <w:bCs/>
                <w:sz w:val="24"/>
              </w:rPr>
              <w:t xml:space="preserve"> </w:t>
            </w:r>
            <w:r w:rsidRPr="008C2EA8">
              <w:rPr>
                <w:b/>
                <w:bCs/>
                <w:sz w:val="24"/>
              </w:rPr>
              <w:t>ные, км</w:t>
            </w:r>
          </w:p>
        </w:tc>
        <w:tc>
          <w:tcPr>
            <w:tcW w:w="644" w:type="pct"/>
            <w:tcBorders>
              <w:top w:val="nil"/>
              <w:left w:val="nil"/>
              <w:bottom w:val="single" w:sz="8" w:space="0" w:color="auto"/>
              <w:right w:val="single" w:sz="8"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Безнапорные, км</w:t>
            </w:r>
          </w:p>
        </w:tc>
        <w:tc>
          <w:tcPr>
            <w:tcW w:w="571" w:type="pct"/>
            <w:tcBorders>
              <w:top w:val="nil"/>
              <w:left w:val="nil"/>
              <w:bottom w:val="single" w:sz="8" w:space="0" w:color="auto"/>
              <w:right w:val="single" w:sz="4" w:space="0" w:color="auto"/>
            </w:tcBorders>
            <w:shd w:val="clear" w:color="auto" w:fill="FFFFFF"/>
            <w:vAlign w:val="center"/>
            <w:hideMark/>
          </w:tcPr>
          <w:p w:rsidR="00D46496" w:rsidRPr="008C2EA8" w:rsidRDefault="001D0D0F" w:rsidP="008C2EA8">
            <w:pPr>
              <w:ind w:firstLine="0"/>
              <w:jc w:val="center"/>
              <w:rPr>
                <w:b/>
                <w:bCs/>
                <w:sz w:val="24"/>
              </w:rPr>
            </w:pPr>
            <w:r w:rsidRPr="008C2EA8">
              <w:rPr>
                <w:b/>
                <w:bCs/>
                <w:sz w:val="24"/>
              </w:rPr>
              <w:t>К</w:t>
            </w:r>
            <w:r w:rsidR="00D46496" w:rsidRPr="008C2EA8">
              <w:rPr>
                <w:b/>
                <w:bCs/>
                <w:sz w:val="24"/>
              </w:rPr>
              <w:t>оллек</w:t>
            </w:r>
            <w:r w:rsidR="008C2EA8">
              <w:rPr>
                <w:b/>
                <w:bCs/>
                <w:sz w:val="24"/>
              </w:rPr>
              <w:t xml:space="preserve"> </w:t>
            </w:r>
            <w:r w:rsidR="00D46496" w:rsidRPr="008C2EA8">
              <w:rPr>
                <w:b/>
                <w:bCs/>
                <w:sz w:val="24"/>
              </w:rPr>
              <w:t>тора</w:t>
            </w:r>
          </w:p>
        </w:tc>
        <w:tc>
          <w:tcPr>
            <w:tcW w:w="561" w:type="pct"/>
            <w:tcBorders>
              <w:top w:val="nil"/>
              <w:left w:val="nil"/>
              <w:bottom w:val="single" w:sz="8" w:space="0" w:color="auto"/>
              <w:right w:val="single" w:sz="4"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вн.домовые</w:t>
            </w:r>
          </w:p>
        </w:tc>
        <w:tc>
          <w:tcPr>
            <w:tcW w:w="450" w:type="pct"/>
            <w:tcBorders>
              <w:top w:val="nil"/>
              <w:left w:val="nil"/>
              <w:bottom w:val="single" w:sz="8" w:space="0" w:color="auto"/>
              <w:right w:val="single" w:sz="4"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улич</w:t>
            </w:r>
            <w:r w:rsidR="008C2EA8">
              <w:rPr>
                <w:b/>
                <w:bCs/>
                <w:sz w:val="24"/>
              </w:rPr>
              <w:t xml:space="preserve"> </w:t>
            </w:r>
            <w:r w:rsidRPr="008C2EA8">
              <w:rPr>
                <w:b/>
                <w:bCs/>
                <w:sz w:val="24"/>
              </w:rPr>
              <w:t>ные</w:t>
            </w:r>
          </w:p>
        </w:tc>
        <w:tc>
          <w:tcPr>
            <w:tcW w:w="468" w:type="pct"/>
            <w:vMerge/>
            <w:tcBorders>
              <w:top w:val="single" w:sz="8" w:space="0" w:color="auto"/>
              <w:left w:val="single" w:sz="4" w:space="0" w:color="auto"/>
              <w:bottom w:val="single" w:sz="8" w:space="0" w:color="000000"/>
              <w:right w:val="single" w:sz="4" w:space="0" w:color="auto"/>
            </w:tcBorders>
            <w:vAlign w:val="center"/>
            <w:hideMark/>
          </w:tcPr>
          <w:p w:rsidR="00D46496" w:rsidRPr="008C2EA8" w:rsidRDefault="00D46496" w:rsidP="008C2EA8">
            <w:pPr>
              <w:ind w:firstLine="0"/>
              <w:jc w:val="center"/>
              <w:rPr>
                <w:b/>
                <w:bCs/>
                <w:sz w:val="24"/>
              </w:rPr>
            </w:pPr>
          </w:p>
        </w:tc>
        <w:tc>
          <w:tcPr>
            <w:tcW w:w="765" w:type="pct"/>
            <w:vMerge/>
            <w:tcBorders>
              <w:top w:val="single" w:sz="8" w:space="0" w:color="auto"/>
              <w:left w:val="single" w:sz="4" w:space="0" w:color="auto"/>
              <w:bottom w:val="single" w:sz="8" w:space="0" w:color="000000"/>
              <w:right w:val="single" w:sz="4" w:space="0" w:color="auto"/>
            </w:tcBorders>
            <w:vAlign w:val="center"/>
            <w:hideMark/>
          </w:tcPr>
          <w:p w:rsidR="00D46496" w:rsidRPr="008C2EA8" w:rsidRDefault="00D46496" w:rsidP="008C2EA8">
            <w:pPr>
              <w:ind w:firstLine="0"/>
              <w:jc w:val="center"/>
              <w:rPr>
                <w:b/>
                <w:bCs/>
                <w:sz w:val="24"/>
              </w:rPr>
            </w:pPr>
          </w:p>
        </w:tc>
        <w:tc>
          <w:tcPr>
            <w:tcW w:w="415" w:type="pct"/>
            <w:vMerge/>
            <w:tcBorders>
              <w:top w:val="single" w:sz="8" w:space="0" w:color="auto"/>
              <w:left w:val="single" w:sz="4" w:space="0" w:color="auto"/>
              <w:bottom w:val="single" w:sz="8" w:space="0" w:color="000000"/>
              <w:right w:val="single" w:sz="8" w:space="0" w:color="auto"/>
            </w:tcBorders>
            <w:vAlign w:val="center"/>
            <w:hideMark/>
          </w:tcPr>
          <w:p w:rsidR="00D46496" w:rsidRPr="008C2EA8" w:rsidRDefault="00D46496" w:rsidP="008C2EA8">
            <w:pPr>
              <w:ind w:firstLine="0"/>
              <w:jc w:val="center"/>
              <w:rPr>
                <w:b/>
                <w:sz w:val="24"/>
              </w:rPr>
            </w:pPr>
          </w:p>
        </w:tc>
      </w:tr>
      <w:tr w:rsidR="008C2EA8" w:rsidRPr="009760C1" w:rsidTr="008C2EA8">
        <w:trPr>
          <w:trHeight w:val="255"/>
        </w:trPr>
        <w:tc>
          <w:tcPr>
            <w:tcW w:w="596" w:type="pct"/>
            <w:tcBorders>
              <w:top w:val="nil"/>
              <w:left w:val="single" w:sz="8" w:space="0" w:color="auto"/>
              <w:bottom w:val="single" w:sz="4" w:space="0" w:color="auto"/>
              <w:right w:val="single" w:sz="8"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до 70</w:t>
            </w:r>
          </w:p>
        </w:tc>
        <w:tc>
          <w:tcPr>
            <w:tcW w:w="531" w:type="pct"/>
            <w:tcBorders>
              <w:top w:val="nil"/>
              <w:left w:val="nil"/>
              <w:bottom w:val="single" w:sz="4" w:space="0" w:color="auto"/>
              <w:right w:val="single" w:sz="4" w:space="0" w:color="auto"/>
            </w:tcBorders>
            <w:shd w:val="clear" w:color="auto" w:fill="FFFFFF"/>
            <w:noWrap/>
            <w:vAlign w:val="center"/>
            <w:hideMark/>
          </w:tcPr>
          <w:p w:rsidR="00D46496" w:rsidRPr="008C2EA8" w:rsidRDefault="00D46496" w:rsidP="008C2EA8">
            <w:pPr>
              <w:ind w:firstLine="0"/>
              <w:jc w:val="center"/>
              <w:rPr>
                <w:sz w:val="24"/>
              </w:rPr>
            </w:pPr>
          </w:p>
        </w:tc>
        <w:tc>
          <w:tcPr>
            <w:tcW w:w="644"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r w:rsidRPr="008C2EA8">
              <w:rPr>
                <w:sz w:val="24"/>
              </w:rPr>
              <w:t>1,25</w:t>
            </w:r>
          </w:p>
        </w:tc>
        <w:tc>
          <w:tcPr>
            <w:tcW w:w="57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56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1,25</w:t>
            </w:r>
          </w:p>
        </w:tc>
        <w:tc>
          <w:tcPr>
            <w:tcW w:w="450"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68"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765" w:type="pct"/>
            <w:tcBorders>
              <w:top w:val="nil"/>
              <w:left w:val="nil"/>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чугун</w:t>
            </w:r>
          </w:p>
        </w:tc>
        <w:tc>
          <w:tcPr>
            <w:tcW w:w="415"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p>
        </w:tc>
      </w:tr>
      <w:tr w:rsidR="008C2EA8" w:rsidRPr="009760C1" w:rsidTr="008C2EA8">
        <w:trPr>
          <w:trHeight w:val="255"/>
        </w:trPr>
        <w:tc>
          <w:tcPr>
            <w:tcW w:w="596" w:type="pct"/>
            <w:tcBorders>
              <w:top w:val="nil"/>
              <w:left w:val="single" w:sz="8" w:space="0" w:color="auto"/>
              <w:bottom w:val="single" w:sz="4" w:space="0" w:color="auto"/>
              <w:right w:val="single" w:sz="8"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от 80 до 100</w:t>
            </w:r>
          </w:p>
        </w:tc>
        <w:tc>
          <w:tcPr>
            <w:tcW w:w="53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0,971</w:t>
            </w:r>
          </w:p>
        </w:tc>
        <w:tc>
          <w:tcPr>
            <w:tcW w:w="644"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r w:rsidRPr="008C2EA8">
              <w:rPr>
                <w:sz w:val="24"/>
              </w:rPr>
              <w:t>2,76</w:t>
            </w:r>
          </w:p>
        </w:tc>
        <w:tc>
          <w:tcPr>
            <w:tcW w:w="57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56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0,971</w:t>
            </w:r>
          </w:p>
        </w:tc>
        <w:tc>
          <w:tcPr>
            <w:tcW w:w="450"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2,76</w:t>
            </w:r>
          </w:p>
        </w:tc>
        <w:tc>
          <w:tcPr>
            <w:tcW w:w="468"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765" w:type="pct"/>
            <w:tcBorders>
              <w:top w:val="nil"/>
              <w:left w:val="nil"/>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чугун, кер., п/э</w:t>
            </w:r>
          </w:p>
        </w:tc>
        <w:tc>
          <w:tcPr>
            <w:tcW w:w="415"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p>
        </w:tc>
      </w:tr>
      <w:tr w:rsidR="008C2EA8" w:rsidRPr="009760C1" w:rsidTr="008C2EA8">
        <w:trPr>
          <w:trHeight w:val="255"/>
        </w:trPr>
        <w:tc>
          <w:tcPr>
            <w:tcW w:w="596" w:type="pct"/>
            <w:tcBorders>
              <w:top w:val="nil"/>
              <w:left w:val="single" w:sz="8" w:space="0" w:color="auto"/>
              <w:bottom w:val="single" w:sz="4" w:space="0" w:color="auto"/>
              <w:right w:val="single" w:sz="8"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от 125 до 150</w:t>
            </w:r>
          </w:p>
        </w:tc>
        <w:tc>
          <w:tcPr>
            <w:tcW w:w="53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1,3</w:t>
            </w:r>
          </w:p>
        </w:tc>
        <w:tc>
          <w:tcPr>
            <w:tcW w:w="644"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r w:rsidRPr="008C2EA8">
              <w:rPr>
                <w:sz w:val="24"/>
              </w:rPr>
              <w:t>1,896</w:t>
            </w:r>
          </w:p>
        </w:tc>
        <w:tc>
          <w:tcPr>
            <w:tcW w:w="57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1,3</w:t>
            </w:r>
          </w:p>
        </w:tc>
        <w:tc>
          <w:tcPr>
            <w:tcW w:w="56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50"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1,896</w:t>
            </w:r>
          </w:p>
        </w:tc>
        <w:tc>
          <w:tcPr>
            <w:tcW w:w="468"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765" w:type="pct"/>
            <w:tcBorders>
              <w:top w:val="nil"/>
              <w:left w:val="nil"/>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чугун, кер., п/э,</w:t>
            </w:r>
          </w:p>
        </w:tc>
        <w:tc>
          <w:tcPr>
            <w:tcW w:w="415"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p>
        </w:tc>
      </w:tr>
      <w:tr w:rsidR="008C2EA8" w:rsidRPr="009760C1" w:rsidTr="000549AB">
        <w:trPr>
          <w:trHeight w:val="255"/>
        </w:trPr>
        <w:tc>
          <w:tcPr>
            <w:tcW w:w="596" w:type="pct"/>
            <w:tcBorders>
              <w:top w:val="nil"/>
              <w:left w:val="single" w:sz="8" w:space="0" w:color="auto"/>
              <w:bottom w:val="single" w:sz="4" w:space="0" w:color="auto"/>
              <w:right w:val="single" w:sz="8"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от 175 до 200</w:t>
            </w:r>
          </w:p>
        </w:tc>
        <w:tc>
          <w:tcPr>
            <w:tcW w:w="53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3,772</w:t>
            </w:r>
          </w:p>
        </w:tc>
        <w:tc>
          <w:tcPr>
            <w:tcW w:w="644"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r w:rsidRPr="008C2EA8">
              <w:rPr>
                <w:sz w:val="24"/>
              </w:rPr>
              <w:t>0,628</w:t>
            </w:r>
          </w:p>
        </w:tc>
        <w:tc>
          <w:tcPr>
            <w:tcW w:w="57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4,4</w:t>
            </w:r>
          </w:p>
        </w:tc>
        <w:tc>
          <w:tcPr>
            <w:tcW w:w="56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50"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68"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765" w:type="pct"/>
            <w:tcBorders>
              <w:top w:val="nil"/>
              <w:left w:val="nil"/>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чугун, кер., п/э,</w:t>
            </w:r>
          </w:p>
        </w:tc>
        <w:tc>
          <w:tcPr>
            <w:tcW w:w="415" w:type="pct"/>
            <w:tcBorders>
              <w:top w:val="nil"/>
              <w:left w:val="nil"/>
              <w:bottom w:val="single" w:sz="4" w:space="0" w:color="auto"/>
              <w:right w:val="single" w:sz="8" w:space="0" w:color="auto"/>
            </w:tcBorders>
            <w:noWrap/>
            <w:vAlign w:val="center"/>
            <w:hideMark/>
          </w:tcPr>
          <w:p w:rsidR="00D46496" w:rsidRPr="008C2EA8" w:rsidRDefault="00D46496" w:rsidP="008C2EA8">
            <w:pPr>
              <w:ind w:firstLine="0"/>
              <w:jc w:val="center"/>
              <w:rPr>
                <w:sz w:val="24"/>
              </w:rPr>
            </w:pPr>
          </w:p>
        </w:tc>
      </w:tr>
      <w:tr w:rsidR="008C2EA8" w:rsidRPr="009760C1" w:rsidTr="000549AB">
        <w:trPr>
          <w:trHeight w:val="666"/>
        </w:trPr>
        <w:tc>
          <w:tcPr>
            <w:tcW w:w="596"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от 250 до 300</w:t>
            </w:r>
          </w:p>
        </w:tc>
        <w:tc>
          <w:tcPr>
            <w:tcW w:w="531"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644"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1,095</w:t>
            </w:r>
          </w:p>
        </w:tc>
        <w:tc>
          <w:tcPr>
            <w:tcW w:w="571"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1,095</w:t>
            </w:r>
          </w:p>
        </w:tc>
        <w:tc>
          <w:tcPr>
            <w:tcW w:w="561"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50"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468"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c>
          <w:tcPr>
            <w:tcW w:w="765" w:type="pct"/>
            <w:tcBorders>
              <w:top w:val="single" w:sz="4" w:space="0" w:color="auto"/>
              <w:left w:val="single" w:sz="4" w:space="0" w:color="auto"/>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чугун, кер., п/э,</w:t>
            </w:r>
          </w:p>
        </w:tc>
        <w:tc>
          <w:tcPr>
            <w:tcW w:w="415" w:type="pct"/>
            <w:tcBorders>
              <w:top w:val="single" w:sz="4" w:space="0" w:color="auto"/>
              <w:left w:val="single" w:sz="4" w:space="0" w:color="auto"/>
              <w:bottom w:val="single" w:sz="4" w:space="0" w:color="auto"/>
              <w:right w:val="single" w:sz="4" w:space="0" w:color="auto"/>
            </w:tcBorders>
            <w:noWrap/>
            <w:vAlign w:val="center"/>
            <w:hideMark/>
          </w:tcPr>
          <w:p w:rsidR="00D46496" w:rsidRPr="008C2EA8" w:rsidRDefault="00D46496" w:rsidP="008C2EA8">
            <w:pPr>
              <w:ind w:firstLine="0"/>
              <w:jc w:val="center"/>
              <w:rPr>
                <w:sz w:val="24"/>
              </w:rPr>
            </w:pPr>
          </w:p>
        </w:tc>
      </w:tr>
      <w:tr w:rsidR="008C2EA8" w:rsidRPr="009760C1" w:rsidTr="008C2EA8">
        <w:trPr>
          <w:trHeight w:val="255"/>
        </w:trPr>
        <w:tc>
          <w:tcPr>
            <w:tcW w:w="596" w:type="pct"/>
            <w:tcBorders>
              <w:top w:val="nil"/>
              <w:left w:val="single" w:sz="8" w:space="0" w:color="auto"/>
              <w:bottom w:val="single" w:sz="4" w:space="0" w:color="auto"/>
              <w:right w:val="single" w:sz="8" w:space="0" w:color="auto"/>
            </w:tcBorders>
            <w:shd w:val="clear" w:color="auto" w:fill="FFFFFF"/>
            <w:vAlign w:val="center"/>
            <w:hideMark/>
          </w:tcPr>
          <w:p w:rsidR="00D46496" w:rsidRPr="008C2EA8" w:rsidRDefault="00D46496" w:rsidP="008C2EA8">
            <w:pPr>
              <w:ind w:firstLine="0"/>
              <w:jc w:val="center"/>
              <w:rPr>
                <w:b/>
                <w:sz w:val="24"/>
              </w:rPr>
            </w:pPr>
            <w:r w:rsidRPr="008C2EA8">
              <w:rPr>
                <w:b/>
                <w:sz w:val="24"/>
              </w:rPr>
              <w:t>600</w:t>
            </w:r>
          </w:p>
        </w:tc>
        <w:tc>
          <w:tcPr>
            <w:tcW w:w="531" w:type="pct"/>
            <w:tcBorders>
              <w:top w:val="nil"/>
              <w:left w:val="nil"/>
              <w:bottom w:val="single" w:sz="4" w:space="0" w:color="auto"/>
              <w:right w:val="single" w:sz="4" w:space="0" w:color="auto"/>
            </w:tcBorders>
            <w:noWrap/>
            <w:vAlign w:val="center"/>
            <w:hideMark/>
          </w:tcPr>
          <w:p w:rsidR="00D46496" w:rsidRPr="008C2EA8" w:rsidRDefault="00D46496" w:rsidP="008C2EA8">
            <w:pPr>
              <w:ind w:firstLine="0"/>
              <w:jc w:val="center"/>
              <w:rPr>
                <w:sz w:val="24"/>
              </w:rPr>
            </w:pPr>
            <w:r w:rsidRPr="008C2EA8">
              <w:rPr>
                <w:sz w:val="24"/>
              </w:rPr>
              <w:t>6,062</w:t>
            </w:r>
          </w:p>
        </w:tc>
        <w:tc>
          <w:tcPr>
            <w:tcW w:w="644" w:type="pct"/>
            <w:tcBorders>
              <w:top w:val="nil"/>
              <w:left w:val="nil"/>
              <w:bottom w:val="single" w:sz="4" w:space="0" w:color="auto"/>
              <w:right w:val="single" w:sz="8" w:space="0" w:color="auto"/>
            </w:tcBorders>
            <w:noWrap/>
            <w:vAlign w:val="center"/>
          </w:tcPr>
          <w:p w:rsidR="00D46496" w:rsidRPr="008C2EA8" w:rsidRDefault="00D46496" w:rsidP="008C2EA8">
            <w:pPr>
              <w:ind w:firstLine="0"/>
              <w:jc w:val="center"/>
              <w:rPr>
                <w:sz w:val="24"/>
              </w:rPr>
            </w:pPr>
          </w:p>
        </w:tc>
        <w:tc>
          <w:tcPr>
            <w:tcW w:w="571" w:type="pct"/>
            <w:tcBorders>
              <w:top w:val="nil"/>
              <w:left w:val="nil"/>
              <w:bottom w:val="single" w:sz="4" w:space="0" w:color="auto"/>
              <w:right w:val="single" w:sz="4" w:space="0" w:color="auto"/>
            </w:tcBorders>
            <w:noWrap/>
            <w:vAlign w:val="center"/>
          </w:tcPr>
          <w:p w:rsidR="00D46496" w:rsidRPr="008C2EA8" w:rsidRDefault="00D46496" w:rsidP="008C2EA8">
            <w:pPr>
              <w:ind w:firstLine="0"/>
              <w:jc w:val="center"/>
              <w:rPr>
                <w:sz w:val="24"/>
              </w:rPr>
            </w:pPr>
          </w:p>
        </w:tc>
        <w:tc>
          <w:tcPr>
            <w:tcW w:w="561" w:type="pct"/>
            <w:tcBorders>
              <w:top w:val="nil"/>
              <w:left w:val="nil"/>
              <w:bottom w:val="single" w:sz="4" w:space="0" w:color="auto"/>
              <w:right w:val="single" w:sz="4" w:space="0" w:color="auto"/>
            </w:tcBorders>
            <w:noWrap/>
            <w:vAlign w:val="center"/>
          </w:tcPr>
          <w:p w:rsidR="00D46496" w:rsidRPr="008C2EA8" w:rsidRDefault="00D46496" w:rsidP="008C2EA8">
            <w:pPr>
              <w:ind w:firstLine="0"/>
              <w:jc w:val="center"/>
              <w:rPr>
                <w:sz w:val="24"/>
              </w:rPr>
            </w:pPr>
          </w:p>
        </w:tc>
        <w:tc>
          <w:tcPr>
            <w:tcW w:w="450" w:type="pct"/>
            <w:tcBorders>
              <w:top w:val="nil"/>
              <w:left w:val="nil"/>
              <w:bottom w:val="single" w:sz="4" w:space="0" w:color="auto"/>
              <w:right w:val="single" w:sz="4" w:space="0" w:color="auto"/>
            </w:tcBorders>
            <w:noWrap/>
            <w:vAlign w:val="center"/>
          </w:tcPr>
          <w:p w:rsidR="00D46496" w:rsidRPr="008C2EA8" w:rsidRDefault="00D46496" w:rsidP="008C2EA8">
            <w:pPr>
              <w:ind w:firstLine="0"/>
              <w:jc w:val="center"/>
              <w:rPr>
                <w:sz w:val="24"/>
              </w:rPr>
            </w:pPr>
          </w:p>
        </w:tc>
        <w:tc>
          <w:tcPr>
            <w:tcW w:w="468" w:type="pct"/>
            <w:tcBorders>
              <w:top w:val="nil"/>
              <w:left w:val="nil"/>
              <w:bottom w:val="single" w:sz="4" w:space="0" w:color="auto"/>
              <w:right w:val="single" w:sz="4" w:space="0" w:color="auto"/>
            </w:tcBorders>
            <w:noWrap/>
            <w:vAlign w:val="center"/>
          </w:tcPr>
          <w:p w:rsidR="00D46496" w:rsidRPr="008C2EA8" w:rsidRDefault="00D46496" w:rsidP="008C2EA8">
            <w:pPr>
              <w:ind w:firstLine="0"/>
              <w:jc w:val="center"/>
              <w:rPr>
                <w:sz w:val="24"/>
              </w:rPr>
            </w:pPr>
          </w:p>
        </w:tc>
        <w:tc>
          <w:tcPr>
            <w:tcW w:w="765" w:type="pct"/>
            <w:tcBorders>
              <w:top w:val="nil"/>
              <w:left w:val="nil"/>
              <w:bottom w:val="single" w:sz="4" w:space="0" w:color="auto"/>
              <w:right w:val="single" w:sz="4" w:space="0" w:color="auto"/>
            </w:tcBorders>
            <w:vAlign w:val="center"/>
            <w:hideMark/>
          </w:tcPr>
          <w:p w:rsidR="00D46496" w:rsidRPr="008C2EA8" w:rsidRDefault="00D46496" w:rsidP="008C2EA8">
            <w:pPr>
              <w:ind w:firstLine="0"/>
              <w:jc w:val="center"/>
              <w:rPr>
                <w:sz w:val="24"/>
              </w:rPr>
            </w:pPr>
            <w:r w:rsidRPr="008C2EA8">
              <w:rPr>
                <w:sz w:val="24"/>
              </w:rPr>
              <w:t>п/э</w:t>
            </w:r>
          </w:p>
        </w:tc>
        <w:tc>
          <w:tcPr>
            <w:tcW w:w="415" w:type="pct"/>
            <w:tcBorders>
              <w:top w:val="nil"/>
              <w:left w:val="nil"/>
              <w:bottom w:val="single" w:sz="4" w:space="0" w:color="auto"/>
              <w:right w:val="single" w:sz="8" w:space="0" w:color="auto"/>
            </w:tcBorders>
            <w:noWrap/>
            <w:vAlign w:val="center"/>
          </w:tcPr>
          <w:p w:rsidR="00D46496" w:rsidRPr="008C2EA8" w:rsidRDefault="00D46496" w:rsidP="008C2EA8">
            <w:pPr>
              <w:ind w:firstLine="0"/>
              <w:jc w:val="center"/>
              <w:rPr>
                <w:sz w:val="24"/>
              </w:rPr>
            </w:pPr>
          </w:p>
        </w:tc>
      </w:tr>
      <w:tr w:rsidR="008C2EA8" w:rsidRPr="009760C1" w:rsidTr="008C2EA8">
        <w:trPr>
          <w:trHeight w:val="270"/>
        </w:trPr>
        <w:tc>
          <w:tcPr>
            <w:tcW w:w="596" w:type="pct"/>
            <w:tcBorders>
              <w:top w:val="nil"/>
              <w:left w:val="single" w:sz="8" w:space="0" w:color="auto"/>
              <w:bottom w:val="single" w:sz="8" w:space="0" w:color="auto"/>
              <w:right w:val="single" w:sz="8" w:space="0" w:color="auto"/>
            </w:tcBorders>
            <w:shd w:val="clear" w:color="auto" w:fill="FFFFFF"/>
            <w:vAlign w:val="center"/>
            <w:hideMark/>
          </w:tcPr>
          <w:p w:rsidR="00D46496" w:rsidRPr="008C2EA8" w:rsidRDefault="00D46496" w:rsidP="008C2EA8">
            <w:pPr>
              <w:ind w:firstLine="0"/>
              <w:jc w:val="center"/>
              <w:rPr>
                <w:b/>
                <w:bCs/>
                <w:sz w:val="24"/>
              </w:rPr>
            </w:pPr>
            <w:r w:rsidRPr="008C2EA8">
              <w:rPr>
                <w:b/>
                <w:bCs/>
                <w:sz w:val="24"/>
              </w:rPr>
              <w:t>Всего:</w:t>
            </w:r>
          </w:p>
        </w:tc>
        <w:tc>
          <w:tcPr>
            <w:tcW w:w="531" w:type="pct"/>
            <w:tcBorders>
              <w:top w:val="nil"/>
              <w:left w:val="nil"/>
              <w:bottom w:val="single" w:sz="8" w:space="0" w:color="auto"/>
              <w:right w:val="single" w:sz="4" w:space="0" w:color="auto"/>
            </w:tcBorders>
            <w:noWrap/>
            <w:vAlign w:val="center"/>
            <w:hideMark/>
          </w:tcPr>
          <w:p w:rsidR="00D46496" w:rsidRPr="008C2EA8" w:rsidRDefault="00D46496" w:rsidP="008C2EA8">
            <w:pPr>
              <w:ind w:firstLine="0"/>
              <w:jc w:val="center"/>
              <w:rPr>
                <w:b/>
                <w:bCs/>
                <w:sz w:val="24"/>
              </w:rPr>
            </w:pPr>
            <w:r w:rsidRPr="008C2EA8">
              <w:rPr>
                <w:b/>
                <w:bCs/>
                <w:sz w:val="24"/>
              </w:rPr>
              <w:t>12,105</w:t>
            </w:r>
          </w:p>
        </w:tc>
        <w:tc>
          <w:tcPr>
            <w:tcW w:w="644" w:type="pct"/>
            <w:tcBorders>
              <w:top w:val="nil"/>
              <w:left w:val="nil"/>
              <w:bottom w:val="single" w:sz="8" w:space="0" w:color="auto"/>
              <w:right w:val="single" w:sz="8" w:space="0" w:color="auto"/>
            </w:tcBorders>
            <w:shd w:val="clear" w:color="auto" w:fill="FFFFFF"/>
            <w:noWrap/>
            <w:vAlign w:val="center"/>
            <w:hideMark/>
          </w:tcPr>
          <w:p w:rsidR="00D46496" w:rsidRPr="008C2EA8" w:rsidRDefault="00D46496" w:rsidP="008C2EA8">
            <w:pPr>
              <w:ind w:firstLine="0"/>
              <w:jc w:val="center"/>
              <w:rPr>
                <w:b/>
                <w:bCs/>
                <w:sz w:val="24"/>
              </w:rPr>
            </w:pPr>
            <w:r w:rsidRPr="008C2EA8">
              <w:rPr>
                <w:b/>
                <w:bCs/>
                <w:sz w:val="24"/>
              </w:rPr>
              <w:t>7,629</w:t>
            </w:r>
          </w:p>
        </w:tc>
        <w:tc>
          <w:tcPr>
            <w:tcW w:w="571" w:type="pct"/>
            <w:tcBorders>
              <w:top w:val="nil"/>
              <w:left w:val="nil"/>
              <w:bottom w:val="single" w:sz="8" w:space="0" w:color="auto"/>
              <w:right w:val="single" w:sz="4" w:space="0" w:color="auto"/>
            </w:tcBorders>
            <w:noWrap/>
            <w:vAlign w:val="center"/>
            <w:hideMark/>
          </w:tcPr>
          <w:p w:rsidR="00D46496" w:rsidRPr="008C2EA8" w:rsidRDefault="00D46496" w:rsidP="008C2EA8">
            <w:pPr>
              <w:ind w:firstLine="0"/>
              <w:jc w:val="center"/>
              <w:rPr>
                <w:b/>
                <w:bCs/>
                <w:sz w:val="24"/>
              </w:rPr>
            </w:pPr>
            <w:r w:rsidRPr="008C2EA8">
              <w:rPr>
                <w:b/>
                <w:bCs/>
                <w:sz w:val="24"/>
              </w:rPr>
              <w:t>6,795</w:t>
            </w:r>
          </w:p>
        </w:tc>
        <w:tc>
          <w:tcPr>
            <w:tcW w:w="561" w:type="pct"/>
            <w:tcBorders>
              <w:top w:val="nil"/>
              <w:left w:val="nil"/>
              <w:bottom w:val="single" w:sz="8" w:space="0" w:color="auto"/>
              <w:right w:val="single" w:sz="4" w:space="0" w:color="auto"/>
            </w:tcBorders>
            <w:noWrap/>
            <w:vAlign w:val="center"/>
            <w:hideMark/>
          </w:tcPr>
          <w:p w:rsidR="00D46496" w:rsidRPr="008C2EA8" w:rsidRDefault="00D46496" w:rsidP="008C2EA8">
            <w:pPr>
              <w:ind w:firstLine="0"/>
              <w:jc w:val="center"/>
              <w:rPr>
                <w:b/>
                <w:bCs/>
                <w:sz w:val="24"/>
              </w:rPr>
            </w:pPr>
            <w:r w:rsidRPr="008C2EA8">
              <w:rPr>
                <w:b/>
                <w:bCs/>
                <w:sz w:val="24"/>
              </w:rPr>
              <w:t>2,221</w:t>
            </w:r>
          </w:p>
        </w:tc>
        <w:tc>
          <w:tcPr>
            <w:tcW w:w="450" w:type="pct"/>
            <w:tcBorders>
              <w:top w:val="nil"/>
              <w:left w:val="nil"/>
              <w:bottom w:val="single" w:sz="8" w:space="0" w:color="auto"/>
              <w:right w:val="single" w:sz="4" w:space="0" w:color="auto"/>
            </w:tcBorders>
            <w:noWrap/>
            <w:vAlign w:val="center"/>
            <w:hideMark/>
          </w:tcPr>
          <w:p w:rsidR="00D46496" w:rsidRPr="008C2EA8" w:rsidRDefault="00D46496" w:rsidP="008C2EA8">
            <w:pPr>
              <w:ind w:firstLine="0"/>
              <w:jc w:val="center"/>
              <w:rPr>
                <w:b/>
                <w:bCs/>
                <w:sz w:val="24"/>
              </w:rPr>
            </w:pPr>
            <w:r w:rsidRPr="008C2EA8">
              <w:rPr>
                <w:b/>
                <w:bCs/>
                <w:sz w:val="24"/>
              </w:rPr>
              <w:t>4,656</w:t>
            </w:r>
          </w:p>
        </w:tc>
        <w:tc>
          <w:tcPr>
            <w:tcW w:w="468" w:type="pct"/>
            <w:tcBorders>
              <w:top w:val="nil"/>
              <w:left w:val="nil"/>
              <w:bottom w:val="single" w:sz="8" w:space="0" w:color="auto"/>
              <w:right w:val="single" w:sz="4" w:space="0" w:color="auto"/>
            </w:tcBorders>
            <w:noWrap/>
            <w:vAlign w:val="center"/>
            <w:hideMark/>
          </w:tcPr>
          <w:p w:rsidR="00D46496" w:rsidRPr="008C2EA8" w:rsidRDefault="00D46496" w:rsidP="008C2EA8">
            <w:pPr>
              <w:ind w:firstLine="0"/>
              <w:jc w:val="center"/>
              <w:rPr>
                <w:b/>
                <w:bCs/>
                <w:sz w:val="24"/>
              </w:rPr>
            </w:pPr>
            <w:r w:rsidRPr="008C2EA8">
              <w:rPr>
                <w:b/>
                <w:bCs/>
                <w:sz w:val="24"/>
              </w:rPr>
              <w:t>602</w:t>
            </w:r>
          </w:p>
        </w:tc>
        <w:tc>
          <w:tcPr>
            <w:tcW w:w="765" w:type="pct"/>
            <w:tcBorders>
              <w:top w:val="nil"/>
              <w:left w:val="nil"/>
              <w:bottom w:val="single" w:sz="8" w:space="0" w:color="auto"/>
              <w:right w:val="single" w:sz="4" w:space="0" w:color="auto"/>
            </w:tcBorders>
            <w:vAlign w:val="center"/>
          </w:tcPr>
          <w:p w:rsidR="00D46496" w:rsidRPr="008C2EA8" w:rsidRDefault="00D46496" w:rsidP="008C2EA8">
            <w:pPr>
              <w:ind w:firstLine="0"/>
              <w:jc w:val="center"/>
              <w:rPr>
                <w:b/>
                <w:sz w:val="24"/>
              </w:rPr>
            </w:pPr>
          </w:p>
        </w:tc>
        <w:tc>
          <w:tcPr>
            <w:tcW w:w="415" w:type="pct"/>
            <w:tcBorders>
              <w:top w:val="nil"/>
              <w:left w:val="nil"/>
              <w:bottom w:val="single" w:sz="8" w:space="0" w:color="auto"/>
              <w:right w:val="single" w:sz="8" w:space="0" w:color="auto"/>
            </w:tcBorders>
            <w:noWrap/>
            <w:vAlign w:val="center"/>
            <w:hideMark/>
          </w:tcPr>
          <w:p w:rsidR="00D46496" w:rsidRPr="008C2EA8" w:rsidRDefault="00D46496" w:rsidP="008C2EA8">
            <w:pPr>
              <w:ind w:firstLine="0"/>
              <w:jc w:val="center"/>
              <w:rPr>
                <w:b/>
                <w:bCs/>
                <w:sz w:val="24"/>
              </w:rPr>
            </w:pPr>
            <w:r w:rsidRPr="008C2EA8">
              <w:rPr>
                <w:b/>
                <w:bCs/>
                <w:sz w:val="24"/>
              </w:rPr>
              <w:t>32</w:t>
            </w:r>
          </w:p>
        </w:tc>
      </w:tr>
    </w:tbl>
    <w:p w:rsidR="00D46496" w:rsidRPr="009760C1" w:rsidRDefault="00D46496" w:rsidP="00D46496"/>
    <w:p w:rsidR="00D46496" w:rsidRPr="009760C1" w:rsidRDefault="00D46496" w:rsidP="00D46496">
      <w:pPr>
        <w:rPr>
          <w:rFonts w:eastAsia="Calibri"/>
          <w:szCs w:val="22"/>
          <w:lang w:eastAsia="en-US"/>
        </w:rPr>
      </w:pPr>
      <w:r w:rsidRPr="009760C1">
        <w:rPr>
          <w:rFonts w:eastAsia="Calibri"/>
          <w:szCs w:val="22"/>
          <w:lang w:eastAsia="en-US"/>
        </w:rPr>
        <w:t xml:space="preserve">Канализационные сети </w:t>
      </w:r>
      <w:r w:rsidR="009040DA">
        <w:t>муниципального образования «</w:t>
      </w:r>
      <w:r w:rsidR="00D770D0">
        <w:t>пгт Васильево</w:t>
      </w:r>
      <w:r w:rsidR="000549AB" w:rsidRPr="009760C1">
        <w:t>»</w:t>
      </w:r>
      <w:r w:rsidRPr="009760C1">
        <w:rPr>
          <w:rFonts w:eastAsia="Calibri"/>
          <w:szCs w:val="22"/>
          <w:lang w:eastAsia="en-US"/>
        </w:rPr>
        <w:t>, требующие замены: напорный коллектор от КНС по ул. Солнечная, самотечные и напорные коллектора по ул.Стахановская до КНС №3 по ул.Солнечная с заменой КНС и от КНС №3 до КНС по ул. Ленина, по ул. Волжская д. 250/150 мм, длиной 190/200 м и др.</w:t>
      </w:r>
    </w:p>
    <w:p w:rsidR="00D46496" w:rsidRPr="009760C1" w:rsidRDefault="00D46496" w:rsidP="00D46496">
      <w:pPr>
        <w:autoSpaceDE w:val="0"/>
        <w:autoSpaceDN w:val="0"/>
        <w:adjustRightInd w:val="0"/>
        <w:rPr>
          <w:color w:val="000000"/>
          <w:szCs w:val="28"/>
        </w:rPr>
      </w:pPr>
      <w:r w:rsidRPr="009760C1">
        <w:rPr>
          <w:color w:val="000000"/>
          <w:szCs w:val="28"/>
        </w:rPr>
        <w:t>Исходя из рельефа местности и объема перекачиваемых стоков в</w:t>
      </w:r>
      <w:r w:rsidR="009040DA">
        <w:rPr>
          <w:color w:val="000000"/>
          <w:szCs w:val="28"/>
        </w:rPr>
        <w:t xml:space="preserve"> муниципальном образовании «</w:t>
      </w:r>
      <w:r w:rsidR="00D770D0">
        <w:rPr>
          <w:color w:val="000000"/>
          <w:szCs w:val="28"/>
        </w:rPr>
        <w:t>пгт Васильево</w:t>
      </w:r>
      <w:r w:rsidRPr="009760C1">
        <w:rPr>
          <w:color w:val="000000"/>
          <w:szCs w:val="28"/>
        </w:rPr>
        <w:t>» по состоянию на 2016 год работают 12 канализационных насосных станций.</w:t>
      </w:r>
    </w:p>
    <w:p w:rsidR="00D46496" w:rsidRPr="009760C1" w:rsidRDefault="00D46496" w:rsidP="00D46496">
      <w:pPr>
        <w:autoSpaceDE w:val="0"/>
        <w:autoSpaceDN w:val="0"/>
        <w:adjustRightInd w:val="0"/>
        <w:rPr>
          <w:color w:val="000000"/>
          <w:szCs w:val="28"/>
        </w:rPr>
      </w:pPr>
      <w:r w:rsidRPr="009760C1">
        <w:rPr>
          <w:color w:val="000000"/>
          <w:szCs w:val="28"/>
        </w:rPr>
        <w:t>Технические характеристики канализационных насосных станций представлены в таблице 2.7.2.2.</w:t>
      </w:r>
    </w:p>
    <w:p w:rsidR="00D46496" w:rsidRPr="009760C1" w:rsidRDefault="00D46496" w:rsidP="00D46496">
      <w:pPr>
        <w:autoSpaceDE w:val="0"/>
        <w:autoSpaceDN w:val="0"/>
        <w:adjustRightInd w:val="0"/>
        <w:jc w:val="right"/>
        <w:rPr>
          <w:color w:val="000000"/>
          <w:szCs w:val="28"/>
        </w:rPr>
      </w:pPr>
      <w:r w:rsidRPr="009760C1">
        <w:rPr>
          <w:color w:val="000000"/>
          <w:szCs w:val="28"/>
        </w:rPr>
        <w:lastRenderedPageBreak/>
        <w:t>Таблица 2.7.2.2</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2413"/>
        <w:gridCol w:w="992"/>
        <w:gridCol w:w="1559"/>
        <w:gridCol w:w="1136"/>
        <w:gridCol w:w="1701"/>
      </w:tblGrid>
      <w:tr w:rsidR="00D46496" w:rsidRPr="009760C1" w:rsidTr="009C2281">
        <w:trPr>
          <w:trHeight w:val="459"/>
          <w:tblHeader/>
        </w:trPr>
        <w:tc>
          <w:tcPr>
            <w:tcW w:w="1838" w:type="dxa"/>
            <w:vMerge w:val="restart"/>
            <w:vAlign w:val="center"/>
            <w:hideMark/>
          </w:tcPr>
          <w:p w:rsidR="001D0D0F" w:rsidRPr="009760C1" w:rsidRDefault="00D46496" w:rsidP="001D0D0F">
            <w:pPr>
              <w:ind w:firstLine="34"/>
              <w:jc w:val="center"/>
              <w:rPr>
                <w:b/>
                <w:bCs/>
                <w:sz w:val="24"/>
              </w:rPr>
            </w:pPr>
            <w:r w:rsidRPr="009760C1">
              <w:rPr>
                <w:b/>
                <w:bCs/>
                <w:sz w:val="24"/>
              </w:rPr>
              <w:t>Наименова</w:t>
            </w:r>
          </w:p>
          <w:p w:rsidR="00D46496" w:rsidRPr="009760C1" w:rsidRDefault="00D46496" w:rsidP="001D0D0F">
            <w:pPr>
              <w:ind w:firstLine="34"/>
              <w:jc w:val="center"/>
              <w:rPr>
                <w:b/>
                <w:bCs/>
                <w:sz w:val="24"/>
              </w:rPr>
            </w:pPr>
            <w:r w:rsidRPr="009760C1">
              <w:rPr>
                <w:b/>
                <w:bCs/>
                <w:sz w:val="24"/>
              </w:rPr>
              <w:t>ние КНС, место расположения</w:t>
            </w:r>
          </w:p>
        </w:tc>
        <w:tc>
          <w:tcPr>
            <w:tcW w:w="7801" w:type="dxa"/>
            <w:gridSpan w:val="5"/>
            <w:noWrap/>
            <w:vAlign w:val="center"/>
            <w:hideMark/>
          </w:tcPr>
          <w:p w:rsidR="00D46496" w:rsidRPr="009760C1" w:rsidRDefault="00D46496" w:rsidP="001D0D0F">
            <w:pPr>
              <w:ind w:firstLine="34"/>
              <w:jc w:val="center"/>
              <w:rPr>
                <w:b/>
                <w:bCs/>
                <w:sz w:val="24"/>
              </w:rPr>
            </w:pPr>
            <w:r w:rsidRPr="009760C1">
              <w:rPr>
                <w:b/>
                <w:bCs/>
                <w:sz w:val="24"/>
              </w:rPr>
              <w:t>Насосы</w:t>
            </w:r>
          </w:p>
        </w:tc>
      </w:tr>
      <w:tr w:rsidR="00D46496" w:rsidRPr="009760C1" w:rsidTr="009C2281">
        <w:trPr>
          <w:trHeight w:val="896"/>
          <w:tblHeader/>
        </w:trPr>
        <w:tc>
          <w:tcPr>
            <w:tcW w:w="1838" w:type="dxa"/>
            <w:vMerge/>
            <w:vAlign w:val="center"/>
            <w:hideMark/>
          </w:tcPr>
          <w:p w:rsidR="00D46496" w:rsidRPr="009760C1" w:rsidRDefault="00D46496" w:rsidP="001D0D0F">
            <w:pPr>
              <w:ind w:firstLine="34"/>
              <w:rPr>
                <w:b/>
                <w:bCs/>
                <w:sz w:val="24"/>
              </w:rPr>
            </w:pPr>
          </w:p>
        </w:tc>
        <w:tc>
          <w:tcPr>
            <w:tcW w:w="2413" w:type="dxa"/>
            <w:shd w:val="clear" w:color="auto" w:fill="FFFFFF"/>
            <w:vAlign w:val="center"/>
            <w:hideMark/>
          </w:tcPr>
          <w:p w:rsidR="00D46496" w:rsidRPr="009760C1" w:rsidRDefault="00D46496" w:rsidP="001D0D0F">
            <w:pPr>
              <w:ind w:firstLine="34"/>
              <w:jc w:val="center"/>
              <w:rPr>
                <w:b/>
                <w:bCs/>
                <w:sz w:val="24"/>
              </w:rPr>
            </w:pPr>
            <w:r w:rsidRPr="009760C1">
              <w:rPr>
                <w:b/>
                <w:bCs/>
                <w:sz w:val="24"/>
              </w:rPr>
              <w:t>Марка</w:t>
            </w:r>
          </w:p>
        </w:tc>
        <w:tc>
          <w:tcPr>
            <w:tcW w:w="992" w:type="dxa"/>
            <w:shd w:val="clear" w:color="auto" w:fill="FFFFFF"/>
            <w:vAlign w:val="center"/>
            <w:hideMark/>
          </w:tcPr>
          <w:p w:rsidR="001D0D0F" w:rsidRPr="009760C1" w:rsidRDefault="00D46496" w:rsidP="001D0D0F">
            <w:pPr>
              <w:ind w:firstLine="34"/>
              <w:jc w:val="center"/>
              <w:rPr>
                <w:b/>
                <w:bCs/>
                <w:sz w:val="24"/>
              </w:rPr>
            </w:pPr>
            <w:r w:rsidRPr="009760C1">
              <w:rPr>
                <w:b/>
                <w:bCs/>
                <w:sz w:val="24"/>
              </w:rPr>
              <w:t>Коли</w:t>
            </w:r>
          </w:p>
          <w:p w:rsidR="00D46496" w:rsidRPr="009760C1" w:rsidRDefault="00D46496" w:rsidP="001D0D0F">
            <w:pPr>
              <w:ind w:firstLine="34"/>
              <w:jc w:val="center"/>
              <w:rPr>
                <w:b/>
                <w:bCs/>
                <w:sz w:val="24"/>
              </w:rPr>
            </w:pPr>
            <w:r w:rsidRPr="009760C1">
              <w:rPr>
                <w:b/>
                <w:bCs/>
                <w:sz w:val="24"/>
              </w:rPr>
              <w:t>чество</w:t>
            </w:r>
          </w:p>
        </w:tc>
        <w:tc>
          <w:tcPr>
            <w:tcW w:w="1559" w:type="dxa"/>
            <w:shd w:val="clear" w:color="auto" w:fill="FFFFFF"/>
            <w:vAlign w:val="center"/>
            <w:hideMark/>
          </w:tcPr>
          <w:p w:rsidR="001D0D0F" w:rsidRPr="009760C1" w:rsidRDefault="00D46496" w:rsidP="001D0D0F">
            <w:pPr>
              <w:ind w:firstLine="34"/>
              <w:jc w:val="center"/>
              <w:rPr>
                <w:b/>
                <w:bCs/>
                <w:sz w:val="24"/>
              </w:rPr>
            </w:pPr>
            <w:r w:rsidRPr="009760C1">
              <w:rPr>
                <w:b/>
                <w:bCs/>
                <w:sz w:val="24"/>
              </w:rPr>
              <w:t>Производи</w:t>
            </w:r>
          </w:p>
          <w:p w:rsidR="00D46496" w:rsidRPr="009760C1" w:rsidRDefault="00D46496" w:rsidP="001D0D0F">
            <w:pPr>
              <w:ind w:firstLine="34"/>
              <w:jc w:val="center"/>
              <w:rPr>
                <w:b/>
                <w:bCs/>
                <w:sz w:val="24"/>
              </w:rPr>
            </w:pPr>
            <w:r w:rsidRPr="009760C1">
              <w:rPr>
                <w:b/>
                <w:bCs/>
                <w:sz w:val="24"/>
              </w:rPr>
              <w:t>тельность, м3/час</w:t>
            </w:r>
          </w:p>
        </w:tc>
        <w:tc>
          <w:tcPr>
            <w:tcW w:w="1136" w:type="dxa"/>
            <w:shd w:val="clear" w:color="auto" w:fill="FFFFFF"/>
            <w:vAlign w:val="center"/>
            <w:hideMark/>
          </w:tcPr>
          <w:p w:rsidR="00D46496" w:rsidRPr="009760C1" w:rsidRDefault="00D46496" w:rsidP="001D0D0F">
            <w:pPr>
              <w:ind w:firstLine="34"/>
              <w:jc w:val="center"/>
              <w:rPr>
                <w:b/>
                <w:bCs/>
                <w:sz w:val="24"/>
              </w:rPr>
            </w:pPr>
            <w:r w:rsidRPr="009760C1">
              <w:rPr>
                <w:b/>
                <w:bCs/>
                <w:sz w:val="24"/>
              </w:rPr>
              <w:t>Напор, м</w:t>
            </w:r>
          </w:p>
        </w:tc>
        <w:tc>
          <w:tcPr>
            <w:tcW w:w="1701" w:type="dxa"/>
            <w:shd w:val="clear" w:color="auto" w:fill="FFFFFF"/>
            <w:vAlign w:val="center"/>
            <w:hideMark/>
          </w:tcPr>
          <w:p w:rsidR="00D46496" w:rsidRPr="009760C1" w:rsidRDefault="00D46496" w:rsidP="009C2281">
            <w:pPr>
              <w:ind w:firstLine="34"/>
              <w:jc w:val="center"/>
              <w:rPr>
                <w:b/>
                <w:bCs/>
                <w:sz w:val="24"/>
              </w:rPr>
            </w:pPr>
            <w:r w:rsidRPr="009760C1">
              <w:rPr>
                <w:b/>
                <w:bCs/>
                <w:sz w:val="24"/>
              </w:rPr>
              <w:t>Мощность электродвигателя, кВт</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№1 Сосновый Бор</w:t>
            </w: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№6 ул. Лагерная</w:t>
            </w:r>
          </w:p>
        </w:tc>
        <w:tc>
          <w:tcPr>
            <w:tcW w:w="2413" w:type="dxa"/>
            <w:vAlign w:val="center"/>
            <w:hideMark/>
          </w:tcPr>
          <w:p w:rsidR="00D46496" w:rsidRPr="009760C1" w:rsidRDefault="00D46496" w:rsidP="001D0D0F">
            <w:pPr>
              <w:ind w:firstLine="34"/>
              <w:rPr>
                <w:sz w:val="24"/>
              </w:rPr>
            </w:pPr>
            <w:r w:rsidRPr="009760C1">
              <w:rPr>
                <w:sz w:val="24"/>
              </w:rPr>
              <w:t>СМ 100-65-250/4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7,5</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100-65-250/4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5,5</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 xml:space="preserve">КНС №3 ул. Солнечная </w:t>
            </w:r>
          </w:p>
        </w:tc>
        <w:tc>
          <w:tcPr>
            <w:tcW w:w="2413" w:type="dxa"/>
            <w:vAlign w:val="center"/>
            <w:hideMark/>
          </w:tcPr>
          <w:p w:rsidR="00D46496" w:rsidRPr="009760C1" w:rsidRDefault="00D46496" w:rsidP="001D0D0F">
            <w:pPr>
              <w:ind w:firstLine="34"/>
              <w:rPr>
                <w:sz w:val="24"/>
              </w:rPr>
            </w:pPr>
            <w:r w:rsidRPr="009760C1">
              <w:rPr>
                <w:sz w:val="24"/>
              </w:rPr>
              <w:t>СМ 100-65-250/4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11</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125-80-315/4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80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№5 Центральная</w:t>
            </w: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СМ125-80-315/4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80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№4 Банная</w:t>
            </w:r>
          </w:p>
        </w:tc>
        <w:tc>
          <w:tcPr>
            <w:tcW w:w="2413" w:type="dxa"/>
            <w:vAlign w:val="center"/>
            <w:hideMark/>
          </w:tcPr>
          <w:p w:rsidR="00D46496" w:rsidRPr="009760C1" w:rsidRDefault="00D46496" w:rsidP="001D0D0F">
            <w:pPr>
              <w:ind w:firstLine="34"/>
              <w:rPr>
                <w:sz w:val="24"/>
              </w:rPr>
            </w:pPr>
            <w:r w:rsidRPr="009760C1">
              <w:rPr>
                <w:sz w:val="24"/>
              </w:rPr>
              <w:t>ФГ 144-46</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26,5</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100-65-200/4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5,5</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№7 Стекольная</w:t>
            </w: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32</w:t>
            </w:r>
          </w:p>
        </w:tc>
        <w:tc>
          <w:tcPr>
            <w:tcW w:w="1701" w:type="dxa"/>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ФГ 144-46</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200</w:t>
            </w:r>
          </w:p>
        </w:tc>
        <w:tc>
          <w:tcPr>
            <w:tcW w:w="1136" w:type="dxa"/>
            <w:vAlign w:val="center"/>
            <w:hideMark/>
          </w:tcPr>
          <w:p w:rsidR="00D46496" w:rsidRPr="009760C1" w:rsidRDefault="00D46496" w:rsidP="001D0D0F">
            <w:pPr>
              <w:ind w:firstLine="34"/>
              <w:jc w:val="center"/>
              <w:rPr>
                <w:sz w:val="24"/>
              </w:rPr>
            </w:pPr>
            <w:r w:rsidRPr="009760C1">
              <w:rPr>
                <w:sz w:val="24"/>
              </w:rPr>
              <w:t>26,5</w:t>
            </w:r>
          </w:p>
        </w:tc>
        <w:tc>
          <w:tcPr>
            <w:tcW w:w="1701" w:type="dxa"/>
            <w:vAlign w:val="center"/>
            <w:hideMark/>
          </w:tcPr>
          <w:p w:rsidR="00D46496" w:rsidRPr="009760C1" w:rsidRDefault="00D46496" w:rsidP="001D0D0F">
            <w:pPr>
              <w:ind w:firstLine="34"/>
              <w:jc w:val="center"/>
              <w:rPr>
                <w:sz w:val="24"/>
              </w:rPr>
            </w:pPr>
            <w:r w:rsidRPr="009760C1">
              <w:rPr>
                <w:sz w:val="24"/>
              </w:rPr>
              <w:t>37</w:t>
            </w:r>
          </w:p>
        </w:tc>
      </w:tr>
      <w:tr w:rsidR="00D46496" w:rsidRPr="009760C1" w:rsidTr="009C2281">
        <w:trPr>
          <w:trHeight w:val="499"/>
        </w:trPr>
        <w:tc>
          <w:tcPr>
            <w:tcW w:w="1838" w:type="dxa"/>
            <w:vMerge w:val="restart"/>
            <w:vAlign w:val="center"/>
            <w:hideMark/>
          </w:tcPr>
          <w:p w:rsidR="00D46496" w:rsidRPr="009760C1" w:rsidRDefault="00D46496" w:rsidP="001D0D0F">
            <w:pPr>
              <w:ind w:firstLine="34"/>
              <w:rPr>
                <w:sz w:val="24"/>
              </w:rPr>
            </w:pPr>
            <w:r w:rsidRPr="009760C1">
              <w:rPr>
                <w:sz w:val="24"/>
              </w:rPr>
              <w:t>КНС №8 ул. Набережная</w:t>
            </w:r>
          </w:p>
        </w:tc>
        <w:tc>
          <w:tcPr>
            <w:tcW w:w="2413" w:type="dxa"/>
            <w:vAlign w:val="center"/>
            <w:hideMark/>
          </w:tcPr>
          <w:p w:rsidR="00D46496" w:rsidRPr="009760C1" w:rsidRDefault="00D46496" w:rsidP="001D0D0F">
            <w:pPr>
              <w:ind w:firstLine="34"/>
              <w:rPr>
                <w:sz w:val="24"/>
              </w:rPr>
            </w:pPr>
            <w:r w:rsidRPr="009760C1">
              <w:rPr>
                <w:sz w:val="24"/>
              </w:rPr>
              <w:t>СМ 100-65-250/4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7,5</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100-65-250/4</w:t>
            </w:r>
          </w:p>
        </w:tc>
        <w:tc>
          <w:tcPr>
            <w:tcW w:w="992" w:type="dxa"/>
            <w:vAlign w:val="center"/>
            <w:hideMark/>
          </w:tcPr>
          <w:p w:rsidR="00D46496" w:rsidRPr="009760C1" w:rsidRDefault="00D46496" w:rsidP="001D0D0F">
            <w:pPr>
              <w:ind w:firstLine="34"/>
              <w:jc w:val="center"/>
              <w:rPr>
                <w:sz w:val="24"/>
              </w:rPr>
            </w:pPr>
            <w:r w:rsidRPr="009760C1">
              <w:rPr>
                <w:sz w:val="24"/>
              </w:rPr>
              <w:t>2</w:t>
            </w:r>
          </w:p>
        </w:tc>
        <w:tc>
          <w:tcPr>
            <w:tcW w:w="1559" w:type="dxa"/>
            <w:vAlign w:val="center"/>
            <w:hideMark/>
          </w:tcPr>
          <w:p w:rsidR="00D46496" w:rsidRPr="009760C1" w:rsidRDefault="00D46496" w:rsidP="001D0D0F">
            <w:pPr>
              <w:ind w:firstLine="34"/>
              <w:jc w:val="center"/>
              <w:rPr>
                <w:sz w:val="24"/>
              </w:rPr>
            </w:pPr>
            <w:r w:rsidRPr="009760C1">
              <w:rPr>
                <w:sz w:val="24"/>
              </w:rPr>
              <w:t>50</w:t>
            </w:r>
          </w:p>
        </w:tc>
        <w:tc>
          <w:tcPr>
            <w:tcW w:w="1136" w:type="dxa"/>
            <w:vAlign w:val="center"/>
            <w:hideMark/>
          </w:tcPr>
          <w:p w:rsidR="00D46496" w:rsidRPr="009760C1" w:rsidRDefault="00D46496" w:rsidP="001D0D0F">
            <w:pPr>
              <w:ind w:firstLine="34"/>
              <w:jc w:val="center"/>
              <w:rPr>
                <w:sz w:val="24"/>
              </w:rPr>
            </w:pPr>
            <w:r w:rsidRPr="009760C1">
              <w:rPr>
                <w:sz w:val="24"/>
              </w:rPr>
              <w:t>20</w:t>
            </w:r>
          </w:p>
        </w:tc>
        <w:tc>
          <w:tcPr>
            <w:tcW w:w="1701" w:type="dxa"/>
            <w:vAlign w:val="center"/>
            <w:hideMark/>
          </w:tcPr>
          <w:p w:rsidR="00D46496" w:rsidRPr="009760C1" w:rsidRDefault="00D46496" w:rsidP="001D0D0F">
            <w:pPr>
              <w:ind w:firstLine="34"/>
              <w:jc w:val="center"/>
              <w:rPr>
                <w:sz w:val="24"/>
              </w:rPr>
            </w:pPr>
            <w:r w:rsidRPr="009760C1">
              <w:rPr>
                <w:sz w:val="24"/>
              </w:rPr>
              <w:t>7,5</w:t>
            </w:r>
          </w:p>
        </w:tc>
      </w:tr>
      <w:tr w:rsidR="00D46496" w:rsidRPr="009760C1" w:rsidTr="009C2281">
        <w:trPr>
          <w:trHeight w:val="499"/>
        </w:trPr>
        <w:tc>
          <w:tcPr>
            <w:tcW w:w="1838" w:type="dxa"/>
            <w:vMerge/>
            <w:vAlign w:val="center"/>
            <w:hideMark/>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ВК 1/16 АУ31</w:t>
            </w:r>
          </w:p>
        </w:tc>
        <w:tc>
          <w:tcPr>
            <w:tcW w:w="992" w:type="dxa"/>
            <w:vAlign w:val="center"/>
            <w:hideMark/>
          </w:tcPr>
          <w:p w:rsidR="00D46496" w:rsidRPr="009760C1" w:rsidRDefault="00D46496" w:rsidP="001D0D0F">
            <w:pPr>
              <w:ind w:firstLine="34"/>
              <w:jc w:val="center"/>
              <w:rPr>
                <w:sz w:val="24"/>
              </w:rPr>
            </w:pPr>
            <w:r w:rsidRPr="009760C1">
              <w:rPr>
                <w:sz w:val="24"/>
              </w:rPr>
              <w:t>2</w:t>
            </w:r>
          </w:p>
        </w:tc>
        <w:tc>
          <w:tcPr>
            <w:tcW w:w="1559" w:type="dxa"/>
            <w:vAlign w:val="center"/>
            <w:hideMark/>
          </w:tcPr>
          <w:p w:rsidR="00D46496" w:rsidRPr="009760C1" w:rsidRDefault="00D46496" w:rsidP="001D0D0F">
            <w:pPr>
              <w:ind w:firstLine="34"/>
              <w:jc w:val="center"/>
              <w:rPr>
                <w:sz w:val="24"/>
              </w:rPr>
            </w:pPr>
            <w:r w:rsidRPr="009760C1">
              <w:rPr>
                <w:sz w:val="24"/>
              </w:rPr>
              <w:t>3,6</w:t>
            </w:r>
          </w:p>
        </w:tc>
        <w:tc>
          <w:tcPr>
            <w:tcW w:w="1136" w:type="dxa"/>
            <w:vAlign w:val="center"/>
            <w:hideMark/>
          </w:tcPr>
          <w:p w:rsidR="00D46496" w:rsidRPr="009760C1" w:rsidRDefault="00D46496" w:rsidP="001D0D0F">
            <w:pPr>
              <w:ind w:firstLine="34"/>
              <w:jc w:val="center"/>
              <w:rPr>
                <w:sz w:val="24"/>
              </w:rPr>
            </w:pPr>
            <w:r w:rsidRPr="009760C1">
              <w:rPr>
                <w:sz w:val="24"/>
              </w:rPr>
              <w:t>16</w:t>
            </w:r>
          </w:p>
        </w:tc>
        <w:tc>
          <w:tcPr>
            <w:tcW w:w="1701" w:type="dxa"/>
            <w:vAlign w:val="center"/>
            <w:hideMark/>
          </w:tcPr>
          <w:p w:rsidR="00D46496" w:rsidRPr="009760C1" w:rsidRDefault="00D46496" w:rsidP="001D0D0F">
            <w:pPr>
              <w:ind w:firstLine="34"/>
              <w:jc w:val="center"/>
              <w:rPr>
                <w:sz w:val="24"/>
              </w:rPr>
            </w:pPr>
            <w:r w:rsidRPr="009760C1">
              <w:rPr>
                <w:sz w:val="24"/>
              </w:rPr>
              <w:t>1,5</w:t>
            </w:r>
          </w:p>
        </w:tc>
      </w:tr>
      <w:tr w:rsidR="00D46496" w:rsidRPr="009760C1" w:rsidTr="009C2281">
        <w:trPr>
          <w:trHeight w:val="499"/>
        </w:trPr>
        <w:tc>
          <w:tcPr>
            <w:tcW w:w="1838" w:type="dxa"/>
            <w:noWrap/>
            <w:vAlign w:val="center"/>
            <w:hideMark/>
          </w:tcPr>
          <w:p w:rsidR="00D46496" w:rsidRPr="009760C1" w:rsidRDefault="00D46496" w:rsidP="001D0D0F">
            <w:pPr>
              <w:ind w:firstLine="34"/>
              <w:rPr>
                <w:sz w:val="24"/>
              </w:rPr>
            </w:pPr>
            <w:r w:rsidRPr="009760C1">
              <w:rPr>
                <w:sz w:val="24"/>
              </w:rPr>
              <w:t>КНС БОС</w:t>
            </w: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noWrap/>
            <w:vAlign w:val="center"/>
            <w:hideMark/>
          </w:tcPr>
          <w:p w:rsidR="00D46496" w:rsidRPr="009760C1" w:rsidRDefault="00D46496" w:rsidP="001D0D0F">
            <w:pPr>
              <w:ind w:firstLine="34"/>
              <w:jc w:val="center"/>
              <w:rPr>
                <w:sz w:val="24"/>
              </w:rPr>
            </w:pPr>
            <w:r w:rsidRPr="009760C1">
              <w:rPr>
                <w:sz w:val="24"/>
              </w:rPr>
              <w:t>200</w:t>
            </w:r>
          </w:p>
        </w:tc>
        <w:tc>
          <w:tcPr>
            <w:tcW w:w="1136" w:type="dxa"/>
            <w:noWrap/>
            <w:vAlign w:val="center"/>
            <w:hideMark/>
          </w:tcPr>
          <w:p w:rsidR="00D46496" w:rsidRPr="009760C1" w:rsidRDefault="00D46496" w:rsidP="001D0D0F">
            <w:pPr>
              <w:ind w:firstLine="34"/>
              <w:jc w:val="center"/>
              <w:rPr>
                <w:sz w:val="24"/>
              </w:rPr>
            </w:pPr>
            <w:r w:rsidRPr="009760C1">
              <w:rPr>
                <w:sz w:val="24"/>
              </w:rPr>
              <w:t>32</w:t>
            </w:r>
          </w:p>
        </w:tc>
        <w:tc>
          <w:tcPr>
            <w:tcW w:w="1701" w:type="dxa"/>
            <w:noWrap/>
            <w:vAlign w:val="center"/>
            <w:hideMark/>
          </w:tcPr>
          <w:p w:rsidR="00D46496" w:rsidRPr="009760C1" w:rsidRDefault="00D46496" w:rsidP="001D0D0F">
            <w:pPr>
              <w:ind w:firstLine="34"/>
              <w:jc w:val="center"/>
              <w:rPr>
                <w:sz w:val="24"/>
              </w:rPr>
            </w:pPr>
            <w:r w:rsidRPr="009760C1">
              <w:rPr>
                <w:sz w:val="24"/>
              </w:rPr>
              <w:t>18,5</w:t>
            </w:r>
          </w:p>
        </w:tc>
      </w:tr>
      <w:tr w:rsidR="00D46496" w:rsidRPr="009760C1" w:rsidTr="009C2281">
        <w:trPr>
          <w:trHeight w:val="499"/>
        </w:trPr>
        <w:tc>
          <w:tcPr>
            <w:tcW w:w="1838" w:type="dxa"/>
            <w:noWrap/>
            <w:vAlign w:val="center"/>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2</w:t>
            </w:r>
          </w:p>
        </w:tc>
        <w:tc>
          <w:tcPr>
            <w:tcW w:w="1559" w:type="dxa"/>
            <w:noWrap/>
            <w:vAlign w:val="center"/>
            <w:hideMark/>
          </w:tcPr>
          <w:p w:rsidR="00D46496" w:rsidRPr="009760C1" w:rsidRDefault="00D46496" w:rsidP="001D0D0F">
            <w:pPr>
              <w:ind w:firstLine="34"/>
              <w:jc w:val="center"/>
              <w:rPr>
                <w:sz w:val="24"/>
              </w:rPr>
            </w:pPr>
            <w:r w:rsidRPr="009760C1">
              <w:rPr>
                <w:sz w:val="24"/>
              </w:rPr>
              <w:t>200</w:t>
            </w:r>
          </w:p>
        </w:tc>
        <w:tc>
          <w:tcPr>
            <w:tcW w:w="1136" w:type="dxa"/>
            <w:noWrap/>
            <w:vAlign w:val="center"/>
            <w:hideMark/>
          </w:tcPr>
          <w:p w:rsidR="00D46496" w:rsidRPr="009760C1" w:rsidRDefault="00D46496" w:rsidP="001D0D0F">
            <w:pPr>
              <w:ind w:firstLine="34"/>
              <w:jc w:val="center"/>
              <w:rPr>
                <w:sz w:val="24"/>
              </w:rPr>
            </w:pPr>
            <w:r w:rsidRPr="009760C1">
              <w:rPr>
                <w:sz w:val="24"/>
              </w:rPr>
              <w:t>32</w:t>
            </w:r>
          </w:p>
        </w:tc>
        <w:tc>
          <w:tcPr>
            <w:tcW w:w="1701" w:type="dxa"/>
            <w:noWrap/>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499"/>
        </w:trPr>
        <w:tc>
          <w:tcPr>
            <w:tcW w:w="1838" w:type="dxa"/>
            <w:noWrap/>
            <w:vAlign w:val="center"/>
            <w:hideMark/>
          </w:tcPr>
          <w:p w:rsidR="00D46496" w:rsidRPr="009760C1" w:rsidRDefault="00D46496" w:rsidP="001D0D0F">
            <w:pPr>
              <w:ind w:firstLine="34"/>
              <w:rPr>
                <w:sz w:val="24"/>
              </w:rPr>
            </w:pPr>
            <w:r w:rsidRPr="009760C1">
              <w:rPr>
                <w:sz w:val="24"/>
              </w:rPr>
              <w:t>КНС Праздничная</w:t>
            </w:r>
          </w:p>
        </w:tc>
        <w:tc>
          <w:tcPr>
            <w:tcW w:w="2413" w:type="dxa"/>
            <w:vAlign w:val="center"/>
            <w:hideMark/>
          </w:tcPr>
          <w:p w:rsidR="00D46496" w:rsidRPr="009760C1" w:rsidRDefault="00D46496" w:rsidP="001D0D0F">
            <w:pPr>
              <w:ind w:firstLine="34"/>
              <w:rPr>
                <w:sz w:val="24"/>
              </w:rPr>
            </w:pPr>
            <w:r w:rsidRPr="009760C1">
              <w:rPr>
                <w:sz w:val="24"/>
              </w:rPr>
              <w:t>СМ 80-50-200/4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noWrap/>
            <w:vAlign w:val="center"/>
            <w:hideMark/>
          </w:tcPr>
          <w:p w:rsidR="00D46496" w:rsidRPr="009760C1" w:rsidRDefault="00D46496" w:rsidP="001D0D0F">
            <w:pPr>
              <w:ind w:firstLine="34"/>
              <w:jc w:val="center"/>
              <w:rPr>
                <w:sz w:val="24"/>
              </w:rPr>
            </w:pPr>
            <w:r w:rsidRPr="009760C1">
              <w:rPr>
                <w:sz w:val="24"/>
              </w:rPr>
              <w:t>50</w:t>
            </w:r>
          </w:p>
        </w:tc>
        <w:tc>
          <w:tcPr>
            <w:tcW w:w="1136" w:type="dxa"/>
            <w:noWrap/>
            <w:vAlign w:val="center"/>
            <w:hideMark/>
          </w:tcPr>
          <w:p w:rsidR="00D46496" w:rsidRPr="009760C1" w:rsidRDefault="00D46496" w:rsidP="001D0D0F">
            <w:pPr>
              <w:ind w:firstLine="34"/>
              <w:jc w:val="center"/>
              <w:rPr>
                <w:sz w:val="24"/>
              </w:rPr>
            </w:pPr>
            <w:r w:rsidRPr="009760C1">
              <w:rPr>
                <w:sz w:val="24"/>
              </w:rPr>
              <w:t>12,5</w:t>
            </w:r>
          </w:p>
        </w:tc>
        <w:tc>
          <w:tcPr>
            <w:tcW w:w="1701" w:type="dxa"/>
            <w:noWrap/>
            <w:vAlign w:val="center"/>
            <w:hideMark/>
          </w:tcPr>
          <w:p w:rsidR="00D46496" w:rsidRPr="009760C1" w:rsidRDefault="00D46496" w:rsidP="001D0D0F">
            <w:pPr>
              <w:ind w:firstLine="34"/>
              <w:jc w:val="center"/>
              <w:rPr>
                <w:sz w:val="24"/>
              </w:rPr>
            </w:pPr>
            <w:r w:rsidRPr="009760C1">
              <w:rPr>
                <w:sz w:val="24"/>
              </w:rPr>
              <w:t>4,5</w:t>
            </w:r>
          </w:p>
        </w:tc>
      </w:tr>
      <w:tr w:rsidR="00D46496" w:rsidRPr="009760C1" w:rsidTr="009C2281">
        <w:trPr>
          <w:trHeight w:val="499"/>
        </w:trPr>
        <w:tc>
          <w:tcPr>
            <w:tcW w:w="1838" w:type="dxa"/>
            <w:noWrap/>
            <w:vAlign w:val="center"/>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80-50-200/4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noWrap/>
            <w:vAlign w:val="center"/>
            <w:hideMark/>
          </w:tcPr>
          <w:p w:rsidR="00D46496" w:rsidRPr="009760C1" w:rsidRDefault="00D46496" w:rsidP="001D0D0F">
            <w:pPr>
              <w:ind w:firstLine="34"/>
              <w:jc w:val="center"/>
              <w:rPr>
                <w:sz w:val="24"/>
              </w:rPr>
            </w:pPr>
            <w:r w:rsidRPr="009760C1">
              <w:rPr>
                <w:sz w:val="24"/>
              </w:rPr>
              <w:t>50</w:t>
            </w:r>
          </w:p>
        </w:tc>
        <w:tc>
          <w:tcPr>
            <w:tcW w:w="1136" w:type="dxa"/>
            <w:noWrap/>
            <w:vAlign w:val="center"/>
            <w:hideMark/>
          </w:tcPr>
          <w:p w:rsidR="00D46496" w:rsidRPr="009760C1" w:rsidRDefault="00D46496" w:rsidP="001D0D0F">
            <w:pPr>
              <w:ind w:firstLine="34"/>
              <w:jc w:val="center"/>
              <w:rPr>
                <w:sz w:val="24"/>
              </w:rPr>
            </w:pPr>
            <w:r w:rsidRPr="009760C1">
              <w:rPr>
                <w:sz w:val="24"/>
              </w:rPr>
              <w:t>12,5</w:t>
            </w:r>
          </w:p>
        </w:tc>
        <w:tc>
          <w:tcPr>
            <w:tcW w:w="1701" w:type="dxa"/>
            <w:noWrap/>
            <w:vAlign w:val="center"/>
            <w:hideMark/>
          </w:tcPr>
          <w:p w:rsidR="00D46496" w:rsidRPr="009760C1" w:rsidRDefault="00D46496" w:rsidP="001D0D0F">
            <w:pPr>
              <w:ind w:firstLine="34"/>
              <w:jc w:val="center"/>
              <w:rPr>
                <w:sz w:val="24"/>
              </w:rPr>
            </w:pPr>
            <w:r w:rsidRPr="009760C1">
              <w:rPr>
                <w:sz w:val="24"/>
              </w:rPr>
              <w:t>4,5</w:t>
            </w:r>
          </w:p>
        </w:tc>
      </w:tr>
      <w:tr w:rsidR="00D46496" w:rsidRPr="009760C1" w:rsidTr="009C2281">
        <w:trPr>
          <w:trHeight w:val="499"/>
        </w:trPr>
        <w:tc>
          <w:tcPr>
            <w:tcW w:w="1838" w:type="dxa"/>
            <w:noWrap/>
            <w:vAlign w:val="center"/>
            <w:hideMark/>
          </w:tcPr>
          <w:p w:rsidR="00D46496" w:rsidRPr="009760C1" w:rsidRDefault="00D46496" w:rsidP="001D0D0F">
            <w:pPr>
              <w:ind w:firstLine="34"/>
              <w:rPr>
                <w:sz w:val="24"/>
              </w:rPr>
            </w:pPr>
            <w:r w:rsidRPr="009760C1">
              <w:rPr>
                <w:sz w:val="24"/>
              </w:rPr>
              <w:t>КНС Гоголя (не на ОАО «Водоканалсервис»)</w:t>
            </w:r>
          </w:p>
        </w:tc>
        <w:tc>
          <w:tcPr>
            <w:tcW w:w="2413" w:type="dxa"/>
            <w:vAlign w:val="center"/>
            <w:hideMark/>
          </w:tcPr>
          <w:p w:rsidR="00D46496" w:rsidRPr="009760C1" w:rsidRDefault="00D46496" w:rsidP="001D0D0F">
            <w:pPr>
              <w:ind w:firstLine="34"/>
              <w:rPr>
                <w:sz w:val="24"/>
              </w:rPr>
            </w:pPr>
            <w:r w:rsidRPr="009760C1">
              <w:rPr>
                <w:sz w:val="24"/>
              </w:rPr>
              <w:t>СМ 150-125-315/4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noWrap/>
            <w:vAlign w:val="center"/>
            <w:hideMark/>
          </w:tcPr>
          <w:p w:rsidR="00D46496" w:rsidRPr="009760C1" w:rsidRDefault="00D46496" w:rsidP="001D0D0F">
            <w:pPr>
              <w:ind w:firstLine="34"/>
              <w:jc w:val="center"/>
              <w:rPr>
                <w:sz w:val="24"/>
              </w:rPr>
            </w:pPr>
            <w:r w:rsidRPr="009760C1">
              <w:rPr>
                <w:sz w:val="24"/>
              </w:rPr>
              <w:t>200</w:t>
            </w:r>
          </w:p>
        </w:tc>
        <w:tc>
          <w:tcPr>
            <w:tcW w:w="1136" w:type="dxa"/>
            <w:noWrap/>
            <w:vAlign w:val="center"/>
            <w:hideMark/>
          </w:tcPr>
          <w:p w:rsidR="00D46496" w:rsidRPr="009760C1" w:rsidRDefault="00D46496" w:rsidP="001D0D0F">
            <w:pPr>
              <w:ind w:firstLine="34"/>
              <w:jc w:val="center"/>
              <w:rPr>
                <w:sz w:val="24"/>
              </w:rPr>
            </w:pPr>
            <w:r w:rsidRPr="009760C1">
              <w:rPr>
                <w:sz w:val="24"/>
              </w:rPr>
              <w:t>32</w:t>
            </w:r>
          </w:p>
        </w:tc>
        <w:tc>
          <w:tcPr>
            <w:tcW w:w="1701" w:type="dxa"/>
            <w:noWrap/>
            <w:vAlign w:val="center"/>
            <w:hideMark/>
          </w:tcPr>
          <w:p w:rsidR="00D46496" w:rsidRPr="009760C1" w:rsidRDefault="00D46496" w:rsidP="001D0D0F">
            <w:pPr>
              <w:ind w:firstLine="34"/>
              <w:jc w:val="center"/>
              <w:rPr>
                <w:sz w:val="24"/>
              </w:rPr>
            </w:pPr>
            <w:r w:rsidRPr="009760C1">
              <w:rPr>
                <w:sz w:val="24"/>
              </w:rPr>
              <w:t>30</w:t>
            </w:r>
          </w:p>
        </w:tc>
      </w:tr>
      <w:tr w:rsidR="00D46496" w:rsidRPr="009760C1" w:rsidTr="009C2281">
        <w:trPr>
          <w:trHeight w:val="499"/>
        </w:trPr>
        <w:tc>
          <w:tcPr>
            <w:tcW w:w="1838" w:type="dxa"/>
            <w:noWrap/>
            <w:vAlign w:val="center"/>
          </w:tcPr>
          <w:p w:rsidR="00D46496" w:rsidRPr="009760C1" w:rsidRDefault="00D46496" w:rsidP="001D0D0F">
            <w:pPr>
              <w:ind w:firstLine="34"/>
              <w:rPr>
                <w:sz w:val="24"/>
              </w:rPr>
            </w:pPr>
          </w:p>
        </w:tc>
        <w:tc>
          <w:tcPr>
            <w:tcW w:w="2413" w:type="dxa"/>
            <w:vAlign w:val="center"/>
            <w:hideMark/>
          </w:tcPr>
          <w:p w:rsidR="00D46496" w:rsidRPr="009760C1" w:rsidRDefault="00D46496" w:rsidP="001D0D0F">
            <w:pPr>
              <w:ind w:firstLine="34"/>
              <w:rPr>
                <w:sz w:val="24"/>
              </w:rPr>
            </w:pPr>
            <w:r w:rsidRPr="009760C1">
              <w:rPr>
                <w:sz w:val="24"/>
              </w:rPr>
              <w:t>СМ 125-80-315/4</w:t>
            </w:r>
          </w:p>
        </w:tc>
        <w:tc>
          <w:tcPr>
            <w:tcW w:w="992" w:type="dxa"/>
            <w:vAlign w:val="center"/>
            <w:hideMark/>
          </w:tcPr>
          <w:p w:rsidR="00D46496" w:rsidRPr="009760C1" w:rsidRDefault="00D46496" w:rsidP="001D0D0F">
            <w:pPr>
              <w:ind w:firstLine="34"/>
              <w:jc w:val="center"/>
              <w:rPr>
                <w:sz w:val="24"/>
              </w:rPr>
            </w:pPr>
            <w:r w:rsidRPr="009760C1">
              <w:rPr>
                <w:sz w:val="24"/>
              </w:rPr>
              <w:t>1</w:t>
            </w:r>
          </w:p>
        </w:tc>
        <w:tc>
          <w:tcPr>
            <w:tcW w:w="1559" w:type="dxa"/>
            <w:noWrap/>
            <w:vAlign w:val="center"/>
            <w:hideMark/>
          </w:tcPr>
          <w:p w:rsidR="00D46496" w:rsidRPr="009760C1" w:rsidRDefault="00D46496" w:rsidP="001D0D0F">
            <w:pPr>
              <w:ind w:firstLine="34"/>
              <w:jc w:val="center"/>
              <w:rPr>
                <w:sz w:val="24"/>
              </w:rPr>
            </w:pPr>
            <w:r w:rsidRPr="009760C1">
              <w:rPr>
                <w:sz w:val="24"/>
              </w:rPr>
              <w:t>80</w:t>
            </w:r>
          </w:p>
        </w:tc>
        <w:tc>
          <w:tcPr>
            <w:tcW w:w="1136" w:type="dxa"/>
            <w:noWrap/>
            <w:vAlign w:val="center"/>
            <w:hideMark/>
          </w:tcPr>
          <w:p w:rsidR="00D46496" w:rsidRPr="009760C1" w:rsidRDefault="00D46496" w:rsidP="001D0D0F">
            <w:pPr>
              <w:ind w:firstLine="34"/>
              <w:jc w:val="center"/>
              <w:rPr>
                <w:sz w:val="24"/>
              </w:rPr>
            </w:pPr>
            <w:r w:rsidRPr="009760C1">
              <w:rPr>
                <w:sz w:val="24"/>
              </w:rPr>
              <w:t>32</w:t>
            </w:r>
          </w:p>
        </w:tc>
        <w:tc>
          <w:tcPr>
            <w:tcW w:w="1701" w:type="dxa"/>
            <w:noWrap/>
            <w:vAlign w:val="center"/>
            <w:hideMark/>
          </w:tcPr>
          <w:p w:rsidR="00D46496" w:rsidRPr="009760C1" w:rsidRDefault="00D46496" w:rsidP="001D0D0F">
            <w:pPr>
              <w:ind w:firstLine="34"/>
              <w:jc w:val="center"/>
              <w:rPr>
                <w:sz w:val="24"/>
              </w:rPr>
            </w:pPr>
            <w:r w:rsidRPr="009760C1">
              <w:rPr>
                <w:sz w:val="24"/>
              </w:rPr>
              <w:t>22</w:t>
            </w:r>
          </w:p>
        </w:tc>
      </w:tr>
      <w:tr w:rsidR="00D46496" w:rsidRPr="009760C1" w:rsidTr="009C2281">
        <w:trPr>
          <w:trHeight w:val="1305"/>
        </w:trPr>
        <w:tc>
          <w:tcPr>
            <w:tcW w:w="1838" w:type="dxa"/>
            <w:vAlign w:val="center"/>
          </w:tcPr>
          <w:p w:rsidR="00D46496" w:rsidRPr="009760C1" w:rsidRDefault="00D46496" w:rsidP="009C2281">
            <w:pPr>
              <w:ind w:firstLine="34"/>
              <w:rPr>
                <w:sz w:val="24"/>
              </w:rPr>
            </w:pPr>
            <w:r w:rsidRPr="009760C1">
              <w:rPr>
                <w:sz w:val="24"/>
              </w:rPr>
              <w:t xml:space="preserve">КНС №4 в районе водовыпуска изсеверного  дренажного </w:t>
            </w:r>
            <w:r w:rsidRPr="009760C1">
              <w:rPr>
                <w:sz w:val="24"/>
              </w:rPr>
              <w:lastRenderedPageBreak/>
              <w:t>канала (обслуживает ООО «РСК»)</w:t>
            </w:r>
          </w:p>
        </w:tc>
        <w:tc>
          <w:tcPr>
            <w:tcW w:w="2413" w:type="dxa"/>
            <w:vAlign w:val="center"/>
          </w:tcPr>
          <w:p w:rsidR="00D46496" w:rsidRPr="009760C1" w:rsidRDefault="00D46496" w:rsidP="001D0D0F">
            <w:pPr>
              <w:ind w:firstLine="34"/>
              <w:rPr>
                <w:sz w:val="24"/>
                <w:lang w:val="en-US"/>
              </w:rPr>
            </w:pPr>
            <w:r w:rsidRPr="009760C1">
              <w:rPr>
                <w:sz w:val="24"/>
                <w:lang w:val="en-US"/>
              </w:rPr>
              <w:lastRenderedPageBreak/>
              <w:t>GRUNDFOS S2.110.200.1600.4.</w:t>
            </w:r>
          </w:p>
          <w:p w:rsidR="00D46496" w:rsidRPr="009C2281" w:rsidRDefault="00D46496" w:rsidP="009C2281">
            <w:pPr>
              <w:ind w:firstLine="34"/>
              <w:rPr>
                <w:sz w:val="24"/>
                <w:lang w:val="en-US"/>
              </w:rPr>
            </w:pPr>
            <w:r w:rsidRPr="009760C1">
              <w:rPr>
                <w:sz w:val="24"/>
                <w:lang w:val="en-US"/>
              </w:rPr>
              <w:t>70M.C.441.GNDQ</w:t>
            </w:r>
          </w:p>
        </w:tc>
        <w:tc>
          <w:tcPr>
            <w:tcW w:w="992" w:type="dxa"/>
            <w:vAlign w:val="center"/>
            <w:hideMark/>
          </w:tcPr>
          <w:p w:rsidR="00D46496" w:rsidRPr="009760C1" w:rsidRDefault="00D46496" w:rsidP="001D0D0F">
            <w:pPr>
              <w:ind w:firstLine="34"/>
              <w:jc w:val="center"/>
              <w:rPr>
                <w:sz w:val="24"/>
              </w:rPr>
            </w:pPr>
            <w:r w:rsidRPr="009760C1">
              <w:rPr>
                <w:sz w:val="24"/>
              </w:rPr>
              <w:t>6</w:t>
            </w:r>
          </w:p>
        </w:tc>
        <w:tc>
          <w:tcPr>
            <w:tcW w:w="1559" w:type="dxa"/>
            <w:vAlign w:val="center"/>
          </w:tcPr>
          <w:p w:rsidR="00D46496" w:rsidRPr="009760C1" w:rsidRDefault="00D46496" w:rsidP="009C2281">
            <w:pPr>
              <w:ind w:firstLine="34"/>
              <w:jc w:val="center"/>
              <w:rPr>
                <w:sz w:val="24"/>
              </w:rPr>
            </w:pPr>
            <w:r w:rsidRPr="009760C1">
              <w:rPr>
                <w:sz w:val="24"/>
              </w:rPr>
              <w:t>860</w:t>
            </w:r>
          </w:p>
        </w:tc>
        <w:tc>
          <w:tcPr>
            <w:tcW w:w="1136" w:type="dxa"/>
            <w:vAlign w:val="center"/>
          </w:tcPr>
          <w:p w:rsidR="00D46496" w:rsidRPr="009760C1" w:rsidRDefault="00D46496" w:rsidP="009C2281">
            <w:pPr>
              <w:ind w:firstLine="34"/>
              <w:jc w:val="center"/>
              <w:rPr>
                <w:sz w:val="24"/>
              </w:rPr>
            </w:pPr>
            <w:r w:rsidRPr="009760C1">
              <w:rPr>
                <w:sz w:val="24"/>
              </w:rPr>
              <w:t>43</w:t>
            </w:r>
          </w:p>
        </w:tc>
        <w:tc>
          <w:tcPr>
            <w:tcW w:w="1701" w:type="dxa"/>
            <w:vAlign w:val="center"/>
          </w:tcPr>
          <w:p w:rsidR="00D46496" w:rsidRPr="009760C1" w:rsidRDefault="00D46496" w:rsidP="009C2281">
            <w:pPr>
              <w:ind w:firstLine="34"/>
              <w:jc w:val="center"/>
              <w:rPr>
                <w:sz w:val="24"/>
              </w:rPr>
            </w:pPr>
            <w:r w:rsidRPr="009760C1">
              <w:rPr>
                <w:sz w:val="24"/>
              </w:rPr>
              <w:t>135,93</w:t>
            </w:r>
          </w:p>
        </w:tc>
      </w:tr>
    </w:tbl>
    <w:p w:rsidR="00D46496" w:rsidRPr="009760C1" w:rsidRDefault="00D46496" w:rsidP="00D46496">
      <w:pPr>
        <w:autoSpaceDE w:val="0"/>
        <w:autoSpaceDN w:val="0"/>
        <w:adjustRightInd w:val="0"/>
        <w:rPr>
          <w:color w:val="000000"/>
          <w:szCs w:val="28"/>
        </w:rPr>
      </w:pPr>
    </w:p>
    <w:p w:rsidR="00D46496" w:rsidRPr="009760C1" w:rsidRDefault="00D46496" w:rsidP="006D7576">
      <w:pPr>
        <w:rPr>
          <w:rFonts w:eastAsia="Calibri"/>
          <w:szCs w:val="22"/>
          <w:lang w:eastAsia="en-US"/>
        </w:rPr>
      </w:pPr>
      <w:r w:rsidRPr="009760C1">
        <w:rPr>
          <w:rFonts w:eastAsia="Calibri"/>
          <w:szCs w:val="22"/>
          <w:lang w:eastAsia="en-US"/>
        </w:rPr>
        <w:t xml:space="preserve">Необходимые мероприятия для реконструкции КНС </w:t>
      </w:r>
      <w:r w:rsidR="000549AB" w:rsidRPr="009760C1">
        <w:t>муниципального образования «</w:t>
      </w:r>
      <w:r w:rsidR="00D770D0">
        <w:t>пгт Васильево</w:t>
      </w:r>
      <w:r w:rsidR="000549AB" w:rsidRPr="009760C1">
        <w:t>»</w:t>
      </w:r>
      <w:r w:rsidRPr="009760C1">
        <w:rPr>
          <w:rFonts w:eastAsia="Calibri"/>
          <w:szCs w:val="22"/>
          <w:lang w:eastAsia="en-US"/>
        </w:rPr>
        <w:t>:</w:t>
      </w:r>
    </w:p>
    <w:p w:rsidR="00D46496" w:rsidRPr="009760C1" w:rsidRDefault="00D46496" w:rsidP="006D7576">
      <w:pPr>
        <w:rPr>
          <w:rFonts w:eastAsia="Calibri"/>
          <w:szCs w:val="22"/>
          <w:lang w:eastAsia="en-US"/>
        </w:rPr>
      </w:pPr>
      <w:r w:rsidRPr="009760C1">
        <w:rPr>
          <w:rFonts w:eastAsia="Calibri"/>
          <w:szCs w:val="22"/>
          <w:lang w:eastAsia="en-US"/>
        </w:rPr>
        <w:t>1. Капитальный ремонт зданий КНС, увеличение объема приемных камер.</w:t>
      </w:r>
    </w:p>
    <w:p w:rsidR="00D46496" w:rsidRPr="009760C1" w:rsidRDefault="00D46496" w:rsidP="006D7576">
      <w:pPr>
        <w:rPr>
          <w:rFonts w:eastAsia="Calibri"/>
          <w:szCs w:val="22"/>
          <w:lang w:eastAsia="en-US"/>
        </w:rPr>
      </w:pPr>
      <w:r w:rsidRPr="009760C1">
        <w:rPr>
          <w:rFonts w:eastAsia="Calibri"/>
          <w:szCs w:val="22"/>
          <w:lang w:eastAsia="en-US"/>
        </w:rPr>
        <w:t>2. Установка энергосберегающего насосного оборудования.</w:t>
      </w:r>
    </w:p>
    <w:p w:rsidR="00D46496" w:rsidRPr="009760C1" w:rsidRDefault="00D46496" w:rsidP="006D7576">
      <w:pPr>
        <w:rPr>
          <w:rFonts w:eastAsia="Calibri"/>
          <w:szCs w:val="22"/>
          <w:lang w:eastAsia="en-US"/>
        </w:rPr>
      </w:pPr>
      <w:r w:rsidRPr="009760C1">
        <w:rPr>
          <w:rFonts w:eastAsia="Calibri"/>
          <w:szCs w:val="22"/>
          <w:lang w:eastAsia="en-US"/>
        </w:rPr>
        <w:t>3. Автоматическое управление работой насосного оборудования, оснащение приборами КИПиА.</w:t>
      </w:r>
    </w:p>
    <w:p w:rsidR="00D46496" w:rsidRPr="009760C1" w:rsidRDefault="00D46496" w:rsidP="006D7576">
      <w:pPr>
        <w:rPr>
          <w:rFonts w:eastAsia="Calibri"/>
          <w:szCs w:val="22"/>
          <w:lang w:eastAsia="en-US"/>
        </w:rPr>
      </w:pPr>
      <w:r w:rsidRPr="009760C1">
        <w:rPr>
          <w:rFonts w:eastAsia="Calibri"/>
          <w:szCs w:val="22"/>
          <w:lang w:eastAsia="en-US"/>
        </w:rPr>
        <w:t>4. Диспетчеризация работы КНС с выводом данных на диспетчерский пункт предприятия АО «ЗВКС».</w:t>
      </w:r>
    </w:p>
    <w:p w:rsidR="00D46496" w:rsidRPr="009760C1" w:rsidRDefault="00D46496" w:rsidP="00D46496">
      <w:pPr>
        <w:autoSpaceDE w:val="0"/>
        <w:autoSpaceDN w:val="0"/>
        <w:adjustRightInd w:val="0"/>
        <w:rPr>
          <w:color w:val="000000"/>
          <w:szCs w:val="28"/>
        </w:rPr>
      </w:pPr>
    </w:p>
    <w:p w:rsidR="002E121A" w:rsidRDefault="002E121A" w:rsidP="00D46496">
      <w:pPr>
        <w:jc w:val="center"/>
        <w:rPr>
          <w:color w:val="000000"/>
          <w:szCs w:val="28"/>
          <w:u w:val="single"/>
        </w:rPr>
      </w:pPr>
    </w:p>
    <w:p w:rsidR="00D46496" w:rsidRPr="009760C1" w:rsidRDefault="00D46496" w:rsidP="00D46496">
      <w:pPr>
        <w:jc w:val="center"/>
        <w:rPr>
          <w:color w:val="000000"/>
          <w:szCs w:val="28"/>
          <w:u w:val="single"/>
        </w:rPr>
      </w:pPr>
      <w:r w:rsidRPr="009760C1">
        <w:rPr>
          <w:color w:val="000000"/>
          <w:szCs w:val="28"/>
          <w:u w:val="single"/>
        </w:rPr>
        <w:t>Существующие технические и технологические проблемы</w:t>
      </w:r>
    </w:p>
    <w:p w:rsidR="00D46496" w:rsidRPr="009760C1" w:rsidRDefault="00D46496" w:rsidP="00D46496">
      <w:r w:rsidRPr="009760C1">
        <w:t>Основные технические проблемы развития сетей водоотведения:</w:t>
      </w:r>
    </w:p>
    <w:p w:rsidR="00D46496" w:rsidRPr="009760C1" w:rsidRDefault="006C5D80" w:rsidP="00B86BC4">
      <w:pPr>
        <w:numPr>
          <w:ilvl w:val="0"/>
          <w:numId w:val="98"/>
        </w:numPr>
        <w:tabs>
          <w:tab w:val="num" w:pos="1352"/>
        </w:tabs>
        <w:ind w:left="0" w:firstLine="709"/>
      </w:pPr>
      <w:r>
        <w:rPr>
          <w:szCs w:val="28"/>
        </w:rPr>
        <w:t>И</w:t>
      </w:r>
      <w:r w:rsidR="00D46496" w:rsidRPr="009760C1">
        <w:rPr>
          <w:szCs w:val="28"/>
        </w:rPr>
        <w:t>стечение срока эксплуатации на самотечных и напорных канализационных трубопроводах. Износ магистральных сетей составляет 70-100%. Это приводит к аварийности на сетях – засор канализационных линий, что приводит к утечкам сточных вод в подвальные помещения и через канализационные колодцы на улицах</w:t>
      </w:r>
      <w:r w:rsidR="00D46496" w:rsidRPr="009760C1">
        <w:t>;</w:t>
      </w:r>
    </w:p>
    <w:p w:rsidR="00D46496" w:rsidRPr="009760C1" w:rsidRDefault="006C5D80" w:rsidP="00B86BC4">
      <w:pPr>
        <w:numPr>
          <w:ilvl w:val="0"/>
          <w:numId w:val="98"/>
        </w:numPr>
        <w:tabs>
          <w:tab w:val="num" w:pos="1352"/>
        </w:tabs>
        <w:ind w:left="0" w:firstLine="709"/>
      </w:pPr>
      <w:r>
        <w:t>П</w:t>
      </w:r>
      <w:r w:rsidR="00D46496" w:rsidRPr="009760C1">
        <w:t>оступление ливневых, талых и дренажных вод в хозяйственно-бытовую канализацию;</w:t>
      </w:r>
    </w:p>
    <w:p w:rsidR="00D46496" w:rsidRPr="009760C1" w:rsidRDefault="00D46496" w:rsidP="00B86BC4">
      <w:pPr>
        <w:numPr>
          <w:ilvl w:val="0"/>
          <w:numId w:val="98"/>
        </w:numPr>
        <w:tabs>
          <w:tab w:val="num" w:pos="1352"/>
        </w:tabs>
        <w:ind w:left="0" w:firstLine="709"/>
      </w:pPr>
      <w:r w:rsidRPr="009760C1">
        <w:t xml:space="preserve">Подключение новых абонентов создает дополнительную технологическую нагрузку на очистные сооружения. Показатели качества очистки сточных вод по отдельным показателям (аммоний ион, нитриты, фосфаты) находятся в высоких значениях предельно допустимых норм сброса. Необходимо введение в эксплуатацию второй очереди. </w:t>
      </w:r>
    </w:p>
    <w:p w:rsidR="00D46496" w:rsidRPr="009760C1" w:rsidRDefault="00D46496" w:rsidP="00D46496">
      <w:pPr>
        <w:rPr>
          <w:szCs w:val="28"/>
        </w:rPr>
      </w:pPr>
    </w:p>
    <w:p w:rsidR="00D46496" w:rsidRPr="009760C1" w:rsidRDefault="00D46496" w:rsidP="00B86BC4">
      <w:pPr>
        <w:pStyle w:val="36"/>
        <w:numPr>
          <w:ilvl w:val="2"/>
          <w:numId w:val="92"/>
        </w:numPr>
        <w:ind w:left="0" w:firstLine="0"/>
        <w:rPr>
          <w:i/>
          <w:szCs w:val="28"/>
        </w:rPr>
      </w:pPr>
      <w:bookmarkStart w:id="99" w:name="_Toc499818590"/>
      <w:bookmarkStart w:id="100" w:name="_Toc514850652"/>
      <w:bookmarkStart w:id="101" w:name="_Toc130232024"/>
      <w:r w:rsidRPr="009760C1">
        <w:rPr>
          <w:i/>
          <w:szCs w:val="28"/>
        </w:rPr>
        <w:t>Санитарная очистка территории</w:t>
      </w:r>
      <w:bookmarkEnd w:id="99"/>
      <w:bookmarkEnd w:id="100"/>
      <w:bookmarkEnd w:id="101"/>
    </w:p>
    <w:p w:rsidR="00D46496" w:rsidRPr="009760C1" w:rsidRDefault="00D46496" w:rsidP="00D46496">
      <w:pPr>
        <w:pStyle w:val="3d"/>
        <w:spacing w:before="120" w:after="120" w:line="240" w:lineRule="auto"/>
        <w:ind w:left="360"/>
        <w:rPr>
          <w:b w:val="0"/>
          <w:i/>
          <w:sz w:val="28"/>
          <w:szCs w:val="28"/>
          <w:u w:val="single"/>
        </w:rPr>
      </w:pPr>
      <w:r w:rsidRPr="009760C1">
        <w:rPr>
          <w:b w:val="0"/>
          <w:i/>
          <w:sz w:val="28"/>
          <w:szCs w:val="28"/>
          <w:u w:val="single"/>
        </w:rPr>
        <w:t>2.7.3.1 Источники образования и места накопления отходов на территории муниципального образования «</w:t>
      </w:r>
      <w:r w:rsidR="00D770D0">
        <w:rPr>
          <w:b w:val="0"/>
          <w:i/>
          <w:sz w:val="28"/>
          <w:szCs w:val="28"/>
          <w:u w:val="single"/>
        </w:rPr>
        <w:t>пгт Васильево</w:t>
      </w:r>
      <w:r w:rsidRPr="009760C1">
        <w:rPr>
          <w:b w:val="0"/>
          <w:i/>
          <w:sz w:val="28"/>
          <w:szCs w:val="28"/>
          <w:u w:val="single"/>
        </w:rPr>
        <w:t>»</w:t>
      </w:r>
    </w:p>
    <w:p w:rsidR="00D46496" w:rsidRPr="009760C1" w:rsidRDefault="00D46496" w:rsidP="00D46496">
      <w:pPr>
        <w:rPr>
          <w:szCs w:val="28"/>
        </w:rPr>
      </w:pPr>
      <w:r w:rsidRPr="009760C1">
        <w:rPr>
          <w:szCs w:val="28"/>
        </w:rPr>
        <w:t>На территории муниципального образования все предприятия и жилой сектор в той или иной степени являются источниками образования отходов.</w:t>
      </w:r>
    </w:p>
    <w:p w:rsidR="00D46496" w:rsidRPr="009760C1" w:rsidRDefault="00D46496" w:rsidP="00D46496">
      <w:pPr>
        <w:spacing w:before="120" w:after="120"/>
        <w:rPr>
          <w:b/>
          <w:szCs w:val="28"/>
        </w:rPr>
      </w:pPr>
      <w:r w:rsidRPr="009760C1">
        <w:rPr>
          <w:b/>
          <w:szCs w:val="28"/>
        </w:rPr>
        <w:t>Твердые коммунальные отходы.</w:t>
      </w:r>
    </w:p>
    <w:p w:rsidR="00D46496" w:rsidRPr="009760C1" w:rsidRDefault="00D46496" w:rsidP="00D46496">
      <w:pPr>
        <w:rPr>
          <w:szCs w:val="28"/>
        </w:rPr>
      </w:pPr>
      <w:r w:rsidRPr="009760C1">
        <w:rPr>
          <w:szCs w:val="28"/>
        </w:rPr>
        <w:t xml:space="preserve">На территории </w:t>
      </w:r>
      <w:r w:rsidR="009040DA">
        <w:rPr>
          <w:szCs w:val="28"/>
        </w:rPr>
        <w:t>муниципального образования «</w:t>
      </w:r>
      <w:r w:rsidR="00D770D0">
        <w:rPr>
          <w:szCs w:val="28"/>
        </w:rPr>
        <w:t>пгт Васильево</w:t>
      </w:r>
      <w:r w:rsidRPr="009760C1">
        <w:rPr>
          <w:szCs w:val="28"/>
        </w:rPr>
        <w:t>» источниками образования твердых коммунальных отходов преимущественно служат жилой сектор и объекты общественно-делового назначения.</w:t>
      </w:r>
    </w:p>
    <w:p w:rsidR="00D46496" w:rsidRPr="009760C1" w:rsidRDefault="00D46496" w:rsidP="00D46496">
      <w:pPr>
        <w:rPr>
          <w:szCs w:val="28"/>
        </w:rPr>
      </w:pPr>
      <w:r w:rsidRPr="009760C1">
        <w:rPr>
          <w:szCs w:val="28"/>
        </w:rPr>
        <w:lastRenderedPageBreak/>
        <w:t>На начало 2016 года объем жилого фонда муниципального образования «</w:t>
      </w:r>
      <w:r w:rsidR="00D770D0">
        <w:rPr>
          <w:szCs w:val="28"/>
        </w:rPr>
        <w:t>пгт Васильево</w:t>
      </w:r>
      <w:r w:rsidRPr="009760C1">
        <w:rPr>
          <w:szCs w:val="28"/>
        </w:rPr>
        <w:t>» составляет 424,0 тыс.</w:t>
      </w:r>
      <w:proofErr w:type="gramStart"/>
      <w:r w:rsidRPr="009760C1">
        <w:rPr>
          <w:szCs w:val="28"/>
        </w:rPr>
        <w:t>кв.м</w:t>
      </w:r>
      <w:proofErr w:type="gramEnd"/>
      <w:r w:rsidRPr="009760C1">
        <w:rPr>
          <w:szCs w:val="28"/>
        </w:rPr>
        <w:t xml:space="preserve"> общей площади (согласно данным, предоставленным Администрацией муниципального образования). Жилой фонд </w:t>
      </w:r>
      <w:r w:rsidR="009040DA">
        <w:rPr>
          <w:szCs w:val="28"/>
        </w:rPr>
        <w:t>муниципального образования «</w:t>
      </w:r>
      <w:r w:rsidR="00D770D0">
        <w:rPr>
          <w:szCs w:val="28"/>
        </w:rPr>
        <w:t>пгт Васильево</w:t>
      </w:r>
      <w:r w:rsidRPr="009760C1">
        <w:rPr>
          <w:szCs w:val="28"/>
        </w:rPr>
        <w:t xml:space="preserve">» представлен многоквартирной и индивидуальной жилой застройкой. </w:t>
      </w:r>
    </w:p>
    <w:p w:rsidR="00D46496" w:rsidRPr="009760C1" w:rsidRDefault="00D46496" w:rsidP="00D46496">
      <w:pPr>
        <w:rPr>
          <w:szCs w:val="28"/>
        </w:rPr>
      </w:pPr>
      <w:r w:rsidRPr="009760C1">
        <w:rPr>
          <w:szCs w:val="28"/>
        </w:rPr>
        <w:t>Многоквартирная жилая застройка представлена многоэтажными жилыми домами общей площадью 233,1 кв.м. Объем индивидуального жилого фонда составляет 190,9 тыс.</w:t>
      </w:r>
      <w:proofErr w:type="gramStart"/>
      <w:r w:rsidRPr="009760C1">
        <w:rPr>
          <w:szCs w:val="28"/>
        </w:rPr>
        <w:t>кв.м</w:t>
      </w:r>
      <w:proofErr w:type="gramEnd"/>
      <w:r w:rsidRPr="009760C1">
        <w:rPr>
          <w:szCs w:val="28"/>
        </w:rPr>
        <w:t xml:space="preserve"> общей площади жилья.</w:t>
      </w:r>
    </w:p>
    <w:p w:rsidR="00D46496" w:rsidRPr="009760C1" w:rsidRDefault="00D46496" w:rsidP="00D46496">
      <w:pPr>
        <w:pStyle w:val="afff0"/>
        <w:spacing w:line="240" w:lineRule="auto"/>
      </w:pPr>
      <w:r w:rsidRPr="009760C1">
        <w:rPr>
          <w:bCs/>
        </w:rPr>
        <w:t>По сведениям, предоставленным исполнительным комитетом муниципального образования «</w:t>
      </w:r>
      <w:r w:rsidR="00D770D0">
        <w:rPr>
          <w:bCs/>
        </w:rPr>
        <w:t>пгт Васильево</w:t>
      </w:r>
      <w:r w:rsidRPr="009760C1">
        <w:rPr>
          <w:bCs/>
        </w:rPr>
        <w:t xml:space="preserve">» на территории муниципального образования </w:t>
      </w:r>
      <w:r w:rsidRPr="009760C1">
        <w:t>расположено множество садово-огороднических товариществ: СНТ «Полянка», СНТ «Колос – 2», СНТ «Здоровье», С/Т «Мираж», СНТ «Волжанка», С/Т «Волжанка», СНТ «Весна», СНТ «Подлесное», СНТ «Движенец», СНТ «Радуга», Лесной сад №6, С/Т «Лето», СНТ «Полет», СНТ «Солнечный», СНТ «60 лет октября», С/Т «Васильево-1», СНТ «Березка», С/Т «Сад №2», СНТ «Весна НПО им.Ленина», ДНТ «Автомобилист», СНТ «Ял», СНТ «Малахит», СНТ «Меховщик – 2», СНТ «Текстильщик», СНТ «Волжские зори», СНТ «Березка», СНТ «№3 КАПО им.Горбунова», СНТ «Синтез», СНТ «Радуга», СНТ «Каенлык», СНТ «Водный», СНТ «Заречье», СНТ «Кристалл», СНТ «Энергетик–1», СНТ «Дубки-1», СНТ «Дубки-2», СНТ «Атмосфера-2», С/О «Озон», СНТ «Лунный», СНТ «Разлив», СНТ «Моторостроитель», СНТ «Ивушка», СНТ «Искра», СНТ «Ял», СНТ «Фиалка», СНТ «Нефтяник», СНТ «Строитель», Сад №3 «им.Мичурина», СНТ «Нива», СНТ «Аккорд», СНТ «Дружба», СНТ «Волжанка».</w:t>
      </w:r>
    </w:p>
    <w:p w:rsidR="00D46496" w:rsidRPr="009760C1" w:rsidRDefault="00D46496" w:rsidP="00D46496">
      <w:pPr>
        <w:pStyle w:val="afff0"/>
        <w:spacing w:line="240" w:lineRule="auto"/>
      </w:pPr>
      <w:r w:rsidRPr="009760C1">
        <w:t xml:space="preserve">Общая площадь территории всех садово-огороднических товариществ составляет 610,1 га. </w:t>
      </w:r>
    </w:p>
    <w:p w:rsidR="00D46496" w:rsidRPr="009760C1" w:rsidRDefault="00D46496" w:rsidP="00D46496">
      <w:pPr>
        <w:pStyle w:val="aff5"/>
        <w:ind w:left="0"/>
        <w:rPr>
          <w:szCs w:val="28"/>
        </w:rPr>
      </w:pPr>
      <w:r w:rsidRPr="009760C1">
        <w:rPr>
          <w:szCs w:val="28"/>
        </w:rPr>
        <w:t>Сбор твердых коммунальных отходов от населения, индивидуальных предпринимателей и юридических лиц на территории муниципального образования осуществляется на объектах сбора и накопления (контейнерные площадки), оборудованные контейнерами и бункерами для крупногабаритных отходов (КГО). В таблице 2.7.3.1</w:t>
      </w:r>
      <w:r w:rsidR="001D0D0F" w:rsidRPr="009760C1">
        <w:rPr>
          <w:szCs w:val="28"/>
        </w:rPr>
        <w:t>.1</w:t>
      </w:r>
      <w:r w:rsidRPr="009760C1">
        <w:rPr>
          <w:szCs w:val="28"/>
        </w:rPr>
        <w:t xml:space="preserve"> представлены сведения о количестве контейнеров на территории населенного пункта Васильево, предоставленные исполнительным комитетом муниципального образования «</w:t>
      </w:r>
      <w:r w:rsidR="00D770D0">
        <w:rPr>
          <w:szCs w:val="28"/>
        </w:rPr>
        <w:t>пгт Васильево</w:t>
      </w:r>
      <w:r w:rsidRPr="009760C1">
        <w:rPr>
          <w:szCs w:val="28"/>
        </w:rPr>
        <w:t>». Обслуживанием контейнерных площадок (контейнеров для ТКО) занимаются МУП «Ресурс», ООО «МЕГА+», ООО «ПЭК».</w:t>
      </w:r>
    </w:p>
    <w:p w:rsidR="00D46496" w:rsidRPr="009760C1" w:rsidRDefault="00D46496" w:rsidP="00D46496">
      <w:pPr>
        <w:pStyle w:val="aff5"/>
        <w:ind w:left="0"/>
        <w:jc w:val="right"/>
        <w:rPr>
          <w:szCs w:val="28"/>
        </w:rPr>
      </w:pPr>
      <w:r w:rsidRPr="009760C1">
        <w:rPr>
          <w:szCs w:val="28"/>
        </w:rPr>
        <w:t>Таблица 2.7.3.1</w:t>
      </w:r>
      <w:r w:rsidR="001D0D0F" w:rsidRPr="009760C1">
        <w:rPr>
          <w:szCs w:val="28"/>
        </w:rPr>
        <w:t>.1</w:t>
      </w:r>
    </w:p>
    <w:p w:rsidR="00D46496" w:rsidRPr="009760C1" w:rsidRDefault="00D46496" w:rsidP="00D46496">
      <w:pPr>
        <w:pStyle w:val="aff5"/>
        <w:ind w:left="0"/>
        <w:jc w:val="center"/>
        <w:rPr>
          <w:i/>
          <w:szCs w:val="28"/>
        </w:rPr>
      </w:pPr>
      <w:r w:rsidRPr="009760C1">
        <w:rPr>
          <w:i/>
          <w:szCs w:val="28"/>
        </w:rPr>
        <w:t>Сведения о наличии контейнеров на территории</w:t>
      </w:r>
    </w:p>
    <w:p w:rsidR="00D46496" w:rsidRPr="009760C1" w:rsidRDefault="00D46496" w:rsidP="00D46496">
      <w:pPr>
        <w:pStyle w:val="aff5"/>
        <w:ind w:left="0"/>
        <w:jc w:val="center"/>
        <w:rPr>
          <w:i/>
          <w:szCs w:val="28"/>
        </w:rPr>
      </w:pPr>
      <w:r w:rsidRPr="009760C1">
        <w:rPr>
          <w:i/>
          <w:szCs w:val="28"/>
        </w:rPr>
        <w:t>населенного пункта Васильево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5"/>
        <w:gridCol w:w="6378"/>
        <w:gridCol w:w="1666"/>
      </w:tblGrid>
      <w:tr w:rsidR="00D46496" w:rsidRPr="009760C1" w:rsidTr="006D7576">
        <w:trPr>
          <w:tblHeader/>
          <w:jc w:val="center"/>
        </w:trPr>
        <w:tc>
          <w:tcPr>
            <w:tcW w:w="8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46496" w:rsidRPr="009760C1" w:rsidRDefault="00D46496" w:rsidP="006D7576">
            <w:pPr>
              <w:pStyle w:val="aff5"/>
              <w:ind w:left="0" w:firstLine="0"/>
              <w:jc w:val="center"/>
              <w:rPr>
                <w:b/>
                <w:sz w:val="24"/>
              </w:rPr>
            </w:pPr>
            <w:r w:rsidRPr="009760C1">
              <w:rPr>
                <w:b/>
                <w:sz w:val="24"/>
              </w:rPr>
              <w:t>№ п/п</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46496" w:rsidRPr="009760C1" w:rsidRDefault="00D46496" w:rsidP="006D7576">
            <w:pPr>
              <w:pStyle w:val="aff5"/>
              <w:ind w:left="0" w:firstLine="0"/>
              <w:jc w:val="center"/>
              <w:rPr>
                <w:b/>
                <w:sz w:val="24"/>
              </w:rPr>
            </w:pPr>
            <w:r w:rsidRPr="009760C1">
              <w:rPr>
                <w:b/>
                <w:sz w:val="24"/>
              </w:rPr>
              <w:t>Наименование улиц</w:t>
            </w:r>
          </w:p>
        </w:tc>
        <w:tc>
          <w:tcPr>
            <w:tcW w:w="16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46496" w:rsidRPr="009760C1" w:rsidRDefault="00D46496" w:rsidP="006D7576">
            <w:pPr>
              <w:pStyle w:val="aff5"/>
              <w:ind w:left="0" w:firstLine="0"/>
              <w:jc w:val="center"/>
              <w:rPr>
                <w:b/>
                <w:sz w:val="24"/>
              </w:rPr>
            </w:pPr>
            <w:r w:rsidRPr="009760C1">
              <w:rPr>
                <w:b/>
                <w:sz w:val="24"/>
              </w:rPr>
              <w:t>Кол-во контейнеров</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Ленина,65</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Ленина,56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5</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 102</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 59</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5</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Ленина,44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6</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Ленина,21</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lastRenderedPageBreak/>
              <w:t>7</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Ленина,28</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8</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Ленина,23а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9</w:t>
            </w: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Ленина,21а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Ленина,16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Ленина,6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5</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Гоголя,47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Гоголя,37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Комсомольская,14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Красная,39</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Стекольная,1</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Стекольная,14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Стекольная,64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Набережная ,14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Набережная ,45</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Октябрьская 12</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Октябрьская 11</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Проходная 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Победа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Советская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Свобода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тер.санатория 3а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тер.санатория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Привокзальная 36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Привокзальная 38</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Подстанция,3</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Подстанция,6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Шевченко</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b/>
                <w:bCs/>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Школьная25</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10</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b/>
                <w:bCs/>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Школьная 19</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b/>
                <w:bCs/>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Школьная 44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Праздничная,7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Праздничная,3</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Лагерная,1</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Лагерная,8</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Лагерная,10</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Лагерная,19</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Лагерная,16</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Лагерная,13</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Лагерная,22</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Курортная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Кладбище</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6</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Волостного</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Песчанная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Спортивная,2</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Спортивная,47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Стахановская,52</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Стахановская,47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Стахановская,64</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Стахановская,68</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Калинина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Волжская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bCs/>
                <w:color w:val="000000"/>
                <w:sz w:val="24"/>
              </w:rPr>
            </w:pPr>
            <w:r w:rsidRPr="009760C1">
              <w:rPr>
                <w:bCs/>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"сад №12 Моторостроитель"</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"Волжанка"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"Здоровье"</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"Лето"</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"Солнечный"</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"Аккорд"</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"Березка Васильевский исполком"</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"Березка от ж/д"</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"Весна писателей"</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"Весна НПО им.Ленина"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"Движенец"</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"Дружба"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"Здоровье санаторий Васильевский"</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"Локомотив"</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"Подлесная"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"Радуга"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"Фиалка"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"Радуга ВЛК"</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"Мичурина"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"Полет"</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снт "Лесной"</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Васильевс.кадетская школа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Тат.гимназия</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"Василек"</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"Березка"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3</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"Аленка"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"им.Крупской"</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"Сосенка"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Д/с "Солнышко"</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2</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Горгаз</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Отдел полиции</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Пожарная часть</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Земская школа</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Космонавтов,48</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4</w:t>
            </w:r>
          </w:p>
        </w:tc>
      </w:tr>
      <w:tr w:rsidR="00D46496" w:rsidRPr="009760C1" w:rsidTr="00D46496">
        <w:trPr>
          <w:jc w:val="center"/>
        </w:trPr>
        <w:tc>
          <w:tcPr>
            <w:tcW w:w="806" w:type="dxa"/>
            <w:tcBorders>
              <w:top w:val="single" w:sz="4" w:space="0" w:color="auto"/>
              <w:left w:val="single" w:sz="4" w:space="0" w:color="auto"/>
              <w:bottom w:val="single" w:sz="4" w:space="0" w:color="auto"/>
              <w:right w:val="single" w:sz="4" w:space="0" w:color="auto"/>
            </w:tcBorders>
            <w:vAlign w:val="center"/>
          </w:tcPr>
          <w:p w:rsidR="00D46496" w:rsidRPr="009760C1" w:rsidRDefault="00D46496" w:rsidP="00D46496">
            <w:pPr>
              <w:rPr>
                <w:color w:val="000000"/>
                <w:sz w:val="24"/>
              </w:rPr>
            </w:pPr>
          </w:p>
        </w:tc>
        <w:tc>
          <w:tcPr>
            <w:tcW w:w="6378"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Космонавтов,57</w:t>
            </w:r>
          </w:p>
        </w:tc>
        <w:tc>
          <w:tcPr>
            <w:tcW w:w="1666"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rPr>
                <w:color w:val="000000"/>
                <w:sz w:val="24"/>
              </w:rPr>
            </w:pPr>
            <w:r w:rsidRPr="009760C1">
              <w:rPr>
                <w:color w:val="000000"/>
                <w:sz w:val="24"/>
              </w:rPr>
              <w:t>1</w:t>
            </w:r>
          </w:p>
        </w:tc>
      </w:tr>
    </w:tbl>
    <w:p w:rsidR="00D46496" w:rsidRPr="009760C1" w:rsidRDefault="00D46496" w:rsidP="00D46496">
      <w:pPr>
        <w:pStyle w:val="aff5"/>
        <w:ind w:left="0"/>
        <w:rPr>
          <w:i/>
          <w:szCs w:val="28"/>
        </w:rPr>
      </w:pPr>
    </w:p>
    <w:p w:rsidR="00D46496" w:rsidRPr="009760C1" w:rsidRDefault="00D46496" w:rsidP="00D46496">
      <w:pPr>
        <w:pStyle w:val="aff5"/>
        <w:ind w:left="0"/>
        <w:rPr>
          <w:szCs w:val="28"/>
        </w:rPr>
      </w:pPr>
      <w:r w:rsidRPr="009760C1">
        <w:rPr>
          <w:szCs w:val="28"/>
        </w:rPr>
        <w:t>Всего на территории муниципального образования насчитывается 286 контейнеров для ТКО, установленных на 92 контейнерных площадках.</w:t>
      </w:r>
    </w:p>
    <w:p w:rsidR="00D46496" w:rsidRPr="009760C1" w:rsidRDefault="006C5D80" w:rsidP="00D46496">
      <w:pPr>
        <w:pStyle w:val="aff5"/>
        <w:ind w:left="0"/>
        <w:rPr>
          <w:szCs w:val="28"/>
        </w:rPr>
      </w:pPr>
      <w:r w:rsidRPr="009760C1">
        <w:rPr>
          <w:szCs w:val="28"/>
        </w:rPr>
        <w:t>Кроме того,</w:t>
      </w:r>
      <w:r w:rsidR="00D46496" w:rsidRPr="009760C1">
        <w:rPr>
          <w:szCs w:val="28"/>
        </w:rPr>
        <w:t xml:space="preserve"> в поселке установлены бункера для сбора </w:t>
      </w:r>
      <w:r w:rsidRPr="009760C1">
        <w:rPr>
          <w:szCs w:val="28"/>
        </w:rPr>
        <w:t>крупногабаритных</w:t>
      </w:r>
      <w:r w:rsidR="00D46496" w:rsidRPr="009760C1">
        <w:rPr>
          <w:szCs w:val="28"/>
        </w:rPr>
        <w:t xml:space="preserve"> отходов в количестве 9 штук (по ул. Юбилейная, Привокзальная 1а, Привокзальная 38, Космонавтов, а также у АТХ, СНТ «Атмосфера-2», СНТ «Полет» и на привокзальной площади).</w:t>
      </w:r>
    </w:p>
    <w:p w:rsidR="00D46496" w:rsidRPr="009760C1" w:rsidRDefault="00D46496" w:rsidP="00D46496">
      <w:pPr>
        <w:pStyle w:val="aff5"/>
        <w:ind w:left="0"/>
        <w:rPr>
          <w:szCs w:val="28"/>
        </w:rPr>
      </w:pPr>
      <w:r w:rsidRPr="009760C1">
        <w:rPr>
          <w:szCs w:val="28"/>
        </w:rPr>
        <w:lastRenderedPageBreak/>
        <w:t>Вывоз ТКО осуществляется по ранее разработанным графикам, с различной периодичностью вывоза ТКО – от ежедневного вывоза до «по мере необходимости».</w:t>
      </w:r>
    </w:p>
    <w:p w:rsidR="00D46496" w:rsidRPr="009760C1" w:rsidRDefault="00D46496" w:rsidP="00D46496">
      <w:pPr>
        <w:spacing w:before="120" w:after="120"/>
        <w:rPr>
          <w:b/>
          <w:szCs w:val="28"/>
        </w:rPr>
      </w:pPr>
      <w:r w:rsidRPr="009760C1">
        <w:rPr>
          <w:b/>
          <w:szCs w:val="28"/>
        </w:rPr>
        <w:t>Промышленные отходы.</w:t>
      </w:r>
    </w:p>
    <w:p w:rsidR="00D46496" w:rsidRPr="009760C1" w:rsidRDefault="00D46496" w:rsidP="00D46496">
      <w:pPr>
        <w:pStyle w:val="aff5"/>
        <w:ind w:left="0"/>
        <w:rPr>
          <w:szCs w:val="28"/>
        </w:rPr>
      </w:pPr>
      <w:r w:rsidRPr="009760C1">
        <w:rPr>
          <w:szCs w:val="28"/>
        </w:rPr>
        <w:t xml:space="preserve">На территории </w:t>
      </w:r>
      <w:r w:rsidR="009040DA">
        <w:rPr>
          <w:szCs w:val="28"/>
        </w:rPr>
        <w:t>муниципального образования «</w:t>
      </w:r>
      <w:r w:rsidR="00D770D0">
        <w:rPr>
          <w:szCs w:val="28"/>
        </w:rPr>
        <w:t>пгт Васильево</w:t>
      </w:r>
      <w:r w:rsidRPr="009760C1">
        <w:rPr>
          <w:szCs w:val="28"/>
        </w:rPr>
        <w:t>» основными источниками образования промышленных отходов является промышленный сектор поселка.</w:t>
      </w:r>
    </w:p>
    <w:p w:rsidR="00D46496" w:rsidRPr="009760C1" w:rsidRDefault="00D46496" w:rsidP="00D46496">
      <w:pPr>
        <w:pStyle w:val="aff5"/>
        <w:ind w:left="0"/>
        <w:rPr>
          <w:szCs w:val="28"/>
        </w:rPr>
      </w:pPr>
      <w:r w:rsidRPr="009760C1">
        <w:rPr>
          <w:szCs w:val="28"/>
        </w:rPr>
        <w:t xml:space="preserve">На территории </w:t>
      </w:r>
      <w:r w:rsidR="009040DA">
        <w:rPr>
          <w:szCs w:val="28"/>
        </w:rPr>
        <w:t>муниципального образования «</w:t>
      </w:r>
      <w:r w:rsidR="00D770D0">
        <w:rPr>
          <w:szCs w:val="28"/>
        </w:rPr>
        <w:t>пгт Васильево</w:t>
      </w:r>
      <w:r w:rsidRPr="009760C1">
        <w:rPr>
          <w:szCs w:val="28"/>
        </w:rPr>
        <w:t>» основными производственными объектами являются промышленные предприятия: АО «Васильевский стекольный завод», ОАО «Васильевский хлебозавод», Мостопоезд-33, ООО «Восход», ООО «Производственная база «Ирбиз-Строй» и др.</w:t>
      </w:r>
    </w:p>
    <w:p w:rsidR="00D46496" w:rsidRPr="009760C1" w:rsidRDefault="00D46496" w:rsidP="00D46496">
      <w:pPr>
        <w:spacing w:before="120" w:after="120"/>
        <w:rPr>
          <w:b/>
          <w:szCs w:val="28"/>
        </w:rPr>
      </w:pPr>
      <w:r w:rsidRPr="009760C1">
        <w:rPr>
          <w:b/>
          <w:szCs w:val="28"/>
        </w:rPr>
        <w:t>Медицинские отходы.</w:t>
      </w:r>
    </w:p>
    <w:p w:rsidR="00D46496" w:rsidRPr="009760C1" w:rsidRDefault="00D46496" w:rsidP="00D46496">
      <w:pPr>
        <w:pStyle w:val="aff5"/>
        <w:ind w:left="0"/>
        <w:rPr>
          <w:szCs w:val="28"/>
        </w:rPr>
      </w:pPr>
      <w:r w:rsidRPr="009760C1">
        <w:rPr>
          <w:szCs w:val="28"/>
        </w:rPr>
        <w:t>Медицинское обслуживание населения муниципального образования «</w:t>
      </w:r>
      <w:r w:rsidR="00D770D0">
        <w:rPr>
          <w:szCs w:val="28"/>
        </w:rPr>
        <w:t>пгт Васильево</w:t>
      </w:r>
      <w:r w:rsidRPr="009760C1">
        <w:rPr>
          <w:szCs w:val="28"/>
        </w:rPr>
        <w:t>» осуществляет ГАУЗ ««Зеленодольская ЦРБ»-«Васильевская районная больница», мощностью 250 коек, и поликлиники на 524 посещений в смену. Обеспеченность населения лечебно-профилактическими медицинскими организациями (поликлиниками) составляет 166% от нормативной потребности.</w:t>
      </w:r>
    </w:p>
    <w:p w:rsidR="00D46496" w:rsidRPr="009760C1" w:rsidRDefault="00D46496" w:rsidP="00D46496">
      <w:pPr>
        <w:pStyle w:val="aff5"/>
        <w:ind w:left="0"/>
        <w:rPr>
          <w:szCs w:val="28"/>
        </w:rPr>
      </w:pPr>
      <w:r w:rsidRPr="009760C1">
        <w:rPr>
          <w:szCs w:val="28"/>
        </w:rPr>
        <w:t>На территории данных учреждений образуются различные по фракционному составу и степени опасности отходы:</w:t>
      </w:r>
    </w:p>
    <w:p w:rsidR="00D46496" w:rsidRPr="009760C1" w:rsidRDefault="00D46496" w:rsidP="00D46496">
      <w:pPr>
        <w:rPr>
          <w:szCs w:val="28"/>
        </w:rPr>
      </w:pPr>
      <w:r w:rsidRPr="009760C1">
        <w:rPr>
          <w:szCs w:val="28"/>
        </w:rPr>
        <w:t xml:space="preserve">- </w:t>
      </w:r>
      <w:r w:rsidRPr="009760C1">
        <w:rPr>
          <w:i/>
          <w:szCs w:val="28"/>
        </w:rPr>
        <w:t>класс А – эпидемиологически безопасные отходы, по составу приближенные к ТКО (IV-</w:t>
      </w:r>
      <w:r w:rsidRPr="009760C1">
        <w:rPr>
          <w:i/>
          <w:szCs w:val="28"/>
          <w:lang w:val="en-US"/>
        </w:rPr>
        <w:t>V</w:t>
      </w:r>
      <w:r w:rsidRPr="009760C1">
        <w:rPr>
          <w:i/>
          <w:szCs w:val="28"/>
        </w:rPr>
        <w:t xml:space="preserve"> класс опасности),</w:t>
      </w:r>
      <w:r w:rsidRPr="009760C1">
        <w:rPr>
          <w:szCs w:val="28"/>
        </w:rPr>
        <w:t xml:space="preserve"> включающие: отходы, не имеющие контакта с биологическими жидкостями пациентов, инфекционными больными, нетоксичные отходы; канцелярские принадлежности, упаковка, мебель, потерявшие потребительские свойства; неисправное диагностическое оборудование, не содержащее токсичных элементов; бумага, смет от уборки территории, строительный мусор; пищевые отходы со всех подразделений ЛПУ.</w:t>
      </w:r>
    </w:p>
    <w:p w:rsidR="00D46496" w:rsidRPr="009760C1" w:rsidRDefault="00D46496" w:rsidP="00D46496">
      <w:pPr>
        <w:rPr>
          <w:szCs w:val="28"/>
        </w:rPr>
      </w:pPr>
      <w:r w:rsidRPr="009760C1">
        <w:rPr>
          <w:szCs w:val="28"/>
        </w:rPr>
        <w:t xml:space="preserve">- </w:t>
      </w:r>
      <w:r w:rsidRPr="009760C1">
        <w:rPr>
          <w:i/>
          <w:szCs w:val="28"/>
        </w:rPr>
        <w:t>класс Б – эпидемиологически опасные отходы (III класс опасности)</w:t>
      </w:r>
      <w:r w:rsidRPr="009760C1">
        <w:rPr>
          <w:szCs w:val="28"/>
        </w:rPr>
        <w:t>, включающие: инфицированные и потенциально инфицированные отходы; использованные одноразовые пластиковые системы, шприцы, скальпели; использованный перевязочный материал и инструменты, загрязненные кровью или другими биологическими выделениями; живые вакцины, не пригодные к использованию.</w:t>
      </w:r>
    </w:p>
    <w:p w:rsidR="00D46496" w:rsidRPr="009760C1" w:rsidRDefault="00D46496" w:rsidP="00D46496">
      <w:pPr>
        <w:rPr>
          <w:szCs w:val="28"/>
        </w:rPr>
      </w:pPr>
      <w:r w:rsidRPr="009760C1">
        <w:rPr>
          <w:szCs w:val="28"/>
        </w:rPr>
        <w:t xml:space="preserve">- </w:t>
      </w:r>
      <w:r w:rsidRPr="009760C1">
        <w:rPr>
          <w:i/>
          <w:szCs w:val="28"/>
        </w:rPr>
        <w:t>класс Г – токсикологически опасные отходы (I класс опасности),</w:t>
      </w:r>
      <w:r w:rsidRPr="009760C1">
        <w:rPr>
          <w:szCs w:val="28"/>
        </w:rPr>
        <w:t xml:space="preserve"> включающие: лекарственные, диагностические, дезинфицирующие средства, не пригодные к использованию; ртутьсодержащие предметы, приборы и оборудование, не пригодные к использованию: медицинские термометры, люминесцентные лампы; отходы от эксплуатации оборудования, транспорта, систем освещения; использованная рентгеновская пленка и фиксирующий раствор.</w:t>
      </w:r>
    </w:p>
    <w:p w:rsidR="00D46496" w:rsidRPr="009760C1" w:rsidRDefault="00D46496" w:rsidP="00D46496">
      <w:pPr>
        <w:rPr>
          <w:szCs w:val="28"/>
        </w:rPr>
      </w:pPr>
      <w:r w:rsidRPr="009760C1">
        <w:rPr>
          <w:szCs w:val="28"/>
        </w:rPr>
        <w:t xml:space="preserve">Проблема сбора и утилизации отходов в медицинских учреждениях представляется более острой по сравнению с проблемой обращения с промышленными отходами. Медицинские отходы </w:t>
      </w:r>
      <w:r w:rsidRPr="009760C1">
        <w:rPr>
          <w:color w:val="000000"/>
          <w:spacing w:val="3"/>
          <w:szCs w:val="28"/>
        </w:rPr>
        <w:t xml:space="preserve">Всемирной организацией здравоохранения </w:t>
      </w:r>
      <w:r w:rsidRPr="009760C1">
        <w:rPr>
          <w:szCs w:val="28"/>
        </w:rPr>
        <w:t xml:space="preserve">отнесены к группе опасных, поэтому должны подвергаться специальной обработке, их сбор должен осуществляться с соблюдением ряда </w:t>
      </w:r>
      <w:r w:rsidRPr="009760C1">
        <w:rPr>
          <w:szCs w:val="28"/>
        </w:rPr>
        <w:lastRenderedPageBreak/>
        <w:t xml:space="preserve">специфических требований и только после обеззараживания эти отходы могут считаться безопасными. </w:t>
      </w:r>
    </w:p>
    <w:p w:rsidR="00D46496" w:rsidRPr="009760C1" w:rsidRDefault="00D46496" w:rsidP="00D46496">
      <w:pPr>
        <w:spacing w:before="120" w:after="120"/>
        <w:rPr>
          <w:b/>
          <w:szCs w:val="28"/>
        </w:rPr>
      </w:pPr>
      <w:r w:rsidRPr="009760C1">
        <w:rPr>
          <w:b/>
          <w:szCs w:val="28"/>
        </w:rPr>
        <w:t>Жидкие бытовые отходы.</w:t>
      </w:r>
    </w:p>
    <w:p w:rsidR="00D46496" w:rsidRPr="009760C1" w:rsidRDefault="00D46496" w:rsidP="00D46496">
      <w:pPr>
        <w:rPr>
          <w:szCs w:val="28"/>
        </w:rPr>
      </w:pPr>
      <w:r w:rsidRPr="009760C1">
        <w:rPr>
          <w:szCs w:val="28"/>
        </w:rPr>
        <w:t>Жидкие бытовые отходы (далее – ЖБО) повсеместно образуются в процессе жизнедеятельности человека и полежат обезвреживанию специализированными организациями коммунального комплекса. К жидким бытовым отходам (ЖБО) относятся фекальные отходы нецентрализованной канализации.</w:t>
      </w:r>
    </w:p>
    <w:p w:rsidR="00D46496" w:rsidRPr="009760C1" w:rsidRDefault="00D46496" w:rsidP="00D46496">
      <w:pPr>
        <w:rPr>
          <w:szCs w:val="28"/>
        </w:rPr>
      </w:pPr>
      <w:r w:rsidRPr="009760C1">
        <w:rPr>
          <w:szCs w:val="28"/>
        </w:rPr>
        <w:t xml:space="preserve">В настоящее время на территории муниципального образования микрорайоны с секционной застройкой и общественными зданиями подключены к существующей канализационной сети. Состояние канализационных сетей удовлетворительное. Населения, проживающее в усадебной застройке, а также объекты общественно-социальной инфраструктуры, не подключенные к централизованной канализации, пользуются выгребными ямами, откуда затем вакуумными спецавтомобилями вывозятся на поселковые биологические очистные сооружения. </w:t>
      </w:r>
    </w:p>
    <w:p w:rsidR="00D46496" w:rsidRPr="009760C1" w:rsidRDefault="00D46496" w:rsidP="00D46496">
      <w:pPr>
        <w:pStyle w:val="3d"/>
        <w:spacing w:before="120" w:after="120" w:line="240" w:lineRule="auto"/>
        <w:ind w:left="360"/>
        <w:rPr>
          <w:b w:val="0"/>
          <w:i/>
          <w:sz w:val="28"/>
          <w:szCs w:val="28"/>
          <w:u w:val="single"/>
        </w:rPr>
      </w:pPr>
      <w:bookmarkStart w:id="102" w:name="_Toc461528335"/>
      <w:bookmarkStart w:id="103" w:name="_Toc459049048"/>
      <w:r w:rsidRPr="009760C1">
        <w:rPr>
          <w:b w:val="0"/>
          <w:i/>
          <w:sz w:val="28"/>
          <w:szCs w:val="28"/>
          <w:u w:val="single"/>
        </w:rPr>
        <w:t>2.7.3.2 Количество образующихся отходов</w:t>
      </w:r>
      <w:bookmarkEnd w:id="102"/>
      <w:bookmarkEnd w:id="103"/>
    </w:p>
    <w:p w:rsidR="00D46496" w:rsidRPr="009760C1" w:rsidRDefault="00D46496" w:rsidP="00D46496">
      <w:pPr>
        <w:spacing w:before="120" w:after="120"/>
        <w:rPr>
          <w:b/>
          <w:szCs w:val="28"/>
        </w:rPr>
      </w:pPr>
      <w:r w:rsidRPr="009760C1">
        <w:rPr>
          <w:b/>
          <w:szCs w:val="28"/>
        </w:rPr>
        <w:t>Твердые коммунальные отходы.</w:t>
      </w:r>
    </w:p>
    <w:p w:rsidR="00D46496" w:rsidRPr="009760C1" w:rsidRDefault="00D46496" w:rsidP="00D46496">
      <w:pPr>
        <w:rPr>
          <w:szCs w:val="28"/>
        </w:rPr>
      </w:pPr>
      <w:r w:rsidRPr="009760C1">
        <w:rPr>
          <w:szCs w:val="28"/>
        </w:rPr>
        <w:t xml:space="preserve">Жизнедеятельность населения муниципального образования связана с появлением огромного количества разнообразных отходов. Резкий рост потребления в последние десятилетия привел к существенному увеличению объемов образования ТКО. </w:t>
      </w:r>
    </w:p>
    <w:p w:rsidR="00D46496" w:rsidRPr="009760C1" w:rsidRDefault="00D46496" w:rsidP="00D46496">
      <w:pPr>
        <w:rPr>
          <w:szCs w:val="28"/>
        </w:rPr>
      </w:pPr>
      <w:r w:rsidRPr="009760C1">
        <w:rPr>
          <w:szCs w:val="28"/>
        </w:rPr>
        <w:t>В таблице 2.7.3.2</w:t>
      </w:r>
      <w:r w:rsidR="001D0D0F" w:rsidRPr="009760C1">
        <w:rPr>
          <w:szCs w:val="28"/>
        </w:rPr>
        <w:t>.1</w:t>
      </w:r>
      <w:r w:rsidRPr="009760C1">
        <w:rPr>
          <w:szCs w:val="28"/>
        </w:rPr>
        <w:t xml:space="preserve"> представлены сведения по расчетному количеству образовавшихся на территории </w:t>
      </w:r>
      <w:r w:rsidR="009040DA">
        <w:rPr>
          <w:szCs w:val="28"/>
        </w:rPr>
        <w:t>муниципального образования «</w:t>
      </w:r>
      <w:r w:rsidR="00D770D0">
        <w:rPr>
          <w:szCs w:val="28"/>
        </w:rPr>
        <w:t>пгт Васильево</w:t>
      </w:r>
      <w:r w:rsidRPr="009760C1">
        <w:rPr>
          <w:szCs w:val="28"/>
        </w:rPr>
        <w:t>» ТКО.</w:t>
      </w:r>
    </w:p>
    <w:p w:rsidR="00D46496" w:rsidRPr="009760C1" w:rsidRDefault="00D46496" w:rsidP="00D46496">
      <w:pPr>
        <w:shd w:val="clear" w:color="auto" w:fill="FFFFFF"/>
        <w:jc w:val="right"/>
        <w:rPr>
          <w:szCs w:val="28"/>
        </w:rPr>
      </w:pPr>
      <w:r w:rsidRPr="009760C1">
        <w:rPr>
          <w:szCs w:val="28"/>
        </w:rPr>
        <w:t>Таблица 2.7.3.2</w:t>
      </w:r>
      <w:r w:rsidR="001D0D0F" w:rsidRPr="009760C1">
        <w:rPr>
          <w:szCs w:val="28"/>
        </w:rPr>
        <w:t>.1</w:t>
      </w:r>
    </w:p>
    <w:p w:rsidR="00D46496" w:rsidRPr="009760C1" w:rsidRDefault="00D46496" w:rsidP="00D46496">
      <w:pPr>
        <w:jc w:val="center"/>
        <w:rPr>
          <w:i/>
          <w:szCs w:val="28"/>
        </w:rPr>
      </w:pPr>
      <w:r w:rsidRPr="009760C1">
        <w:rPr>
          <w:i/>
          <w:szCs w:val="28"/>
        </w:rPr>
        <w:t xml:space="preserve">Расчетные данные о количестве ТКО, образующихся на территории </w:t>
      </w:r>
      <w:r w:rsidR="009040DA">
        <w:rPr>
          <w:i/>
          <w:szCs w:val="28"/>
        </w:rPr>
        <w:t>муниципального образования «</w:t>
      </w:r>
      <w:r w:rsidR="00D770D0">
        <w:rPr>
          <w:i/>
          <w:szCs w:val="28"/>
        </w:rPr>
        <w:t>пгт Васильево</w:t>
      </w:r>
      <w:r w:rsidRPr="009760C1">
        <w:rPr>
          <w:i/>
          <w:szCs w:val="28"/>
        </w:rPr>
        <w:t>»</w:t>
      </w:r>
    </w:p>
    <w:p w:rsidR="00D46496" w:rsidRPr="009760C1" w:rsidRDefault="00D46496" w:rsidP="00D46496">
      <w:pPr>
        <w:jc w:val="center"/>
        <w:rPr>
          <w:szCs w:val="28"/>
        </w:rPr>
      </w:pPr>
      <w:r w:rsidRPr="009760C1">
        <w:rPr>
          <w:i/>
          <w:szCs w:val="28"/>
        </w:rPr>
        <w:t>(существующее положение)</w:t>
      </w:r>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057"/>
        <w:gridCol w:w="1419"/>
        <w:gridCol w:w="993"/>
        <w:gridCol w:w="993"/>
        <w:gridCol w:w="1419"/>
        <w:gridCol w:w="1277"/>
        <w:gridCol w:w="1292"/>
      </w:tblGrid>
      <w:tr w:rsidR="00D46496" w:rsidRPr="009760C1" w:rsidTr="006D7576">
        <w:trPr>
          <w:trHeight w:val="470"/>
          <w:tblHeader/>
          <w:jc w:val="center"/>
        </w:trPr>
        <w:tc>
          <w:tcPr>
            <w:tcW w:w="2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ind w:firstLine="0"/>
              <w:jc w:val="center"/>
              <w:rPr>
                <w:b/>
                <w:sz w:val="24"/>
              </w:rPr>
            </w:pPr>
            <w:r w:rsidRPr="009760C1">
              <w:rPr>
                <w:b/>
                <w:sz w:val="24"/>
              </w:rPr>
              <w:t>Наименование муниципально</w:t>
            </w:r>
            <w:r w:rsidR="006D7576">
              <w:rPr>
                <w:b/>
                <w:sz w:val="24"/>
              </w:rPr>
              <w:t xml:space="preserve"> </w:t>
            </w:r>
            <w:r w:rsidRPr="009760C1">
              <w:rPr>
                <w:b/>
                <w:sz w:val="24"/>
              </w:rPr>
              <w:t>го образования</w:t>
            </w:r>
          </w:p>
        </w:tc>
        <w:tc>
          <w:tcPr>
            <w:tcW w:w="7387" w:type="dxa"/>
            <w:gridSpan w:val="6"/>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ind w:firstLine="0"/>
              <w:jc w:val="center"/>
              <w:rPr>
                <w:b/>
                <w:sz w:val="24"/>
              </w:rPr>
            </w:pPr>
            <w:r w:rsidRPr="009760C1">
              <w:rPr>
                <w:b/>
                <w:sz w:val="24"/>
              </w:rPr>
              <w:t>Объем твердых коммунальных отходов, т/год</w:t>
            </w:r>
          </w:p>
        </w:tc>
      </w:tr>
      <w:tr w:rsidR="00D46496" w:rsidRPr="009760C1" w:rsidTr="006D7576">
        <w:trPr>
          <w:trHeight w:val="668"/>
          <w:tblHeader/>
          <w:jc w:val="center"/>
        </w:trPr>
        <w:tc>
          <w:tcPr>
            <w:tcW w:w="205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ind w:firstLine="0"/>
              <w:jc w:val="center"/>
              <w:rPr>
                <w:b/>
                <w:sz w:val="24"/>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hideMark/>
          </w:tcPr>
          <w:p w:rsidR="00D46496" w:rsidRPr="009760C1" w:rsidRDefault="00D46496" w:rsidP="006D7576">
            <w:pPr>
              <w:ind w:firstLine="0"/>
              <w:jc w:val="center"/>
              <w:rPr>
                <w:b/>
                <w:sz w:val="24"/>
              </w:rPr>
            </w:pPr>
            <w:r w:rsidRPr="009760C1">
              <w:rPr>
                <w:b/>
                <w:sz w:val="24"/>
              </w:rPr>
              <w:t>Числен</w:t>
            </w:r>
            <w:r w:rsidR="006D7576">
              <w:rPr>
                <w:b/>
                <w:sz w:val="24"/>
              </w:rPr>
              <w:t xml:space="preserve"> </w:t>
            </w:r>
            <w:r w:rsidRPr="009760C1">
              <w:rPr>
                <w:b/>
                <w:sz w:val="24"/>
              </w:rPr>
              <w:t>ность населения</w:t>
            </w:r>
          </w:p>
        </w:tc>
        <w:tc>
          <w:tcPr>
            <w:tcW w:w="992" w:type="dxa"/>
            <w:tcBorders>
              <w:top w:val="single" w:sz="4" w:space="0" w:color="000000"/>
              <w:left w:val="single" w:sz="4" w:space="0" w:color="auto"/>
              <w:bottom w:val="single" w:sz="4" w:space="0" w:color="000000"/>
              <w:right w:val="single" w:sz="4" w:space="0" w:color="auto"/>
            </w:tcBorders>
            <w:shd w:val="clear" w:color="auto" w:fill="auto"/>
            <w:vAlign w:val="center"/>
            <w:hideMark/>
          </w:tcPr>
          <w:p w:rsidR="00D46496" w:rsidRPr="009760C1" w:rsidRDefault="00D46496" w:rsidP="006D7576">
            <w:pPr>
              <w:ind w:firstLine="0"/>
              <w:jc w:val="center"/>
              <w:rPr>
                <w:b/>
                <w:sz w:val="24"/>
              </w:rPr>
            </w:pPr>
            <w:r w:rsidRPr="009760C1">
              <w:rPr>
                <w:b/>
                <w:sz w:val="24"/>
              </w:rPr>
              <w:t>ТКО</w:t>
            </w:r>
          </w:p>
        </w:tc>
        <w:tc>
          <w:tcPr>
            <w:tcW w:w="992" w:type="dxa"/>
            <w:tcBorders>
              <w:top w:val="single" w:sz="4" w:space="0" w:color="000000"/>
              <w:left w:val="single" w:sz="4" w:space="0" w:color="auto"/>
              <w:bottom w:val="single" w:sz="4" w:space="0" w:color="000000"/>
              <w:right w:val="single" w:sz="4" w:space="0" w:color="auto"/>
            </w:tcBorders>
            <w:shd w:val="clear" w:color="auto" w:fill="auto"/>
            <w:vAlign w:val="center"/>
            <w:hideMark/>
          </w:tcPr>
          <w:p w:rsidR="00D46496" w:rsidRPr="009760C1" w:rsidRDefault="00D46496" w:rsidP="006D7576">
            <w:pPr>
              <w:ind w:firstLine="0"/>
              <w:jc w:val="center"/>
              <w:rPr>
                <w:b/>
                <w:sz w:val="24"/>
              </w:rPr>
            </w:pPr>
            <w:r w:rsidRPr="009760C1">
              <w:rPr>
                <w:b/>
                <w:sz w:val="24"/>
              </w:rPr>
              <w:t>КГО</w:t>
            </w:r>
          </w:p>
        </w:tc>
        <w:tc>
          <w:tcPr>
            <w:tcW w:w="1418" w:type="dxa"/>
            <w:tcBorders>
              <w:top w:val="single" w:sz="4" w:space="0" w:color="000000"/>
              <w:left w:val="single" w:sz="4" w:space="0" w:color="auto"/>
              <w:bottom w:val="single" w:sz="4" w:space="0" w:color="000000"/>
              <w:right w:val="single" w:sz="4" w:space="0" w:color="auto"/>
            </w:tcBorders>
            <w:shd w:val="clear" w:color="auto" w:fill="auto"/>
            <w:vAlign w:val="center"/>
            <w:hideMark/>
          </w:tcPr>
          <w:p w:rsidR="00D46496" w:rsidRPr="009760C1" w:rsidRDefault="00D46496" w:rsidP="006D7576">
            <w:pPr>
              <w:ind w:firstLine="0"/>
              <w:jc w:val="center"/>
              <w:rPr>
                <w:b/>
                <w:sz w:val="24"/>
              </w:rPr>
            </w:pPr>
            <w:r w:rsidRPr="009760C1">
              <w:rPr>
                <w:b/>
                <w:sz w:val="24"/>
              </w:rPr>
              <w:t>Итого от населения</w:t>
            </w:r>
          </w:p>
        </w:tc>
        <w:tc>
          <w:tcPr>
            <w:tcW w:w="1276" w:type="dxa"/>
            <w:tcBorders>
              <w:top w:val="single" w:sz="4" w:space="0" w:color="000000"/>
              <w:left w:val="single" w:sz="4" w:space="0" w:color="auto"/>
              <w:bottom w:val="single" w:sz="4" w:space="0" w:color="000000"/>
              <w:right w:val="single" w:sz="4" w:space="0" w:color="000000"/>
            </w:tcBorders>
            <w:shd w:val="clear" w:color="auto" w:fill="auto"/>
            <w:vAlign w:val="center"/>
            <w:hideMark/>
          </w:tcPr>
          <w:p w:rsidR="00D46496" w:rsidRPr="009760C1" w:rsidRDefault="00D46496" w:rsidP="006D7576">
            <w:pPr>
              <w:ind w:firstLine="0"/>
              <w:jc w:val="center"/>
              <w:rPr>
                <w:b/>
                <w:sz w:val="24"/>
              </w:rPr>
            </w:pPr>
            <w:r w:rsidRPr="009760C1">
              <w:rPr>
                <w:b/>
                <w:sz w:val="24"/>
              </w:rPr>
              <w:t>Итого от юр. лиц</w:t>
            </w:r>
          </w:p>
        </w:tc>
        <w:tc>
          <w:tcPr>
            <w:tcW w:w="129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ind w:firstLine="0"/>
              <w:jc w:val="center"/>
              <w:rPr>
                <w:b/>
                <w:sz w:val="24"/>
              </w:rPr>
            </w:pPr>
            <w:r w:rsidRPr="009760C1">
              <w:rPr>
                <w:b/>
                <w:sz w:val="24"/>
              </w:rPr>
              <w:t>Итого</w:t>
            </w:r>
          </w:p>
        </w:tc>
      </w:tr>
      <w:tr w:rsidR="00D46496" w:rsidRPr="009760C1" w:rsidTr="00D46496">
        <w:trPr>
          <w:cantSplit/>
          <w:trHeight w:hRule="exact" w:val="489"/>
          <w:jc w:val="center"/>
        </w:trPr>
        <w:tc>
          <w:tcPr>
            <w:tcW w:w="2056" w:type="dxa"/>
            <w:tcBorders>
              <w:top w:val="single" w:sz="4" w:space="0" w:color="000000"/>
              <w:left w:val="single" w:sz="4" w:space="0" w:color="000000"/>
              <w:bottom w:val="single" w:sz="4" w:space="0" w:color="000000"/>
              <w:right w:val="single" w:sz="4" w:space="0" w:color="000000"/>
            </w:tcBorders>
            <w:vAlign w:val="center"/>
            <w:hideMark/>
          </w:tcPr>
          <w:p w:rsidR="00D46496" w:rsidRPr="009760C1" w:rsidRDefault="00D770D0" w:rsidP="006D7576">
            <w:pPr>
              <w:ind w:hanging="60"/>
              <w:jc w:val="center"/>
              <w:rPr>
                <w:color w:val="000000"/>
                <w:sz w:val="24"/>
              </w:rPr>
            </w:pPr>
            <w:r>
              <w:rPr>
                <w:color w:val="000000"/>
                <w:sz w:val="24"/>
              </w:rPr>
              <w:t>пгт Васильево</w:t>
            </w:r>
          </w:p>
        </w:tc>
        <w:tc>
          <w:tcPr>
            <w:tcW w:w="1418" w:type="dxa"/>
            <w:tcBorders>
              <w:top w:val="single" w:sz="4" w:space="0" w:color="000000"/>
              <w:left w:val="single" w:sz="4" w:space="0" w:color="000000"/>
              <w:bottom w:val="single" w:sz="4" w:space="0" w:color="000000"/>
              <w:right w:val="single" w:sz="4" w:space="0" w:color="auto"/>
            </w:tcBorders>
            <w:vAlign w:val="center"/>
            <w:hideMark/>
          </w:tcPr>
          <w:p w:rsidR="00D46496" w:rsidRPr="009760C1" w:rsidRDefault="00D46496" w:rsidP="006D7576">
            <w:pPr>
              <w:ind w:hanging="60"/>
              <w:jc w:val="center"/>
              <w:rPr>
                <w:color w:val="000000"/>
                <w:sz w:val="24"/>
              </w:rPr>
            </w:pPr>
            <w:r w:rsidRPr="009760C1">
              <w:rPr>
                <w:color w:val="000000"/>
                <w:sz w:val="24"/>
              </w:rPr>
              <w:t>17420</w:t>
            </w:r>
          </w:p>
        </w:tc>
        <w:tc>
          <w:tcPr>
            <w:tcW w:w="992" w:type="dxa"/>
            <w:tcBorders>
              <w:top w:val="single" w:sz="4" w:space="0" w:color="000000"/>
              <w:left w:val="single" w:sz="4" w:space="0" w:color="auto"/>
              <w:bottom w:val="single" w:sz="4" w:space="0" w:color="000000"/>
              <w:right w:val="single" w:sz="4" w:space="0" w:color="auto"/>
            </w:tcBorders>
            <w:vAlign w:val="center"/>
            <w:hideMark/>
          </w:tcPr>
          <w:p w:rsidR="00D46496" w:rsidRPr="009760C1" w:rsidRDefault="00D46496" w:rsidP="006D7576">
            <w:pPr>
              <w:ind w:hanging="60"/>
              <w:jc w:val="center"/>
              <w:rPr>
                <w:color w:val="000000"/>
                <w:sz w:val="24"/>
              </w:rPr>
            </w:pPr>
            <w:r w:rsidRPr="009760C1">
              <w:rPr>
                <w:color w:val="000000"/>
                <w:sz w:val="24"/>
              </w:rPr>
              <w:t>4145,95</w:t>
            </w:r>
          </w:p>
        </w:tc>
        <w:tc>
          <w:tcPr>
            <w:tcW w:w="992" w:type="dxa"/>
            <w:tcBorders>
              <w:top w:val="single" w:sz="4" w:space="0" w:color="000000"/>
              <w:left w:val="single" w:sz="4" w:space="0" w:color="auto"/>
              <w:bottom w:val="single" w:sz="4" w:space="0" w:color="000000"/>
              <w:right w:val="single" w:sz="4" w:space="0" w:color="auto"/>
            </w:tcBorders>
            <w:vAlign w:val="center"/>
            <w:hideMark/>
          </w:tcPr>
          <w:p w:rsidR="00D46496" w:rsidRPr="009760C1" w:rsidRDefault="00D46496" w:rsidP="006D7576">
            <w:pPr>
              <w:ind w:hanging="60"/>
              <w:jc w:val="center"/>
              <w:rPr>
                <w:color w:val="000000"/>
                <w:sz w:val="24"/>
              </w:rPr>
            </w:pPr>
            <w:r w:rsidRPr="009760C1">
              <w:rPr>
                <w:color w:val="000000"/>
                <w:sz w:val="24"/>
              </w:rPr>
              <w:t>1306,50</w:t>
            </w:r>
          </w:p>
        </w:tc>
        <w:tc>
          <w:tcPr>
            <w:tcW w:w="1418" w:type="dxa"/>
            <w:tcBorders>
              <w:top w:val="single" w:sz="4" w:space="0" w:color="000000"/>
              <w:left w:val="single" w:sz="4" w:space="0" w:color="auto"/>
              <w:bottom w:val="single" w:sz="4" w:space="0" w:color="000000"/>
              <w:right w:val="single" w:sz="4" w:space="0" w:color="auto"/>
            </w:tcBorders>
            <w:vAlign w:val="center"/>
            <w:hideMark/>
          </w:tcPr>
          <w:p w:rsidR="00D46496" w:rsidRPr="009760C1" w:rsidRDefault="00D46496" w:rsidP="006D7576">
            <w:pPr>
              <w:ind w:hanging="60"/>
              <w:jc w:val="center"/>
              <w:rPr>
                <w:color w:val="000000"/>
                <w:sz w:val="24"/>
              </w:rPr>
            </w:pPr>
            <w:r w:rsidRPr="009760C1">
              <w:rPr>
                <w:color w:val="000000"/>
                <w:sz w:val="24"/>
              </w:rPr>
              <w:t>5452,46</w:t>
            </w:r>
          </w:p>
        </w:tc>
        <w:tc>
          <w:tcPr>
            <w:tcW w:w="1276" w:type="dxa"/>
            <w:tcBorders>
              <w:top w:val="single" w:sz="4" w:space="0" w:color="000000"/>
              <w:left w:val="single" w:sz="4" w:space="0" w:color="auto"/>
              <w:bottom w:val="single" w:sz="4" w:space="0" w:color="000000"/>
              <w:right w:val="single" w:sz="4" w:space="0" w:color="000000"/>
            </w:tcBorders>
            <w:vAlign w:val="center"/>
            <w:hideMark/>
          </w:tcPr>
          <w:p w:rsidR="00D46496" w:rsidRPr="009760C1" w:rsidRDefault="00D46496" w:rsidP="006D7576">
            <w:pPr>
              <w:ind w:hanging="60"/>
              <w:jc w:val="center"/>
              <w:rPr>
                <w:color w:val="000000"/>
                <w:sz w:val="24"/>
              </w:rPr>
            </w:pPr>
            <w:r w:rsidRPr="009760C1">
              <w:rPr>
                <w:color w:val="000000"/>
                <w:sz w:val="24"/>
              </w:rPr>
              <w:t>381,67</w:t>
            </w:r>
          </w:p>
        </w:tc>
        <w:tc>
          <w:tcPr>
            <w:tcW w:w="1291" w:type="dxa"/>
            <w:tcBorders>
              <w:top w:val="single" w:sz="4" w:space="0" w:color="000000"/>
              <w:left w:val="single" w:sz="4" w:space="0" w:color="000000"/>
              <w:bottom w:val="single" w:sz="4" w:space="0" w:color="000000"/>
              <w:right w:val="single" w:sz="4" w:space="0" w:color="000000"/>
            </w:tcBorders>
            <w:vAlign w:val="center"/>
            <w:hideMark/>
          </w:tcPr>
          <w:p w:rsidR="00D46496" w:rsidRPr="009760C1" w:rsidRDefault="00D46496" w:rsidP="006D7576">
            <w:pPr>
              <w:ind w:hanging="60"/>
              <w:jc w:val="center"/>
              <w:rPr>
                <w:color w:val="000000"/>
                <w:sz w:val="24"/>
              </w:rPr>
            </w:pPr>
            <w:r w:rsidRPr="009760C1">
              <w:rPr>
                <w:color w:val="000000"/>
                <w:sz w:val="24"/>
              </w:rPr>
              <w:t>5434,13</w:t>
            </w:r>
          </w:p>
        </w:tc>
      </w:tr>
    </w:tbl>
    <w:p w:rsidR="00D46496" w:rsidRPr="009760C1" w:rsidRDefault="00D46496" w:rsidP="00D46496">
      <w:pPr>
        <w:rPr>
          <w:szCs w:val="28"/>
        </w:rPr>
      </w:pPr>
    </w:p>
    <w:p w:rsidR="00D46496" w:rsidRPr="009760C1" w:rsidRDefault="00D46496" w:rsidP="00D46496">
      <w:pPr>
        <w:rPr>
          <w:szCs w:val="28"/>
        </w:rPr>
      </w:pPr>
      <w:r w:rsidRPr="009760C1">
        <w:rPr>
          <w:szCs w:val="28"/>
        </w:rPr>
        <w:t>Нормы накопления отходов на 1 жителя в год принимается по Постановлению Кабинета Министров Республики Татарстан «Об утверждении нормативов накопления твердых коммунальных отходов» от 12.12.2016 г. № 922:</w:t>
      </w:r>
    </w:p>
    <w:p w:rsidR="00D46496" w:rsidRPr="009760C1" w:rsidRDefault="00D46496" w:rsidP="00D46496">
      <w:pPr>
        <w:rPr>
          <w:szCs w:val="28"/>
        </w:rPr>
      </w:pPr>
      <w:r w:rsidRPr="009760C1">
        <w:rPr>
          <w:szCs w:val="28"/>
        </w:rPr>
        <w:t>- твердые коммунальные отходы –0,27 т/год – индивидуальные жилые дома, 0,205 т/год – многоквартирные дома;</w:t>
      </w:r>
    </w:p>
    <w:p w:rsidR="00D46496" w:rsidRPr="009760C1" w:rsidRDefault="00D46496" w:rsidP="00D46496">
      <w:pPr>
        <w:rPr>
          <w:szCs w:val="28"/>
        </w:rPr>
      </w:pPr>
      <w:r w:rsidRPr="009760C1">
        <w:rPr>
          <w:szCs w:val="28"/>
        </w:rPr>
        <w:t>- крупногабаритные отходы –0,079 т/год – индивидуальные жилые дома, 0,071 т/год – многоквартирные дома.</w:t>
      </w:r>
    </w:p>
    <w:p w:rsidR="00D46496" w:rsidRPr="009760C1" w:rsidRDefault="00D46496" w:rsidP="00D46496">
      <w:pPr>
        <w:spacing w:before="120" w:after="120"/>
        <w:rPr>
          <w:b/>
          <w:szCs w:val="28"/>
        </w:rPr>
      </w:pPr>
      <w:r w:rsidRPr="009760C1">
        <w:rPr>
          <w:b/>
          <w:szCs w:val="28"/>
        </w:rPr>
        <w:t>Промышленные отходы.</w:t>
      </w:r>
    </w:p>
    <w:p w:rsidR="00D46496" w:rsidRPr="009760C1" w:rsidRDefault="00D46496" w:rsidP="00D46496">
      <w:pPr>
        <w:rPr>
          <w:szCs w:val="28"/>
        </w:rPr>
      </w:pPr>
      <w:r w:rsidRPr="009760C1">
        <w:rPr>
          <w:szCs w:val="28"/>
        </w:rPr>
        <w:lastRenderedPageBreak/>
        <w:t xml:space="preserve">На территории </w:t>
      </w:r>
      <w:r w:rsidR="009040DA">
        <w:rPr>
          <w:szCs w:val="28"/>
        </w:rPr>
        <w:t>муниципального образования «</w:t>
      </w:r>
      <w:r w:rsidR="00D770D0">
        <w:rPr>
          <w:szCs w:val="28"/>
        </w:rPr>
        <w:t>пгт Васильево</w:t>
      </w:r>
      <w:r w:rsidRPr="009760C1">
        <w:rPr>
          <w:szCs w:val="28"/>
        </w:rPr>
        <w:t>», по данным АИС «Электронная экология» образуется порядка 931,92 тонн в год промышленных отходов, в том числе:</w:t>
      </w:r>
    </w:p>
    <w:p w:rsidR="00D46496" w:rsidRPr="009760C1" w:rsidRDefault="00D46496" w:rsidP="00D46496">
      <w:pPr>
        <w:rPr>
          <w:szCs w:val="28"/>
        </w:rPr>
      </w:pPr>
      <w:r w:rsidRPr="009760C1">
        <w:rPr>
          <w:szCs w:val="28"/>
        </w:rPr>
        <w:t>1 класса опасности – 0,38 тонн;</w:t>
      </w:r>
    </w:p>
    <w:p w:rsidR="00D46496" w:rsidRPr="009760C1" w:rsidRDefault="00D46496" w:rsidP="00D46496">
      <w:pPr>
        <w:rPr>
          <w:szCs w:val="28"/>
        </w:rPr>
      </w:pPr>
      <w:r w:rsidRPr="009760C1">
        <w:rPr>
          <w:szCs w:val="28"/>
        </w:rPr>
        <w:t>2 класса опасности – 0,4 тонн;</w:t>
      </w:r>
    </w:p>
    <w:p w:rsidR="00D46496" w:rsidRPr="009760C1" w:rsidRDefault="00D46496" w:rsidP="00D46496">
      <w:pPr>
        <w:rPr>
          <w:szCs w:val="28"/>
        </w:rPr>
      </w:pPr>
      <w:r w:rsidRPr="009760C1">
        <w:rPr>
          <w:szCs w:val="28"/>
        </w:rPr>
        <w:t>3 класса опасности – 1,19 тонн;</w:t>
      </w:r>
    </w:p>
    <w:p w:rsidR="00D46496" w:rsidRPr="009760C1" w:rsidRDefault="00D46496" w:rsidP="00D46496">
      <w:pPr>
        <w:rPr>
          <w:szCs w:val="28"/>
        </w:rPr>
      </w:pPr>
      <w:r w:rsidRPr="009760C1">
        <w:rPr>
          <w:szCs w:val="28"/>
        </w:rPr>
        <w:t>4 класса опасности – 419,27 тонн;</w:t>
      </w:r>
    </w:p>
    <w:p w:rsidR="00D46496" w:rsidRPr="009760C1" w:rsidRDefault="00D46496" w:rsidP="00D46496">
      <w:pPr>
        <w:rPr>
          <w:szCs w:val="28"/>
        </w:rPr>
      </w:pPr>
      <w:r w:rsidRPr="009760C1">
        <w:rPr>
          <w:szCs w:val="28"/>
        </w:rPr>
        <w:t>5 класса опасности – 510,66 тонн.</w:t>
      </w:r>
    </w:p>
    <w:p w:rsidR="00D46496" w:rsidRPr="009760C1" w:rsidRDefault="00D46496" w:rsidP="00D46496">
      <w:pPr>
        <w:rPr>
          <w:szCs w:val="28"/>
        </w:rPr>
      </w:pPr>
      <w:r w:rsidRPr="009760C1">
        <w:rPr>
          <w:szCs w:val="28"/>
        </w:rPr>
        <w:t>На территории муниципального образования образуются следующие виды промышленных отходов (более 10 тонн в год): отходы (осадки) при механической и биологической очистке сточных вод (ил не обезвоженный); прочие коммунальные отходы (смет с территории); отходы (мусор) от уборки территории и помещений объектов оптово-розничной торговли продовольственными товарами; отходы из жилищ несортированные (исключая крупногабаритные) (ТБО от отдыхающих); отходы упаковочного картона незагрязненные; отходы кухонь и предприятий общественного питания (непищевые отходы столовой); бой железобетонных изделий, отходы железобетона в кусковой форме; отходы (осадки) из выгребных ям и хозяйственно-бытовые стоки (отходы(осадки) из выгребных ям и хозяйственно-бытовые стоки); отходы песка, не загрязненного опасными веществами; смет с территории предприятия малоопасный; мусор от офисных и бытовых помещений организаций несортированный (исключая крупногабаритный); мусор от бытовых помещений организаций несортированный (исключая крупногабаритный) (ТБО от персонала).</w:t>
      </w:r>
    </w:p>
    <w:p w:rsidR="00D46496" w:rsidRPr="009760C1" w:rsidRDefault="00D46496" w:rsidP="00D46496">
      <w:pPr>
        <w:spacing w:before="120" w:after="120"/>
        <w:rPr>
          <w:b/>
          <w:szCs w:val="28"/>
        </w:rPr>
      </w:pPr>
      <w:bookmarkStart w:id="104" w:name="_Toc461528337"/>
      <w:bookmarkStart w:id="105" w:name="_Toc459049050"/>
      <w:r w:rsidRPr="009760C1">
        <w:rPr>
          <w:b/>
          <w:szCs w:val="28"/>
        </w:rPr>
        <w:t>Медицинские отходы</w:t>
      </w:r>
      <w:bookmarkEnd w:id="104"/>
      <w:bookmarkEnd w:id="105"/>
      <w:r w:rsidRPr="009760C1">
        <w:rPr>
          <w:b/>
          <w:szCs w:val="28"/>
        </w:rPr>
        <w:t>.</w:t>
      </w:r>
    </w:p>
    <w:p w:rsidR="00D46496" w:rsidRPr="009760C1" w:rsidRDefault="00D46496" w:rsidP="00D46496">
      <w:pPr>
        <w:rPr>
          <w:szCs w:val="28"/>
        </w:rPr>
      </w:pPr>
      <w:r w:rsidRPr="009760C1">
        <w:rPr>
          <w:szCs w:val="28"/>
        </w:rPr>
        <w:t xml:space="preserve">На территории </w:t>
      </w:r>
      <w:r w:rsidR="009040DA">
        <w:rPr>
          <w:szCs w:val="28"/>
        </w:rPr>
        <w:t>муниципального образования «</w:t>
      </w:r>
      <w:r w:rsidR="00D770D0">
        <w:rPr>
          <w:szCs w:val="28"/>
        </w:rPr>
        <w:t>пгт Васильево</w:t>
      </w:r>
      <w:r w:rsidRPr="009760C1">
        <w:rPr>
          <w:szCs w:val="28"/>
        </w:rPr>
        <w:t>» образуется 80,809 т/год медицинских отходов (таблица 2.7.3.</w:t>
      </w:r>
      <w:r w:rsidR="00770381" w:rsidRPr="009760C1">
        <w:rPr>
          <w:szCs w:val="28"/>
        </w:rPr>
        <w:t>2.2</w:t>
      </w:r>
      <w:r w:rsidRPr="009760C1">
        <w:rPr>
          <w:szCs w:val="28"/>
        </w:rPr>
        <w:t>).</w:t>
      </w:r>
    </w:p>
    <w:p w:rsidR="00D46496" w:rsidRPr="009760C1" w:rsidRDefault="00D46496" w:rsidP="00D46496">
      <w:pPr>
        <w:shd w:val="clear" w:color="auto" w:fill="FFFFFF"/>
        <w:jc w:val="right"/>
        <w:rPr>
          <w:szCs w:val="28"/>
        </w:rPr>
      </w:pPr>
      <w:r w:rsidRPr="009760C1">
        <w:rPr>
          <w:szCs w:val="28"/>
        </w:rPr>
        <w:t>Таблица 2.7</w:t>
      </w:r>
      <w:r w:rsidR="006C5D80">
        <w:rPr>
          <w:szCs w:val="28"/>
        </w:rPr>
        <w:t>.3</w:t>
      </w:r>
      <w:r w:rsidRPr="009760C1">
        <w:rPr>
          <w:szCs w:val="28"/>
        </w:rPr>
        <w:t>.</w:t>
      </w:r>
      <w:r w:rsidR="00770381" w:rsidRPr="009760C1">
        <w:rPr>
          <w:szCs w:val="28"/>
        </w:rPr>
        <w:t>2.2</w:t>
      </w:r>
    </w:p>
    <w:p w:rsidR="00D46496" w:rsidRPr="009760C1" w:rsidRDefault="00D46496" w:rsidP="00D46496">
      <w:pPr>
        <w:jc w:val="center"/>
        <w:rPr>
          <w:i/>
          <w:szCs w:val="28"/>
        </w:rPr>
      </w:pPr>
      <w:r w:rsidRPr="009760C1">
        <w:rPr>
          <w:i/>
          <w:szCs w:val="28"/>
        </w:rPr>
        <w:t>Количество образовавшихся медицинских отходов</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619"/>
        <w:gridCol w:w="1341"/>
        <w:gridCol w:w="1305"/>
        <w:gridCol w:w="1305"/>
        <w:gridCol w:w="1341"/>
      </w:tblGrid>
      <w:tr w:rsidR="00D46496" w:rsidRPr="009760C1" w:rsidTr="006D7576">
        <w:trPr>
          <w:cantSplit/>
          <w:tblHeader/>
        </w:trPr>
        <w:tc>
          <w:tcPr>
            <w:tcW w:w="23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lang w:val="ru-RU"/>
              </w:rPr>
            </w:pPr>
            <w:r w:rsidRPr="009760C1">
              <w:rPr>
                <w:rFonts w:eastAsia="Calibri"/>
                <w:b/>
                <w:sz w:val="24"/>
                <w:szCs w:val="24"/>
                <w:lang w:val="ru-RU"/>
              </w:rPr>
              <w:t>Наименования медицинских</w:t>
            </w:r>
            <w:r w:rsidRPr="009760C1">
              <w:rPr>
                <w:rFonts w:eastAsia="Calibri"/>
                <w:b/>
                <w:spacing w:val="-9"/>
                <w:sz w:val="24"/>
                <w:szCs w:val="24"/>
                <w:lang w:val="ru-RU"/>
              </w:rPr>
              <w:t xml:space="preserve"> </w:t>
            </w:r>
            <w:r w:rsidRPr="009760C1">
              <w:rPr>
                <w:rFonts w:eastAsia="Calibri"/>
                <w:b/>
                <w:sz w:val="24"/>
                <w:szCs w:val="24"/>
                <w:lang w:val="ru-RU"/>
              </w:rPr>
              <w:t>учреждений</w:t>
            </w:r>
          </w:p>
        </w:tc>
        <w:tc>
          <w:tcPr>
            <w:tcW w:w="567" w:type="dxa"/>
            <w:gridSpan w:val="4"/>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lang w:val="ru-RU"/>
              </w:rPr>
            </w:pPr>
            <w:r w:rsidRPr="009760C1">
              <w:rPr>
                <w:rFonts w:eastAsia="Calibri"/>
                <w:b/>
                <w:sz w:val="24"/>
                <w:szCs w:val="24"/>
                <w:lang w:val="ru-RU"/>
              </w:rPr>
              <w:t>Объемы образования медицинских отходов, т/год</w:t>
            </w:r>
          </w:p>
        </w:tc>
      </w:tr>
      <w:tr w:rsidR="00D46496" w:rsidRPr="009760C1" w:rsidTr="006D7576">
        <w:trPr>
          <w:cantSplit/>
          <w:tblHeader/>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jc w:val="center"/>
              <w:rPr>
                <w:rFonts w:eastAsia="Calibri"/>
                <w:b/>
                <w:sz w:val="24"/>
                <w:lang w:eastAsia="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rPr>
            </w:pPr>
            <w:r w:rsidRPr="009760C1">
              <w:rPr>
                <w:rFonts w:eastAsia="Calibri"/>
                <w:b/>
                <w:sz w:val="24"/>
                <w:szCs w:val="24"/>
              </w:rPr>
              <w:t>Класс 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rPr>
            </w:pPr>
            <w:r w:rsidRPr="009760C1">
              <w:rPr>
                <w:rFonts w:eastAsia="Calibri"/>
                <w:b/>
                <w:sz w:val="24"/>
                <w:szCs w:val="24"/>
              </w:rPr>
              <w:t>Класс Б</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rPr>
            </w:pPr>
            <w:r w:rsidRPr="009760C1">
              <w:rPr>
                <w:rFonts w:eastAsia="Calibri"/>
                <w:b/>
                <w:sz w:val="24"/>
                <w:szCs w:val="24"/>
              </w:rPr>
              <w:t>Класс Г</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b/>
                <w:sz w:val="24"/>
                <w:szCs w:val="24"/>
              </w:rPr>
            </w:pPr>
            <w:r w:rsidRPr="009760C1">
              <w:rPr>
                <w:rFonts w:eastAsia="Calibri"/>
                <w:b/>
                <w:sz w:val="24"/>
                <w:szCs w:val="24"/>
              </w:rPr>
              <w:t>Всего</w:t>
            </w:r>
          </w:p>
        </w:tc>
      </w:tr>
      <w:tr w:rsidR="00D46496" w:rsidRPr="009760C1" w:rsidTr="006D7576">
        <w:trPr>
          <w:cantSplit/>
        </w:trPr>
        <w:tc>
          <w:tcPr>
            <w:tcW w:w="232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eastAsia="ru-RU"/>
              </w:rPr>
              <w:t>ГАУЗ «</w:t>
            </w:r>
            <w:r w:rsidRPr="009760C1">
              <w:rPr>
                <w:rFonts w:eastAsia="Calibri"/>
                <w:sz w:val="24"/>
                <w:szCs w:val="24"/>
                <w:lang w:val="ru-RU"/>
              </w:rPr>
              <w:t xml:space="preserve">Зеленодольская </w:t>
            </w:r>
            <w:r w:rsidR="006C5D80" w:rsidRPr="009760C1">
              <w:rPr>
                <w:rFonts w:eastAsia="Calibri"/>
                <w:sz w:val="24"/>
                <w:szCs w:val="24"/>
                <w:lang w:val="ru-RU"/>
              </w:rPr>
              <w:t>ЦРБ» ̶</w:t>
            </w:r>
          </w:p>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rPr>
              <w:t>«Васильевская районная больница</w:t>
            </w:r>
            <w:r w:rsidRPr="009760C1">
              <w:rPr>
                <w:rFonts w:eastAsia="Calibri"/>
                <w:sz w:val="24"/>
                <w:szCs w:val="24"/>
                <w:lang w:val="ru-RU" w:eastAsia="ru-RU"/>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rPr>
              <w:t>80,076</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rPr>
              <w:t>0,701</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rPr>
              <w:t>0,032</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D46496" w:rsidRPr="009760C1" w:rsidRDefault="00D46496" w:rsidP="006D7576">
            <w:pPr>
              <w:pStyle w:val="TableParagraph"/>
              <w:ind w:firstLine="5"/>
              <w:jc w:val="center"/>
              <w:rPr>
                <w:rFonts w:eastAsia="Calibri"/>
                <w:sz w:val="24"/>
                <w:szCs w:val="24"/>
                <w:lang w:val="ru-RU"/>
              </w:rPr>
            </w:pPr>
            <w:r w:rsidRPr="009760C1">
              <w:rPr>
                <w:rFonts w:eastAsia="Calibri"/>
                <w:sz w:val="24"/>
                <w:szCs w:val="24"/>
                <w:lang w:val="ru-RU"/>
              </w:rPr>
              <w:t>80,809</w:t>
            </w:r>
          </w:p>
        </w:tc>
      </w:tr>
    </w:tbl>
    <w:p w:rsidR="00D46496" w:rsidRPr="009760C1" w:rsidRDefault="00D46496" w:rsidP="00D46496">
      <w:pPr>
        <w:rPr>
          <w:i/>
          <w:szCs w:val="28"/>
        </w:rPr>
      </w:pPr>
    </w:p>
    <w:p w:rsidR="00D46496" w:rsidRPr="009760C1" w:rsidRDefault="00D46496" w:rsidP="00D46496">
      <w:pPr>
        <w:pStyle w:val="3d"/>
        <w:spacing w:before="120" w:after="120" w:line="240" w:lineRule="auto"/>
        <w:ind w:firstLine="709"/>
        <w:rPr>
          <w:b w:val="0"/>
          <w:i/>
          <w:sz w:val="28"/>
          <w:szCs w:val="28"/>
          <w:u w:val="single"/>
        </w:rPr>
      </w:pPr>
      <w:bookmarkStart w:id="106" w:name="_Toc461528346"/>
      <w:bookmarkStart w:id="107" w:name="_Toc459049059"/>
      <w:r w:rsidRPr="009760C1">
        <w:rPr>
          <w:b w:val="0"/>
          <w:i/>
          <w:sz w:val="28"/>
          <w:szCs w:val="28"/>
          <w:u w:val="single"/>
        </w:rPr>
        <w:t>2.7.3.3 Объекты по обработке, утилизации, обезвреживанию, размещению отходов</w:t>
      </w:r>
      <w:bookmarkEnd w:id="106"/>
      <w:bookmarkEnd w:id="107"/>
    </w:p>
    <w:p w:rsidR="00D46496" w:rsidRPr="009760C1" w:rsidRDefault="00D46496" w:rsidP="00D46496">
      <w:pPr>
        <w:rPr>
          <w:szCs w:val="28"/>
        </w:rPr>
      </w:pPr>
      <w:r w:rsidRPr="009760C1">
        <w:rPr>
          <w:szCs w:val="28"/>
        </w:rPr>
        <w:t xml:space="preserve">Постановлением Кабинета Министров Республики Татарстан от 26.10.2014 № 893 в Республике Татарстан утверждена «Концепция обращения с отходами производства и потребления в Республике Татарстан на период 2012-2020 годов», которой определены основные направления деятельности по обеспечению качества окружающей среды, комплексного решения технических, экологических и экономических проблем, связанных с утилизацией и переработкой отходов производства и потребления. </w:t>
      </w:r>
    </w:p>
    <w:p w:rsidR="00D46496" w:rsidRPr="009760C1" w:rsidRDefault="00D46496" w:rsidP="00D46496">
      <w:pPr>
        <w:rPr>
          <w:szCs w:val="28"/>
        </w:rPr>
      </w:pPr>
      <w:r w:rsidRPr="009760C1">
        <w:rPr>
          <w:szCs w:val="28"/>
        </w:rPr>
        <w:lastRenderedPageBreak/>
        <w:t>Приоритетным направлением работы в области обращения с отходами является переход от захоронения отходов к использованию их в качестве вторичных ресурсов, развитие системы сортировки отходов, оптимизация размещения.</w:t>
      </w:r>
    </w:p>
    <w:p w:rsidR="00D46496" w:rsidRPr="009760C1" w:rsidRDefault="00D46496" w:rsidP="00D46496">
      <w:pPr>
        <w:rPr>
          <w:szCs w:val="28"/>
        </w:rPr>
      </w:pPr>
      <w:r w:rsidRPr="009760C1">
        <w:rPr>
          <w:szCs w:val="28"/>
        </w:rPr>
        <w:t xml:space="preserve">Обязательному сбору в качестве вторсырья подлежат 13 видов отходов: древесные отходы, макулатура, отходы черного металла, отходы цветного металла, ртутьсодержащие отходы, отработанные масла, нефтешламы, отходы полимерных материалов, отходы резинотехнических изделий, отработанные аккумуляторы, отработанный электролит, текстиль, стеклобой. </w:t>
      </w:r>
    </w:p>
    <w:p w:rsidR="00D46496" w:rsidRPr="009760C1" w:rsidRDefault="00D46496" w:rsidP="00D46496">
      <w:pPr>
        <w:rPr>
          <w:szCs w:val="28"/>
        </w:rPr>
      </w:pPr>
      <w:r w:rsidRPr="009760C1">
        <w:rPr>
          <w:szCs w:val="28"/>
        </w:rPr>
        <w:t>Согласно сведений исполнительного комитета муниципального образования «</w:t>
      </w:r>
      <w:r w:rsidR="00D770D0">
        <w:rPr>
          <w:szCs w:val="28"/>
        </w:rPr>
        <w:t>пгт Васильево</w:t>
      </w:r>
      <w:r w:rsidRPr="009760C1">
        <w:rPr>
          <w:szCs w:val="28"/>
        </w:rPr>
        <w:t>» техника, задействованная в вывозе мусора представлена мусоровозом с боковой загрузкой КО- 440-</w:t>
      </w:r>
      <w:r w:rsidR="006C5D80" w:rsidRPr="009760C1">
        <w:rPr>
          <w:szCs w:val="28"/>
        </w:rPr>
        <w:t>2, на</w:t>
      </w:r>
      <w:r w:rsidRPr="009760C1">
        <w:rPr>
          <w:szCs w:val="28"/>
        </w:rPr>
        <w:t xml:space="preserve"> шасси ГАЗ 3309; мусоровозом с боковой загрузкой КО – 440-7 на шасси КАМАЗ 43253; мусоровозом (бункеровозом) МКС 33301 на шасси МАЗ 4380 Р2.</w:t>
      </w:r>
    </w:p>
    <w:p w:rsidR="00D46496" w:rsidRPr="009760C1" w:rsidRDefault="00D46496" w:rsidP="00D46496">
      <w:pPr>
        <w:spacing w:before="120" w:after="120"/>
        <w:rPr>
          <w:b/>
          <w:szCs w:val="28"/>
        </w:rPr>
      </w:pPr>
      <w:r w:rsidRPr="009760C1">
        <w:rPr>
          <w:b/>
          <w:szCs w:val="28"/>
        </w:rPr>
        <w:t>Твердые коммунальные отходы.</w:t>
      </w:r>
    </w:p>
    <w:p w:rsidR="00D46496" w:rsidRPr="009760C1" w:rsidRDefault="00D46496" w:rsidP="00D46496">
      <w:pPr>
        <w:rPr>
          <w:szCs w:val="28"/>
        </w:rPr>
      </w:pPr>
      <w:r w:rsidRPr="009760C1">
        <w:rPr>
          <w:szCs w:val="28"/>
        </w:rPr>
        <w:t xml:space="preserve">Рост образования ТКО связан не только с ростом численности населения, но и с повышением благосостояния. В последнее десятилетие в Республике Татарстан наблюдается значительное увеличение объема образования ТКО и рост их негативного воздействия на окружающую среду. </w:t>
      </w:r>
    </w:p>
    <w:p w:rsidR="00D46496" w:rsidRPr="009760C1" w:rsidRDefault="00D46496" w:rsidP="00D46496">
      <w:pPr>
        <w:rPr>
          <w:szCs w:val="28"/>
        </w:rPr>
      </w:pPr>
      <w:r w:rsidRPr="009760C1">
        <w:rPr>
          <w:szCs w:val="28"/>
        </w:rPr>
        <w:t xml:space="preserve">На сегодняшний день ТКО и КГО с территории </w:t>
      </w:r>
      <w:r w:rsidR="006C5D80">
        <w:rPr>
          <w:szCs w:val="28"/>
        </w:rPr>
        <w:t>муниципального образования «</w:t>
      </w:r>
      <w:r w:rsidR="00D770D0">
        <w:rPr>
          <w:szCs w:val="28"/>
        </w:rPr>
        <w:t>пгт Васильево</w:t>
      </w:r>
      <w:r w:rsidRPr="009760C1">
        <w:rPr>
          <w:szCs w:val="28"/>
        </w:rPr>
        <w:t xml:space="preserve">» вывозятся на полигон ТКО г. Зеленодольска </w:t>
      </w:r>
      <w:r w:rsidRPr="009760C1">
        <w:rPr>
          <w:color w:val="000000"/>
          <w:szCs w:val="28"/>
        </w:rPr>
        <w:t>МУП «Экоресурс»</w:t>
      </w:r>
      <w:r w:rsidRPr="009760C1">
        <w:rPr>
          <w:szCs w:val="28"/>
        </w:rPr>
        <w:t xml:space="preserve">, расположенный в Айшинском сельском поселении. </w:t>
      </w:r>
      <w:r w:rsidRPr="009760C1">
        <w:rPr>
          <w:color w:val="000000"/>
          <w:szCs w:val="28"/>
        </w:rPr>
        <w:t>Площадь, занимаемая полигоном, составляет 10,5 га.</w:t>
      </w:r>
    </w:p>
    <w:p w:rsidR="00D46496" w:rsidRPr="009760C1" w:rsidRDefault="00D46496" w:rsidP="00D46496">
      <w:pPr>
        <w:spacing w:before="120" w:after="120"/>
        <w:rPr>
          <w:b/>
          <w:szCs w:val="28"/>
        </w:rPr>
      </w:pPr>
      <w:r w:rsidRPr="009760C1">
        <w:rPr>
          <w:b/>
          <w:szCs w:val="28"/>
        </w:rPr>
        <w:t>Промышленные отходы.</w:t>
      </w:r>
    </w:p>
    <w:p w:rsidR="00D46496" w:rsidRPr="009760C1" w:rsidRDefault="00D46496" w:rsidP="00D46496">
      <w:pPr>
        <w:rPr>
          <w:szCs w:val="28"/>
        </w:rPr>
      </w:pPr>
      <w:r w:rsidRPr="009760C1">
        <w:rPr>
          <w:szCs w:val="28"/>
        </w:rPr>
        <w:t>Временное складирование и транспортировка отходов производства определяется проектом развития промышленного предприятия или самостоятельным проектом обращения с отходами.</w:t>
      </w:r>
    </w:p>
    <w:p w:rsidR="00D46496" w:rsidRPr="009760C1" w:rsidRDefault="00D46496" w:rsidP="00D46496">
      <w:pPr>
        <w:rPr>
          <w:szCs w:val="28"/>
        </w:rPr>
      </w:pPr>
      <w:r w:rsidRPr="009760C1">
        <w:rPr>
          <w:szCs w:val="28"/>
        </w:rPr>
        <w:t>В границах муниципального образования объекты по обработке, утилизации, обезвреживанию, размещению промышленных отходов отсутствуют.</w:t>
      </w:r>
    </w:p>
    <w:p w:rsidR="00D46496" w:rsidRPr="009760C1" w:rsidRDefault="00D46496" w:rsidP="00D46496">
      <w:pPr>
        <w:spacing w:before="120" w:after="120"/>
        <w:rPr>
          <w:b/>
          <w:szCs w:val="28"/>
        </w:rPr>
      </w:pPr>
      <w:r w:rsidRPr="009760C1">
        <w:rPr>
          <w:b/>
          <w:szCs w:val="28"/>
        </w:rPr>
        <w:t>Медицинские отходы.</w:t>
      </w:r>
    </w:p>
    <w:p w:rsidR="00D46496" w:rsidRPr="009760C1" w:rsidRDefault="00D46496" w:rsidP="00D46496">
      <w:pPr>
        <w:autoSpaceDE w:val="0"/>
        <w:autoSpaceDN w:val="0"/>
        <w:adjustRightInd w:val="0"/>
        <w:rPr>
          <w:szCs w:val="28"/>
        </w:rPr>
      </w:pPr>
      <w:r w:rsidRPr="009760C1">
        <w:rPr>
          <w:szCs w:val="28"/>
        </w:rPr>
        <w:t xml:space="preserve">Сбор и временное хранение медицинских отходов осуществляется в соответствии с требованиями </w:t>
      </w:r>
      <w:r w:rsidR="001255E8" w:rsidRPr="001255E8">
        <w:rPr>
          <w:szCs w:val="28"/>
        </w:rPr>
        <w:t xml:space="preserve">СанПиН 2.1.3684-21 </w:t>
      </w:r>
      <w:r w:rsidR="001255E8">
        <w:rPr>
          <w:szCs w:val="28"/>
        </w:rPr>
        <w:t>«</w:t>
      </w:r>
      <w:r w:rsidR="001255E8" w:rsidRPr="001255E8">
        <w:rPr>
          <w:szCs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 противоэпидемических</w:t>
      </w:r>
      <w:r w:rsidR="001255E8">
        <w:rPr>
          <w:szCs w:val="28"/>
        </w:rPr>
        <w:t xml:space="preserve"> (профилактических) мероприятий».</w:t>
      </w:r>
    </w:p>
    <w:p w:rsidR="00D46496" w:rsidRPr="009760C1" w:rsidRDefault="00D46496" w:rsidP="00D46496">
      <w:pPr>
        <w:rPr>
          <w:szCs w:val="28"/>
        </w:rPr>
      </w:pPr>
      <w:r w:rsidRPr="009760C1">
        <w:rPr>
          <w:szCs w:val="28"/>
        </w:rPr>
        <w:t>Договора на сбор и вывоз медицинских отходов заключены со специализированными организациями, имеющими лицензии на право обращения с отходами.</w:t>
      </w:r>
    </w:p>
    <w:p w:rsidR="00D46496" w:rsidRPr="009760C1" w:rsidRDefault="00D46496" w:rsidP="00D46496">
      <w:pPr>
        <w:spacing w:before="120" w:after="120"/>
        <w:rPr>
          <w:b/>
          <w:szCs w:val="28"/>
        </w:rPr>
      </w:pPr>
      <w:r w:rsidRPr="009760C1">
        <w:rPr>
          <w:b/>
          <w:szCs w:val="28"/>
        </w:rPr>
        <w:t>Биологические отходы.</w:t>
      </w:r>
    </w:p>
    <w:p w:rsidR="00D46496" w:rsidRPr="009760C1" w:rsidRDefault="00D46496" w:rsidP="00D46496">
      <w:pPr>
        <w:rPr>
          <w:szCs w:val="28"/>
        </w:rPr>
      </w:pPr>
      <w:r w:rsidRPr="009760C1">
        <w:rPr>
          <w:szCs w:val="28"/>
        </w:rPr>
        <w:lastRenderedPageBreak/>
        <w:t>По данным ГБУ «Зеленодольское РГВО» и распоряжения Кабинета Министров Республики Татарстан от 21.04.2012 г. № 620-р на территории муниципального образования расположен сибиреязвенный скотомогильник. Скотомогильник поставлен на кадастровый учет как объект капитального строительства (кадастровый номер ОКС 16:20:013201:1246).</w:t>
      </w:r>
    </w:p>
    <w:p w:rsidR="00D46496" w:rsidRPr="009760C1" w:rsidRDefault="00D46496" w:rsidP="00D46496">
      <w:pPr>
        <w:rPr>
          <w:szCs w:val="28"/>
        </w:rPr>
      </w:pPr>
      <w:r w:rsidRPr="009760C1">
        <w:rPr>
          <w:szCs w:val="28"/>
        </w:rPr>
        <w:t>Сибиреязвенный скотомогильник №24 расположен в юго-восточной части муниципального образования «</w:t>
      </w:r>
      <w:r w:rsidR="00D770D0">
        <w:rPr>
          <w:szCs w:val="28"/>
        </w:rPr>
        <w:t>пгт Васильево</w:t>
      </w:r>
      <w:r w:rsidRPr="009760C1">
        <w:rPr>
          <w:szCs w:val="28"/>
        </w:rPr>
        <w:t xml:space="preserve">» в 50 метрах от СНТ "Волжские зори". Павшие от сибирской язвы животные были захоронены в 1924, 1929, 1930, 1936, 1944, 1960 гг. </w:t>
      </w:r>
    </w:p>
    <w:p w:rsidR="00D46496" w:rsidRPr="009760C1" w:rsidRDefault="00D46496" w:rsidP="00D46496">
      <w:pPr>
        <w:rPr>
          <w:szCs w:val="28"/>
        </w:rPr>
      </w:pPr>
      <w:r w:rsidRPr="009760C1">
        <w:rPr>
          <w:szCs w:val="28"/>
        </w:rPr>
        <w:t>Согласно СанПиН 2.2.1/2.1.1.1200-03 и Ветеринарно-санитарным правилам сбора, утилизации и уничтожения биологических отходов (утв. Главным государственным ветеринарным инспектором Российской Федерации 04 декабря 1995 года)</w:t>
      </w:r>
      <w:r w:rsidR="006C5D80">
        <w:rPr>
          <w:szCs w:val="28"/>
        </w:rPr>
        <w:t>,</w:t>
      </w:r>
      <w:r w:rsidRPr="009760C1">
        <w:rPr>
          <w:szCs w:val="28"/>
        </w:rPr>
        <w:t xml:space="preserve"> размеры санитарно-защитных зон скотомогильников составляют 1000 м (I класс опасности). </w:t>
      </w:r>
    </w:p>
    <w:p w:rsidR="00D46496" w:rsidRPr="009760C1" w:rsidRDefault="00D46496" w:rsidP="00D46496">
      <w:pPr>
        <w:rPr>
          <w:szCs w:val="28"/>
        </w:rPr>
      </w:pPr>
      <w:r w:rsidRPr="009760C1">
        <w:rPr>
          <w:szCs w:val="28"/>
        </w:rPr>
        <w:t xml:space="preserve">Скотомогильник расположен непосредственно среди садовых участков. Его санитарно-защитная зона полностью занята жилой застройкой, садами, что противоречит требованиям Ветеринарно-санитарных правил сбора, утилизации и уничтожения биологических отходов. Таким образом, существование сибиреязвенного скотомогильника в </w:t>
      </w:r>
      <w:r w:rsidR="006C5D80">
        <w:t>муниципальном образовании «</w:t>
      </w:r>
      <w:r w:rsidR="00D770D0">
        <w:t>пгт Васильево</w:t>
      </w:r>
      <w:r w:rsidR="006C5D80" w:rsidRPr="009760C1">
        <w:t xml:space="preserve">» </w:t>
      </w:r>
      <w:r w:rsidRPr="009760C1">
        <w:rPr>
          <w:szCs w:val="28"/>
        </w:rPr>
        <w:t>создает серьезную угрозу заражению животных и здоровью населения. Проведение почвенных работ в санитарно-защитной зоне сибиреязвенного скотомогильника представляет постоянный риск эпидемических осложнений.</w:t>
      </w:r>
    </w:p>
    <w:p w:rsidR="00D07789" w:rsidRDefault="00D07789" w:rsidP="006C5D80">
      <w:pPr>
        <w:spacing w:after="200" w:line="276" w:lineRule="auto"/>
        <w:ind w:firstLine="0"/>
        <w:jc w:val="left"/>
        <w:rPr>
          <w:b/>
          <w:szCs w:val="28"/>
        </w:rPr>
      </w:pPr>
    </w:p>
    <w:p w:rsidR="00D46496" w:rsidRPr="009760C1" w:rsidRDefault="00D46496" w:rsidP="006C5D80">
      <w:pPr>
        <w:spacing w:after="200" w:line="276" w:lineRule="auto"/>
        <w:ind w:firstLine="0"/>
        <w:jc w:val="left"/>
        <w:rPr>
          <w:b/>
          <w:szCs w:val="28"/>
        </w:rPr>
      </w:pPr>
      <w:r w:rsidRPr="009760C1">
        <w:rPr>
          <w:b/>
          <w:szCs w:val="28"/>
        </w:rPr>
        <w:t>Жидкие бытовые отходы.</w:t>
      </w:r>
    </w:p>
    <w:p w:rsidR="00D46496" w:rsidRPr="009760C1" w:rsidRDefault="00D46496" w:rsidP="00D46496">
      <w:pPr>
        <w:rPr>
          <w:szCs w:val="28"/>
        </w:rPr>
      </w:pPr>
      <w:r w:rsidRPr="009760C1">
        <w:rPr>
          <w:szCs w:val="28"/>
        </w:rPr>
        <w:t xml:space="preserve">На территории </w:t>
      </w:r>
      <w:r w:rsidR="006C5D80">
        <w:rPr>
          <w:szCs w:val="28"/>
        </w:rPr>
        <w:t>муниципального образования «</w:t>
      </w:r>
      <w:r w:rsidR="00D770D0">
        <w:rPr>
          <w:szCs w:val="28"/>
        </w:rPr>
        <w:t>пгт Васильево</w:t>
      </w:r>
      <w:r w:rsidRPr="009760C1">
        <w:rPr>
          <w:szCs w:val="28"/>
        </w:rPr>
        <w:t>» в южной части поселка расположены биологические очистные сооружения ОАО «Водоканалсервис».</w:t>
      </w:r>
    </w:p>
    <w:p w:rsidR="00D46496" w:rsidRPr="009760C1" w:rsidRDefault="00D46496" w:rsidP="00D46496">
      <w:pPr>
        <w:rPr>
          <w:szCs w:val="28"/>
        </w:rPr>
      </w:pPr>
      <w:r w:rsidRPr="009760C1">
        <w:rPr>
          <w:szCs w:val="28"/>
        </w:rPr>
        <w:t xml:space="preserve">Сточные воды по напорным коллекторам от канализационных насосных станций </w:t>
      </w:r>
      <w:r w:rsidR="006C5D80">
        <w:t>муниципального образования «</w:t>
      </w:r>
      <w:r w:rsidR="00D770D0">
        <w:t>пгт Васильево</w:t>
      </w:r>
      <w:r w:rsidR="006C5D80" w:rsidRPr="009760C1">
        <w:t xml:space="preserve">» </w:t>
      </w:r>
      <w:r w:rsidRPr="009760C1">
        <w:rPr>
          <w:szCs w:val="28"/>
        </w:rPr>
        <w:t xml:space="preserve">поступают в закрытый трубопровод и затем самотеком подаются на решетки. Стоки поступают в приемную камеру здания решеток по 2-м каналам, на которых установлены щитовые затворы для отключения одного из каналов. Для задержания крупных плавающих отбросов в здании решеток установлены две автоматические гидравлические многоступенчатые решетки </w:t>
      </w:r>
    </w:p>
    <w:p w:rsidR="00D46496" w:rsidRPr="009760C1" w:rsidRDefault="00D46496" w:rsidP="00D46496">
      <w:pPr>
        <w:rPr>
          <w:szCs w:val="28"/>
        </w:rPr>
      </w:pPr>
      <w:r w:rsidRPr="009760C1">
        <w:rPr>
          <w:szCs w:val="28"/>
        </w:rPr>
        <w:t xml:space="preserve">После здания решеток сточные воды по двум каналам поступают в 2 модернизированные песколовки, где происходит осаждение тяжелых минеральных примесей и песка. </w:t>
      </w:r>
    </w:p>
    <w:p w:rsidR="00D46496" w:rsidRPr="009760C1" w:rsidRDefault="00D46496" w:rsidP="00D46496">
      <w:pPr>
        <w:rPr>
          <w:szCs w:val="28"/>
        </w:rPr>
      </w:pPr>
      <w:r w:rsidRPr="009760C1">
        <w:rPr>
          <w:szCs w:val="28"/>
        </w:rPr>
        <w:t xml:space="preserve">После песколовок стоки направляются на биологическую очистку в блок емкостей, который состоит из аноксидной зоны, оксидной зоны, вакуумной башни, вторичных отстойников. </w:t>
      </w:r>
    </w:p>
    <w:p w:rsidR="00D46496" w:rsidRPr="009760C1" w:rsidRDefault="00D46496" w:rsidP="00D46496">
      <w:pPr>
        <w:rPr>
          <w:szCs w:val="28"/>
        </w:rPr>
      </w:pPr>
      <w:r w:rsidRPr="009760C1">
        <w:rPr>
          <w:szCs w:val="28"/>
        </w:rPr>
        <w:t>Для доочистки установлены песчаные фильтры, установка для ультрафиолетового обеззараживания очищенных сточных вод. Для утилизации осадка установлен ленточный фильтр-пресс.</w:t>
      </w:r>
    </w:p>
    <w:p w:rsidR="00D46496" w:rsidRPr="009760C1" w:rsidRDefault="00D46496" w:rsidP="00D46496">
      <w:pPr>
        <w:rPr>
          <w:szCs w:val="28"/>
        </w:rPr>
      </w:pPr>
    </w:p>
    <w:p w:rsidR="00D46496" w:rsidRPr="009760C1" w:rsidRDefault="00D46496" w:rsidP="00B86BC4">
      <w:pPr>
        <w:pStyle w:val="36"/>
        <w:numPr>
          <w:ilvl w:val="2"/>
          <w:numId w:val="92"/>
        </w:numPr>
        <w:ind w:left="0" w:firstLine="0"/>
        <w:rPr>
          <w:i/>
          <w:szCs w:val="28"/>
        </w:rPr>
      </w:pPr>
      <w:bookmarkStart w:id="108" w:name="_Toc499818591"/>
      <w:bookmarkStart w:id="109" w:name="_Toc467252897"/>
      <w:bookmarkStart w:id="110" w:name="_Toc514850653"/>
      <w:bookmarkStart w:id="111" w:name="_Toc130232025"/>
      <w:r w:rsidRPr="009760C1">
        <w:rPr>
          <w:i/>
          <w:szCs w:val="28"/>
        </w:rPr>
        <w:t>Теплоснабжение</w:t>
      </w:r>
      <w:bookmarkEnd w:id="108"/>
      <w:bookmarkEnd w:id="109"/>
      <w:bookmarkEnd w:id="110"/>
      <w:bookmarkEnd w:id="111"/>
    </w:p>
    <w:p w:rsidR="00D46496" w:rsidRPr="009760C1" w:rsidRDefault="006C5D80" w:rsidP="00C34E67">
      <w:pPr>
        <w:pStyle w:val="affffd"/>
        <w:spacing w:line="240" w:lineRule="auto"/>
        <w:ind w:firstLine="709"/>
        <w:rPr>
          <w:szCs w:val="28"/>
          <w:lang w:val="ru-RU"/>
        </w:rPr>
      </w:pPr>
      <w:r>
        <w:rPr>
          <w:lang w:val="ru-RU"/>
        </w:rPr>
        <w:t>Муниципальное образование «</w:t>
      </w:r>
      <w:r w:rsidR="00D770D0">
        <w:rPr>
          <w:lang w:val="ru-RU"/>
        </w:rPr>
        <w:t>пгт Васильево</w:t>
      </w:r>
      <w:r w:rsidRPr="006C5D80">
        <w:rPr>
          <w:lang w:val="ru-RU"/>
        </w:rPr>
        <w:t xml:space="preserve">» </w:t>
      </w:r>
      <w:r w:rsidR="00D46496" w:rsidRPr="009760C1">
        <w:rPr>
          <w:szCs w:val="28"/>
          <w:lang w:val="ru-RU"/>
        </w:rPr>
        <w:t>застроен частично многоэтажными домами, в основном – частными домами «усадебной застройки». В настоящее время общественные и административно-бытовые здания, многоэтажная застройка обеспечивается теплом от котельных, подробная информация по котельным представлена в таблицах №2.</w:t>
      </w:r>
      <w:r w:rsidR="00C34E67" w:rsidRPr="009760C1">
        <w:rPr>
          <w:szCs w:val="28"/>
          <w:lang w:val="ru-RU"/>
        </w:rPr>
        <w:t>7.</w:t>
      </w:r>
      <w:r w:rsidR="00D46496" w:rsidRPr="009760C1">
        <w:rPr>
          <w:szCs w:val="28"/>
          <w:lang w:val="ru-RU"/>
        </w:rPr>
        <w:t>4.1 и 2.</w:t>
      </w:r>
      <w:r w:rsidR="00C34E67" w:rsidRPr="009760C1">
        <w:rPr>
          <w:szCs w:val="28"/>
          <w:lang w:val="ru-RU"/>
        </w:rPr>
        <w:t>7.</w:t>
      </w:r>
      <w:r w:rsidR="00D46496" w:rsidRPr="009760C1">
        <w:rPr>
          <w:szCs w:val="28"/>
          <w:lang w:val="ru-RU"/>
        </w:rPr>
        <w:t xml:space="preserve">4.2. Отопление «усадебной застройки» предусмотрено от индивидуальных генераторов тепла (бытовые котлы). </w:t>
      </w:r>
    </w:p>
    <w:p w:rsidR="00D46496" w:rsidRPr="009760C1" w:rsidRDefault="00D46496" w:rsidP="00C34E67">
      <w:pPr>
        <w:pStyle w:val="affffd"/>
        <w:spacing w:line="240" w:lineRule="auto"/>
        <w:ind w:firstLine="709"/>
        <w:rPr>
          <w:szCs w:val="28"/>
          <w:lang w:val="ru-RU"/>
        </w:rPr>
      </w:pPr>
      <w:r w:rsidRPr="009760C1">
        <w:rPr>
          <w:szCs w:val="28"/>
          <w:lang w:val="ru-RU"/>
        </w:rPr>
        <w:t>Состав оборудования и характеристика</w:t>
      </w:r>
      <w:r w:rsidR="00D07789">
        <w:rPr>
          <w:szCs w:val="28"/>
          <w:lang w:val="ru-RU"/>
        </w:rPr>
        <w:t xml:space="preserve"> котлов представлена в таблице</w:t>
      </w:r>
      <w:r w:rsidRPr="009760C1">
        <w:rPr>
          <w:szCs w:val="28"/>
          <w:lang w:val="ru-RU"/>
        </w:rPr>
        <w:t xml:space="preserve"> 2.</w:t>
      </w:r>
      <w:r w:rsidR="00D07789">
        <w:rPr>
          <w:szCs w:val="28"/>
          <w:lang w:val="ru-RU"/>
        </w:rPr>
        <w:t>7.</w:t>
      </w:r>
      <w:r w:rsidRPr="009760C1">
        <w:rPr>
          <w:szCs w:val="28"/>
          <w:lang w:val="ru-RU"/>
        </w:rPr>
        <w:t>4.1. Топливом для котельных является природный газ. Горячее водоснабжение жилищно-коммунального сектора обеспечивается от собственных поквартирных газовых водонагревателей.</w:t>
      </w:r>
    </w:p>
    <w:p w:rsidR="00D46496" w:rsidRPr="009760C1" w:rsidRDefault="00D46496" w:rsidP="00C34E67">
      <w:pPr>
        <w:pStyle w:val="affffd"/>
        <w:spacing w:line="240" w:lineRule="auto"/>
        <w:ind w:firstLine="709"/>
        <w:rPr>
          <w:i/>
          <w:szCs w:val="28"/>
          <w:lang w:val="ru-RU"/>
        </w:rPr>
      </w:pPr>
      <w:r w:rsidRPr="009760C1">
        <w:rPr>
          <w:szCs w:val="28"/>
          <w:lang w:val="ru-RU"/>
        </w:rPr>
        <w:t>Тепловые сети от котельных проложены надземно и подземно, в железобетонных непроходных каналах.</w:t>
      </w:r>
    </w:p>
    <w:p w:rsidR="00C34E67" w:rsidRPr="009760C1" w:rsidRDefault="00D07789" w:rsidP="00C34E67">
      <w:pPr>
        <w:jc w:val="right"/>
        <w:rPr>
          <w:i/>
          <w:szCs w:val="28"/>
        </w:rPr>
      </w:pPr>
      <w:r>
        <w:rPr>
          <w:szCs w:val="28"/>
        </w:rPr>
        <w:t>Таблица</w:t>
      </w:r>
      <w:r w:rsidR="00C34E67" w:rsidRPr="009760C1">
        <w:rPr>
          <w:szCs w:val="28"/>
        </w:rPr>
        <w:t xml:space="preserve"> 2.7.4.1</w:t>
      </w:r>
    </w:p>
    <w:p w:rsidR="00D46496" w:rsidRPr="009760C1" w:rsidRDefault="00D46496" w:rsidP="00D46496">
      <w:pPr>
        <w:jc w:val="center"/>
        <w:rPr>
          <w:i/>
          <w:szCs w:val="28"/>
        </w:rPr>
      </w:pPr>
      <w:r w:rsidRPr="009760C1">
        <w:rPr>
          <w:i/>
          <w:szCs w:val="28"/>
        </w:rPr>
        <w:t>Состав оборудования и характеристика котлов</w:t>
      </w:r>
    </w:p>
    <w:tbl>
      <w:tblPr>
        <w:tblW w:w="5000" w:type="pct"/>
        <w:jc w:val="center"/>
        <w:tblLook w:val="04A0" w:firstRow="1" w:lastRow="0" w:firstColumn="1" w:lastColumn="0" w:noHBand="0" w:noVBand="1"/>
      </w:tblPr>
      <w:tblGrid>
        <w:gridCol w:w="3458"/>
        <w:gridCol w:w="2157"/>
        <w:gridCol w:w="1136"/>
        <w:gridCol w:w="1572"/>
        <w:gridCol w:w="1588"/>
      </w:tblGrid>
      <w:tr w:rsidR="00D46496" w:rsidRPr="009760C1" w:rsidTr="00D46496">
        <w:trPr>
          <w:cantSplit/>
          <w:tblHeader/>
          <w:jc w:val="center"/>
        </w:trPr>
        <w:tc>
          <w:tcPr>
            <w:tcW w:w="174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2"/>
              <w:jc w:val="center"/>
              <w:rPr>
                <w:b/>
                <w:sz w:val="24"/>
              </w:rPr>
            </w:pPr>
            <w:r w:rsidRPr="009760C1">
              <w:rPr>
                <w:b/>
                <w:sz w:val="24"/>
              </w:rPr>
              <w:t>Котельная</w:t>
            </w:r>
          </w:p>
        </w:tc>
        <w:tc>
          <w:tcPr>
            <w:tcW w:w="1088" w:type="pct"/>
            <w:tcBorders>
              <w:top w:val="single" w:sz="4" w:space="0" w:color="auto"/>
              <w:left w:val="nil"/>
              <w:bottom w:val="single" w:sz="4" w:space="0" w:color="auto"/>
              <w:right w:val="single" w:sz="4" w:space="0" w:color="auto"/>
            </w:tcBorders>
            <w:noWrap/>
            <w:vAlign w:val="center"/>
            <w:hideMark/>
          </w:tcPr>
          <w:p w:rsidR="00D46496" w:rsidRPr="009760C1" w:rsidRDefault="00D46496" w:rsidP="00C34E67">
            <w:pPr>
              <w:ind w:firstLine="142"/>
              <w:jc w:val="center"/>
              <w:rPr>
                <w:b/>
                <w:sz w:val="24"/>
              </w:rPr>
            </w:pPr>
            <w:r w:rsidRPr="009760C1">
              <w:rPr>
                <w:b/>
                <w:sz w:val="24"/>
              </w:rPr>
              <w:t>Марка котла</w:t>
            </w:r>
          </w:p>
        </w:tc>
        <w:tc>
          <w:tcPr>
            <w:tcW w:w="573" w:type="pct"/>
            <w:tcBorders>
              <w:top w:val="single" w:sz="4" w:space="0" w:color="auto"/>
              <w:left w:val="nil"/>
              <w:bottom w:val="single" w:sz="4" w:space="0" w:color="auto"/>
              <w:right w:val="single" w:sz="4" w:space="0" w:color="auto"/>
            </w:tcBorders>
            <w:vAlign w:val="center"/>
            <w:hideMark/>
          </w:tcPr>
          <w:p w:rsidR="00D46496" w:rsidRPr="009760C1" w:rsidRDefault="00770381" w:rsidP="00C34E67">
            <w:pPr>
              <w:ind w:firstLine="142"/>
              <w:jc w:val="center"/>
              <w:rPr>
                <w:b/>
                <w:sz w:val="24"/>
              </w:rPr>
            </w:pPr>
            <w:r w:rsidRPr="009760C1">
              <w:rPr>
                <w:b/>
                <w:sz w:val="24"/>
              </w:rPr>
              <w:t>Г</w:t>
            </w:r>
            <w:r w:rsidR="00D46496" w:rsidRPr="009760C1">
              <w:rPr>
                <w:b/>
                <w:sz w:val="24"/>
              </w:rPr>
              <w:t>од ввода</w:t>
            </w:r>
          </w:p>
        </w:tc>
        <w:tc>
          <w:tcPr>
            <w:tcW w:w="79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b/>
                <w:sz w:val="24"/>
              </w:rPr>
            </w:pPr>
            <w:r w:rsidRPr="009760C1">
              <w:rPr>
                <w:b/>
                <w:sz w:val="24"/>
              </w:rPr>
              <w:t>Производ. котла, Гкал/ч</w:t>
            </w:r>
          </w:p>
        </w:tc>
        <w:tc>
          <w:tcPr>
            <w:tcW w:w="80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2"/>
              <w:jc w:val="center"/>
              <w:rPr>
                <w:b/>
                <w:sz w:val="24"/>
              </w:rPr>
            </w:pPr>
            <w:r w:rsidRPr="009760C1">
              <w:rPr>
                <w:b/>
                <w:sz w:val="24"/>
              </w:rPr>
              <w:t>Общая производ., Гкал/ч</w:t>
            </w:r>
          </w:p>
        </w:tc>
      </w:tr>
      <w:tr w:rsidR="00D46496" w:rsidRPr="009760C1" w:rsidTr="00D46496">
        <w:trPr>
          <w:cantSplit/>
          <w:jc w:val="center"/>
        </w:trPr>
        <w:tc>
          <w:tcPr>
            <w:tcW w:w="1745" w:type="pct"/>
            <w:vMerge w:val="restart"/>
            <w:tcBorders>
              <w:top w:val="single" w:sz="4" w:space="0" w:color="auto"/>
              <w:left w:val="single" w:sz="4" w:space="0" w:color="auto"/>
              <w:bottom w:val="single" w:sz="4" w:space="0" w:color="000000"/>
              <w:right w:val="single" w:sz="4" w:space="0" w:color="auto"/>
            </w:tcBorders>
            <w:vAlign w:val="center"/>
            <w:hideMark/>
          </w:tcPr>
          <w:p w:rsidR="00D46496" w:rsidRPr="009760C1" w:rsidRDefault="00D07789" w:rsidP="00770381">
            <w:pPr>
              <w:ind w:firstLine="0"/>
              <w:rPr>
                <w:sz w:val="24"/>
              </w:rPr>
            </w:pPr>
            <w:r>
              <w:rPr>
                <w:sz w:val="24"/>
              </w:rPr>
              <w:t>Школа № 2 пгт</w:t>
            </w:r>
            <w:r w:rsidR="00D46496" w:rsidRPr="009760C1">
              <w:rPr>
                <w:sz w:val="24"/>
              </w:rPr>
              <w:t xml:space="preserve"> Васильево, ул. Октябрьская</w:t>
            </w:r>
          </w:p>
        </w:tc>
        <w:tc>
          <w:tcPr>
            <w:tcW w:w="1088" w:type="pct"/>
            <w:tcBorders>
              <w:top w:val="single" w:sz="4" w:space="0" w:color="auto"/>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НР-19</w:t>
            </w:r>
          </w:p>
        </w:tc>
        <w:tc>
          <w:tcPr>
            <w:tcW w:w="57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1985</w:t>
            </w:r>
          </w:p>
        </w:tc>
        <w:tc>
          <w:tcPr>
            <w:tcW w:w="79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801" w:type="pct"/>
            <w:vMerge w:val="restart"/>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10,7</w:t>
            </w:r>
          </w:p>
        </w:tc>
      </w:tr>
      <w:tr w:rsidR="00D46496" w:rsidRPr="009760C1" w:rsidTr="00D46496">
        <w:trPr>
          <w:cantSplit/>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single" w:sz="4" w:space="0" w:color="auto"/>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НР-18</w:t>
            </w:r>
          </w:p>
        </w:tc>
        <w:tc>
          <w:tcPr>
            <w:tcW w:w="57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1985</w:t>
            </w:r>
          </w:p>
        </w:tc>
        <w:tc>
          <w:tcPr>
            <w:tcW w:w="79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ВВГКТ-4</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1998</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ТВГ-2,5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ТВГ-2,5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noWrap/>
            <w:vAlign w:val="bottom"/>
            <w:hideMark/>
          </w:tcPr>
          <w:p w:rsidR="00D46496" w:rsidRPr="009760C1" w:rsidRDefault="00D46496" w:rsidP="00C34E67">
            <w:pPr>
              <w:ind w:firstLine="142"/>
              <w:rPr>
                <w:sz w:val="24"/>
              </w:rPr>
            </w:pPr>
            <w:r w:rsidRPr="009760C1">
              <w:rPr>
                <w:sz w:val="24"/>
              </w:rPr>
              <w:t>ТВГ-2,5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770381" w:rsidP="00770381">
            <w:pPr>
              <w:ind w:firstLine="0"/>
              <w:rPr>
                <w:sz w:val="24"/>
              </w:rPr>
            </w:pPr>
            <w:r w:rsidRPr="009760C1">
              <w:rPr>
                <w:sz w:val="24"/>
              </w:rPr>
              <w:t>Лесокомбинат,</w:t>
            </w:r>
            <w:r w:rsidR="00D07789">
              <w:rPr>
                <w:sz w:val="24"/>
              </w:rPr>
              <w:t xml:space="preserve"> пгт</w:t>
            </w:r>
            <w:r w:rsidR="00D07789" w:rsidRPr="009760C1">
              <w:rPr>
                <w:sz w:val="24"/>
              </w:rPr>
              <w:t xml:space="preserve"> </w:t>
            </w:r>
            <w:r w:rsidR="00D46496" w:rsidRPr="009760C1">
              <w:rPr>
                <w:sz w:val="24"/>
              </w:rPr>
              <w:t>Васильево, ул. Спортивная</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НР-20</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1998</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w:t>
            </w:r>
          </w:p>
        </w:tc>
        <w:tc>
          <w:tcPr>
            <w:tcW w:w="801"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7</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НР-20</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1998</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ТВГ-2,5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1998</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ТВГ-2,5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1998</w:t>
            </w:r>
          </w:p>
        </w:tc>
        <w:tc>
          <w:tcPr>
            <w:tcW w:w="793" w:type="pct"/>
            <w:tcBorders>
              <w:top w:val="nil"/>
              <w:left w:val="nil"/>
              <w:bottom w:val="nil"/>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9040DA" w:rsidP="00770381">
            <w:pPr>
              <w:ind w:firstLine="0"/>
              <w:rPr>
                <w:sz w:val="24"/>
              </w:rPr>
            </w:pPr>
            <w:r>
              <w:rPr>
                <w:sz w:val="24"/>
              </w:rPr>
              <w:t xml:space="preserve">ВРБ, </w:t>
            </w:r>
            <w:r w:rsidR="00D07789">
              <w:rPr>
                <w:sz w:val="24"/>
              </w:rPr>
              <w:t>пгт</w:t>
            </w:r>
            <w:r w:rsidR="00D07789" w:rsidRPr="009760C1">
              <w:rPr>
                <w:sz w:val="24"/>
              </w:rPr>
              <w:t xml:space="preserve"> </w:t>
            </w:r>
            <w:r w:rsidR="00D46496" w:rsidRPr="009760C1">
              <w:rPr>
                <w:sz w:val="24"/>
              </w:rPr>
              <w:t>Васильево, ул. Татарстан</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НР-18</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1979</w:t>
            </w:r>
          </w:p>
        </w:tc>
        <w:tc>
          <w:tcPr>
            <w:tcW w:w="793" w:type="pct"/>
            <w:tcBorders>
              <w:top w:val="single" w:sz="4" w:space="0" w:color="auto"/>
              <w:left w:val="nil"/>
              <w:bottom w:val="nil"/>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801"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1,8</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НР-18</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1979</w:t>
            </w:r>
          </w:p>
        </w:tc>
        <w:tc>
          <w:tcPr>
            <w:tcW w:w="793" w:type="pct"/>
            <w:tcBorders>
              <w:top w:val="single" w:sz="4" w:space="0" w:color="auto"/>
              <w:left w:val="nil"/>
              <w:bottom w:val="nil"/>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НР-18</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1979</w:t>
            </w:r>
          </w:p>
        </w:tc>
        <w:tc>
          <w:tcPr>
            <w:tcW w:w="793" w:type="pct"/>
            <w:tcBorders>
              <w:top w:val="single" w:sz="4" w:space="0" w:color="auto"/>
              <w:left w:val="nil"/>
              <w:bottom w:val="nil"/>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9040DA" w:rsidP="00770381">
            <w:pPr>
              <w:ind w:firstLine="0"/>
              <w:rPr>
                <w:sz w:val="24"/>
              </w:rPr>
            </w:pPr>
            <w:r>
              <w:rPr>
                <w:sz w:val="24"/>
              </w:rPr>
              <w:t xml:space="preserve">НГЧ ул.Лагерная </w:t>
            </w:r>
            <w:r w:rsidR="00D07789">
              <w:rPr>
                <w:sz w:val="24"/>
              </w:rPr>
              <w:t>пгт</w:t>
            </w:r>
            <w:r w:rsidR="00D07789" w:rsidRPr="009760C1">
              <w:rPr>
                <w:sz w:val="24"/>
              </w:rPr>
              <w:t xml:space="preserve"> </w:t>
            </w:r>
            <w:r w:rsidR="00D46496" w:rsidRPr="009760C1">
              <w:rPr>
                <w:sz w:val="24"/>
              </w:rPr>
              <w:t>Васильево</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КВАС</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single" w:sz="4" w:space="0" w:color="auto"/>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w:t>
            </w:r>
          </w:p>
        </w:tc>
        <w:tc>
          <w:tcPr>
            <w:tcW w:w="801"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7</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КВАС</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КСВ-2,9</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КСВ-2,9</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2002</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2,5</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9040DA" w:rsidP="00770381">
            <w:pPr>
              <w:ind w:firstLine="0"/>
              <w:rPr>
                <w:sz w:val="24"/>
              </w:rPr>
            </w:pPr>
            <w:r>
              <w:rPr>
                <w:sz w:val="24"/>
              </w:rPr>
              <w:t>Курортремстрой,</w:t>
            </w:r>
            <w:r w:rsidR="00D07789">
              <w:rPr>
                <w:sz w:val="24"/>
              </w:rPr>
              <w:t xml:space="preserve"> пгт</w:t>
            </w:r>
            <w:r w:rsidR="00D46496" w:rsidRPr="009760C1">
              <w:rPr>
                <w:sz w:val="24"/>
              </w:rPr>
              <w:t xml:space="preserve"> Васильево</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НР-18</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1981</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801"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3</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НР-18</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1981</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0,6</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ВВГКТ-2,2</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1999</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1,8</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D07789" w:rsidP="00770381">
            <w:pPr>
              <w:ind w:firstLine="0"/>
              <w:rPr>
                <w:sz w:val="24"/>
              </w:rPr>
            </w:pPr>
            <w:r>
              <w:rPr>
                <w:sz w:val="24"/>
              </w:rPr>
              <w:t>Котельная Баня по</w:t>
            </w:r>
            <w:r w:rsidR="00770381" w:rsidRPr="009760C1">
              <w:rPr>
                <w:sz w:val="24"/>
              </w:rPr>
              <w:t xml:space="preserve"> у</w:t>
            </w:r>
            <w:r w:rsidR="00D46496" w:rsidRPr="009760C1">
              <w:rPr>
                <w:sz w:val="24"/>
              </w:rPr>
              <w:t xml:space="preserve">л. Ленина </w:t>
            </w:r>
            <w:r>
              <w:rPr>
                <w:sz w:val="24"/>
              </w:rPr>
              <w:t>пгт</w:t>
            </w:r>
            <w:r w:rsidR="00D46496" w:rsidRPr="009760C1">
              <w:rPr>
                <w:sz w:val="24"/>
              </w:rPr>
              <w:t xml:space="preserve"> Васильево</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КСВа-2,5Ге</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2000</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2,1</w:t>
            </w:r>
          </w:p>
        </w:tc>
        <w:tc>
          <w:tcPr>
            <w:tcW w:w="801"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jc w:val="center"/>
              <w:rPr>
                <w:sz w:val="24"/>
              </w:rPr>
            </w:pPr>
            <w:r w:rsidRPr="009760C1">
              <w:rPr>
                <w:sz w:val="24"/>
              </w:rPr>
              <w:t>4,2</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КСВа-2,5Ге</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2000</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2,1</w:t>
            </w:r>
          </w:p>
        </w:tc>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vMerge w:val="restart"/>
            <w:tcBorders>
              <w:top w:val="nil"/>
              <w:left w:val="single" w:sz="4" w:space="0" w:color="auto"/>
              <w:bottom w:val="single" w:sz="4" w:space="0" w:color="000000"/>
              <w:right w:val="single" w:sz="4" w:space="0" w:color="auto"/>
            </w:tcBorders>
            <w:vAlign w:val="center"/>
            <w:hideMark/>
          </w:tcPr>
          <w:p w:rsidR="00D46496" w:rsidRPr="009760C1" w:rsidRDefault="00D46496" w:rsidP="00770381">
            <w:pPr>
              <w:ind w:firstLine="0"/>
              <w:rPr>
                <w:sz w:val="24"/>
              </w:rPr>
            </w:pPr>
            <w:r w:rsidRPr="009760C1">
              <w:rPr>
                <w:sz w:val="24"/>
              </w:rPr>
              <w:t xml:space="preserve">БМК по ул.Шевченко </w:t>
            </w:r>
            <w:r w:rsidR="00D770D0">
              <w:rPr>
                <w:sz w:val="24"/>
              </w:rPr>
              <w:t>пгт Васильево</w:t>
            </w: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 xml:space="preserve">   Будерус SК-745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2017</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 0,75</w:t>
            </w:r>
          </w:p>
        </w:tc>
        <w:tc>
          <w:tcPr>
            <w:tcW w:w="801" w:type="pct"/>
            <w:vMerge w:val="restar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1,5</w:t>
            </w:r>
          </w:p>
        </w:tc>
      </w:tr>
      <w:tr w:rsidR="00D46496" w:rsidRPr="009760C1" w:rsidTr="00D46496">
        <w:trPr>
          <w:cantSplit/>
          <w:jc w:val="center"/>
        </w:trPr>
        <w:tc>
          <w:tcPr>
            <w:tcW w:w="0" w:type="auto"/>
            <w:vMerge/>
            <w:tcBorders>
              <w:top w:val="nil"/>
              <w:left w:val="single" w:sz="4" w:space="0" w:color="auto"/>
              <w:bottom w:val="single" w:sz="4" w:space="0" w:color="000000"/>
              <w:right w:val="single" w:sz="4" w:space="0" w:color="auto"/>
            </w:tcBorders>
            <w:vAlign w:val="center"/>
            <w:hideMark/>
          </w:tcPr>
          <w:p w:rsidR="00D46496" w:rsidRPr="009760C1" w:rsidRDefault="00D46496" w:rsidP="00C34E67">
            <w:pPr>
              <w:ind w:firstLine="142"/>
              <w:rPr>
                <w:sz w:val="24"/>
              </w:rPr>
            </w:pPr>
          </w:p>
        </w:tc>
        <w:tc>
          <w:tcPr>
            <w:tcW w:w="1088" w:type="pct"/>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r w:rsidRPr="009760C1">
              <w:rPr>
                <w:sz w:val="24"/>
              </w:rPr>
              <w:t>Будерус SК-745</w:t>
            </w:r>
          </w:p>
        </w:tc>
        <w:tc>
          <w:tcPr>
            <w:tcW w:w="57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2017</w:t>
            </w:r>
          </w:p>
        </w:tc>
        <w:tc>
          <w:tcPr>
            <w:tcW w:w="793" w:type="pct"/>
            <w:tcBorders>
              <w:top w:val="nil"/>
              <w:left w:val="nil"/>
              <w:bottom w:val="single" w:sz="4" w:space="0" w:color="auto"/>
              <w:right w:val="single" w:sz="4" w:space="0" w:color="auto"/>
            </w:tcBorders>
            <w:vAlign w:val="center"/>
            <w:hideMark/>
          </w:tcPr>
          <w:p w:rsidR="00D46496" w:rsidRPr="009760C1" w:rsidRDefault="00D46496" w:rsidP="00C34E67">
            <w:pPr>
              <w:ind w:firstLine="142"/>
              <w:jc w:val="center"/>
              <w:rPr>
                <w:sz w:val="24"/>
              </w:rPr>
            </w:pPr>
            <w:r w:rsidRPr="009760C1">
              <w:rPr>
                <w:sz w:val="24"/>
              </w:rPr>
              <w:t>0,75</w:t>
            </w:r>
          </w:p>
        </w:tc>
        <w:tc>
          <w:tcPr>
            <w:tcW w:w="0" w:type="auto"/>
            <w:vMerge/>
            <w:tcBorders>
              <w:top w:val="nil"/>
              <w:left w:val="nil"/>
              <w:bottom w:val="single" w:sz="4" w:space="0" w:color="auto"/>
              <w:right w:val="single" w:sz="4" w:space="0" w:color="auto"/>
            </w:tcBorders>
            <w:vAlign w:val="center"/>
            <w:hideMark/>
          </w:tcPr>
          <w:p w:rsidR="00D46496" w:rsidRPr="009760C1" w:rsidRDefault="00D46496" w:rsidP="00C34E67">
            <w:pPr>
              <w:ind w:firstLine="142"/>
              <w:rPr>
                <w:sz w:val="24"/>
              </w:rPr>
            </w:pPr>
          </w:p>
        </w:tc>
      </w:tr>
      <w:tr w:rsidR="00D46496" w:rsidRPr="009760C1" w:rsidTr="00D46496">
        <w:trPr>
          <w:cantSplit/>
          <w:jc w:val="center"/>
        </w:trPr>
        <w:tc>
          <w:tcPr>
            <w:tcW w:w="1745" w:type="pct"/>
            <w:tcBorders>
              <w:top w:val="nil"/>
              <w:left w:val="single" w:sz="4" w:space="0" w:color="auto"/>
              <w:bottom w:val="single" w:sz="4" w:space="0" w:color="auto"/>
              <w:right w:val="single" w:sz="4" w:space="0" w:color="auto"/>
            </w:tcBorders>
            <w:vAlign w:val="bottom"/>
            <w:hideMark/>
          </w:tcPr>
          <w:p w:rsidR="00D46496" w:rsidRPr="009760C1" w:rsidRDefault="00D46496" w:rsidP="00C34E67">
            <w:pPr>
              <w:ind w:firstLine="142"/>
              <w:jc w:val="center"/>
              <w:rPr>
                <w:b/>
                <w:bCs/>
                <w:sz w:val="24"/>
              </w:rPr>
            </w:pPr>
            <w:r w:rsidRPr="009760C1">
              <w:rPr>
                <w:b/>
                <w:bCs/>
                <w:sz w:val="24"/>
              </w:rPr>
              <w:t>ВСЕГО</w:t>
            </w:r>
          </w:p>
        </w:tc>
        <w:tc>
          <w:tcPr>
            <w:tcW w:w="1088" w:type="pct"/>
            <w:tcBorders>
              <w:top w:val="nil"/>
              <w:left w:val="nil"/>
              <w:bottom w:val="single" w:sz="4" w:space="0" w:color="auto"/>
              <w:right w:val="single" w:sz="4" w:space="0" w:color="auto"/>
            </w:tcBorders>
            <w:vAlign w:val="bottom"/>
          </w:tcPr>
          <w:p w:rsidR="00D46496" w:rsidRPr="009760C1" w:rsidRDefault="00D46496" w:rsidP="00C34E67">
            <w:pPr>
              <w:ind w:firstLine="142"/>
              <w:rPr>
                <w:b/>
                <w:bCs/>
                <w:sz w:val="24"/>
              </w:rPr>
            </w:pPr>
          </w:p>
        </w:tc>
        <w:tc>
          <w:tcPr>
            <w:tcW w:w="573" w:type="pct"/>
            <w:tcBorders>
              <w:top w:val="nil"/>
              <w:left w:val="nil"/>
              <w:bottom w:val="single" w:sz="4" w:space="0" w:color="auto"/>
              <w:right w:val="single" w:sz="4" w:space="0" w:color="auto"/>
            </w:tcBorders>
            <w:vAlign w:val="bottom"/>
          </w:tcPr>
          <w:p w:rsidR="00D46496" w:rsidRPr="009760C1" w:rsidRDefault="00D46496" w:rsidP="00C34E67">
            <w:pPr>
              <w:ind w:firstLine="142"/>
              <w:jc w:val="center"/>
              <w:rPr>
                <w:b/>
                <w:bCs/>
                <w:sz w:val="24"/>
              </w:rPr>
            </w:pPr>
          </w:p>
        </w:tc>
        <w:tc>
          <w:tcPr>
            <w:tcW w:w="793" w:type="pct"/>
            <w:tcBorders>
              <w:top w:val="nil"/>
              <w:left w:val="nil"/>
              <w:bottom w:val="single" w:sz="4" w:space="0" w:color="auto"/>
              <w:right w:val="single" w:sz="4" w:space="0" w:color="auto"/>
            </w:tcBorders>
            <w:vAlign w:val="bottom"/>
          </w:tcPr>
          <w:p w:rsidR="00D46496" w:rsidRPr="009760C1" w:rsidRDefault="00D46496" w:rsidP="00C34E67">
            <w:pPr>
              <w:ind w:firstLine="142"/>
              <w:jc w:val="center"/>
              <w:rPr>
                <w:bCs/>
                <w:sz w:val="24"/>
              </w:rPr>
            </w:pPr>
          </w:p>
        </w:tc>
        <w:tc>
          <w:tcPr>
            <w:tcW w:w="801" w:type="pct"/>
            <w:tcBorders>
              <w:top w:val="nil"/>
              <w:left w:val="nil"/>
              <w:bottom w:val="single" w:sz="4" w:space="0" w:color="auto"/>
              <w:right w:val="single" w:sz="4" w:space="0" w:color="auto"/>
            </w:tcBorders>
            <w:vAlign w:val="bottom"/>
            <w:hideMark/>
          </w:tcPr>
          <w:p w:rsidR="00D46496" w:rsidRPr="009760C1" w:rsidRDefault="00D46496" w:rsidP="00C34E67">
            <w:pPr>
              <w:ind w:firstLine="142"/>
              <w:jc w:val="center"/>
              <w:rPr>
                <w:b/>
                <w:bCs/>
                <w:sz w:val="24"/>
              </w:rPr>
            </w:pPr>
            <w:r w:rsidRPr="009760C1">
              <w:rPr>
                <w:b/>
                <w:bCs/>
                <w:sz w:val="24"/>
              </w:rPr>
              <w:t>38,2</w:t>
            </w:r>
          </w:p>
        </w:tc>
      </w:tr>
    </w:tbl>
    <w:p w:rsidR="00D46496" w:rsidRPr="009760C1" w:rsidRDefault="00D46496" w:rsidP="00D46496">
      <w:pPr>
        <w:pStyle w:val="affffd"/>
        <w:ind w:left="480"/>
        <w:jc w:val="center"/>
        <w:rPr>
          <w:i/>
          <w:szCs w:val="28"/>
        </w:rPr>
      </w:pPr>
    </w:p>
    <w:p w:rsidR="00D46496" w:rsidRPr="009760C1" w:rsidRDefault="00D46496" w:rsidP="00D46496">
      <w:pPr>
        <w:rPr>
          <w:i/>
          <w:szCs w:val="28"/>
        </w:rPr>
        <w:sectPr w:rsidR="00D46496" w:rsidRPr="009760C1" w:rsidSect="000F3F3F">
          <w:pgSz w:w="11906" w:h="16838"/>
          <w:pgMar w:top="851" w:right="851" w:bottom="851" w:left="1134" w:header="709" w:footer="709" w:gutter="0"/>
          <w:cols w:space="720"/>
        </w:sectPr>
      </w:pPr>
    </w:p>
    <w:p w:rsidR="00C34E67" w:rsidRPr="009760C1" w:rsidRDefault="00D07789" w:rsidP="00C34E67">
      <w:pPr>
        <w:pStyle w:val="affffd"/>
        <w:ind w:left="480"/>
        <w:jc w:val="right"/>
        <w:rPr>
          <w:i/>
          <w:szCs w:val="28"/>
          <w:lang w:val="ru-RU"/>
        </w:rPr>
      </w:pPr>
      <w:r>
        <w:rPr>
          <w:szCs w:val="28"/>
        </w:rPr>
        <w:lastRenderedPageBreak/>
        <w:t>Таблица</w:t>
      </w:r>
      <w:r w:rsidR="00C34E67" w:rsidRPr="009760C1">
        <w:rPr>
          <w:szCs w:val="28"/>
        </w:rPr>
        <w:t xml:space="preserve"> 2.7.4.2</w:t>
      </w:r>
    </w:p>
    <w:p w:rsidR="00D46496" w:rsidRPr="009040DA" w:rsidRDefault="00D46496" w:rsidP="00D46496">
      <w:pPr>
        <w:pStyle w:val="affffd"/>
        <w:ind w:left="480"/>
        <w:jc w:val="center"/>
        <w:rPr>
          <w:i/>
          <w:szCs w:val="28"/>
          <w:lang w:val="ru-RU"/>
        </w:rPr>
      </w:pPr>
      <w:r w:rsidRPr="009760C1">
        <w:rPr>
          <w:i/>
          <w:szCs w:val="28"/>
          <w:lang w:val="ru-RU"/>
        </w:rPr>
        <w:t>Пере</w:t>
      </w:r>
      <w:r w:rsidR="009040DA">
        <w:rPr>
          <w:i/>
          <w:szCs w:val="28"/>
          <w:lang w:val="ru-RU"/>
        </w:rPr>
        <w:t xml:space="preserve">чень существующих котельных </w:t>
      </w:r>
      <w:r w:rsidR="009040DA" w:rsidRPr="009040DA">
        <w:rPr>
          <w:i/>
          <w:szCs w:val="28"/>
          <w:lang w:val="ru-RU"/>
        </w:rPr>
        <w:t>муниципального образования «</w:t>
      </w:r>
      <w:r w:rsidR="00D770D0">
        <w:rPr>
          <w:i/>
          <w:szCs w:val="28"/>
          <w:lang w:val="ru-RU"/>
        </w:rPr>
        <w:t>пгт Васильево</w:t>
      </w:r>
      <w:r w:rsidR="009040DA" w:rsidRPr="009040DA">
        <w:rPr>
          <w:i/>
          <w:szCs w:val="28"/>
          <w:lang w:val="ru-RU"/>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1767"/>
        <w:gridCol w:w="1442"/>
        <w:gridCol w:w="1206"/>
        <w:gridCol w:w="848"/>
        <w:gridCol w:w="901"/>
        <w:gridCol w:w="1758"/>
        <w:gridCol w:w="1309"/>
        <w:gridCol w:w="1044"/>
        <w:gridCol w:w="1311"/>
        <w:gridCol w:w="954"/>
        <w:gridCol w:w="1007"/>
      </w:tblGrid>
      <w:tr w:rsidR="00D46496" w:rsidRPr="009760C1" w:rsidTr="00C34E67">
        <w:trPr>
          <w:cantSplit/>
        </w:trPr>
        <w:tc>
          <w:tcPr>
            <w:tcW w:w="167"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pPr>
              <w:jc w:val="center"/>
            </w:pPr>
            <w:r w:rsidRPr="009760C1">
              <w:rPr>
                <w:sz w:val="22"/>
                <w:szCs w:val="22"/>
              </w:rPr>
              <w:t>№</w:t>
            </w:r>
          </w:p>
          <w:p w:rsidR="00D46496" w:rsidRPr="009760C1" w:rsidRDefault="00D46496" w:rsidP="00D46496">
            <w:pPr>
              <w:jc w:val="center"/>
            </w:pPr>
            <w:r w:rsidRPr="009760C1">
              <w:rPr>
                <w:sz w:val="22"/>
                <w:szCs w:val="22"/>
              </w:rPr>
              <w:t>п</w:t>
            </w:r>
            <w:r w:rsidR="00C34E67" w:rsidRPr="009760C1">
              <w:rPr>
                <w:sz w:val="22"/>
                <w:szCs w:val="22"/>
              </w:rPr>
              <w:t>п</w:t>
            </w:r>
            <w:r w:rsidRPr="009760C1">
              <w:rPr>
                <w:sz w:val="22"/>
                <w:szCs w:val="22"/>
              </w:rPr>
              <w:t>/п</w:t>
            </w:r>
          </w:p>
        </w:tc>
        <w:tc>
          <w:tcPr>
            <w:tcW w:w="597"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Наименова</w:t>
            </w:r>
          </w:p>
          <w:p w:rsidR="00D46496" w:rsidRPr="009760C1" w:rsidRDefault="00D46496" w:rsidP="00C34E67">
            <w:pPr>
              <w:ind w:firstLine="54"/>
              <w:jc w:val="center"/>
            </w:pPr>
            <w:r w:rsidRPr="009760C1">
              <w:rPr>
                <w:sz w:val="22"/>
                <w:szCs w:val="22"/>
              </w:rPr>
              <w:t>ние</w:t>
            </w:r>
          </w:p>
        </w:tc>
        <w:tc>
          <w:tcPr>
            <w:tcW w:w="469"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Произведено тепловой энергии</w:t>
            </w:r>
          </w:p>
          <w:p w:rsidR="00D46496" w:rsidRPr="009760C1" w:rsidRDefault="00D46496" w:rsidP="00C34E67">
            <w:pPr>
              <w:ind w:firstLine="54"/>
              <w:jc w:val="center"/>
            </w:pPr>
            <w:r w:rsidRPr="009760C1">
              <w:rPr>
                <w:sz w:val="22"/>
                <w:szCs w:val="22"/>
              </w:rPr>
              <w:t>всего</w:t>
            </w:r>
          </w:p>
          <w:p w:rsidR="00D46496" w:rsidRPr="009760C1" w:rsidRDefault="00D46496" w:rsidP="00C34E67">
            <w:pPr>
              <w:ind w:firstLine="54"/>
              <w:jc w:val="center"/>
            </w:pPr>
            <w:r w:rsidRPr="009760C1">
              <w:rPr>
                <w:sz w:val="22"/>
                <w:szCs w:val="22"/>
              </w:rPr>
              <w:t>Гкал</w:t>
            </w:r>
          </w:p>
        </w:tc>
        <w:tc>
          <w:tcPr>
            <w:tcW w:w="460"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Отпущено</w:t>
            </w:r>
          </w:p>
          <w:p w:rsidR="00D46496" w:rsidRPr="009760C1" w:rsidRDefault="00D46496" w:rsidP="00C34E67">
            <w:pPr>
              <w:ind w:firstLine="54"/>
              <w:jc w:val="center"/>
            </w:pPr>
            <w:r w:rsidRPr="009760C1">
              <w:rPr>
                <w:sz w:val="22"/>
                <w:szCs w:val="22"/>
              </w:rPr>
              <w:t>тепловой</w:t>
            </w:r>
          </w:p>
          <w:p w:rsidR="00D46496" w:rsidRPr="009760C1" w:rsidRDefault="00D46496" w:rsidP="00C34E67">
            <w:pPr>
              <w:ind w:firstLine="54"/>
              <w:jc w:val="center"/>
            </w:pPr>
            <w:r w:rsidRPr="009760C1">
              <w:rPr>
                <w:sz w:val="22"/>
                <w:szCs w:val="22"/>
              </w:rPr>
              <w:t>энергии,</w:t>
            </w:r>
          </w:p>
          <w:p w:rsidR="00D46496" w:rsidRPr="009760C1" w:rsidRDefault="00D46496" w:rsidP="00C34E67">
            <w:pPr>
              <w:ind w:firstLine="54"/>
              <w:jc w:val="center"/>
            </w:pPr>
            <w:r w:rsidRPr="009760C1">
              <w:rPr>
                <w:sz w:val="22"/>
                <w:szCs w:val="22"/>
              </w:rPr>
              <w:t>всего, Гкал</w:t>
            </w:r>
          </w:p>
        </w:tc>
        <w:tc>
          <w:tcPr>
            <w:tcW w:w="1701" w:type="pct"/>
            <w:gridSpan w:val="4"/>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Отпущено тепловой энергии своим потребителям, Гкал</w:t>
            </w:r>
          </w:p>
        </w:tc>
        <w:tc>
          <w:tcPr>
            <w:tcW w:w="361"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Потери</w:t>
            </w:r>
            <w:r w:rsidRPr="009760C1">
              <w:t xml:space="preserve"> </w:t>
            </w:r>
            <w:r w:rsidRPr="009760C1">
              <w:rPr>
                <w:sz w:val="22"/>
                <w:szCs w:val="22"/>
              </w:rPr>
              <w:t>тепловой</w:t>
            </w:r>
          </w:p>
          <w:p w:rsidR="00D46496" w:rsidRPr="009760C1" w:rsidRDefault="00D46496" w:rsidP="00C34E67">
            <w:pPr>
              <w:ind w:firstLine="54"/>
              <w:jc w:val="center"/>
            </w:pPr>
            <w:r w:rsidRPr="009760C1">
              <w:rPr>
                <w:sz w:val="22"/>
                <w:szCs w:val="22"/>
              </w:rPr>
              <w:t>энергии,</w:t>
            </w:r>
          </w:p>
          <w:p w:rsidR="00D46496" w:rsidRPr="009760C1" w:rsidRDefault="00D46496" w:rsidP="00C34E67">
            <w:pPr>
              <w:ind w:firstLine="54"/>
              <w:jc w:val="center"/>
            </w:pPr>
            <w:r w:rsidRPr="009760C1">
              <w:rPr>
                <w:sz w:val="22"/>
                <w:szCs w:val="22"/>
              </w:rPr>
              <w:t>Гкал</w:t>
            </w:r>
          </w:p>
        </w:tc>
        <w:tc>
          <w:tcPr>
            <w:tcW w:w="510"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Удельный</w:t>
            </w:r>
          </w:p>
          <w:p w:rsidR="00D46496" w:rsidRPr="009760C1" w:rsidRDefault="00D46496" w:rsidP="00C34E67">
            <w:pPr>
              <w:ind w:firstLine="54"/>
              <w:jc w:val="center"/>
            </w:pPr>
            <w:r w:rsidRPr="009760C1">
              <w:rPr>
                <w:sz w:val="22"/>
                <w:szCs w:val="22"/>
              </w:rPr>
              <w:t>вес потерь</w:t>
            </w:r>
          </w:p>
          <w:p w:rsidR="00D46496" w:rsidRPr="009760C1" w:rsidRDefault="00D46496" w:rsidP="00C34E67">
            <w:pPr>
              <w:ind w:firstLine="54"/>
              <w:jc w:val="center"/>
            </w:pPr>
            <w:r w:rsidRPr="009760C1">
              <w:rPr>
                <w:sz w:val="22"/>
                <w:szCs w:val="22"/>
              </w:rPr>
              <w:t>тепловой энергии</w:t>
            </w:r>
          </w:p>
          <w:p w:rsidR="00D46496" w:rsidRPr="009760C1" w:rsidRDefault="00D46496" w:rsidP="00C34E67">
            <w:pPr>
              <w:ind w:firstLine="54"/>
              <w:jc w:val="center"/>
            </w:pPr>
            <w:r w:rsidRPr="009760C1">
              <w:rPr>
                <w:sz w:val="22"/>
                <w:szCs w:val="22"/>
              </w:rPr>
              <w:t>в общем</w:t>
            </w:r>
          </w:p>
          <w:p w:rsidR="00D46496" w:rsidRPr="009760C1" w:rsidRDefault="00D46496" w:rsidP="00C34E67">
            <w:pPr>
              <w:ind w:firstLine="54"/>
              <w:jc w:val="center"/>
            </w:pPr>
            <w:r w:rsidRPr="009760C1">
              <w:rPr>
                <w:sz w:val="22"/>
                <w:szCs w:val="22"/>
              </w:rPr>
              <w:t>количестве</w:t>
            </w:r>
          </w:p>
          <w:p w:rsidR="00D46496" w:rsidRPr="009760C1" w:rsidRDefault="00D46496" w:rsidP="00C34E67">
            <w:pPr>
              <w:ind w:firstLine="54"/>
              <w:jc w:val="center"/>
            </w:pPr>
            <w:r w:rsidRPr="009760C1">
              <w:rPr>
                <w:sz w:val="22"/>
                <w:szCs w:val="22"/>
              </w:rPr>
              <w:t>поданногов</w:t>
            </w:r>
          </w:p>
          <w:p w:rsidR="00D46496" w:rsidRPr="009760C1" w:rsidRDefault="00D46496" w:rsidP="00C34E67">
            <w:pPr>
              <w:ind w:firstLine="54"/>
              <w:jc w:val="center"/>
            </w:pPr>
            <w:r w:rsidRPr="009760C1">
              <w:rPr>
                <w:sz w:val="22"/>
                <w:szCs w:val="22"/>
              </w:rPr>
              <w:t>сеть тепла ,%</w:t>
            </w:r>
          </w:p>
        </w:tc>
        <w:tc>
          <w:tcPr>
            <w:tcW w:w="737" w:type="pct"/>
            <w:gridSpan w:val="2"/>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 xml:space="preserve">Расход топлива на всю произведенную теплоэнергию (в пересчете на условное), </w:t>
            </w:r>
          </w:p>
          <w:p w:rsidR="00D46496" w:rsidRPr="009760C1" w:rsidRDefault="00D46496" w:rsidP="00C34E67">
            <w:pPr>
              <w:ind w:firstLine="54"/>
              <w:jc w:val="center"/>
            </w:pPr>
            <w:r w:rsidRPr="009760C1">
              <w:rPr>
                <w:sz w:val="22"/>
                <w:szCs w:val="22"/>
              </w:rPr>
              <w:t>тонн</w:t>
            </w:r>
          </w:p>
        </w:tc>
      </w:tr>
      <w:tr w:rsidR="00D46496" w:rsidRPr="009760C1" w:rsidTr="00C34E67">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267"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Всего</w:t>
            </w:r>
          </w:p>
        </w:tc>
        <w:tc>
          <w:tcPr>
            <w:tcW w:w="1433" w:type="pct"/>
            <w:gridSpan w:val="3"/>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в том числе: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r>
      <w:tr w:rsidR="00D46496" w:rsidRPr="009760C1" w:rsidTr="00C34E67">
        <w:trPr>
          <w:cantSplit/>
          <w:trHeight w:val="322"/>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402" w:type="pct"/>
            <w:vMerge w:val="restart"/>
            <w:tcBorders>
              <w:top w:val="single" w:sz="4" w:space="0" w:color="auto"/>
              <w:left w:val="single" w:sz="4" w:space="0" w:color="auto"/>
              <w:bottom w:val="single" w:sz="4" w:space="0" w:color="auto"/>
              <w:right w:val="single" w:sz="4" w:space="0" w:color="auto"/>
            </w:tcBorders>
            <w:vAlign w:val="center"/>
            <w:hideMark/>
          </w:tcPr>
          <w:p w:rsidR="00C34E67" w:rsidRPr="009760C1" w:rsidRDefault="00C34E67" w:rsidP="00C34E67">
            <w:pPr>
              <w:ind w:firstLine="54"/>
              <w:jc w:val="center"/>
              <w:rPr>
                <w:sz w:val="22"/>
              </w:rPr>
            </w:pPr>
            <w:r w:rsidRPr="009760C1">
              <w:rPr>
                <w:sz w:val="22"/>
                <w:szCs w:val="22"/>
              </w:rPr>
              <w:t>Н</w:t>
            </w:r>
            <w:r w:rsidR="00D46496" w:rsidRPr="009760C1">
              <w:rPr>
                <w:sz w:val="22"/>
                <w:szCs w:val="22"/>
              </w:rPr>
              <w:t>аселе</w:t>
            </w:r>
          </w:p>
          <w:p w:rsidR="00D46496" w:rsidRPr="009760C1" w:rsidRDefault="00D46496" w:rsidP="00C34E67">
            <w:pPr>
              <w:ind w:firstLine="54"/>
              <w:jc w:val="center"/>
            </w:pPr>
            <w:r w:rsidRPr="009760C1">
              <w:rPr>
                <w:sz w:val="22"/>
                <w:szCs w:val="22"/>
              </w:rPr>
              <w:t>нию</w:t>
            </w:r>
          </w:p>
        </w:tc>
        <w:tc>
          <w:tcPr>
            <w:tcW w:w="576"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C34E67" w:rsidP="00C34E67">
            <w:pPr>
              <w:ind w:firstLine="54"/>
              <w:jc w:val="center"/>
            </w:pPr>
            <w:r w:rsidRPr="009760C1">
              <w:rPr>
                <w:sz w:val="22"/>
                <w:szCs w:val="22"/>
              </w:rPr>
              <w:t>Б</w:t>
            </w:r>
            <w:r w:rsidR="00D46496" w:rsidRPr="009760C1">
              <w:rPr>
                <w:sz w:val="22"/>
                <w:szCs w:val="22"/>
              </w:rPr>
              <w:t>юджето-</w:t>
            </w:r>
          </w:p>
          <w:p w:rsidR="00D46496" w:rsidRPr="009760C1" w:rsidRDefault="00D46496" w:rsidP="00C34E67">
            <w:pPr>
              <w:ind w:firstLine="54"/>
              <w:jc w:val="center"/>
            </w:pPr>
            <w:r w:rsidRPr="009760C1">
              <w:rPr>
                <w:sz w:val="22"/>
                <w:szCs w:val="22"/>
              </w:rPr>
              <w:t>финансируемым орга-</w:t>
            </w:r>
          </w:p>
          <w:p w:rsidR="00D46496" w:rsidRPr="009760C1" w:rsidRDefault="00D46496" w:rsidP="00C34E67">
            <w:pPr>
              <w:ind w:firstLine="54"/>
              <w:jc w:val="center"/>
            </w:pPr>
            <w:r w:rsidRPr="009760C1">
              <w:rPr>
                <w:sz w:val="22"/>
                <w:szCs w:val="22"/>
              </w:rPr>
              <w:t>низациям</w:t>
            </w:r>
          </w:p>
        </w:tc>
        <w:tc>
          <w:tcPr>
            <w:tcW w:w="455"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C34E67" w:rsidP="00C34E67">
            <w:pPr>
              <w:ind w:firstLine="54"/>
              <w:jc w:val="center"/>
            </w:pPr>
            <w:r w:rsidRPr="009760C1">
              <w:rPr>
                <w:sz w:val="22"/>
                <w:szCs w:val="22"/>
              </w:rPr>
              <w:t>Н</w:t>
            </w:r>
            <w:r w:rsidR="00D46496" w:rsidRPr="009760C1">
              <w:rPr>
                <w:sz w:val="22"/>
                <w:szCs w:val="22"/>
              </w:rPr>
              <w:t>а произ-</w:t>
            </w:r>
          </w:p>
          <w:p w:rsidR="00D46496" w:rsidRPr="009760C1" w:rsidRDefault="00D46496" w:rsidP="00C34E67">
            <w:pPr>
              <w:ind w:firstLine="54"/>
              <w:jc w:val="center"/>
            </w:pPr>
            <w:r w:rsidRPr="009760C1">
              <w:rPr>
                <w:sz w:val="22"/>
                <w:szCs w:val="22"/>
              </w:rPr>
              <w:t>водственые</w:t>
            </w:r>
          </w:p>
          <w:p w:rsidR="00D46496" w:rsidRPr="009760C1" w:rsidRDefault="00D46496" w:rsidP="00C34E67">
            <w:pPr>
              <w:ind w:firstLine="54"/>
              <w:jc w:val="center"/>
            </w:pPr>
            <w:r w:rsidRPr="009760C1">
              <w:rPr>
                <w:sz w:val="22"/>
                <w:szCs w:val="22"/>
              </w:rPr>
              <w:t>нужды</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r>
      <w:tr w:rsidR="00D46496" w:rsidRPr="009760C1" w:rsidTr="00C34E67">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46496"/>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pPr>
          </w:p>
        </w:tc>
        <w:tc>
          <w:tcPr>
            <w:tcW w:w="31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54"/>
              <w:jc w:val="center"/>
            </w:pPr>
            <w:r w:rsidRPr="009760C1">
              <w:rPr>
                <w:sz w:val="22"/>
                <w:szCs w:val="22"/>
              </w:rPr>
              <w:t>по норме</w:t>
            </w:r>
          </w:p>
        </w:tc>
        <w:tc>
          <w:tcPr>
            <w:tcW w:w="426" w:type="pct"/>
            <w:tcBorders>
              <w:top w:val="single" w:sz="4" w:space="0" w:color="auto"/>
              <w:left w:val="single" w:sz="4" w:space="0" w:color="auto"/>
              <w:bottom w:val="single" w:sz="4" w:space="0" w:color="auto"/>
              <w:right w:val="single" w:sz="4" w:space="0" w:color="auto"/>
            </w:tcBorders>
            <w:vAlign w:val="center"/>
            <w:hideMark/>
          </w:tcPr>
          <w:p w:rsidR="00C34E67" w:rsidRPr="009760C1" w:rsidRDefault="00C34E67" w:rsidP="00C34E67">
            <w:pPr>
              <w:ind w:firstLine="54"/>
              <w:jc w:val="center"/>
              <w:rPr>
                <w:sz w:val="22"/>
              </w:rPr>
            </w:pPr>
            <w:r w:rsidRPr="009760C1">
              <w:rPr>
                <w:sz w:val="22"/>
                <w:szCs w:val="22"/>
              </w:rPr>
              <w:t>ф</w:t>
            </w:r>
            <w:r w:rsidR="00D46496" w:rsidRPr="009760C1">
              <w:rPr>
                <w:sz w:val="22"/>
                <w:szCs w:val="22"/>
              </w:rPr>
              <w:t>актиче</w:t>
            </w:r>
          </w:p>
          <w:p w:rsidR="00D46496" w:rsidRPr="009760C1" w:rsidRDefault="00D46496" w:rsidP="00C34E67">
            <w:pPr>
              <w:ind w:firstLine="54"/>
              <w:jc w:val="center"/>
            </w:pPr>
            <w:r w:rsidRPr="009760C1">
              <w:rPr>
                <w:sz w:val="22"/>
                <w:szCs w:val="22"/>
              </w:rPr>
              <w:t>ски</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1</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w:t>
            </w:r>
          </w:p>
          <w:p w:rsidR="00D46496" w:rsidRPr="009760C1" w:rsidRDefault="00D46496" w:rsidP="00C34E67">
            <w:pPr>
              <w:ind w:firstLine="54"/>
            </w:pPr>
            <w:r w:rsidRPr="009760C1">
              <w:rPr>
                <w:sz w:val="22"/>
                <w:szCs w:val="22"/>
              </w:rPr>
              <w:t>ВРБ</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2,45</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2,116</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2,116</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2,116</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0,288</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13,6</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721,0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424,6</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2</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w:t>
            </w:r>
          </w:p>
          <w:p w:rsidR="00D46496" w:rsidRPr="009760C1" w:rsidRDefault="00D46496" w:rsidP="00C34E67">
            <w:pPr>
              <w:ind w:firstLine="54"/>
            </w:pPr>
            <w:r w:rsidRPr="009760C1">
              <w:rPr>
                <w:sz w:val="22"/>
                <w:szCs w:val="22"/>
              </w:rPr>
              <w:t>Школы № 2</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26,8</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22,873</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22,873</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19,623</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3,25</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3,418</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14,9</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3800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4537,7</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3</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w:t>
            </w:r>
          </w:p>
          <w:p w:rsidR="00D46496" w:rsidRPr="009760C1" w:rsidRDefault="00D46496" w:rsidP="00C34E67">
            <w:pPr>
              <w:ind w:firstLine="54"/>
            </w:pPr>
            <w:r w:rsidRPr="009760C1">
              <w:rPr>
                <w:sz w:val="22"/>
                <w:szCs w:val="22"/>
              </w:rPr>
              <w:t>Лесокомбината</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15,6</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12,38</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12,38</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9,21</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3,17</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2,904</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23</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2670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2678,7</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4</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 ЛОК</w:t>
            </w:r>
          </w:p>
          <w:p w:rsidR="00D46496" w:rsidRPr="009760C1" w:rsidRDefault="00D46496" w:rsidP="00C34E67">
            <w:pPr>
              <w:ind w:firstLine="54"/>
            </w:pPr>
            <w:r w:rsidRPr="009760C1">
              <w:rPr>
                <w:sz w:val="22"/>
                <w:szCs w:val="22"/>
              </w:rPr>
              <w:t>Сосновый бор</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5,47</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3,884</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3,884</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3,213</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0,671</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1,473</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38</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1148,0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918,0</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5</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w:t>
            </w:r>
          </w:p>
          <w:p w:rsidR="00D46496" w:rsidRPr="009760C1" w:rsidRDefault="00D46496" w:rsidP="00C34E67">
            <w:pPr>
              <w:ind w:firstLine="54"/>
            </w:pPr>
            <w:r w:rsidRPr="009760C1">
              <w:rPr>
                <w:sz w:val="22"/>
                <w:szCs w:val="22"/>
              </w:rPr>
              <w:t>Курортремстрой</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4,98</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4,377</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4,377</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4,377</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0,514</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12</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891,0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845,7</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D46496">
            <w:r w:rsidRPr="009760C1">
              <w:rPr>
                <w:sz w:val="22"/>
                <w:szCs w:val="22"/>
              </w:rPr>
              <w:t>6</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 бани</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7,851</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5,49</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5,49</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5,49</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2,195</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40</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1127,4</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1287,4</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 w:rsidR="00D46496" w:rsidRPr="009760C1" w:rsidRDefault="00D46496" w:rsidP="00D46496">
            <w:r w:rsidRPr="009760C1">
              <w:rPr>
                <w:sz w:val="22"/>
                <w:szCs w:val="22"/>
              </w:rPr>
              <w:t>7</w:t>
            </w: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pPr>
            <w:r w:rsidRPr="009760C1">
              <w:rPr>
                <w:sz w:val="22"/>
                <w:szCs w:val="22"/>
              </w:rPr>
              <w:t>Котельная НГЧ</w:t>
            </w:r>
          </w:p>
          <w:p w:rsidR="00D46496" w:rsidRPr="009760C1" w:rsidRDefault="00D46496" w:rsidP="00C34E67">
            <w:pPr>
              <w:ind w:firstLine="54"/>
            </w:pPr>
            <w:r w:rsidRPr="009760C1">
              <w:rPr>
                <w:sz w:val="22"/>
                <w:szCs w:val="22"/>
              </w:rPr>
              <w:t>ул. Лагерная</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7,069</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6,11</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6,11</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6,11</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right="-108" w:firstLine="54"/>
              <w:jc w:val="center"/>
            </w:pPr>
            <w:r w:rsidRPr="009760C1">
              <w:rPr>
                <w:sz w:val="22"/>
                <w:szCs w:val="22"/>
              </w:rPr>
              <w:t>0,81</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13</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1498,3</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pPr>
            <w:r w:rsidRPr="009760C1">
              <w:rPr>
                <w:sz w:val="22"/>
                <w:szCs w:val="22"/>
              </w:rPr>
              <w:t>1148,1</w:t>
            </w:r>
          </w:p>
        </w:tc>
      </w:tr>
      <w:tr w:rsidR="00D46496" w:rsidRPr="009760C1" w:rsidTr="00C34E67">
        <w:trPr>
          <w:cantSplit/>
        </w:trPr>
        <w:tc>
          <w:tcPr>
            <w:tcW w:w="167" w:type="pct"/>
            <w:tcBorders>
              <w:top w:val="single" w:sz="4" w:space="0" w:color="auto"/>
              <w:left w:val="single" w:sz="4" w:space="0" w:color="auto"/>
              <w:bottom w:val="single" w:sz="4" w:space="0" w:color="auto"/>
              <w:right w:val="single" w:sz="4" w:space="0" w:color="auto"/>
            </w:tcBorders>
          </w:tcPr>
          <w:p w:rsidR="00D46496" w:rsidRPr="009760C1" w:rsidRDefault="00D46496" w:rsidP="00D46496">
            <w:pPr>
              <w:rPr>
                <w:b/>
                <w:iCs/>
              </w:rPr>
            </w:pPr>
          </w:p>
        </w:tc>
        <w:tc>
          <w:tcPr>
            <w:tcW w:w="59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rPr>
                <w:b/>
                <w:iCs/>
              </w:rPr>
            </w:pPr>
            <w:r w:rsidRPr="009760C1">
              <w:rPr>
                <w:b/>
                <w:iCs/>
                <w:sz w:val="22"/>
                <w:szCs w:val="22"/>
              </w:rPr>
              <w:t>Итого:</w:t>
            </w:r>
          </w:p>
        </w:tc>
        <w:tc>
          <w:tcPr>
            <w:tcW w:w="469"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70,81</w:t>
            </w:r>
          </w:p>
        </w:tc>
        <w:tc>
          <w:tcPr>
            <w:tcW w:w="46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57,23</w:t>
            </w:r>
          </w:p>
        </w:tc>
        <w:tc>
          <w:tcPr>
            <w:tcW w:w="267"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57,23</w:t>
            </w:r>
          </w:p>
        </w:tc>
        <w:tc>
          <w:tcPr>
            <w:tcW w:w="402"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32,046</w:t>
            </w:r>
          </w:p>
        </w:tc>
        <w:tc>
          <w:tcPr>
            <w:tcW w:w="57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21,073</w:t>
            </w:r>
          </w:p>
        </w:tc>
        <w:tc>
          <w:tcPr>
            <w:tcW w:w="455"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3,841</w:t>
            </w:r>
          </w:p>
        </w:tc>
        <w:tc>
          <w:tcPr>
            <w:tcW w:w="36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11,602</w:t>
            </w:r>
          </w:p>
        </w:tc>
        <w:tc>
          <w:tcPr>
            <w:tcW w:w="510"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20,3</w:t>
            </w:r>
          </w:p>
        </w:tc>
        <w:tc>
          <w:tcPr>
            <w:tcW w:w="311"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10368,0</w:t>
            </w:r>
          </w:p>
        </w:tc>
        <w:tc>
          <w:tcPr>
            <w:tcW w:w="426" w:type="pct"/>
            <w:tcBorders>
              <w:top w:val="single" w:sz="4" w:space="0" w:color="auto"/>
              <w:left w:val="single" w:sz="4" w:space="0" w:color="auto"/>
              <w:bottom w:val="single" w:sz="4" w:space="0" w:color="auto"/>
              <w:right w:val="single" w:sz="4" w:space="0" w:color="auto"/>
            </w:tcBorders>
            <w:hideMark/>
          </w:tcPr>
          <w:p w:rsidR="00D46496" w:rsidRPr="009760C1" w:rsidRDefault="00D46496" w:rsidP="00C34E67">
            <w:pPr>
              <w:ind w:firstLine="54"/>
              <w:jc w:val="center"/>
              <w:rPr>
                <w:b/>
                <w:iCs/>
              </w:rPr>
            </w:pPr>
            <w:r w:rsidRPr="009760C1">
              <w:rPr>
                <w:b/>
                <w:iCs/>
                <w:sz w:val="22"/>
                <w:szCs w:val="22"/>
              </w:rPr>
              <w:t>10552,8</w:t>
            </w:r>
          </w:p>
        </w:tc>
      </w:tr>
    </w:tbl>
    <w:p w:rsidR="00D46496" w:rsidRPr="009760C1" w:rsidRDefault="00D46496" w:rsidP="00D46496">
      <w:pPr>
        <w:rPr>
          <w:b/>
          <w:bCs/>
          <w:i/>
          <w:szCs w:val="28"/>
        </w:rPr>
        <w:sectPr w:rsidR="00D46496" w:rsidRPr="009760C1" w:rsidSect="00D07789">
          <w:pgSz w:w="16838" w:h="11906" w:orient="landscape"/>
          <w:pgMar w:top="851" w:right="851" w:bottom="851" w:left="1134" w:header="709" w:footer="709" w:gutter="0"/>
          <w:cols w:space="720"/>
          <w:docGrid w:linePitch="381"/>
        </w:sectPr>
      </w:pPr>
    </w:p>
    <w:p w:rsidR="00D46496" w:rsidRPr="009760C1" w:rsidRDefault="00D46496" w:rsidP="00B86BC4">
      <w:pPr>
        <w:pStyle w:val="36"/>
        <w:numPr>
          <w:ilvl w:val="2"/>
          <w:numId w:val="92"/>
        </w:numPr>
        <w:ind w:left="0" w:firstLine="0"/>
        <w:rPr>
          <w:i/>
          <w:szCs w:val="28"/>
          <w:lang w:val="en-US"/>
        </w:rPr>
      </w:pPr>
      <w:bookmarkStart w:id="112" w:name="_Toc467252898"/>
      <w:bookmarkStart w:id="113" w:name="_Toc499818592"/>
      <w:bookmarkStart w:id="114" w:name="_Toc514850654"/>
      <w:bookmarkStart w:id="115" w:name="_Toc130232026"/>
      <w:r w:rsidRPr="009760C1">
        <w:rPr>
          <w:i/>
          <w:szCs w:val="28"/>
        </w:rPr>
        <w:lastRenderedPageBreak/>
        <w:t>Газоснабжение</w:t>
      </w:r>
      <w:bookmarkEnd w:id="112"/>
      <w:bookmarkEnd w:id="113"/>
      <w:bookmarkEnd w:id="114"/>
      <w:bookmarkEnd w:id="115"/>
    </w:p>
    <w:p w:rsidR="00D46496" w:rsidRPr="009760C1" w:rsidRDefault="00D46496" w:rsidP="00D46496">
      <w:pPr>
        <w:rPr>
          <w:lang w:val="en-US"/>
        </w:rPr>
      </w:pPr>
    </w:p>
    <w:p w:rsidR="00D46496" w:rsidRPr="009760C1" w:rsidRDefault="00D46496" w:rsidP="00D46496">
      <w:pPr>
        <w:rPr>
          <w:szCs w:val="28"/>
        </w:rPr>
      </w:pPr>
      <w:r w:rsidRPr="009760C1">
        <w:rPr>
          <w:szCs w:val="28"/>
        </w:rPr>
        <w:t>В близи от МО «</w:t>
      </w:r>
      <w:r w:rsidR="00D770D0">
        <w:rPr>
          <w:szCs w:val="28"/>
        </w:rPr>
        <w:t>пгт Васильево</w:t>
      </w:r>
      <w:r w:rsidRPr="009760C1">
        <w:rPr>
          <w:szCs w:val="28"/>
        </w:rPr>
        <w:t>» располагаются две ГРС - «Васильево» и «Новая Тура</w:t>
      </w:r>
      <w:r w:rsidR="009040DA" w:rsidRPr="009760C1">
        <w:rPr>
          <w:szCs w:val="28"/>
        </w:rPr>
        <w:t>». На</w:t>
      </w:r>
      <w:r w:rsidRPr="009760C1">
        <w:rPr>
          <w:szCs w:val="28"/>
        </w:rPr>
        <w:t xml:space="preserve"> момент разработки Генерального плана источником газоснабжения </w:t>
      </w:r>
      <w:r w:rsidR="00D770D0">
        <w:rPr>
          <w:szCs w:val="28"/>
        </w:rPr>
        <w:t>пгт Васильево</w:t>
      </w:r>
      <w:r w:rsidRPr="009760C1">
        <w:rPr>
          <w:szCs w:val="28"/>
        </w:rPr>
        <w:t xml:space="preserve"> является ГРС «Васильево».</w:t>
      </w:r>
    </w:p>
    <w:p w:rsidR="00D46496" w:rsidRPr="009760C1" w:rsidRDefault="00D46496" w:rsidP="00D46496">
      <w:pPr>
        <w:rPr>
          <w:szCs w:val="28"/>
        </w:rPr>
      </w:pPr>
      <w:r w:rsidRPr="009760C1">
        <w:rPr>
          <w:szCs w:val="28"/>
        </w:rPr>
        <w:t xml:space="preserve">В соответствии со «Схемой развития системы газоснабжения Республики Татарстан» ГРС «Васильево» в перспективе будет </w:t>
      </w:r>
      <w:r w:rsidR="009040DA" w:rsidRPr="009760C1">
        <w:rPr>
          <w:szCs w:val="28"/>
        </w:rPr>
        <w:t>отключена,</w:t>
      </w:r>
      <w:r w:rsidRPr="009760C1">
        <w:rPr>
          <w:szCs w:val="28"/>
        </w:rPr>
        <w:t xml:space="preserve"> таким образом необходимо </w:t>
      </w:r>
      <w:r w:rsidR="009040DA" w:rsidRPr="009760C1">
        <w:rPr>
          <w:szCs w:val="28"/>
        </w:rPr>
        <w:t>предусмотреть реконструкцию</w:t>
      </w:r>
      <w:r w:rsidRPr="009760C1">
        <w:rPr>
          <w:szCs w:val="28"/>
        </w:rPr>
        <w:t xml:space="preserve"> ГРС «Новая Тура» с увеличением производительности. Реализация мероприятия по реконструкции ГРС «Новая Тура» возможно после включения данного мероприятия в Схему территориального планирования РФ.</w:t>
      </w:r>
    </w:p>
    <w:p w:rsidR="00D46496" w:rsidRPr="009760C1" w:rsidRDefault="00D46496" w:rsidP="00D46496">
      <w:pPr>
        <w:rPr>
          <w:szCs w:val="28"/>
        </w:rPr>
      </w:pPr>
      <w:r w:rsidRPr="009760C1">
        <w:rPr>
          <w:szCs w:val="28"/>
        </w:rPr>
        <w:t xml:space="preserve">Газоснабжение </w:t>
      </w:r>
      <w:r w:rsidR="009040DA">
        <w:rPr>
          <w:szCs w:val="28"/>
        </w:rPr>
        <w:t>муниципального образования «</w:t>
      </w:r>
      <w:r w:rsidR="00D770D0">
        <w:rPr>
          <w:szCs w:val="28"/>
        </w:rPr>
        <w:t>пгт Васильево</w:t>
      </w:r>
      <w:r w:rsidR="009040DA" w:rsidRPr="009760C1">
        <w:rPr>
          <w:szCs w:val="28"/>
        </w:rPr>
        <w:t>»</w:t>
      </w:r>
      <w:r w:rsidR="009040DA">
        <w:rPr>
          <w:szCs w:val="28"/>
        </w:rPr>
        <w:t xml:space="preserve"> </w:t>
      </w:r>
      <w:r w:rsidRPr="009760C1">
        <w:rPr>
          <w:szCs w:val="28"/>
        </w:rPr>
        <w:t>осуществляется газопроводами высокого давления (Р-6кгс/см2) Ø250, Ø150, проложенными от ГРС до газорегуляторных пунктов.</w:t>
      </w:r>
    </w:p>
    <w:p w:rsidR="00D46496" w:rsidRPr="009760C1" w:rsidRDefault="00D46496" w:rsidP="00D46496">
      <w:pPr>
        <w:rPr>
          <w:szCs w:val="28"/>
        </w:rPr>
      </w:pPr>
      <w:r w:rsidRPr="009760C1">
        <w:rPr>
          <w:szCs w:val="28"/>
        </w:rPr>
        <w:t>Газоснабжение промышленных предприятий осуществляется газом высокого давления Р≤0,6 МПа, газоснабжение существующего жилого сектора осуществляется от газопроводов низкого давления после ГРП и ГРПШ. Снижение давления газа с Р≤0,6 МПа до низкого давления, осуществляется в газорегуляторных пунктах.</w:t>
      </w:r>
    </w:p>
    <w:p w:rsidR="00D46496" w:rsidRPr="009760C1" w:rsidRDefault="00D46496" w:rsidP="00D46496">
      <w:pPr>
        <w:pStyle w:val="affffd"/>
        <w:jc w:val="right"/>
        <w:rPr>
          <w:i/>
          <w:szCs w:val="28"/>
          <w:lang w:val="ru-RU"/>
        </w:rPr>
      </w:pPr>
      <w:r w:rsidRPr="009760C1">
        <w:rPr>
          <w:szCs w:val="28"/>
          <w:lang w:val="ru-RU"/>
        </w:rPr>
        <w:t>Таблица 2.7.5.1</w:t>
      </w:r>
    </w:p>
    <w:p w:rsidR="00D46496" w:rsidRPr="009760C1" w:rsidRDefault="00D46496" w:rsidP="00D46496">
      <w:pPr>
        <w:pStyle w:val="affffd"/>
        <w:jc w:val="center"/>
        <w:rPr>
          <w:i/>
          <w:szCs w:val="28"/>
          <w:lang w:val="ru-RU"/>
        </w:rPr>
      </w:pPr>
      <w:r w:rsidRPr="009760C1">
        <w:rPr>
          <w:i/>
          <w:szCs w:val="28"/>
          <w:lang w:val="ru-RU"/>
        </w:rPr>
        <w:t>Характеристики ГРС, обслуживающих сельское поселение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2"/>
        <w:gridCol w:w="1430"/>
        <w:gridCol w:w="1277"/>
        <w:gridCol w:w="1777"/>
        <w:gridCol w:w="1777"/>
        <w:gridCol w:w="1777"/>
      </w:tblGrid>
      <w:tr w:rsidR="00D46496" w:rsidRPr="009760C1" w:rsidTr="00D46496">
        <w:trPr>
          <w:jc w:val="center"/>
        </w:trPr>
        <w:tc>
          <w:tcPr>
            <w:tcW w:w="153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Название ГРС</w:t>
            </w:r>
          </w:p>
        </w:tc>
        <w:tc>
          <w:tcPr>
            <w:tcW w:w="143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Рпроект</w:t>
            </w:r>
          </w:p>
        </w:tc>
        <w:tc>
          <w:tcPr>
            <w:tcW w:w="12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Ррасч</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Qпроект</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Qфакт</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b/>
                <w:sz w:val="22"/>
              </w:rPr>
            </w:pPr>
            <w:r w:rsidRPr="009760C1">
              <w:rPr>
                <w:b/>
                <w:sz w:val="22"/>
                <w:szCs w:val="22"/>
              </w:rPr>
              <w:t>Qрасч</w:t>
            </w:r>
          </w:p>
        </w:tc>
      </w:tr>
      <w:tr w:rsidR="00D46496" w:rsidRPr="009760C1" w:rsidTr="00D46496">
        <w:trPr>
          <w:trHeight w:val="331"/>
          <w:jc w:val="center"/>
        </w:trPr>
        <w:tc>
          <w:tcPr>
            <w:tcW w:w="153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ГРС Васильево</w:t>
            </w:r>
          </w:p>
        </w:tc>
        <w:tc>
          <w:tcPr>
            <w:tcW w:w="143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0,6 МПа</w:t>
            </w:r>
          </w:p>
        </w:tc>
        <w:tc>
          <w:tcPr>
            <w:tcW w:w="12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35,0 тыс.куб.м/час</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10,0 тыс.куб.м/час</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w:t>
            </w:r>
          </w:p>
        </w:tc>
      </w:tr>
      <w:tr w:rsidR="00D46496" w:rsidRPr="009760C1" w:rsidTr="00D46496">
        <w:trPr>
          <w:trHeight w:val="214"/>
          <w:jc w:val="center"/>
        </w:trPr>
        <w:tc>
          <w:tcPr>
            <w:tcW w:w="153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ГРС Новая Тура</w:t>
            </w:r>
          </w:p>
        </w:tc>
        <w:tc>
          <w:tcPr>
            <w:tcW w:w="143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0,6 МПа</w:t>
            </w:r>
          </w:p>
        </w:tc>
        <w:tc>
          <w:tcPr>
            <w:tcW w:w="12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0,6 МПа</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35,0 тыс.куб.м/час</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25,0 тыс.куб.м/час</w:t>
            </w:r>
          </w:p>
        </w:tc>
        <w:tc>
          <w:tcPr>
            <w:tcW w:w="177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143"/>
              <w:jc w:val="center"/>
              <w:rPr>
                <w:sz w:val="22"/>
              </w:rPr>
            </w:pPr>
            <w:r w:rsidRPr="009760C1">
              <w:rPr>
                <w:sz w:val="22"/>
                <w:szCs w:val="22"/>
              </w:rPr>
              <w:t>65,45 тыс.куб.м/час</w:t>
            </w:r>
          </w:p>
        </w:tc>
      </w:tr>
    </w:tbl>
    <w:p w:rsidR="00D46496" w:rsidRPr="009760C1" w:rsidRDefault="00D46496" w:rsidP="00D46496">
      <w:pPr>
        <w:pStyle w:val="affffd"/>
        <w:jc w:val="right"/>
        <w:rPr>
          <w:szCs w:val="28"/>
        </w:rPr>
      </w:pPr>
    </w:p>
    <w:p w:rsidR="00D46496" w:rsidRDefault="00D46496" w:rsidP="00D46496">
      <w:pPr>
        <w:rPr>
          <w:szCs w:val="28"/>
        </w:rPr>
      </w:pPr>
      <w:r w:rsidRPr="009760C1">
        <w:rPr>
          <w:szCs w:val="28"/>
        </w:rPr>
        <w:t>Перечень организаций, потребителей газ</w:t>
      </w:r>
      <w:r w:rsidR="009040DA">
        <w:rPr>
          <w:szCs w:val="28"/>
        </w:rPr>
        <w:t>а, представлен в таблице 2.7.5.2</w:t>
      </w:r>
      <w:r w:rsidRPr="009760C1">
        <w:rPr>
          <w:szCs w:val="28"/>
        </w:rPr>
        <w:t>, информации по объем потребления газа по данным предприятиям не имеется.</w:t>
      </w:r>
    </w:p>
    <w:p w:rsidR="00D07789" w:rsidRPr="009760C1" w:rsidRDefault="00D07789" w:rsidP="00D46496">
      <w:pPr>
        <w:rPr>
          <w:szCs w:val="28"/>
        </w:rPr>
      </w:pPr>
    </w:p>
    <w:p w:rsidR="00D46496" w:rsidRPr="009760C1" w:rsidRDefault="00D46496" w:rsidP="00D46496">
      <w:pPr>
        <w:jc w:val="right"/>
        <w:rPr>
          <w:szCs w:val="28"/>
        </w:rPr>
      </w:pPr>
      <w:r w:rsidRPr="009760C1">
        <w:rPr>
          <w:szCs w:val="28"/>
        </w:rPr>
        <w:t>Таблица 2.7.5.2</w:t>
      </w:r>
    </w:p>
    <w:p w:rsidR="00D46496" w:rsidRPr="009760C1" w:rsidRDefault="00D46496" w:rsidP="00D46496">
      <w:pPr>
        <w:ind w:left="360"/>
        <w:jc w:val="center"/>
        <w:rPr>
          <w:i/>
          <w:szCs w:val="28"/>
        </w:rPr>
      </w:pPr>
      <w:r w:rsidRPr="009760C1">
        <w:rPr>
          <w:i/>
          <w:szCs w:val="28"/>
        </w:rPr>
        <w:t>Технические характеристики и местоположение ГРП, УГШ, ШРП:</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852"/>
        <w:gridCol w:w="2458"/>
        <w:gridCol w:w="1790"/>
        <w:gridCol w:w="1320"/>
        <w:gridCol w:w="1328"/>
      </w:tblGrid>
      <w:tr w:rsidR="00D46496" w:rsidRPr="009760C1" w:rsidTr="00D46496">
        <w:trPr>
          <w:cantSplit/>
          <w:tblHeader/>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Адрес</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ГРП или 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Производительность до (м</w:t>
            </w:r>
            <w:r w:rsidRPr="009760C1">
              <w:rPr>
                <w:b/>
                <w:sz w:val="22"/>
                <w:szCs w:val="22"/>
                <w:vertAlign w:val="superscript"/>
              </w:rPr>
              <w:t>3</w:t>
            </w:r>
            <w:r w:rsidRPr="009760C1">
              <w:rPr>
                <w:b/>
                <w:sz w:val="22"/>
                <w:szCs w:val="22"/>
              </w:rPr>
              <w:t>/ч)</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Год ввода в эксплуатацию</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Давление газа Р вх, (МПа)</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b/>
                <w:sz w:val="22"/>
                <w:szCs w:val="22"/>
              </w:rPr>
              <w:t>Давление газа Р вых (МПа)</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Пушкина</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7850,00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1994</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Санатория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1977</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К. Маркса</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7850,00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1986</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b/>
                <w:sz w:val="22"/>
              </w:rPr>
            </w:pPr>
            <w:r w:rsidRPr="009760C1">
              <w:rPr>
                <w:sz w:val="22"/>
                <w:szCs w:val="22"/>
              </w:rPr>
              <w:t>н.п. Васильево, ул. Школьная №1 (гаражи)</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1982</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lastRenderedPageBreak/>
              <w:t>н.п. Васильево, ул. Школьная №2 (у д. 27)</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2002</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Зеленая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7850,00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1981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Гоголя «сму»</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5500,00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1992</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Лагерная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1977</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Ленина «лесокомбинат»</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ГРПБ</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1975</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Татарстан</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2013</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ул.К.Маркса «ОВД»</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1997</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Спортивная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1250,00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2005</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Ленина</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Космонавтов рсу «татгаз»</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Космонавтов, «газовый участок»</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2006</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К.Васильева</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1994</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Придорожная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ул.Залесная «мехлесхоз»</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1991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Пролетарская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2009</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Шевченко</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2011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Ленина «водоканал»</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2150,00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2001</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ул.Школьная «эссен»</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2012</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ул.Северная «восход»</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2002</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0,004</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Космонавтов «частник»</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60,00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2008</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Октябрьская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60,00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2007</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0,002</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ул. Октябрьская «тат.гимназия»</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2009</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0,002</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lastRenderedPageBreak/>
              <w:t>н.п Васильево, ул. Ленина «причал»</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2013</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0,005</w:t>
            </w:r>
          </w:p>
        </w:tc>
      </w:tr>
      <w:tr w:rsidR="00D46496" w:rsidRPr="009760C1" w:rsidTr="00D46496">
        <w:trPr>
          <w:cantSplit/>
          <w:jc w:val="center"/>
        </w:trPr>
        <w:tc>
          <w:tcPr>
            <w:tcW w:w="109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н.п Васильево, «сосновый бор»</w:t>
            </w:r>
          </w:p>
        </w:tc>
        <w:tc>
          <w:tcPr>
            <w:tcW w:w="43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ШРП</w:t>
            </w:r>
          </w:p>
        </w:tc>
        <w:tc>
          <w:tcPr>
            <w:tcW w:w="124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300,00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2009</w:t>
            </w:r>
          </w:p>
        </w:tc>
        <w:tc>
          <w:tcPr>
            <w:tcW w:w="66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0,60</w:t>
            </w:r>
          </w:p>
        </w:tc>
        <w:tc>
          <w:tcPr>
            <w:tcW w:w="67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6D7576">
            <w:pPr>
              <w:ind w:firstLine="0"/>
              <w:jc w:val="center"/>
              <w:rPr>
                <w:sz w:val="22"/>
              </w:rPr>
            </w:pPr>
            <w:r w:rsidRPr="009760C1">
              <w:rPr>
                <w:sz w:val="22"/>
                <w:szCs w:val="22"/>
              </w:rPr>
              <w:t>0,003</w:t>
            </w:r>
          </w:p>
        </w:tc>
      </w:tr>
    </w:tbl>
    <w:p w:rsidR="00D46496" w:rsidRPr="009760C1" w:rsidRDefault="00D46496" w:rsidP="00D46496">
      <w:pPr>
        <w:tabs>
          <w:tab w:val="left" w:pos="9354"/>
        </w:tabs>
        <w:ind w:right="-2"/>
        <w:jc w:val="right"/>
        <w:rPr>
          <w:szCs w:val="28"/>
        </w:rPr>
      </w:pPr>
    </w:p>
    <w:p w:rsidR="00D46496" w:rsidRPr="009760C1" w:rsidRDefault="00D46496" w:rsidP="00D46496">
      <w:pPr>
        <w:tabs>
          <w:tab w:val="left" w:pos="9354"/>
        </w:tabs>
        <w:ind w:right="-2"/>
        <w:jc w:val="right"/>
        <w:rPr>
          <w:szCs w:val="28"/>
        </w:rPr>
      </w:pPr>
      <w:r w:rsidRPr="009760C1">
        <w:rPr>
          <w:szCs w:val="28"/>
        </w:rPr>
        <w:t>Таблица 2.7.5.3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05"/>
        <w:gridCol w:w="1703"/>
        <w:gridCol w:w="1703"/>
      </w:tblGrid>
      <w:tr w:rsidR="00D46496" w:rsidRPr="009760C1" w:rsidTr="00D46496">
        <w:tc>
          <w:tcPr>
            <w:tcW w:w="3282" w:type="pct"/>
            <w:vMerge w:val="restar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spacing w:line="360" w:lineRule="auto"/>
              <w:ind w:right="304" w:firstLine="426"/>
              <w:jc w:val="center"/>
              <w:rPr>
                <w:b/>
                <w:sz w:val="22"/>
              </w:rPr>
            </w:pPr>
            <w:r w:rsidRPr="009760C1">
              <w:rPr>
                <w:b/>
                <w:sz w:val="22"/>
                <w:szCs w:val="22"/>
              </w:rPr>
              <w:t>Наименование потребителей</w:t>
            </w:r>
          </w:p>
        </w:tc>
        <w:tc>
          <w:tcPr>
            <w:tcW w:w="1718" w:type="pct"/>
            <w:gridSpan w:val="2"/>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b/>
                <w:sz w:val="22"/>
              </w:rPr>
            </w:pPr>
            <w:r w:rsidRPr="009760C1">
              <w:rPr>
                <w:b/>
                <w:sz w:val="22"/>
                <w:szCs w:val="22"/>
              </w:rPr>
              <w:t>Расход газа</w:t>
            </w:r>
          </w:p>
        </w:tc>
      </w:tr>
      <w:tr w:rsidR="00D46496" w:rsidRPr="009760C1" w:rsidTr="00D46496">
        <w:tc>
          <w:tcPr>
            <w:tcW w:w="0" w:type="auto"/>
            <w:vMerge/>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rPr>
                <w:b/>
                <w:sz w:val="22"/>
              </w:rPr>
            </w:pP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b/>
                <w:sz w:val="22"/>
              </w:rPr>
            </w:pPr>
            <w:r w:rsidRPr="009760C1">
              <w:rPr>
                <w:b/>
                <w:sz w:val="22"/>
                <w:szCs w:val="22"/>
              </w:rPr>
              <w:t>(м</w:t>
            </w:r>
            <w:r w:rsidRPr="009760C1">
              <w:rPr>
                <w:b/>
                <w:sz w:val="22"/>
                <w:szCs w:val="22"/>
                <w:vertAlign w:val="superscript"/>
              </w:rPr>
              <w:t>3</w:t>
            </w:r>
            <w:r w:rsidRPr="009760C1">
              <w:rPr>
                <w:b/>
                <w:sz w:val="22"/>
                <w:szCs w:val="22"/>
              </w:rPr>
              <w:t>/год)</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b/>
                <w:sz w:val="22"/>
              </w:rPr>
            </w:pPr>
            <w:r w:rsidRPr="009760C1">
              <w:rPr>
                <w:b/>
                <w:sz w:val="22"/>
                <w:szCs w:val="22"/>
              </w:rPr>
              <w:t>(м</w:t>
            </w:r>
            <w:r w:rsidRPr="009760C1">
              <w:rPr>
                <w:b/>
                <w:sz w:val="22"/>
                <w:szCs w:val="22"/>
                <w:vertAlign w:val="superscript"/>
              </w:rPr>
              <w:t>3</w:t>
            </w:r>
            <w:r w:rsidRPr="009760C1">
              <w:rPr>
                <w:b/>
                <w:sz w:val="22"/>
                <w:szCs w:val="22"/>
              </w:rPr>
              <w:t>/час)</w:t>
            </w:r>
          </w:p>
        </w:tc>
      </w:tr>
      <w:tr w:rsidR="00D46496" w:rsidRPr="009760C1" w:rsidTr="00D46496">
        <w:tc>
          <w:tcPr>
            <w:tcW w:w="3282"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right="304" w:firstLine="426"/>
              <w:rPr>
                <w:sz w:val="22"/>
              </w:rPr>
            </w:pPr>
            <w:r w:rsidRPr="009760C1">
              <w:rPr>
                <w:sz w:val="22"/>
                <w:szCs w:val="22"/>
              </w:rPr>
              <w:t>Коммунально-бытовые нужды населения</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11</w:t>
            </w:r>
            <w:r w:rsidRPr="009760C1">
              <w:rPr>
                <w:sz w:val="22"/>
                <w:szCs w:val="22"/>
                <w:lang w:val="en-US"/>
              </w:rPr>
              <w:t xml:space="preserve"> </w:t>
            </w:r>
            <w:r w:rsidRPr="009760C1">
              <w:rPr>
                <w:sz w:val="22"/>
                <w:szCs w:val="22"/>
              </w:rPr>
              <w:t>50</w:t>
            </w:r>
            <w:r w:rsidRPr="009760C1">
              <w:rPr>
                <w:sz w:val="22"/>
                <w:szCs w:val="22"/>
                <w:lang w:val="en-US"/>
              </w:rPr>
              <w:t xml:space="preserve">6 </w:t>
            </w:r>
            <w:r w:rsidRPr="009760C1">
              <w:rPr>
                <w:sz w:val="22"/>
                <w:szCs w:val="22"/>
              </w:rPr>
              <w:t>257</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1313</w:t>
            </w:r>
          </w:p>
        </w:tc>
      </w:tr>
      <w:tr w:rsidR="00D46496" w:rsidRPr="009760C1" w:rsidTr="00D46496">
        <w:tc>
          <w:tcPr>
            <w:tcW w:w="3282"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right="304" w:firstLine="426"/>
              <w:rPr>
                <w:sz w:val="22"/>
              </w:rPr>
            </w:pPr>
            <w:r w:rsidRPr="009760C1">
              <w:rPr>
                <w:sz w:val="22"/>
                <w:szCs w:val="22"/>
              </w:rPr>
              <w:t>Коммунально-бытовые нужды предприятий бытового обслуживания, торговля</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3 486 923</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398</w:t>
            </w:r>
          </w:p>
        </w:tc>
      </w:tr>
      <w:tr w:rsidR="00D46496" w:rsidRPr="009760C1" w:rsidTr="00D46496">
        <w:tc>
          <w:tcPr>
            <w:tcW w:w="3282"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right="304" w:firstLine="426"/>
              <w:rPr>
                <w:sz w:val="22"/>
              </w:rPr>
            </w:pPr>
            <w:r w:rsidRPr="009760C1">
              <w:rPr>
                <w:sz w:val="22"/>
                <w:szCs w:val="22"/>
              </w:rPr>
              <w:t>Централизованное теплоснабжение, горячее водоснабжение, вентиляция жилищно-коммунального сектора и общественной застройки</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6 371 358</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727</w:t>
            </w:r>
          </w:p>
        </w:tc>
      </w:tr>
      <w:tr w:rsidR="00D46496" w:rsidRPr="009760C1" w:rsidTr="00D46496">
        <w:tc>
          <w:tcPr>
            <w:tcW w:w="3282"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spacing w:line="360" w:lineRule="auto"/>
              <w:ind w:right="304" w:firstLine="426"/>
              <w:rPr>
                <w:b/>
                <w:sz w:val="22"/>
              </w:rPr>
            </w:pPr>
            <w:r w:rsidRPr="009760C1">
              <w:rPr>
                <w:b/>
                <w:sz w:val="22"/>
                <w:szCs w:val="22"/>
              </w:rPr>
              <w:t>Итого:</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21</w:t>
            </w:r>
            <w:r w:rsidRPr="009760C1">
              <w:rPr>
                <w:sz w:val="22"/>
                <w:szCs w:val="22"/>
                <w:lang w:val="en-US"/>
              </w:rPr>
              <w:t xml:space="preserve"> </w:t>
            </w:r>
            <w:r w:rsidRPr="009760C1">
              <w:rPr>
                <w:sz w:val="22"/>
                <w:szCs w:val="22"/>
              </w:rPr>
              <w:t>36</w:t>
            </w:r>
            <w:r w:rsidRPr="009760C1">
              <w:rPr>
                <w:sz w:val="22"/>
                <w:szCs w:val="22"/>
                <w:lang w:val="en-US"/>
              </w:rPr>
              <w:t xml:space="preserve">4 </w:t>
            </w:r>
            <w:r w:rsidRPr="009760C1">
              <w:rPr>
                <w:sz w:val="22"/>
                <w:szCs w:val="22"/>
              </w:rPr>
              <w:t>538</w:t>
            </w:r>
          </w:p>
        </w:tc>
        <w:tc>
          <w:tcPr>
            <w:tcW w:w="85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C34E67">
            <w:pPr>
              <w:ind w:firstLine="426"/>
              <w:jc w:val="center"/>
              <w:rPr>
                <w:sz w:val="22"/>
              </w:rPr>
            </w:pPr>
            <w:r w:rsidRPr="009760C1">
              <w:rPr>
                <w:sz w:val="22"/>
                <w:szCs w:val="22"/>
              </w:rPr>
              <w:t>2438</w:t>
            </w:r>
          </w:p>
        </w:tc>
      </w:tr>
    </w:tbl>
    <w:p w:rsidR="00D46496" w:rsidRPr="009760C1" w:rsidRDefault="00D46496" w:rsidP="00D46496">
      <w:pPr>
        <w:ind w:right="304"/>
        <w:jc w:val="center"/>
        <w:rPr>
          <w:i/>
          <w:szCs w:val="28"/>
        </w:rPr>
      </w:pPr>
    </w:p>
    <w:p w:rsidR="00D46496" w:rsidRPr="009760C1" w:rsidRDefault="00D46496" w:rsidP="00D07789">
      <w:pPr>
        <w:jc w:val="right"/>
        <w:rPr>
          <w:i/>
          <w:szCs w:val="28"/>
        </w:rPr>
      </w:pPr>
      <w:r w:rsidRPr="009760C1">
        <w:rPr>
          <w:szCs w:val="28"/>
        </w:rPr>
        <w:t>Таблица 2.7.5.4</w:t>
      </w:r>
    </w:p>
    <w:p w:rsidR="00D46496" w:rsidRPr="009760C1" w:rsidRDefault="00D46496" w:rsidP="00D46496">
      <w:pPr>
        <w:ind w:right="304"/>
        <w:jc w:val="center"/>
        <w:rPr>
          <w:i/>
          <w:szCs w:val="28"/>
        </w:rPr>
      </w:pPr>
      <w:r w:rsidRPr="009760C1">
        <w:rPr>
          <w:i/>
          <w:szCs w:val="28"/>
        </w:rPr>
        <w:t>Перечень организаций, потребителей газа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
        <w:gridCol w:w="4323"/>
        <w:gridCol w:w="4844"/>
      </w:tblGrid>
      <w:tr w:rsidR="00D46496" w:rsidRPr="009760C1" w:rsidTr="00D46496">
        <w:trPr>
          <w:tblHeader/>
          <w:jc w:val="center"/>
        </w:trPr>
        <w:tc>
          <w:tcPr>
            <w:tcW w:w="375" w:type="pct"/>
            <w:tcBorders>
              <w:top w:val="single" w:sz="4" w:space="0" w:color="auto"/>
              <w:left w:val="single" w:sz="4" w:space="0" w:color="auto"/>
              <w:bottom w:val="single" w:sz="4" w:space="0" w:color="auto"/>
              <w:right w:val="single" w:sz="4" w:space="0" w:color="auto"/>
            </w:tcBorders>
            <w:vAlign w:val="center"/>
            <w:hideMark/>
          </w:tcPr>
          <w:p w:rsidR="00D46496" w:rsidRPr="00296640" w:rsidRDefault="00D46496" w:rsidP="00296640">
            <w:pPr>
              <w:ind w:firstLine="0"/>
              <w:jc w:val="center"/>
              <w:rPr>
                <w:b/>
                <w:sz w:val="22"/>
              </w:rPr>
            </w:pPr>
            <w:r w:rsidRPr="00296640">
              <w:rPr>
                <w:b/>
                <w:sz w:val="22"/>
                <w:szCs w:val="22"/>
              </w:rPr>
              <w:t xml:space="preserve">№ </w:t>
            </w:r>
          </w:p>
          <w:p w:rsidR="00D46496" w:rsidRPr="009760C1" w:rsidRDefault="00D46496" w:rsidP="00296640">
            <w:pPr>
              <w:ind w:firstLine="0"/>
              <w:jc w:val="center"/>
              <w:rPr>
                <w:b/>
              </w:rPr>
            </w:pPr>
            <w:r w:rsidRPr="00296640">
              <w:rPr>
                <w:b/>
                <w:sz w:val="22"/>
                <w:szCs w:val="22"/>
              </w:rPr>
              <w:t>п/п</w:t>
            </w: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b/>
                <w:sz w:val="22"/>
              </w:rPr>
            </w:pPr>
            <w:r w:rsidRPr="009760C1">
              <w:rPr>
                <w:b/>
                <w:sz w:val="22"/>
                <w:szCs w:val="22"/>
              </w:rPr>
              <w:t>Наименование плательщика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jc w:val="center"/>
              <w:rPr>
                <w:b/>
                <w:sz w:val="22"/>
              </w:rPr>
            </w:pPr>
            <w:r w:rsidRPr="009760C1">
              <w:rPr>
                <w:b/>
                <w:sz w:val="22"/>
                <w:szCs w:val="22"/>
              </w:rPr>
              <w:t>Наименование объекта газопотребления</w:t>
            </w:r>
          </w:p>
        </w:tc>
      </w:tr>
      <w:tr w:rsidR="00D46496" w:rsidRPr="009760C1" w:rsidTr="00C34E67">
        <w:trPr>
          <w:trHeight w:val="8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«Каздорстрой»</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АБК (</w:t>
            </w:r>
            <w:r w:rsidR="00D770D0">
              <w:rPr>
                <w:sz w:val="22"/>
                <w:szCs w:val="22"/>
              </w:rPr>
              <w:t>пгт Васильево</w:t>
            </w:r>
            <w:r w:rsidRPr="009760C1">
              <w:rPr>
                <w:sz w:val="22"/>
                <w:szCs w:val="22"/>
              </w:rPr>
              <w:t>, ул. Школьная)</w:t>
            </w:r>
          </w:p>
        </w:tc>
      </w:tr>
      <w:tr w:rsidR="00D46496" w:rsidRPr="009760C1" w:rsidTr="00C34E67">
        <w:trPr>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«Васильевский хлебзавод»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Хлебзавод (ул. Набережная, 15)</w:t>
            </w:r>
          </w:p>
        </w:tc>
      </w:tr>
      <w:tr w:rsidR="00D46496" w:rsidRPr="009760C1" w:rsidTr="00C34E67">
        <w:trPr>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ЛПУП санаторий «Васильево»</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 xml:space="preserve">ЛПУП санаторий «Васильевский» </w:t>
            </w:r>
          </w:p>
          <w:p w:rsidR="00D46496" w:rsidRPr="009760C1" w:rsidRDefault="00D46496" w:rsidP="00296640">
            <w:pPr>
              <w:tabs>
                <w:tab w:val="left" w:pos="4184"/>
              </w:tabs>
              <w:ind w:firstLine="0"/>
              <w:rPr>
                <w:sz w:val="22"/>
              </w:rPr>
            </w:pPr>
            <w:r w:rsidRPr="009760C1">
              <w:rPr>
                <w:sz w:val="22"/>
                <w:szCs w:val="22"/>
              </w:rPr>
              <w:t>( Зелен</w:t>
            </w:r>
            <w:r w:rsidR="00D07789">
              <w:rPr>
                <w:sz w:val="22"/>
                <w:szCs w:val="22"/>
              </w:rPr>
              <w:t>одольский р-н, пгт</w:t>
            </w:r>
            <w:r w:rsidRPr="009760C1">
              <w:rPr>
                <w:sz w:val="22"/>
                <w:szCs w:val="22"/>
              </w:rPr>
              <w:t xml:space="preserve"> Васильево)</w:t>
            </w:r>
          </w:p>
        </w:tc>
      </w:tr>
      <w:tr w:rsidR="00D46496" w:rsidRPr="009760C1" w:rsidTr="00C34E67">
        <w:trPr>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Отдел МВД России по Зеленодольскому району</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Адм. Зд</w:t>
            </w:r>
            <w:r w:rsidR="00D07789">
              <w:rPr>
                <w:sz w:val="22"/>
                <w:szCs w:val="22"/>
              </w:rPr>
              <w:t xml:space="preserve">ание УВД (Зеленодольский р-н, пгт </w:t>
            </w:r>
            <w:r w:rsidRPr="009760C1">
              <w:rPr>
                <w:sz w:val="22"/>
                <w:szCs w:val="22"/>
              </w:rPr>
              <w:t>Васильево, ул. К.Маркса, 18а)</w:t>
            </w:r>
          </w:p>
        </w:tc>
      </w:tr>
      <w:tr w:rsidR="00D46496" w:rsidRPr="009760C1" w:rsidTr="00C34E67">
        <w:trPr>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МПРО приход ц. Воздвижения Креста Господня п. Васильево Зеленодольского района РТ КЕЗПЦ МП</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Приход церкви Воздви</w:t>
            </w:r>
            <w:r w:rsidR="00D07789">
              <w:rPr>
                <w:sz w:val="22"/>
                <w:szCs w:val="22"/>
              </w:rPr>
              <w:t>жения Креста Господня пгт</w:t>
            </w:r>
            <w:r w:rsidRPr="009760C1">
              <w:rPr>
                <w:sz w:val="22"/>
                <w:szCs w:val="22"/>
              </w:rPr>
              <w:t xml:space="preserve"> Васильево (Зеленодольский р-н, п. Васильево, ул. Октябрьская, 100)</w:t>
            </w:r>
          </w:p>
        </w:tc>
      </w:tr>
      <w:tr w:rsidR="00D46496" w:rsidRPr="009760C1" w:rsidTr="00C34E67">
        <w:trPr>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Гражданин Половинкин Виктор Николаевич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tabs>
                <w:tab w:val="left" w:pos="4184"/>
              </w:tabs>
              <w:ind w:firstLine="0"/>
              <w:rPr>
                <w:sz w:val="22"/>
              </w:rPr>
            </w:pPr>
            <w:r>
              <w:rPr>
                <w:sz w:val="22"/>
                <w:szCs w:val="22"/>
              </w:rPr>
              <w:t>Магазин (пгт</w:t>
            </w:r>
            <w:r w:rsidR="00D46496" w:rsidRPr="009760C1">
              <w:rPr>
                <w:sz w:val="22"/>
                <w:szCs w:val="22"/>
              </w:rPr>
              <w:t xml:space="preserve"> Васильево, ул. Победы 22)</w:t>
            </w:r>
          </w:p>
        </w:tc>
      </w:tr>
      <w:tr w:rsidR="00D46496" w:rsidRPr="009760C1" w:rsidTr="00C34E67">
        <w:trPr>
          <w:trHeight w:val="486"/>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Гражданин Котухов Александр Петрович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tabs>
                <w:tab w:val="left" w:pos="4184"/>
              </w:tabs>
              <w:ind w:firstLine="0"/>
              <w:rPr>
                <w:sz w:val="22"/>
              </w:rPr>
            </w:pPr>
            <w:r>
              <w:rPr>
                <w:sz w:val="22"/>
                <w:szCs w:val="22"/>
              </w:rPr>
              <w:t>Магазин (пгт</w:t>
            </w:r>
            <w:r w:rsidR="00D46496" w:rsidRPr="009760C1">
              <w:rPr>
                <w:sz w:val="22"/>
                <w:szCs w:val="22"/>
              </w:rPr>
              <w:t xml:space="preserve"> Васильево, ул. Октябрьская, 64)</w:t>
            </w:r>
          </w:p>
        </w:tc>
      </w:tr>
      <w:tr w:rsidR="00D46496" w:rsidRPr="009760C1" w:rsidTr="00C34E67">
        <w:trPr>
          <w:trHeight w:val="150"/>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«Рекламно-информационная фирма «РИФ»</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tabs>
                <w:tab w:val="left" w:pos="4184"/>
              </w:tabs>
              <w:ind w:firstLine="0"/>
              <w:rPr>
                <w:sz w:val="22"/>
              </w:rPr>
            </w:pPr>
            <w:r>
              <w:rPr>
                <w:sz w:val="22"/>
                <w:szCs w:val="22"/>
              </w:rPr>
              <w:t>АБК (Зеленодольский р-н, пгт</w:t>
            </w:r>
            <w:r w:rsidR="00D46496" w:rsidRPr="009760C1">
              <w:rPr>
                <w:sz w:val="22"/>
                <w:szCs w:val="22"/>
              </w:rPr>
              <w:t xml:space="preserve"> Васильево, ул. Космонавтов, 59)</w:t>
            </w:r>
          </w:p>
        </w:tc>
      </w:tr>
      <w:tr w:rsidR="00D46496" w:rsidRPr="009760C1" w:rsidTr="00C34E67">
        <w:trPr>
          <w:trHeight w:val="167"/>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«Рекламно-информационная фирма «РИФ»</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07789">
            <w:pPr>
              <w:tabs>
                <w:tab w:val="left" w:pos="4184"/>
              </w:tabs>
              <w:ind w:firstLine="0"/>
              <w:rPr>
                <w:sz w:val="22"/>
              </w:rPr>
            </w:pPr>
            <w:r w:rsidRPr="009760C1">
              <w:rPr>
                <w:sz w:val="22"/>
                <w:szCs w:val="22"/>
              </w:rPr>
              <w:t>Гараж (Зеленодольский р-н, п</w:t>
            </w:r>
            <w:r w:rsidR="00D07789">
              <w:rPr>
                <w:sz w:val="22"/>
                <w:szCs w:val="22"/>
              </w:rPr>
              <w:t>гт</w:t>
            </w:r>
            <w:r w:rsidRPr="009760C1">
              <w:rPr>
                <w:sz w:val="22"/>
                <w:szCs w:val="22"/>
              </w:rPr>
              <w:t xml:space="preserve"> Васильево, ул. Космонавтов, 59)</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Предприниматель Шишкина Оксана Закиевна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Привокзальная 1А)</w:t>
            </w:r>
          </w:p>
        </w:tc>
      </w:tr>
      <w:tr w:rsidR="00D46496" w:rsidRPr="009760C1" w:rsidTr="00C34E67">
        <w:trPr>
          <w:trHeight w:val="15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 xml:space="preserve">Исполнительный комитет </w:t>
            </w:r>
            <w:r w:rsidR="00D770D0">
              <w:rPr>
                <w:sz w:val="22"/>
                <w:szCs w:val="22"/>
              </w:rPr>
              <w:t>пгт Васильево</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Административное здание (ул. Свободы, 1)</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 xml:space="preserve">Исполнительный комитет </w:t>
            </w:r>
            <w:r w:rsidR="00D770D0">
              <w:rPr>
                <w:sz w:val="22"/>
                <w:szCs w:val="22"/>
              </w:rPr>
              <w:t>пгт Васильево</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Топочная при здании маневренного жилфонда (ул. Свободы, 34)</w:t>
            </w:r>
          </w:p>
        </w:tc>
      </w:tr>
      <w:tr w:rsidR="00D46496" w:rsidRPr="009760C1" w:rsidTr="00C34E67">
        <w:trPr>
          <w:trHeight w:val="18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Индивидуальный предприниматель Шакиров Ирек Ильдусович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Баня (ул. Школьная, 58)</w:t>
            </w:r>
          </w:p>
        </w:tc>
      </w:tr>
      <w:tr w:rsidR="00D46496" w:rsidRPr="009760C1" w:rsidTr="00C34E67">
        <w:trPr>
          <w:trHeight w:val="12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«Восход»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Офис (ул. Северная, 1)</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«Восход»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№1 ( ул. Стахановская, 72)</w:t>
            </w:r>
          </w:p>
        </w:tc>
      </w:tr>
      <w:tr w:rsidR="00D46496" w:rsidRPr="009760C1" w:rsidTr="00C34E67">
        <w:trPr>
          <w:trHeight w:val="20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«Восход»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№2 ( ул. Стахановская, 72)</w:t>
            </w:r>
          </w:p>
        </w:tc>
      </w:tr>
      <w:tr w:rsidR="00D46496" w:rsidRPr="009760C1" w:rsidTr="00C34E67">
        <w:trPr>
          <w:trHeight w:val="17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«Восход»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№3 ( ул. Стахановская, 72)</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«Восход»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№4 ( ул. Стахановская, 72)</w:t>
            </w:r>
          </w:p>
        </w:tc>
      </w:tr>
      <w:tr w:rsidR="00D46496" w:rsidRPr="009760C1" w:rsidTr="00C34E67">
        <w:trPr>
          <w:trHeight w:val="17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«Оптовик»</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«Эссен Экспресс» (ул. Школьная)</w:t>
            </w:r>
          </w:p>
        </w:tc>
      </w:tr>
      <w:tr w:rsidR="00D46496" w:rsidRPr="009760C1" w:rsidTr="00C34E67">
        <w:trPr>
          <w:trHeight w:val="17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АО «ЗВКС»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№1 (БОС) (ул. Ленина)</w:t>
            </w:r>
          </w:p>
        </w:tc>
      </w:tr>
      <w:tr w:rsidR="00D46496" w:rsidRPr="009760C1" w:rsidTr="00C34E67">
        <w:trPr>
          <w:trHeight w:val="12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 xml:space="preserve">ММРО- Приход Соборной мечети </w:t>
            </w:r>
            <w:r w:rsidR="00D770D0">
              <w:rPr>
                <w:sz w:val="22"/>
                <w:szCs w:val="22"/>
              </w:rPr>
              <w:t>пгт Васильево</w:t>
            </w:r>
            <w:r w:rsidRPr="009760C1">
              <w:rPr>
                <w:sz w:val="22"/>
                <w:szCs w:val="22"/>
              </w:rPr>
              <w:t xml:space="preserve"> Мухтасибата г. Зеленодольск и Зеленодольского района ЦРО-ДУМ РТ</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Мечеть (ул. Леваневского, 7а)</w:t>
            </w:r>
          </w:p>
        </w:tc>
      </w:tr>
      <w:tr w:rsidR="00D46496" w:rsidRPr="009760C1" w:rsidTr="00C34E67">
        <w:trPr>
          <w:trHeight w:val="150"/>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 xml:space="preserve">Котельная школы </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ЦРБ</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НГЧ</w:t>
            </w:r>
          </w:p>
        </w:tc>
      </w:tr>
      <w:tr w:rsidR="00D46496" w:rsidRPr="009760C1" w:rsidTr="00C34E67">
        <w:trPr>
          <w:trHeight w:val="45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Лесокомбината</w:t>
            </w:r>
          </w:p>
        </w:tc>
      </w:tr>
      <w:tr w:rsidR="00D46496" w:rsidRPr="009760C1" w:rsidTr="00C34E67">
        <w:trPr>
          <w:trHeight w:val="12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 xml:space="preserve">Котельная КРС </w:t>
            </w:r>
          </w:p>
        </w:tc>
      </w:tr>
      <w:tr w:rsidR="00D46496" w:rsidRPr="009760C1" w:rsidTr="00C34E67">
        <w:trPr>
          <w:trHeight w:val="167"/>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ОАО «Зеленодольское ПТС»</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«Баня» (ул. Ленина, 42)</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«Ак Барс Торг»</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Привокзальная, 1)</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«Ак Барс Торг»</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«Пятерочка» №182 (ул. Дзержинского, д. 1)</w:t>
            </w:r>
          </w:p>
        </w:tc>
      </w:tr>
      <w:tr w:rsidR="00D46496" w:rsidRPr="009760C1" w:rsidTr="00C34E67">
        <w:trPr>
          <w:trHeight w:val="15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«Ак Барс Торг»</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«Пятерочка» №184 (ул. Октябрьская, д. 8)</w:t>
            </w:r>
          </w:p>
        </w:tc>
      </w:tr>
      <w:tr w:rsidR="00D46496" w:rsidRPr="009760C1" w:rsidTr="00C34E67">
        <w:trPr>
          <w:trHeight w:val="15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«Ак Барс Торг»</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«Пятерочка» №185 (ул. Казанская, д.11)</w:t>
            </w:r>
          </w:p>
        </w:tc>
      </w:tr>
      <w:tr w:rsidR="00D46496" w:rsidRPr="009760C1" w:rsidTr="00C34E67">
        <w:trPr>
          <w:trHeight w:val="13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«Ак Барс Торг»</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«Пятерочка» №186 (ул. Лагерная, д. 2)</w:t>
            </w:r>
          </w:p>
        </w:tc>
      </w:tr>
      <w:tr w:rsidR="00D46496" w:rsidRPr="009760C1" w:rsidTr="00C34E67">
        <w:trPr>
          <w:trHeight w:val="15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Индивидуальный предприниматель Терентьева Ольга Александровна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Лагерная, 1а)</w:t>
            </w:r>
          </w:p>
        </w:tc>
      </w:tr>
      <w:tr w:rsidR="00D46496" w:rsidRPr="009760C1" w:rsidTr="00C34E67">
        <w:trPr>
          <w:trHeight w:val="670"/>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Исполнительный комитет Зеленодольского муниципального района РТ</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МБДОУ «Детский сад №39 «Аленка» (тер.санатория)</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Исполнительный комитет Зеленодольского муниципального района РТ</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МБОУ «Васильевская СОШ №3 ЗМР РТ» (ул. Набережная, 17)</w:t>
            </w:r>
          </w:p>
        </w:tc>
      </w:tr>
      <w:tr w:rsidR="00D46496" w:rsidRPr="009760C1" w:rsidTr="00C34E67">
        <w:trPr>
          <w:trHeight w:val="9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Исполнительный комитет Зеленодольского муниципального района РТ</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МБДОУ «Детский сад комбинированного вида №38 имени Н.К.Крупской» ЗМР (ул. Привокзальная, д.20)</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Индивидуальный предприниматель Шакирова Гузель Завдятовна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Дзержинского, 1)</w:t>
            </w:r>
          </w:p>
        </w:tc>
      </w:tr>
      <w:tr w:rsidR="00D46496" w:rsidRPr="009760C1" w:rsidTr="00C34E67">
        <w:trPr>
          <w:trHeight w:val="92"/>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АО «Тандер»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Дзержинского 1-а)</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АО «РЖДстрой»</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СМТ №4 Мостостроительный поезд (ул. Первомайская )</w:t>
            </w:r>
          </w:p>
        </w:tc>
      </w:tr>
      <w:tr w:rsidR="00D46496" w:rsidRPr="009760C1" w:rsidTr="00C34E67">
        <w:trPr>
          <w:trHeight w:val="10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АО «Васильевский стекольный завод»</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Стекловаренная печь (ул. Школьная, 58)</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ФГКУ «8 отряд ФПС по Республике Татарстан»</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Пожарная часть (ул. Ленина, 31)</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Зеленодольская ЦРБ</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Зубопротезный кабинет (ул. Октябрьская, 27)</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Зарипов Рафиль Мулланурович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«Венера» (ул. Привокзальная)</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«Санаторий «Сосновый Бор»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Спальный корпус №10 ( ул. Лагерная)</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«Санаторий «Сосновый Бор»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Проходная №1 (ул. Лагерная)</w:t>
            </w:r>
          </w:p>
        </w:tc>
      </w:tr>
      <w:tr w:rsidR="00D46496" w:rsidRPr="009760C1" w:rsidTr="00C34E67">
        <w:trPr>
          <w:trHeight w:val="150"/>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«Санаторий «Сосновый Бор»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Котельная ЛОК «Сосновый Бор»</w:t>
            </w:r>
          </w:p>
        </w:tc>
      </w:tr>
      <w:tr w:rsidR="00D46496" w:rsidRPr="009760C1" w:rsidTr="00C34E67">
        <w:trPr>
          <w:trHeight w:val="10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ММРО – Приход мечети «Ихлас» пос. Васильево мухтасибата г. Зеленодольска и Зеленодольского района ЦРО – ДУМ РТ</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Мечеть ( ул. Ленина, д. 5)</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Хаквердиев Фаррух Гусейн оглы</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Октябрьская, д.8 «А»)</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Нилов Сергей Александрович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Пушкина. д. 1 «А»)</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Асылгареев Дамир Насыхович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Зоомагазин (ул. Привокзальная, д. 2 «Б»)</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Гражданка Бахтиярова Альфия Рухулловна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Склад (ул. Космонавтов, д. 48)</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МБУ «МО ЗМР»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Музей им. К. Васильева (ул. Ленина, 61,кв.4)</w:t>
            </w:r>
          </w:p>
        </w:tc>
      </w:tr>
      <w:tr w:rsidR="00D46496" w:rsidRPr="009760C1" w:rsidTr="00C34E67">
        <w:trPr>
          <w:trHeight w:val="167"/>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Иванова Елена Владимировна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«Цветы» (ул. Школьная, 5)</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Киняпина Елена Александровна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Стекольная, д. 20)</w:t>
            </w:r>
          </w:p>
        </w:tc>
      </w:tr>
      <w:tr w:rsidR="00D46496" w:rsidRPr="009760C1" w:rsidTr="00C34E67">
        <w:trPr>
          <w:trHeight w:val="150"/>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Киселев Вячеслав Анатольевич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Торговый павильон ( ул. Космотнавтов, д.30)</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Гражданка Исимбитьева Наиля Раиловна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Космонавтов, д.30)</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Гареев Зуфар Фаридович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Праздничная, д. 4б)</w:t>
            </w:r>
          </w:p>
        </w:tc>
      </w:tr>
      <w:tr w:rsidR="00D46496" w:rsidRPr="009760C1" w:rsidTr="00C34E67">
        <w:trPr>
          <w:trHeight w:val="117"/>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Гареев Зуфар Фаридович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Торговый павильон ( ул. К.Маркса, 15 «А»)</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Антонова Надежда Константиновна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Озерная, 16)</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Власова Алена Сергеевна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ул.Дзержинского, д.2)</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Мартынюк Артем Александрович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АБК ( ул. К. Маркса, 15 «А»)</w:t>
            </w:r>
          </w:p>
        </w:tc>
      </w:tr>
      <w:tr w:rsidR="00D46496" w:rsidRPr="009760C1" w:rsidTr="00C34E67">
        <w:trPr>
          <w:trHeight w:val="125"/>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Харлова Юлия Владимировна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Стахановская, 68 «А»)</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МУП «СТН ЗМР»</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БМК (жилые дома ул. Шевченко, д. 12, ул. Первомайская, д.16)</w:t>
            </w:r>
          </w:p>
        </w:tc>
      </w:tr>
      <w:tr w:rsidR="00D46496" w:rsidRPr="009760C1" w:rsidTr="00C34E67">
        <w:trPr>
          <w:trHeight w:val="109"/>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Лесянькин Александр Николаевич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Автономная котельная «Блока гаражей», ул. Школьная, 40</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Серопян Анатолий Захарович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Аптека (ул. Дзержинского, дом 2б)</w:t>
            </w:r>
          </w:p>
        </w:tc>
      </w:tr>
      <w:tr w:rsidR="00D46496" w:rsidRPr="009760C1" w:rsidTr="00C34E67">
        <w:trPr>
          <w:trHeight w:val="134"/>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Гражданин Серопян Анатолий Захарович</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(ул. Космонавтов, дом 57)</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ИП Кузнецова Лилия Владимировна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Здание швейного производства ( ул. Мехколонна)</w:t>
            </w:r>
          </w:p>
        </w:tc>
      </w:tr>
      <w:tr w:rsidR="00D46496" w:rsidRPr="009760C1" w:rsidTr="00C34E67">
        <w:trPr>
          <w:trHeight w:val="151"/>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«М-Развитие»</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Ленина, дом 6 «А»)</w:t>
            </w:r>
          </w:p>
        </w:tc>
      </w:tr>
      <w:tr w:rsidR="00D46496" w:rsidRPr="009760C1" w:rsidTr="00C34E67">
        <w:trPr>
          <w:trHeight w:val="117"/>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Гражданка Зарипова Гульфира Гарапшовна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tabs>
                <w:tab w:val="left" w:pos="4184"/>
              </w:tabs>
              <w:ind w:firstLine="0"/>
              <w:rPr>
                <w:sz w:val="22"/>
              </w:rPr>
            </w:pPr>
            <w:r w:rsidRPr="009760C1">
              <w:rPr>
                <w:sz w:val="22"/>
                <w:szCs w:val="22"/>
              </w:rPr>
              <w:t>Магазин ( ул. Дзержинского, дом 2 «В»)</w:t>
            </w:r>
          </w:p>
        </w:tc>
      </w:tr>
      <w:tr w:rsidR="00D46496" w:rsidRPr="009760C1" w:rsidTr="00C34E67">
        <w:trPr>
          <w:trHeight w:val="108"/>
          <w:jc w:val="center"/>
        </w:trPr>
        <w:tc>
          <w:tcPr>
            <w:tcW w:w="375" w:type="pct"/>
            <w:tcBorders>
              <w:top w:val="single" w:sz="4" w:space="0" w:color="auto"/>
              <w:left w:val="single" w:sz="4" w:space="0" w:color="auto"/>
              <w:bottom w:val="single" w:sz="4" w:space="0" w:color="auto"/>
              <w:right w:val="single" w:sz="4" w:space="0" w:color="auto"/>
            </w:tcBorders>
            <w:vAlign w:val="center"/>
          </w:tcPr>
          <w:p w:rsidR="00D46496" w:rsidRPr="009760C1" w:rsidRDefault="00D46496" w:rsidP="00296640">
            <w:pPr>
              <w:ind w:firstLine="0"/>
              <w:jc w:val="center"/>
            </w:pPr>
          </w:p>
        </w:tc>
        <w:tc>
          <w:tcPr>
            <w:tcW w:w="2181"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rPr>
                <w:sz w:val="22"/>
              </w:rPr>
            </w:pPr>
            <w:r w:rsidRPr="009760C1">
              <w:rPr>
                <w:sz w:val="22"/>
                <w:szCs w:val="22"/>
              </w:rPr>
              <w:t>ООО «СКАЛА»</w:t>
            </w:r>
          </w:p>
        </w:tc>
        <w:tc>
          <w:tcPr>
            <w:tcW w:w="2444"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tabs>
                <w:tab w:val="left" w:pos="4184"/>
              </w:tabs>
              <w:ind w:firstLine="0"/>
              <w:rPr>
                <w:sz w:val="22"/>
              </w:rPr>
            </w:pPr>
            <w:r>
              <w:rPr>
                <w:sz w:val="22"/>
                <w:szCs w:val="22"/>
              </w:rPr>
              <w:t>Производственное помещение (в 900 м от северной границы пгт</w:t>
            </w:r>
            <w:r w:rsidR="00D46496" w:rsidRPr="009760C1">
              <w:rPr>
                <w:sz w:val="22"/>
                <w:szCs w:val="22"/>
              </w:rPr>
              <w:t xml:space="preserve"> Васильево по направлению на с-з)</w:t>
            </w:r>
          </w:p>
        </w:tc>
      </w:tr>
    </w:tbl>
    <w:p w:rsidR="00D46496" w:rsidRPr="009760C1" w:rsidRDefault="00D46496" w:rsidP="00D46496"/>
    <w:p w:rsidR="00D46496" w:rsidRPr="009760C1" w:rsidRDefault="00D46496" w:rsidP="00B86BC4">
      <w:pPr>
        <w:pStyle w:val="36"/>
        <w:numPr>
          <w:ilvl w:val="2"/>
          <w:numId w:val="92"/>
        </w:numPr>
        <w:ind w:left="0" w:firstLine="0"/>
        <w:rPr>
          <w:i/>
          <w:szCs w:val="28"/>
        </w:rPr>
      </w:pPr>
      <w:bookmarkStart w:id="116" w:name="_Toc499818593"/>
      <w:bookmarkStart w:id="117" w:name="_Toc467252899"/>
      <w:bookmarkStart w:id="118" w:name="_Toc514850655"/>
      <w:bookmarkStart w:id="119" w:name="_Toc130232027"/>
      <w:r w:rsidRPr="009760C1">
        <w:rPr>
          <w:i/>
          <w:szCs w:val="28"/>
        </w:rPr>
        <w:t>Электроснабжение</w:t>
      </w:r>
      <w:bookmarkEnd w:id="116"/>
      <w:bookmarkEnd w:id="117"/>
      <w:bookmarkEnd w:id="118"/>
      <w:bookmarkEnd w:id="119"/>
    </w:p>
    <w:p w:rsidR="00D46496" w:rsidRPr="009760C1" w:rsidRDefault="00D46496" w:rsidP="00D46496">
      <w:pPr>
        <w:rPr>
          <w:szCs w:val="28"/>
        </w:rPr>
      </w:pPr>
      <w:r w:rsidRPr="009760C1">
        <w:rPr>
          <w:szCs w:val="28"/>
        </w:rPr>
        <w:t xml:space="preserve">В настоящее время источником электроснабжения </w:t>
      </w:r>
      <w:r w:rsidR="009040DA">
        <w:rPr>
          <w:szCs w:val="28"/>
        </w:rPr>
        <w:t>муниципального образования «</w:t>
      </w:r>
      <w:r w:rsidR="00D770D0">
        <w:rPr>
          <w:szCs w:val="28"/>
        </w:rPr>
        <w:t>пгт Васильево</w:t>
      </w:r>
      <w:r w:rsidR="009040DA" w:rsidRPr="009760C1">
        <w:rPr>
          <w:szCs w:val="28"/>
        </w:rPr>
        <w:t>»</w:t>
      </w:r>
      <w:r w:rsidR="009040DA">
        <w:rPr>
          <w:szCs w:val="28"/>
        </w:rPr>
        <w:t xml:space="preserve"> </w:t>
      </w:r>
      <w:r w:rsidRPr="009760C1">
        <w:rPr>
          <w:szCs w:val="28"/>
        </w:rPr>
        <w:t xml:space="preserve">является высоковольтная электрическая подстанция «Васильево» 110/10 кВ. </w:t>
      </w:r>
    </w:p>
    <w:p w:rsidR="00D46496" w:rsidRPr="009760C1" w:rsidRDefault="00D46496" w:rsidP="00D46496">
      <w:pPr>
        <w:rPr>
          <w:szCs w:val="28"/>
        </w:rPr>
      </w:pPr>
      <w:r w:rsidRPr="009760C1">
        <w:rPr>
          <w:szCs w:val="28"/>
        </w:rPr>
        <w:t>На подстанции размещено 2 трансформатора мощностью 16000 кВ каждый. Резерв мощности подстанции с учетом присоединенных потребителей составляет более 30%, что говорит о том, что на подстанции существует достаточный резерв мощности для присоединения.</w:t>
      </w:r>
    </w:p>
    <w:p w:rsidR="00D46496" w:rsidRPr="009760C1" w:rsidRDefault="00D46496" w:rsidP="00D46496">
      <w:pPr>
        <w:rPr>
          <w:szCs w:val="28"/>
        </w:rPr>
      </w:pPr>
      <w:r w:rsidRPr="009760C1">
        <w:rPr>
          <w:szCs w:val="28"/>
        </w:rPr>
        <w:t>Количество РУ на ПС соответствует количеству уровней напряжения подстанции.</w:t>
      </w:r>
    </w:p>
    <w:p w:rsidR="00D46496" w:rsidRPr="009760C1" w:rsidRDefault="009040DA" w:rsidP="00D46496">
      <w:pPr>
        <w:rPr>
          <w:szCs w:val="28"/>
        </w:rPr>
      </w:pPr>
      <w:r>
        <w:rPr>
          <w:szCs w:val="28"/>
        </w:rPr>
        <w:t xml:space="preserve">В МО </w:t>
      </w:r>
      <w:r w:rsidR="00D770D0">
        <w:rPr>
          <w:szCs w:val="28"/>
        </w:rPr>
        <w:t>пгт Васильево</w:t>
      </w:r>
      <w:r w:rsidR="00D46496" w:rsidRPr="009760C1">
        <w:rPr>
          <w:szCs w:val="28"/>
        </w:rPr>
        <w:t xml:space="preserve"> расположено 56 трансформаторных подстанций (таблица 2.</w:t>
      </w:r>
      <w:r w:rsidR="007C5658" w:rsidRPr="009760C1">
        <w:rPr>
          <w:szCs w:val="28"/>
        </w:rPr>
        <w:t>7.</w:t>
      </w:r>
      <w:r w:rsidR="00D46496" w:rsidRPr="009760C1">
        <w:rPr>
          <w:szCs w:val="28"/>
        </w:rPr>
        <w:t>6.</w:t>
      </w:r>
      <w:r w:rsidR="007C5658" w:rsidRPr="009760C1">
        <w:rPr>
          <w:szCs w:val="28"/>
        </w:rPr>
        <w:t>1</w:t>
      </w:r>
      <w:r w:rsidR="00D46496" w:rsidRPr="009760C1">
        <w:rPr>
          <w:szCs w:val="28"/>
        </w:rPr>
        <w:t>.).</w:t>
      </w:r>
    </w:p>
    <w:p w:rsidR="00296640" w:rsidRDefault="00296640">
      <w:pPr>
        <w:spacing w:after="200" w:line="276" w:lineRule="auto"/>
        <w:ind w:firstLine="0"/>
        <w:jc w:val="left"/>
        <w:rPr>
          <w:szCs w:val="28"/>
        </w:rPr>
      </w:pPr>
      <w:r>
        <w:rPr>
          <w:szCs w:val="28"/>
        </w:rPr>
        <w:br w:type="page"/>
      </w:r>
    </w:p>
    <w:p w:rsidR="00D46496" w:rsidRPr="009760C1" w:rsidRDefault="00D46496" w:rsidP="00D46496">
      <w:pPr>
        <w:jc w:val="right"/>
        <w:rPr>
          <w:szCs w:val="28"/>
        </w:rPr>
      </w:pPr>
      <w:r w:rsidRPr="009760C1">
        <w:rPr>
          <w:szCs w:val="28"/>
        </w:rPr>
        <w:lastRenderedPageBreak/>
        <w:t>Таблица 2.</w:t>
      </w:r>
      <w:r w:rsidR="007C5658" w:rsidRPr="009760C1">
        <w:rPr>
          <w:szCs w:val="28"/>
        </w:rPr>
        <w:t>7</w:t>
      </w:r>
      <w:r w:rsidRPr="009760C1">
        <w:rPr>
          <w:szCs w:val="28"/>
        </w:rPr>
        <w:t>.</w:t>
      </w:r>
      <w:r w:rsidR="007C5658" w:rsidRPr="009760C1">
        <w:rPr>
          <w:szCs w:val="28"/>
        </w:rPr>
        <w:t>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2512"/>
        <w:gridCol w:w="2167"/>
        <w:gridCol w:w="1990"/>
        <w:gridCol w:w="1942"/>
      </w:tblGrid>
      <w:tr w:rsidR="00D46496" w:rsidRPr="009760C1" w:rsidTr="00D46496">
        <w:trPr>
          <w:tblHeader/>
        </w:trPr>
        <w:tc>
          <w:tcPr>
            <w:tcW w:w="959"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b/>
                <w:sz w:val="24"/>
              </w:rPr>
            </w:pPr>
            <w:r w:rsidRPr="009760C1">
              <w:rPr>
                <w:b/>
                <w:sz w:val="24"/>
              </w:rPr>
              <w:t>№ пп</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b/>
                <w:sz w:val="24"/>
              </w:rPr>
            </w:pPr>
            <w:r w:rsidRPr="009760C1">
              <w:rPr>
                <w:b/>
                <w:sz w:val="24"/>
              </w:rPr>
              <w:t>Диспетчерский</w:t>
            </w:r>
          </w:p>
          <w:p w:rsidR="00D46496" w:rsidRPr="009760C1" w:rsidRDefault="00D46496" w:rsidP="00296640">
            <w:pPr>
              <w:ind w:firstLine="0"/>
              <w:jc w:val="center"/>
              <w:rPr>
                <w:b/>
                <w:sz w:val="24"/>
              </w:rPr>
            </w:pPr>
            <w:r w:rsidRPr="009760C1">
              <w:rPr>
                <w:b/>
                <w:sz w:val="24"/>
              </w:rPr>
              <w:t>Номер КТП</w:t>
            </w:r>
          </w:p>
        </w:tc>
        <w:tc>
          <w:tcPr>
            <w:tcW w:w="2167"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b/>
                <w:sz w:val="24"/>
              </w:rPr>
            </w:pPr>
            <w:r w:rsidRPr="009760C1">
              <w:rPr>
                <w:b/>
                <w:sz w:val="24"/>
              </w:rPr>
              <w:t>Напряжение, кВ</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b/>
                <w:sz w:val="24"/>
              </w:rPr>
            </w:pPr>
            <w:r w:rsidRPr="009760C1">
              <w:rPr>
                <w:b/>
                <w:sz w:val="24"/>
              </w:rPr>
              <w:t>Мощность КТП, кВА</w:t>
            </w:r>
          </w:p>
        </w:tc>
        <w:tc>
          <w:tcPr>
            <w:tcW w:w="1942"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b/>
                <w:sz w:val="24"/>
              </w:rPr>
            </w:pPr>
            <w:r w:rsidRPr="009760C1">
              <w:rPr>
                <w:b/>
                <w:sz w:val="24"/>
              </w:rPr>
              <w:t>Резерв мощности КТП, кВА</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4326</w:t>
            </w:r>
          </w:p>
        </w:tc>
        <w:tc>
          <w:tcPr>
            <w:tcW w:w="2167" w:type="dxa"/>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4338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4198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4038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4488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4199</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7</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4397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8</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4395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9</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4301</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10</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4446</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4437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4363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4552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4287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4335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2х630</w:t>
            </w:r>
          </w:p>
        </w:tc>
        <w:tc>
          <w:tcPr>
            <w:tcW w:w="1942" w:type="dxa"/>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296640">
            <w:pPr>
              <w:ind w:firstLine="0"/>
              <w:jc w:val="center"/>
              <w:rPr>
                <w:sz w:val="24"/>
              </w:rPr>
            </w:pPr>
            <w:r w:rsidRPr="009760C1">
              <w:rPr>
                <w:sz w:val="24"/>
              </w:rPr>
              <w:t>25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17</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4073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18</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4086</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19</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20</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4346</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4295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4205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2х400</w:t>
            </w:r>
          </w:p>
        </w:tc>
        <w:tc>
          <w:tcPr>
            <w:tcW w:w="1942" w:type="dxa"/>
            <w:tcBorders>
              <w:top w:val="single" w:sz="4" w:space="0" w:color="auto"/>
              <w:left w:val="single" w:sz="4" w:space="0" w:color="auto"/>
              <w:bottom w:val="single" w:sz="4" w:space="0" w:color="auto"/>
              <w:right w:val="single" w:sz="4" w:space="0" w:color="auto"/>
            </w:tcBorders>
            <w:vAlign w:val="bottom"/>
            <w:hideMark/>
          </w:tcPr>
          <w:p w:rsidR="00D46496" w:rsidRPr="009760C1" w:rsidRDefault="00D46496" w:rsidP="00296640">
            <w:pPr>
              <w:ind w:firstLine="0"/>
              <w:jc w:val="center"/>
              <w:rPr>
                <w:sz w:val="24"/>
              </w:rPr>
            </w:pPr>
            <w:r w:rsidRPr="009760C1">
              <w:rPr>
                <w:sz w:val="24"/>
              </w:rPr>
              <w:t>20</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4087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630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138,6</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4048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4050</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4067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320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70,4</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27</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4068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28</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4069</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29</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4052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30</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4337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4053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4058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4452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4055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4487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4288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37</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4435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38</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4548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39</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4541</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40</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4522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4489</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4550</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4077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4327</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4344</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4415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lastRenderedPageBreak/>
              <w:t>47</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4085</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48</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4083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49</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4483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50</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4013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35,2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51</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4429</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52</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4084</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55</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53</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4333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54</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4342</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88</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55</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4313</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100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w:t>
            </w:r>
          </w:p>
        </w:tc>
      </w:tr>
      <w:tr w:rsidR="00D46496" w:rsidRPr="009760C1" w:rsidTr="00D46496">
        <w:tc>
          <w:tcPr>
            <w:tcW w:w="959"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56</w:t>
            </w:r>
          </w:p>
        </w:tc>
        <w:tc>
          <w:tcPr>
            <w:tcW w:w="251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4328</w:t>
            </w:r>
          </w:p>
        </w:tc>
        <w:tc>
          <w:tcPr>
            <w:tcW w:w="2167" w:type="dxa"/>
            <w:tcBorders>
              <w:top w:val="single" w:sz="4" w:space="0" w:color="auto"/>
              <w:left w:val="single" w:sz="4" w:space="0" w:color="auto"/>
              <w:bottom w:val="single" w:sz="4" w:space="0" w:color="auto"/>
              <w:right w:val="single" w:sz="4" w:space="0" w:color="auto"/>
            </w:tcBorders>
            <w:hideMark/>
          </w:tcPr>
          <w:p w:rsidR="00D46496" w:rsidRPr="009760C1" w:rsidRDefault="00D46496" w:rsidP="00296640">
            <w:pPr>
              <w:ind w:firstLine="0"/>
              <w:jc w:val="center"/>
              <w:rPr>
                <w:sz w:val="24"/>
              </w:rPr>
            </w:pPr>
            <w:r w:rsidRPr="009760C1">
              <w:rPr>
                <w:sz w:val="24"/>
              </w:rPr>
              <w:t>6/0,4</w:t>
            </w:r>
          </w:p>
        </w:tc>
        <w:tc>
          <w:tcPr>
            <w:tcW w:w="1990"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60</w:t>
            </w:r>
          </w:p>
        </w:tc>
        <w:tc>
          <w:tcPr>
            <w:tcW w:w="1942" w:type="dxa"/>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13,2</w:t>
            </w:r>
          </w:p>
        </w:tc>
      </w:tr>
    </w:tbl>
    <w:p w:rsidR="00D46496" w:rsidRPr="009760C1" w:rsidRDefault="00D46496" w:rsidP="00D46496">
      <w:pPr>
        <w:rPr>
          <w:szCs w:val="28"/>
        </w:rPr>
      </w:pPr>
    </w:p>
    <w:p w:rsidR="00D46496" w:rsidRPr="009760C1" w:rsidRDefault="00D46496" w:rsidP="00D46496">
      <w:pPr>
        <w:rPr>
          <w:szCs w:val="28"/>
        </w:rPr>
      </w:pPr>
      <w:r w:rsidRPr="009760C1">
        <w:rPr>
          <w:szCs w:val="28"/>
        </w:rPr>
        <w:t xml:space="preserve">Электроснабжение ТП и КТП МО </w:t>
      </w:r>
      <w:r w:rsidR="009040DA">
        <w:rPr>
          <w:szCs w:val="28"/>
        </w:rPr>
        <w:t>муниципального образования «</w:t>
      </w:r>
      <w:r w:rsidR="00D770D0">
        <w:rPr>
          <w:szCs w:val="28"/>
        </w:rPr>
        <w:t>пгт Васильево</w:t>
      </w:r>
      <w:r w:rsidR="009040DA" w:rsidRPr="009760C1">
        <w:rPr>
          <w:szCs w:val="28"/>
        </w:rPr>
        <w:t>»</w:t>
      </w:r>
      <w:r w:rsidR="009040DA">
        <w:rPr>
          <w:szCs w:val="28"/>
        </w:rPr>
        <w:t xml:space="preserve"> </w:t>
      </w:r>
      <w:r w:rsidRPr="009760C1">
        <w:rPr>
          <w:szCs w:val="28"/>
        </w:rPr>
        <w:t xml:space="preserve">выполнено воздушными и кабельными линиями 6 кВ и 10 кВ. Тип опор железобетонные и деревянные с ж/б вставками. Физическое состояние удовлетворительное. Замена опор не требуется. Все линии электропередач взаиморезервируемые. </w:t>
      </w:r>
    </w:p>
    <w:p w:rsidR="00D46496" w:rsidRPr="009760C1" w:rsidRDefault="009040DA" w:rsidP="00D46496">
      <w:pPr>
        <w:ind w:firstLine="851"/>
        <w:rPr>
          <w:szCs w:val="28"/>
        </w:rPr>
      </w:pPr>
      <w:r>
        <w:rPr>
          <w:szCs w:val="28"/>
        </w:rPr>
        <w:t xml:space="preserve">На территории МО </w:t>
      </w:r>
      <w:r w:rsidR="00D770D0">
        <w:rPr>
          <w:szCs w:val="28"/>
        </w:rPr>
        <w:t>пгт Васильево</w:t>
      </w:r>
      <w:r w:rsidR="00D46496" w:rsidRPr="009760C1">
        <w:rPr>
          <w:szCs w:val="28"/>
        </w:rPr>
        <w:t xml:space="preserve"> расположены следующие линейные объекты электросетевого хозяйства:</w:t>
      </w:r>
    </w:p>
    <w:p w:rsidR="00D46496" w:rsidRPr="009760C1" w:rsidRDefault="00D46496" w:rsidP="00D46496">
      <w:pPr>
        <w:ind w:firstLine="851"/>
        <w:rPr>
          <w:szCs w:val="28"/>
        </w:rPr>
      </w:pPr>
      <w:r w:rsidRPr="009760C1">
        <w:rPr>
          <w:szCs w:val="28"/>
        </w:rPr>
        <w:t>- Линия, питающая ПС «Васильево» - ВЛ 110 кВ Васильево - Тяговая (отп. на Васильево);</w:t>
      </w:r>
    </w:p>
    <w:p w:rsidR="00D46496" w:rsidRPr="009760C1" w:rsidRDefault="00D46496" w:rsidP="00D46496">
      <w:pPr>
        <w:ind w:firstLine="851"/>
        <w:rPr>
          <w:szCs w:val="28"/>
        </w:rPr>
      </w:pPr>
      <w:r w:rsidRPr="009760C1">
        <w:rPr>
          <w:szCs w:val="28"/>
        </w:rPr>
        <w:t>- ВЛ 110 кВ ТЭЦ-3 – Тяговая;</w:t>
      </w:r>
    </w:p>
    <w:p w:rsidR="00D46496" w:rsidRPr="009760C1" w:rsidRDefault="00D46496" w:rsidP="00D46496">
      <w:pPr>
        <w:ind w:firstLine="851"/>
        <w:rPr>
          <w:szCs w:val="28"/>
        </w:rPr>
      </w:pPr>
      <w:r w:rsidRPr="009760C1">
        <w:rPr>
          <w:szCs w:val="28"/>
        </w:rPr>
        <w:t>- ВЛ 220 кВ Киндери - Зеленый Дол 1;</w:t>
      </w:r>
    </w:p>
    <w:p w:rsidR="00D46496" w:rsidRPr="009760C1" w:rsidRDefault="00D46496" w:rsidP="00D46496">
      <w:pPr>
        <w:ind w:firstLine="851"/>
        <w:rPr>
          <w:szCs w:val="28"/>
        </w:rPr>
      </w:pPr>
      <w:r w:rsidRPr="009760C1">
        <w:rPr>
          <w:szCs w:val="28"/>
        </w:rPr>
        <w:t>- ВКЛ 10 кВ ПС "Васильево" ф.02;</w:t>
      </w:r>
    </w:p>
    <w:p w:rsidR="00D46496" w:rsidRPr="009760C1" w:rsidRDefault="00D46496" w:rsidP="00D46496">
      <w:pPr>
        <w:ind w:firstLine="851"/>
        <w:rPr>
          <w:szCs w:val="28"/>
        </w:rPr>
      </w:pPr>
      <w:r w:rsidRPr="009760C1">
        <w:rPr>
          <w:szCs w:val="28"/>
        </w:rPr>
        <w:t>- ВКЛ 6 кВ ПС "Васильево" ф.03;</w:t>
      </w:r>
    </w:p>
    <w:p w:rsidR="00D46496" w:rsidRPr="009760C1" w:rsidRDefault="00D46496" w:rsidP="00D46496">
      <w:pPr>
        <w:ind w:firstLine="851"/>
        <w:rPr>
          <w:szCs w:val="28"/>
        </w:rPr>
      </w:pPr>
      <w:r w:rsidRPr="009760C1">
        <w:rPr>
          <w:szCs w:val="28"/>
        </w:rPr>
        <w:t>- ВКЛ 6 кВ ПС Васильево ф.06;</w:t>
      </w:r>
    </w:p>
    <w:p w:rsidR="00D46496" w:rsidRPr="009760C1" w:rsidRDefault="00D46496" w:rsidP="00D46496">
      <w:pPr>
        <w:ind w:firstLine="851"/>
        <w:rPr>
          <w:szCs w:val="28"/>
        </w:rPr>
      </w:pPr>
      <w:r w:rsidRPr="009760C1">
        <w:rPr>
          <w:szCs w:val="28"/>
        </w:rPr>
        <w:t>- ВКЛ 6 кВ ПС "Васильево" ф.09;</w:t>
      </w:r>
    </w:p>
    <w:p w:rsidR="00D46496" w:rsidRPr="009760C1" w:rsidRDefault="00D46496" w:rsidP="00D46496">
      <w:pPr>
        <w:ind w:firstLine="851"/>
        <w:rPr>
          <w:szCs w:val="28"/>
        </w:rPr>
      </w:pPr>
      <w:r w:rsidRPr="009760C1">
        <w:rPr>
          <w:szCs w:val="28"/>
        </w:rPr>
        <w:t>- ВКЛ 6 кВ ПС "Васильево" ф.10;</w:t>
      </w:r>
    </w:p>
    <w:p w:rsidR="00D46496" w:rsidRPr="009760C1" w:rsidRDefault="00D46496" w:rsidP="00D46496">
      <w:pPr>
        <w:ind w:firstLine="851"/>
        <w:rPr>
          <w:szCs w:val="28"/>
        </w:rPr>
      </w:pPr>
      <w:r w:rsidRPr="009760C1">
        <w:rPr>
          <w:szCs w:val="28"/>
        </w:rPr>
        <w:t>- ВЛ 6 кВ ПС "Васильево" ф.11;</w:t>
      </w:r>
    </w:p>
    <w:p w:rsidR="00D46496" w:rsidRPr="009760C1" w:rsidRDefault="00D46496" w:rsidP="00D46496">
      <w:pPr>
        <w:ind w:firstLine="851"/>
        <w:rPr>
          <w:szCs w:val="28"/>
        </w:rPr>
      </w:pPr>
      <w:r w:rsidRPr="009760C1">
        <w:rPr>
          <w:szCs w:val="28"/>
        </w:rPr>
        <w:t>- ВЛ 6 кВ ПС "Васильево" ф.13;</w:t>
      </w:r>
    </w:p>
    <w:p w:rsidR="00D46496" w:rsidRPr="009760C1" w:rsidRDefault="00D46496" w:rsidP="00D46496">
      <w:pPr>
        <w:ind w:firstLine="851"/>
        <w:rPr>
          <w:szCs w:val="28"/>
        </w:rPr>
      </w:pPr>
      <w:r w:rsidRPr="009760C1">
        <w:rPr>
          <w:szCs w:val="28"/>
        </w:rPr>
        <w:t>- ВЛ 6 кВ ПС "Васильево" ф.15;</w:t>
      </w:r>
    </w:p>
    <w:p w:rsidR="00D46496" w:rsidRPr="009760C1" w:rsidRDefault="00D46496" w:rsidP="00D46496">
      <w:pPr>
        <w:ind w:firstLine="851"/>
        <w:rPr>
          <w:szCs w:val="28"/>
        </w:rPr>
      </w:pPr>
      <w:r w:rsidRPr="009760C1">
        <w:rPr>
          <w:szCs w:val="28"/>
        </w:rPr>
        <w:t>- ВКЛ 6 кВ ПС "Васильево" ф.18;</w:t>
      </w:r>
    </w:p>
    <w:p w:rsidR="00D46496" w:rsidRPr="009760C1" w:rsidRDefault="00D46496" w:rsidP="00D46496">
      <w:pPr>
        <w:ind w:firstLine="851"/>
        <w:rPr>
          <w:szCs w:val="28"/>
        </w:rPr>
      </w:pPr>
      <w:r w:rsidRPr="009760C1">
        <w:rPr>
          <w:szCs w:val="28"/>
        </w:rPr>
        <w:t>- ВЛ 6 кВ ПС "Васильево" ф.24;</w:t>
      </w:r>
    </w:p>
    <w:p w:rsidR="00D46496" w:rsidRPr="009760C1" w:rsidRDefault="00D46496" w:rsidP="00D46496">
      <w:pPr>
        <w:ind w:firstLine="851"/>
        <w:rPr>
          <w:szCs w:val="28"/>
        </w:rPr>
      </w:pPr>
      <w:r w:rsidRPr="009760C1">
        <w:rPr>
          <w:szCs w:val="28"/>
        </w:rPr>
        <w:t>- ВКЛ 6 кВ ПС "Васильево" ф.26;</w:t>
      </w:r>
    </w:p>
    <w:p w:rsidR="00D46496" w:rsidRPr="009760C1" w:rsidRDefault="00D46496" w:rsidP="00D46496">
      <w:pPr>
        <w:ind w:firstLine="851"/>
        <w:rPr>
          <w:szCs w:val="28"/>
        </w:rPr>
      </w:pPr>
      <w:r w:rsidRPr="009760C1">
        <w:rPr>
          <w:szCs w:val="28"/>
        </w:rPr>
        <w:t>- КЛ 6 кВ Юдино - Западная ф.12 ч.1.</w:t>
      </w:r>
    </w:p>
    <w:p w:rsidR="00D46496" w:rsidRPr="009760C1" w:rsidRDefault="00D46496" w:rsidP="00D46496">
      <w:pPr>
        <w:rPr>
          <w:szCs w:val="28"/>
        </w:rPr>
      </w:pPr>
      <w:r w:rsidRPr="009760C1">
        <w:rPr>
          <w:szCs w:val="28"/>
        </w:rPr>
        <w:t>Существующий тип схемного решения электрических сетей обеспечивает 1 категорию электроснабжения населенных пунктов и промышленных производств на необходимом уровне и не требует глубоких преобразований.</w:t>
      </w:r>
    </w:p>
    <w:p w:rsidR="00D46496" w:rsidRPr="009760C1" w:rsidRDefault="00D46496" w:rsidP="00D46496">
      <w:pPr>
        <w:rPr>
          <w:szCs w:val="28"/>
        </w:rPr>
      </w:pPr>
      <w:r w:rsidRPr="009760C1">
        <w:rPr>
          <w:szCs w:val="28"/>
        </w:rPr>
        <w:t xml:space="preserve">Согласно постановлению правительства РФ № 530 от 31.08.06, в котором утвержден порядок расчета значений соотношения потребления активной и реактивной мощности необходимо предусмотреть мероприятия по поддержанию данного значения косинуса у потребителя. В случае изменения разницы соотношения между активной и реактивной мощностью предусмотреть меры по поддержанию косинуса φ в пределах 0,94. </w:t>
      </w:r>
    </w:p>
    <w:p w:rsidR="00D46496" w:rsidRPr="009760C1" w:rsidRDefault="00D46496" w:rsidP="00D46496">
      <w:pPr>
        <w:rPr>
          <w:szCs w:val="28"/>
        </w:rPr>
      </w:pPr>
      <w:r w:rsidRPr="009760C1">
        <w:rPr>
          <w:szCs w:val="28"/>
        </w:rPr>
        <w:lastRenderedPageBreak/>
        <w:t>Для защиты высоковольтного оборудования на ПС «Васильево» установлены различные виды защит и автоматики: на силовых трансформаторах: газовая защита, дифференциальная токовая защита, максимальная токовая защита, защита от перегрева и перегруза, защита от понижения уровня масла, защита от исчезновения напряжения.</w:t>
      </w:r>
    </w:p>
    <w:p w:rsidR="00D46496" w:rsidRPr="009760C1" w:rsidRDefault="00D46496" w:rsidP="00D46496">
      <w:pPr>
        <w:rPr>
          <w:szCs w:val="28"/>
        </w:rPr>
      </w:pPr>
    </w:p>
    <w:p w:rsidR="00D46496" w:rsidRPr="009760C1" w:rsidRDefault="00D46496" w:rsidP="00B86BC4">
      <w:pPr>
        <w:pStyle w:val="36"/>
        <w:numPr>
          <w:ilvl w:val="2"/>
          <w:numId w:val="92"/>
        </w:numPr>
        <w:ind w:left="0" w:firstLine="0"/>
        <w:rPr>
          <w:i/>
          <w:szCs w:val="28"/>
        </w:rPr>
      </w:pPr>
      <w:bookmarkStart w:id="120" w:name="_Toc499818594"/>
      <w:bookmarkStart w:id="121" w:name="_Toc467252900"/>
      <w:bookmarkStart w:id="122" w:name="_Toc514850656"/>
      <w:bookmarkStart w:id="123" w:name="_Toc130232028"/>
      <w:r w:rsidRPr="009760C1">
        <w:rPr>
          <w:i/>
          <w:szCs w:val="28"/>
        </w:rPr>
        <w:t>Слаботочные сети</w:t>
      </w:r>
      <w:bookmarkEnd w:id="120"/>
      <w:bookmarkEnd w:id="121"/>
      <w:bookmarkEnd w:id="122"/>
      <w:bookmarkEnd w:id="123"/>
    </w:p>
    <w:p w:rsidR="00D46496" w:rsidRPr="009760C1" w:rsidRDefault="00D46496" w:rsidP="00D46496">
      <w:pPr>
        <w:rPr>
          <w:szCs w:val="28"/>
        </w:rPr>
      </w:pPr>
      <w:r w:rsidRPr="009760C1">
        <w:rPr>
          <w:szCs w:val="28"/>
        </w:rPr>
        <w:t xml:space="preserve">В настоящее время телефонная связь </w:t>
      </w:r>
      <w:r w:rsidR="009040DA">
        <w:rPr>
          <w:szCs w:val="28"/>
        </w:rPr>
        <w:t>муниципального образования «</w:t>
      </w:r>
      <w:r w:rsidR="00D770D0">
        <w:rPr>
          <w:szCs w:val="28"/>
        </w:rPr>
        <w:t>пгт Васильево</w:t>
      </w:r>
      <w:r w:rsidR="009040DA" w:rsidRPr="009760C1">
        <w:rPr>
          <w:szCs w:val="28"/>
        </w:rPr>
        <w:t>»</w:t>
      </w:r>
      <w:r w:rsidR="009040DA">
        <w:rPr>
          <w:szCs w:val="28"/>
        </w:rPr>
        <w:t xml:space="preserve"> </w:t>
      </w:r>
      <w:r w:rsidRPr="009760C1">
        <w:rPr>
          <w:szCs w:val="28"/>
        </w:rPr>
        <w:t>осуществляется от 5-ти АТС. Связь организована по шкафной системе с зоной прямого питания. Объекты, которые входят в существующую систему связи, представлены в таблице 2.7.7.1.</w:t>
      </w:r>
    </w:p>
    <w:p w:rsidR="00D46496" w:rsidRDefault="00D46496" w:rsidP="00D46496">
      <w:pPr>
        <w:rPr>
          <w:szCs w:val="28"/>
        </w:rPr>
      </w:pPr>
      <w:r w:rsidRPr="009760C1">
        <w:rPr>
          <w:szCs w:val="28"/>
        </w:rPr>
        <w:t>Телефонные станции обеспечивают междугородние связи со всей территорией России, а также международные переговоры, включая страны СНГ.</w:t>
      </w:r>
    </w:p>
    <w:p w:rsidR="00D07789" w:rsidRPr="009760C1" w:rsidRDefault="00D07789" w:rsidP="00D46496">
      <w:pPr>
        <w:rPr>
          <w:szCs w:val="28"/>
        </w:rPr>
      </w:pPr>
    </w:p>
    <w:p w:rsidR="00D46496" w:rsidRPr="009760C1" w:rsidRDefault="00D46496" w:rsidP="00D46496">
      <w:pPr>
        <w:jc w:val="right"/>
        <w:rPr>
          <w:szCs w:val="28"/>
        </w:rPr>
      </w:pPr>
      <w:r w:rsidRPr="009760C1">
        <w:rPr>
          <w:szCs w:val="28"/>
        </w:rPr>
        <w:t>Таблица 2.7.7.1</w:t>
      </w: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1438"/>
        <w:gridCol w:w="2107"/>
        <w:gridCol w:w="1430"/>
        <w:gridCol w:w="1336"/>
        <w:gridCol w:w="1480"/>
        <w:gridCol w:w="1490"/>
      </w:tblGrid>
      <w:tr w:rsidR="00D46496" w:rsidRPr="009760C1" w:rsidTr="00296640">
        <w:trPr>
          <w:cantSplit/>
          <w:tblHeader/>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w:t>
            </w:r>
          </w:p>
          <w:p w:rsidR="00D46496" w:rsidRPr="009760C1" w:rsidRDefault="00D46496" w:rsidP="00296640">
            <w:pPr>
              <w:ind w:firstLine="0"/>
              <w:jc w:val="center"/>
              <w:rPr>
                <w:sz w:val="24"/>
              </w:rPr>
            </w:pPr>
            <w:r w:rsidRPr="009760C1">
              <w:rPr>
                <w:sz w:val="24"/>
              </w:rPr>
              <w:t>п.п.</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Телефонная станция, тип</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296640" w:rsidP="00296640">
            <w:pPr>
              <w:ind w:firstLine="0"/>
              <w:jc w:val="center"/>
              <w:rPr>
                <w:sz w:val="24"/>
              </w:rPr>
            </w:pPr>
            <w:r>
              <w:rPr>
                <w:sz w:val="24"/>
              </w:rPr>
              <w:t>Место</w:t>
            </w:r>
            <w:r w:rsidR="00D46496" w:rsidRPr="009760C1">
              <w:rPr>
                <w:sz w:val="24"/>
              </w:rPr>
              <w:t>положения</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Емкость телефонной станции</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Используемая емкость телефон</w:t>
            </w:r>
            <w:r w:rsidR="00296640">
              <w:rPr>
                <w:sz w:val="24"/>
              </w:rPr>
              <w:t xml:space="preserve"> </w:t>
            </w:r>
            <w:r w:rsidRPr="009760C1">
              <w:rPr>
                <w:sz w:val="24"/>
              </w:rPr>
              <w:t>ной станции</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Тип кабеля</w:t>
            </w:r>
          </w:p>
        </w:tc>
        <w:tc>
          <w:tcPr>
            <w:tcW w:w="755" w:type="pct"/>
            <w:tcBorders>
              <w:top w:val="single" w:sz="4" w:space="0" w:color="auto"/>
              <w:left w:val="single" w:sz="4" w:space="0" w:color="auto"/>
              <w:bottom w:val="single" w:sz="4" w:space="0" w:color="auto"/>
              <w:right w:val="single" w:sz="4" w:space="0" w:color="auto"/>
            </w:tcBorders>
            <w:vAlign w:val="center"/>
            <w:hideMark/>
          </w:tcPr>
          <w:p w:rsidR="007C5658" w:rsidRPr="009760C1" w:rsidRDefault="00D46496" w:rsidP="00296640">
            <w:pPr>
              <w:ind w:firstLine="0"/>
              <w:jc w:val="center"/>
              <w:rPr>
                <w:sz w:val="24"/>
              </w:rPr>
            </w:pPr>
            <w:r w:rsidRPr="009760C1">
              <w:rPr>
                <w:sz w:val="24"/>
              </w:rPr>
              <w:t>Протяжен</w:t>
            </w:r>
          </w:p>
          <w:p w:rsidR="00D46496" w:rsidRPr="009760C1" w:rsidRDefault="00D46496" w:rsidP="00296640">
            <w:pPr>
              <w:ind w:firstLine="0"/>
              <w:jc w:val="center"/>
              <w:rPr>
                <w:sz w:val="24"/>
              </w:rPr>
            </w:pPr>
            <w:r w:rsidRPr="009760C1">
              <w:rPr>
                <w:sz w:val="24"/>
              </w:rPr>
              <w:t>ность МСС, км</w:t>
            </w:r>
          </w:p>
        </w:tc>
      </w:tr>
      <w:tr w:rsidR="00D46496" w:rsidRPr="009760C1" w:rsidTr="00296640">
        <w:trPr>
          <w:cantSplit/>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 М-200</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D07789">
            <w:pPr>
              <w:ind w:firstLine="0"/>
              <w:jc w:val="center"/>
              <w:rPr>
                <w:sz w:val="24"/>
              </w:rPr>
            </w:pPr>
            <w:r w:rsidRPr="009760C1">
              <w:rPr>
                <w:sz w:val="24"/>
              </w:rPr>
              <w:t>пгт Васильево ул.Октябрьская,11</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1440</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1428</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ОПС16А08-7,0/1,0</w:t>
            </w:r>
          </w:p>
          <w:p w:rsidR="00D46496" w:rsidRPr="009760C1" w:rsidRDefault="00D46496" w:rsidP="00296640">
            <w:pPr>
              <w:ind w:firstLine="0"/>
              <w:jc w:val="center"/>
              <w:rPr>
                <w:sz w:val="24"/>
              </w:rPr>
            </w:pPr>
            <w:r w:rsidRPr="009760C1">
              <w:rPr>
                <w:sz w:val="24"/>
              </w:rPr>
              <w:t>ПСЭ 1- ОПС Васильев</w:t>
            </w:r>
            <w:r w:rsidR="00296640">
              <w:rPr>
                <w:sz w:val="24"/>
              </w:rPr>
              <w:t>о</w:t>
            </w:r>
          </w:p>
        </w:tc>
        <w:tc>
          <w:tcPr>
            <w:tcW w:w="75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2,28</w:t>
            </w:r>
          </w:p>
        </w:tc>
      </w:tr>
      <w:tr w:rsidR="00D46496" w:rsidRPr="009760C1" w:rsidTr="00296640">
        <w:trPr>
          <w:cantSplit/>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ПСЭ-1, М-200</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ind w:firstLine="0"/>
              <w:jc w:val="center"/>
              <w:rPr>
                <w:sz w:val="24"/>
              </w:rPr>
            </w:pPr>
            <w:r>
              <w:rPr>
                <w:sz w:val="24"/>
              </w:rPr>
              <w:t>пгт</w:t>
            </w:r>
            <w:r w:rsidR="00D46496" w:rsidRPr="009760C1">
              <w:rPr>
                <w:sz w:val="24"/>
              </w:rPr>
              <w:t xml:space="preserve"> Васильево ул.Лагерная</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272</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255</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ОПС-016Т-16-7,0/1,0</w:t>
            </w:r>
          </w:p>
          <w:p w:rsidR="00D46496" w:rsidRPr="009760C1" w:rsidRDefault="00D46496" w:rsidP="00296640">
            <w:pPr>
              <w:ind w:firstLine="0"/>
              <w:jc w:val="center"/>
              <w:rPr>
                <w:sz w:val="24"/>
              </w:rPr>
            </w:pPr>
            <w:r w:rsidRPr="009760C1">
              <w:rPr>
                <w:sz w:val="24"/>
              </w:rPr>
              <w:t>АТС Айша - ПСЭ 1</w:t>
            </w:r>
          </w:p>
        </w:tc>
        <w:tc>
          <w:tcPr>
            <w:tcW w:w="75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6,48</w:t>
            </w:r>
          </w:p>
        </w:tc>
      </w:tr>
      <w:tr w:rsidR="00D46496" w:rsidRPr="009760C1" w:rsidTr="00296640">
        <w:trPr>
          <w:cantSplit/>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3</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ПСЭ-2, М-200</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ind w:firstLine="0"/>
              <w:jc w:val="center"/>
              <w:rPr>
                <w:sz w:val="24"/>
              </w:rPr>
            </w:pPr>
            <w:r>
              <w:rPr>
                <w:sz w:val="24"/>
              </w:rPr>
              <w:t>пгт</w:t>
            </w:r>
            <w:r w:rsidR="00D46496" w:rsidRPr="009760C1">
              <w:rPr>
                <w:sz w:val="24"/>
              </w:rPr>
              <w:t xml:space="preserve"> Васильево ул.Залесная</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160</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157</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ОПС16А08-7,0/1,0</w:t>
            </w:r>
          </w:p>
          <w:p w:rsidR="00D46496" w:rsidRPr="009760C1" w:rsidRDefault="00D46496" w:rsidP="00296640">
            <w:pPr>
              <w:ind w:firstLine="0"/>
              <w:jc w:val="center"/>
              <w:rPr>
                <w:sz w:val="24"/>
              </w:rPr>
            </w:pPr>
            <w:r w:rsidRPr="009760C1">
              <w:rPr>
                <w:sz w:val="24"/>
              </w:rPr>
              <w:t>ПСЭ 1- ПСЭ 2</w:t>
            </w:r>
          </w:p>
        </w:tc>
        <w:tc>
          <w:tcPr>
            <w:tcW w:w="75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2,16</w:t>
            </w:r>
          </w:p>
        </w:tc>
      </w:tr>
      <w:tr w:rsidR="00D46496" w:rsidRPr="009760C1" w:rsidTr="00296640">
        <w:trPr>
          <w:cantSplit/>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ПСЭ-3, М-200</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ind w:firstLine="0"/>
              <w:jc w:val="center"/>
              <w:rPr>
                <w:sz w:val="24"/>
              </w:rPr>
            </w:pPr>
            <w:r>
              <w:rPr>
                <w:sz w:val="24"/>
              </w:rPr>
              <w:t>пгт</w:t>
            </w:r>
            <w:r w:rsidR="00D46496" w:rsidRPr="009760C1">
              <w:rPr>
                <w:sz w:val="24"/>
              </w:rPr>
              <w:t xml:space="preserve"> Васильево ул.К. Маркса</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496</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407</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ОПС16А08-7,0/1,0</w:t>
            </w:r>
          </w:p>
          <w:p w:rsidR="00D46496" w:rsidRPr="009760C1" w:rsidRDefault="00D46496" w:rsidP="00296640">
            <w:pPr>
              <w:ind w:firstLine="0"/>
              <w:jc w:val="center"/>
              <w:rPr>
                <w:sz w:val="24"/>
              </w:rPr>
            </w:pPr>
            <w:r w:rsidRPr="009760C1">
              <w:rPr>
                <w:sz w:val="24"/>
              </w:rPr>
              <w:t>ОПС Васильево-ПСЭ 3</w:t>
            </w:r>
          </w:p>
        </w:tc>
        <w:tc>
          <w:tcPr>
            <w:tcW w:w="75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2,735</w:t>
            </w:r>
          </w:p>
        </w:tc>
      </w:tr>
      <w:tr w:rsidR="00D46496" w:rsidRPr="009760C1" w:rsidTr="00296640">
        <w:trPr>
          <w:cantSplit/>
        </w:trPr>
        <w:tc>
          <w:tcPr>
            <w:tcW w:w="296"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w:t>
            </w:r>
          </w:p>
        </w:tc>
        <w:tc>
          <w:tcPr>
            <w:tcW w:w="729"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ПСЭ-4, М-200</w:t>
            </w:r>
          </w:p>
        </w:tc>
        <w:tc>
          <w:tcPr>
            <w:tcW w:w="1068"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07789" w:rsidP="00296640">
            <w:pPr>
              <w:ind w:firstLine="0"/>
              <w:jc w:val="center"/>
              <w:rPr>
                <w:sz w:val="24"/>
              </w:rPr>
            </w:pPr>
            <w:r>
              <w:rPr>
                <w:sz w:val="24"/>
              </w:rPr>
              <w:t>пгт</w:t>
            </w:r>
            <w:r w:rsidR="00D46496" w:rsidRPr="009760C1">
              <w:rPr>
                <w:sz w:val="24"/>
              </w:rPr>
              <w:t xml:space="preserve"> Васильево ул.Стахановская</w:t>
            </w:r>
          </w:p>
        </w:tc>
        <w:tc>
          <w:tcPr>
            <w:tcW w:w="72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688</w:t>
            </w:r>
          </w:p>
        </w:tc>
        <w:tc>
          <w:tcPr>
            <w:tcW w:w="677"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574</w:t>
            </w:r>
          </w:p>
        </w:tc>
        <w:tc>
          <w:tcPr>
            <w:tcW w:w="750"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ОПС16А08-7,0/1,0</w:t>
            </w:r>
          </w:p>
          <w:p w:rsidR="00D46496" w:rsidRPr="009760C1" w:rsidRDefault="00D46496" w:rsidP="00296640">
            <w:pPr>
              <w:ind w:firstLine="0"/>
              <w:jc w:val="center"/>
              <w:rPr>
                <w:sz w:val="24"/>
              </w:rPr>
            </w:pPr>
            <w:r w:rsidRPr="009760C1">
              <w:rPr>
                <w:sz w:val="24"/>
              </w:rPr>
              <w:t>ОПС Васильево-ПСЭ 4</w:t>
            </w:r>
          </w:p>
        </w:tc>
        <w:tc>
          <w:tcPr>
            <w:tcW w:w="755" w:type="pct"/>
            <w:tcBorders>
              <w:top w:val="single" w:sz="4" w:space="0" w:color="auto"/>
              <w:left w:val="single" w:sz="4" w:space="0" w:color="auto"/>
              <w:bottom w:val="single" w:sz="4" w:space="0" w:color="auto"/>
              <w:right w:val="single" w:sz="4" w:space="0" w:color="auto"/>
            </w:tcBorders>
            <w:vAlign w:val="center"/>
            <w:hideMark/>
          </w:tcPr>
          <w:p w:rsidR="00D46496" w:rsidRPr="009760C1" w:rsidRDefault="00D46496" w:rsidP="00296640">
            <w:pPr>
              <w:ind w:firstLine="0"/>
              <w:jc w:val="center"/>
              <w:rPr>
                <w:sz w:val="24"/>
              </w:rPr>
            </w:pPr>
            <w:r w:rsidRPr="009760C1">
              <w:rPr>
                <w:sz w:val="24"/>
              </w:rPr>
              <w:t>2,8</w:t>
            </w:r>
          </w:p>
        </w:tc>
      </w:tr>
    </w:tbl>
    <w:p w:rsidR="00D46496" w:rsidRPr="009760C1" w:rsidRDefault="00D46496" w:rsidP="00D46496">
      <w:pPr>
        <w:rPr>
          <w:szCs w:val="28"/>
        </w:rPr>
      </w:pPr>
    </w:p>
    <w:p w:rsidR="00D46496" w:rsidRPr="009760C1" w:rsidRDefault="00D46496" w:rsidP="00D46496">
      <w:pPr>
        <w:rPr>
          <w:szCs w:val="28"/>
        </w:rPr>
      </w:pPr>
      <w:r w:rsidRPr="009760C1">
        <w:rPr>
          <w:szCs w:val="28"/>
        </w:rPr>
        <w:t>Общая протяженность медных линий связи составляет 26,23 км, в том числе:</w:t>
      </w:r>
    </w:p>
    <w:p w:rsidR="00D46496" w:rsidRPr="009760C1" w:rsidRDefault="00D46496" w:rsidP="00D46496">
      <w:pPr>
        <w:rPr>
          <w:szCs w:val="28"/>
        </w:rPr>
      </w:pPr>
      <w:r w:rsidRPr="009760C1">
        <w:rPr>
          <w:szCs w:val="28"/>
        </w:rPr>
        <w:t>- многопарный кабель, ёмкостью от 100 пар, составляет – 36,74 км;</w:t>
      </w:r>
    </w:p>
    <w:p w:rsidR="00D46496" w:rsidRPr="009760C1" w:rsidRDefault="00D46496" w:rsidP="00D46496">
      <w:pPr>
        <w:rPr>
          <w:szCs w:val="28"/>
        </w:rPr>
      </w:pPr>
      <w:r w:rsidRPr="009760C1">
        <w:rPr>
          <w:szCs w:val="28"/>
        </w:rPr>
        <w:t>- многопарный кабель, ёмкостью до 100 пар, составляет – 64,9 км;</w:t>
      </w:r>
    </w:p>
    <w:p w:rsidR="00D46496" w:rsidRPr="009760C1" w:rsidRDefault="00D46496" w:rsidP="00D46496">
      <w:pPr>
        <w:rPr>
          <w:szCs w:val="28"/>
        </w:rPr>
      </w:pPr>
      <w:r w:rsidRPr="009760C1">
        <w:rPr>
          <w:szCs w:val="28"/>
        </w:rPr>
        <w:lastRenderedPageBreak/>
        <w:t>- абонентского однопарного кабеля составляет – 158,59 км.</w:t>
      </w:r>
    </w:p>
    <w:p w:rsidR="00D46496" w:rsidRPr="009760C1" w:rsidRDefault="00D46496" w:rsidP="00D46496">
      <w:pPr>
        <w:rPr>
          <w:szCs w:val="28"/>
        </w:rPr>
      </w:pPr>
      <w:r w:rsidRPr="009760C1">
        <w:rPr>
          <w:szCs w:val="28"/>
        </w:rPr>
        <w:t>Общая протяженность волоконно-оптических линий связи составляет 11,723 км, в том числе:</w:t>
      </w:r>
    </w:p>
    <w:p w:rsidR="00D46496" w:rsidRPr="009760C1" w:rsidRDefault="00D46496" w:rsidP="00D46496">
      <w:pPr>
        <w:rPr>
          <w:szCs w:val="28"/>
        </w:rPr>
      </w:pPr>
      <w:r w:rsidRPr="009760C1">
        <w:rPr>
          <w:szCs w:val="28"/>
        </w:rPr>
        <w:t>- до базовых станций сотовой связи – 3,308 км;</w:t>
      </w:r>
    </w:p>
    <w:p w:rsidR="00D46496" w:rsidRPr="009760C1" w:rsidRDefault="00D46496" w:rsidP="00D46496">
      <w:pPr>
        <w:rPr>
          <w:szCs w:val="28"/>
        </w:rPr>
      </w:pPr>
      <w:r w:rsidRPr="009760C1">
        <w:rPr>
          <w:szCs w:val="28"/>
        </w:rPr>
        <w:t>- клиентские кабели – 6,915 км;</w:t>
      </w:r>
    </w:p>
    <w:p w:rsidR="00D46496" w:rsidRPr="009760C1" w:rsidRDefault="00D46496" w:rsidP="00D46496">
      <w:pPr>
        <w:rPr>
          <w:szCs w:val="28"/>
        </w:rPr>
      </w:pPr>
      <w:r w:rsidRPr="009760C1">
        <w:rPr>
          <w:szCs w:val="28"/>
        </w:rPr>
        <w:t>- до жилых домов – 1,5 км.</w:t>
      </w:r>
    </w:p>
    <w:p w:rsidR="00D46496" w:rsidRPr="009760C1" w:rsidRDefault="00D46496" w:rsidP="00D46496">
      <w:pPr>
        <w:rPr>
          <w:szCs w:val="28"/>
        </w:rPr>
      </w:pPr>
      <w:r w:rsidRPr="009760C1">
        <w:rPr>
          <w:szCs w:val="28"/>
        </w:rPr>
        <w:t>Количество телефонов в квартирах и учреждениях - 2298 телефона.</w:t>
      </w:r>
    </w:p>
    <w:p w:rsidR="00D46496" w:rsidRPr="009760C1" w:rsidRDefault="00D46496" w:rsidP="00D46496">
      <w:pPr>
        <w:rPr>
          <w:szCs w:val="28"/>
        </w:rPr>
      </w:pPr>
      <w:r w:rsidRPr="009760C1">
        <w:rPr>
          <w:szCs w:val="28"/>
        </w:rPr>
        <w:t xml:space="preserve">На территории МО </w:t>
      </w:r>
      <w:r w:rsidR="00D770D0">
        <w:rPr>
          <w:szCs w:val="28"/>
        </w:rPr>
        <w:t>пгт Васильево</w:t>
      </w:r>
      <w:r w:rsidRPr="009760C1">
        <w:rPr>
          <w:szCs w:val="28"/>
        </w:rPr>
        <w:t xml:space="preserve"> расположены следующие базовые станции сотовой радиотелефонной связи:</w:t>
      </w:r>
    </w:p>
    <w:p w:rsidR="00D46496" w:rsidRPr="009760C1" w:rsidRDefault="00D46496" w:rsidP="00B86BC4">
      <w:pPr>
        <w:numPr>
          <w:ilvl w:val="0"/>
          <w:numId w:val="99"/>
        </w:numPr>
        <w:ind w:left="0" w:firstLine="709"/>
        <w:rPr>
          <w:szCs w:val="28"/>
        </w:rPr>
      </w:pPr>
      <w:r w:rsidRPr="009760C1">
        <w:rPr>
          <w:szCs w:val="28"/>
        </w:rPr>
        <w:t>БС-511 стандарта GSM900/UMTS2100/LTE1800 («Мобильные ТелеСистемы);</w:t>
      </w:r>
    </w:p>
    <w:p w:rsidR="00D46496" w:rsidRPr="009760C1" w:rsidRDefault="00D46496" w:rsidP="00B86BC4">
      <w:pPr>
        <w:numPr>
          <w:ilvl w:val="0"/>
          <w:numId w:val="99"/>
        </w:numPr>
        <w:ind w:left="0" w:firstLine="709"/>
        <w:rPr>
          <w:szCs w:val="28"/>
        </w:rPr>
      </w:pPr>
      <w:r w:rsidRPr="009760C1">
        <w:rPr>
          <w:szCs w:val="28"/>
        </w:rPr>
        <w:t>БС-284 стандарта GSM900/UMTS-2100/LTE1800 («Мобильные ТелеСистемы);</w:t>
      </w:r>
    </w:p>
    <w:p w:rsidR="00D46496" w:rsidRPr="009760C1" w:rsidRDefault="00D46496" w:rsidP="00B86BC4">
      <w:pPr>
        <w:numPr>
          <w:ilvl w:val="0"/>
          <w:numId w:val="99"/>
        </w:numPr>
        <w:ind w:left="0" w:firstLine="709"/>
        <w:rPr>
          <w:szCs w:val="28"/>
        </w:rPr>
      </w:pPr>
      <w:r w:rsidRPr="009760C1">
        <w:rPr>
          <w:szCs w:val="28"/>
        </w:rPr>
        <w:t xml:space="preserve">БС-458 стандарта GSM-1800/UMTS-2100 </w:t>
      </w:r>
      <w:r w:rsidR="009040DA" w:rsidRPr="009760C1">
        <w:rPr>
          <w:szCs w:val="28"/>
        </w:rPr>
        <w:t>(«</w:t>
      </w:r>
      <w:r w:rsidRPr="009760C1">
        <w:rPr>
          <w:szCs w:val="28"/>
        </w:rPr>
        <w:t>Т2 Мобайл»);</w:t>
      </w:r>
    </w:p>
    <w:p w:rsidR="00D46496" w:rsidRPr="009760C1" w:rsidRDefault="00D46496" w:rsidP="00B86BC4">
      <w:pPr>
        <w:numPr>
          <w:ilvl w:val="0"/>
          <w:numId w:val="99"/>
        </w:numPr>
        <w:ind w:left="0" w:firstLine="709"/>
        <w:rPr>
          <w:szCs w:val="28"/>
        </w:rPr>
      </w:pPr>
      <w:r w:rsidRPr="009760C1">
        <w:rPr>
          <w:szCs w:val="28"/>
        </w:rPr>
        <w:t>БС-864 стандарта GSM900/1800/LTE1800/ UMTS2100 («Мобильные ТелеСистемы);</w:t>
      </w:r>
    </w:p>
    <w:p w:rsidR="00D46496" w:rsidRPr="009760C1" w:rsidRDefault="00D46496" w:rsidP="00B86BC4">
      <w:pPr>
        <w:numPr>
          <w:ilvl w:val="0"/>
          <w:numId w:val="99"/>
        </w:numPr>
        <w:ind w:left="0" w:firstLine="709"/>
        <w:rPr>
          <w:szCs w:val="28"/>
        </w:rPr>
      </w:pPr>
      <w:r w:rsidRPr="009760C1">
        <w:rPr>
          <w:szCs w:val="28"/>
        </w:rPr>
        <w:t>БС-68 «Васильево» стандарта GSM-900/DCS-1800/UMTS-2100 («МегаФон»).</w:t>
      </w:r>
    </w:p>
    <w:p w:rsidR="002B1787" w:rsidRPr="00296640" w:rsidRDefault="002B1787" w:rsidP="00B86BC4">
      <w:pPr>
        <w:pStyle w:val="26"/>
        <w:numPr>
          <w:ilvl w:val="1"/>
          <w:numId w:val="2"/>
        </w:numPr>
        <w:suppressAutoHyphens/>
        <w:spacing w:after="240"/>
        <w:ind w:left="788" w:hanging="431"/>
        <w:jc w:val="center"/>
        <w:rPr>
          <w:rFonts w:ascii="Times New Roman" w:hAnsi="Times New Roman" w:cs="Times New Roman"/>
          <w:color w:val="auto"/>
          <w:sz w:val="28"/>
          <w:szCs w:val="28"/>
        </w:rPr>
      </w:pPr>
      <w:bookmarkStart w:id="124" w:name="_Toc130232029"/>
      <w:r w:rsidRPr="00296640">
        <w:rPr>
          <w:rFonts w:ascii="Times New Roman" w:hAnsi="Times New Roman" w:cs="Times New Roman"/>
          <w:color w:val="auto"/>
          <w:sz w:val="28"/>
          <w:szCs w:val="28"/>
        </w:rPr>
        <w:t>Инженерная подготовка территории</w:t>
      </w:r>
      <w:bookmarkEnd w:id="124"/>
    </w:p>
    <w:p w:rsidR="00452F7F" w:rsidRPr="009760C1" w:rsidRDefault="00452F7F" w:rsidP="00452F7F">
      <w:pPr>
        <w:rPr>
          <w:szCs w:val="28"/>
          <w:lang w:eastAsia="en-US"/>
        </w:rPr>
      </w:pPr>
      <w:bookmarkStart w:id="125" w:name="_Toc382381906"/>
      <w:r w:rsidRPr="009760C1">
        <w:rPr>
          <w:szCs w:val="28"/>
          <w:lang w:eastAsia="en-US"/>
        </w:rPr>
        <w:t xml:space="preserve">Целью раздела «Инженерная подготовка территории» является улучшение физических характеристик территории и создания условий для эффективного гражданского и промышленного строительства. </w:t>
      </w:r>
    </w:p>
    <w:p w:rsidR="00452F7F" w:rsidRPr="009760C1" w:rsidRDefault="00452F7F" w:rsidP="00452F7F">
      <w:pPr>
        <w:rPr>
          <w:szCs w:val="28"/>
          <w:lang w:eastAsia="en-US"/>
        </w:rPr>
      </w:pPr>
      <w:r w:rsidRPr="009760C1">
        <w:rPr>
          <w:szCs w:val="28"/>
          <w:lang w:eastAsia="en-US"/>
        </w:rPr>
        <w:t>Основной задачей инженерной подготовки является защита территории района от воздействия неблагоприятных физико-геологических процессов, затопления и подтопления во время половодий и паводков, повышения уровня грунтовых вод, просадки и подвижки грунтов и т.д.</w:t>
      </w:r>
    </w:p>
    <w:p w:rsidR="00452F7F" w:rsidRPr="009760C1" w:rsidRDefault="00452F7F" w:rsidP="00452F7F">
      <w:pPr>
        <w:rPr>
          <w:szCs w:val="28"/>
          <w:lang w:eastAsia="en-US"/>
        </w:rPr>
      </w:pPr>
      <w:r w:rsidRPr="009760C1">
        <w:rPr>
          <w:szCs w:val="28"/>
          <w:lang w:eastAsia="en-US"/>
        </w:rPr>
        <w:t>Также рассматриваются вопросы мелиоративного освоения территории.</w:t>
      </w:r>
      <w:r w:rsidRPr="009760C1">
        <w:rPr>
          <w:rFonts w:ascii="Calibri" w:eastAsia="Calibri" w:hAnsi="Calibri"/>
          <w:sz w:val="22"/>
          <w:szCs w:val="22"/>
          <w:lang w:eastAsia="en-US"/>
        </w:rPr>
        <w:t xml:space="preserve"> </w:t>
      </w:r>
      <w:r w:rsidRPr="009760C1">
        <w:rPr>
          <w:szCs w:val="28"/>
          <w:lang w:eastAsia="en-US"/>
        </w:rPr>
        <w:t>Восстановление и дальнейшее развитие мелиоративного комплекса будет способствовать не только увеличению валового производства продукции, но и обеспечит надежность и безопасность работы гидротехнических сооружений, предотвратит возможность возникновения чрезвычайных ситуаций в зоне влияния гидротехнических сооружений.</w:t>
      </w:r>
    </w:p>
    <w:p w:rsidR="00452F7F" w:rsidRPr="009760C1" w:rsidRDefault="00452F7F" w:rsidP="00452F7F">
      <w:pPr>
        <w:rPr>
          <w:rFonts w:eastAsia="Calibri"/>
          <w:szCs w:val="28"/>
          <w:lang w:eastAsia="en-US"/>
        </w:rPr>
      </w:pPr>
      <w:r w:rsidRPr="009760C1">
        <w:rPr>
          <w:rFonts w:eastAsia="Calibri"/>
          <w:szCs w:val="28"/>
          <w:lang w:eastAsia="en-US"/>
        </w:rPr>
        <w:t>Необходимость учета опасных природных воздействий при разработке документов территориального планирования (схем территориального планирования, генеральных планов поселений, проектов планировки территории) определена негативными последствиями, которые могут возникнуть вследствие таких воздействий и которые связаны с риском нанесения вреда жизни и здоровью людей, безопасности строительных объектов (п.4.1. СП 115.13330.2016 «Геофизика опасных природных воздействий»).</w:t>
      </w:r>
    </w:p>
    <w:p w:rsidR="00452F7F" w:rsidRPr="009760C1" w:rsidRDefault="00452F7F" w:rsidP="00452F7F">
      <w:pPr>
        <w:rPr>
          <w:rFonts w:eastAsia="Calibri"/>
          <w:szCs w:val="28"/>
          <w:lang w:eastAsia="en-US"/>
        </w:rPr>
      </w:pPr>
      <w:r w:rsidRPr="009760C1">
        <w:rPr>
          <w:rFonts w:eastAsia="Calibri"/>
          <w:szCs w:val="28"/>
          <w:lang w:eastAsia="en-US"/>
        </w:rPr>
        <w:t>Опасные природные воздействия необходимо учитывать при хозяйственном освоении территорий, подверженных риску возникновения и (или) активизации опасных природных процессов и явлений, а также территорий с распространением специфических грунтов (п. 4.2. СП 115.13330.2016).</w:t>
      </w:r>
    </w:p>
    <w:p w:rsidR="00452F7F" w:rsidRPr="009760C1" w:rsidRDefault="00452F7F" w:rsidP="00452F7F">
      <w:pPr>
        <w:rPr>
          <w:rFonts w:eastAsia="Calibri"/>
          <w:szCs w:val="28"/>
          <w:lang w:eastAsia="en-US"/>
        </w:rPr>
      </w:pPr>
      <w:r w:rsidRPr="009760C1">
        <w:rPr>
          <w:rFonts w:eastAsia="Calibri"/>
          <w:szCs w:val="28"/>
          <w:lang w:eastAsia="en-US"/>
        </w:rPr>
        <w:lastRenderedPageBreak/>
        <w:t>Предварительная оценка опасных природных воздействий на рассматриваемой территории осуществляется на основе данных, представленных в федеральной государственной информационной системе территориального планирования, в информационных системах обеспечения градостроительной деятельности, государственном картографо-геодезическом фонде, государственном фонде данных о состоянии природной среды, а также в материалах иных государственных и негосударственных фондов (п. 4.4. СП 115.13330.2016).</w:t>
      </w:r>
    </w:p>
    <w:p w:rsidR="00452F7F" w:rsidRPr="009760C1" w:rsidRDefault="00452F7F" w:rsidP="00452F7F">
      <w:pPr>
        <w:rPr>
          <w:rFonts w:eastAsia="Calibri"/>
          <w:szCs w:val="28"/>
          <w:lang w:eastAsia="en-US"/>
        </w:rPr>
      </w:pPr>
      <w:r w:rsidRPr="009760C1">
        <w:rPr>
          <w:rFonts w:eastAsia="Calibri"/>
          <w:szCs w:val="28"/>
          <w:lang w:eastAsia="en-US"/>
        </w:rPr>
        <w:t>Для уточнения границ развития опасных природных процессов, явлений и определения их параметров, выявленных по результатам предварительной оценки возможности проявления опасных природных воздействий на территории, планируемой для хозяйственного освоения, следует осуществлять инженерные изыскания (4.6. СП 115.13330.2016).</w:t>
      </w:r>
    </w:p>
    <w:p w:rsidR="00452F7F" w:rsidRPr="009760C1" w:rsidRDefault="00452F7F" w:rsidP="00452F7F">
      <w:pPr>
        <w:rPr>
          <w:rFonts w:eastAsia="Calibri"/>
          <w:szCs w:val="28"/>
          <w:lang w:eastAsia="en-US"/>
        </w:rPr>
      </w:pPr>
      <w:r w:rsidRPr="009760C1">
        <w:rPr>
          <w:rFonts w:eastAsia="Calibri"/>
          <w:szCs w:val="28"/>
          <w:lang w:eastAsia="en-US"/>
        </w:rPr>
        <w:t>В соответствии с п.4.7. СП 115.13330.2016 результаты предварительной оценки опасных природных воздействий должны быть включены в исходные данные при составлении задания на выполнение инженерных изысканий и использованы при планировании состава и объемов работ в программе инженерных изысканий для последующих стадий проектирования.</w:t>
      </w:r>
    </w:p>
    <w:p w:rsidR="00452F7F" w:rsidRPr="009760C1" w:rsidRDefault="00452F7F" w:rsidP="00452F7F">
      <w:pPr>
        <w:rPr>
          <w:rFonts w:eastAsia="Calibri"/>
          <w:szCs w:val="28"/>
          <w:lang w:eastAsia="en-US"/>
        </w:rPr>
      </w:pPr>
      <w:r w:rsidRPr="009760C1">
        <w:rPr>
          <w:rFonts w:eastAsia="Calibri"/>
          <w:szCs w:val="28"/>
          <w:lang w:eastAsia="en-US"/>
        </w:rPr>
        <w:t xml:space="preserve">Подробное описание природных условий для территории поселения представлено в разделе «Охрана окружающей среды» (том 3) генерального плана. </w:t>
      </w:r>
    </w:p>
    <w:p w:rsidR="00452F7F" w:rsidRPr="009760C1" w:rsidRDefault="00452F7F" w:rsidP="00452F7F">
      <w:pPr>
        <w:rPr>
          <w:szCs w:val="28"/>
        </w:rPr>
      </w:pPr>
      <w:r w:rsidRPr="009760C1">
        <w:rPr>
          <w:szCs w:val="28"/>
        </w:rPr>
        <w:t xml:space="preserve">Рельеф местности представляет собой наклонную равнину с хорошо выраженными уступами древних левобережных террас р. Волги. Абсолютные высоты колеблются от 53 (урез воды Куйбышевского водохранилища) до 99 м. </w:t>
      </w:r>
    </w:p>
    <w:p w:rsidR="00452F7F" w:rsidRPr="009760C1" w:rsidRDefault="00452F7F" w:rsidP="00452F7F">
      <w:pPr>
        <w:rPr>
          <w:szCs w:val="28"/>
          <w:lang w:eastAsia="en-US"/>
        </w:rPr>
      </w:pPr>
      <w:r w:rsidRPr="009760C1">
        <w:rPr>
          <w:szCs w:val="28"/>
          <w:lang w:eastAsia="en-US"/>
        </w:rPr>
        <w:t>В таблице 2.8.1 представлены повторяемость направления ветра, скорость ветра представлена в таблице 2.8.2.</w:t>
      </w:r>
    </w:p>
    <w:p w:rsidR="00452F7F" w:rsidRPr="009760C1" w:rsidRDefault="00452F7F" w:rsidP="00452F7F">
      <w:pPr>
        <w:widowControl w:val="0"/>
        <w:adjustRightInd w:val="0"/>
        <w:ind w:firstLine="567"/>
        <w:jc w:val="right"/>
        <w:textAlignment w:val="baseline"/>
        <w:rPr>
          <w:szCs w:val="28"/>
          <w:lang w:eastAsia="en-US"/>
        </w:rPr>
      </w:pPr>
      <w:r w:rsidRPr="009760C1">
        <w:rPr>
          <w:szCs w:val="28"/>
          <w:lang w:eastAsia="en-US"/>
        </w:rPr>
        <w:t>Таблица 2.8.1</w:t>
      </w:r>
    </w:p>
    <w:p w:rsidR="00452F7F" w:rsidRPr="009760C1" w:rsidRDefault="00452F7F" w:rsidP="00452F7F">
      <w:pPr>
        <w:widowControl w:val="0"/>
        <w:suppressAutoHyphens/>
        <w:ind w:firstLine="0"/>
        <w:jc w:val="center"/>
        <w:rPr>
          <w:i/>
          <w:lang w:eastAsia="en-US"/>
        </w:rPr>
      </w:pPr>
      <w:r w:rsidRPr="009760C1">
        <w:rPr>
          <w:i/>
          <w:lang w:eastAsia="en-US"/>
        </w:rPr>
        <w:t>Повторяемость направлений ветра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7"/>
        <w:gridCol w:w="844"/>
        <w:gridCol w:w="1003"/>
        <w:gridCol w:w="844"/>
        <w:gridCol w:w="1166"/>
        <w:gridCol w:w="898"/>
        <w:gridCol w:w="1110"/>
        <w:gridCol w:w="844"/>
        <w:gridCol w:w="946"/>
        <w:gridCol w:w="959"/>
      </w:tblGrid>
      <w:tr w:rsidR="00452F7F" w:rsidRPr="00296640" w:rsidTr="00296640">
        <w:trPr>
          <w:tblHeader/>
        </w:trPr>
        <w:tc>
          <w:tcPr>
            <w:tcW w:w="654" w:type="pct"/>
            <w:vMerge w:val="restart"/>
            <w:vAlign w:val="center"/>
          </w:tcPr>
          <w:p w:rsidR="00452F7F" w:rsidRPr="00296640" w:rsidRDefault="00452F7F" w:rsidP="00452F7F">
            <w:pPr>
              <w:ind w:firstLine="0"/>
              <w:jc w:val="center"/>
              <w:rPr>
                <w:sz w:val="22"/>
              </w:rPr>
            </w:pPr>
            <w:r w:rsidRPr="00296640">
              <w:rPr>
                <w:sz w:val="22"/>
                <w:szCs w:val="22"/>
              </w:rPr>
              <w:t>Месяц</w:t>
            </w:r>
          </w:p>
        </w:tc>
        <w:tc>
          <w:tcPr>
            <w:tcW w:w="4346" w:type="pct"/>
            <w:gridSpan w:val="9"/>
            <w:vAlign w:val="center"/>
          </w:tcPr>
          <w:p w:rsidR="00452F7F" w:rsidRPr="00296640" w:rsidRDefault="00452F7F" w:rsidP="00452F7F">
            <w:pPr>
              <w:ind w:firstLine="0"/>
              <w:jc w:val="center"/>
              <w:rPr>
                <w:sz w:val="22"/>
              </w:rPr>
            </w:pPr>
            <w:bookmarkStart w:id="126" w:name="_Toc100977200"/>
            <w:r w:rsidRPr="00296640">
              <w:rPr>
                <w:sz w:val="22"/>
                <w:szCs w:val="22"/>
              </w:rPr>
              <w:t>Направления ветр</w:t>
            </w:r>
            <w:bookmarkEnd w:id="126"/>
            <w:r w:rsidRPr="00296640">
              <w:rPr>
                <w:sz w:val="22"/>
                <w:szCs w:val="22"/>
              </w:rPr>
              <w:t>а, %</w:t>
            </w:r>
          </w:p>
        </w:tc>
      </w:tr>
      <w:tr w:rsidR="00452F7F" w:rsidRPr="00296640" w:rsidTr="00296640">
        <w:trPr>
          <w:tblHeader/>
        </w:trPr>
        <w:tc>
          <w:tcPr>
            <w:tcW w:w="654" w:type="pct"/>
            <w:vMerge/>
            <w:vAlign w:val="center"/>
          </w:tcPr>
          <w:p w:rsidR="00452F7F" w:rsidRPr="00296640" w:rsidRDefault="00452F7F" w:rsidP="00452F7F">
            <w:pPr>
              <w:ind w:firstLine="0"/>
              <w:jc w:val="center"/>
              <w:rPr>
                <w:sz w:val="22"/>
              </w:rPr>
            </w:pPr>
          </w:p>
        </w:tc>
        <w:tc>
          <w:tcPr>
            <w:tcW w:w="426" w:type="pct"/>
            <w:vAlign w:val="center"/>
          </w:tcPr>
          <w:p w:rsidR="00452F7F" w:rsidRPr="00296640" w:rsidRDefault="00452F7F" w:rsidP="00452F7F">
            <w:pPr>
              <w:ind w:firstLine="0"/>
              <w:jc w:val="center"/>
              <w:rPr>
                <w:sz w:val="22"/>
              </w:rPr>
            </w:pPr>
            <w:bookmarkStart w:id="127" w:name="_Toc100977201"/>
            <w:r w:rsidRPr="00296640">
              <w:rPr>
                <w:sz w:val="22"/>
                <w:szCs w:val="22"/>
              </w:rPr>
              <w:t>С</w:t>
            </w:r>
            <w:bookmarkEnd w:id="127"/>
          </w:p>
        </w:tc>
        <w:tc>
          <w:tcPr>
            <w:tcW w:w="506" w:type="pct"/>
            <w:vAlign w:val="center"/>
          </w:tcPr>
          <w:p w:rsidR="00452F7F" w:rsidRPr="00296640" w:rsidRDefault="00452F7F" w:rsidP="00452F7F">
            <w:pPr>
              <w:ind w:firstLine="0"/>
              <w:jc w:val="center"/>
              <w:rPr>
                <w:sz w:val="22"/>
              </w:rPr>
            </w:pPr>
            <w:bookmarkStart w:id="128" w:name="_Toc100977202"/>
            <w:r w:rsidRPr="00296640">
              <w:rPr>
                <w:sz w:val="22"/>
                <w:szCs w:val="22"/>
              </w:rPr>
              <w:t>СВ</w:t>
            </w:r>
            <w:bookmarkEnd w:id="128"/>
          </w:p>
        </w:tc>
        <w:tc>
          <w:tcPr>
            <w:tcW w:w="426" w:type="pct"/>
            <w:vAlign w:val="center"/>
          </w:tcPr>
          <w:p w:rsidR="00452F7F" w:rsidRPr="00296640" w:rsidRDefault="00452F7F" w:rsidP="00452F7F">
            <w:pPr>
              <w:ind w:firstLine="0"/>
              <w:jc w:val="center"/>
              <w:rPr>
                <w:sz w:val="22"/>
              </w:rPr>
            </w:pPr>
            <w:bookmarkStart w:id="129" w:name="_Toc100977203"/>
            <w:r w:rsidRPr="00296640">
              <w:rPr>
                <w:sz w:val="22"/>
                <w:szCs w:val="22"/>
              </w:rPr>
              <w:t>В</w:t>
            </w:r>
            <w:bookmarkEnd w:id="129"/>
          </w:p>
        </w:tc>
        <w:tc>
          <w:tcPr>
            <w:tcW w:w="588" w:type="pct"/>
            <w:vAlign w:val="center"/>
          </w:tcPr>
          <w:p w:rsidR="00452F7F" w:rsidRPr="00296640" w:rsidRDefault="00452F7F" w:rsidP="00452F7F">
            <w:pPr>
              <w:ind w:firstLine="0"/>
              <w:jc w:val="center"/>
              <w:rPr>
                <w:sz w:val="22"/>
              </w:rPr>
            </w:pPr>
            <w:bookmarkStart w:id="130" w:name="_Toc100977204"/>
            <w:r w:rsidRPr="00296640">
              <w:rPr>
                <w:sz w:val="22"/>
                <w:szCs w:val="22"/>
              </w:rPr>
              <w:t>ЮВ</w:t>
            </w:r>
            <w:bookmarkEnd w:id="130"/>
          </w:p>
        </w:tc>
        <w:tc>
          <w:tcPr>
            <w:tcW w:w="453" w:type="pct"/>
            <w:vAlign w:val="center"/>
          </w:tcPr>
          <w:p w:rsidR="00452F7F" w:rsidRPr="00296640" w:rsidRDefault="00452F7F" w:rsidP="00452F7F">
            <w:pPr>
              <w:ind w:firstLine="0"/>
              <w:jc w:val="center"/>
              <w:rPr>
                <w:sz w:val="22"/>
              </w:rPr>
            </w:pPr>
            <w:bookmarkStart w:id="131" w:name="_Toc100977205"/>
            <w:r w:rsidRPr="00296640">
              <w:rPr>
                <w:sz w:val="22"/>
                <w:szCs w:val="22"/>
              </w:rPr>
              <w:t>Ю</w:t>
            </w:r>
            <w:bookmarkEnd w:id="131"/>
          </w:p>
        </w:tc>
        <w:tc>
          <w:tcPr>
            <w:tcW w:w="560" w:type="pct"/>
            <w:vAlign w:val="center"/>
          </w:tcPr>
          <w:p w:rsidR="00452F7F" w:rsidRPr="00296640" w:rsidRDefault="00452F7F" w:rsidP="00452F7F">
            <w:pPr>
              <w:ind w:firstLine="0"/>
              <w:jc w:val="center"/>
              <w:rPr>
                <w:sz w:val="22"/>
              </w:rPr>
            </w:pPr>
            <w:bookmarkStart w:id="132" w:name="_Toc100977206"/>
            <w:r w:rsidRPr="00296640">
              <w:rPr>
                <w:sz w:val="22"/>
                <w:szCs w:val="22"/>
              </w:rPr>
              <w:t>ЮЗ</w:t>
            </w:r>
            <w:bookmarkEnd w:id="132"/>
          </w:p>
        </w:tc>
        <w:tc>
          <w:tcPr>
            <w:tcW w:w="426" w:type="pct"/>
            <w:vAlign w:val="center"/>
          </w:tcPr>
          <w:p w:rsidR="00452F7F" w:rsidRPr="00296640" w:rsidRDefault="00452F7F" w:rsidP="00452F7F">
            <w:pPr>
              <w:ind w:firstLine="0"/>
              <w:jc w:val="center"/>
              <w:rPr>
                <w:sz w:val="22"/>
              </w:rPr>
            </w:pPr>
            <w:bookmarkStart w:id="133" w:name="_Toc100977207"/>
            <w:r w:rsidRPr="00296640">
              <w:rPr>
                <w:sz w:val="22"/>
                <w:szCs w:val="22"/>
              </w:rPr>
              <w:t>З</w:t>
            </w:r>
            <w:bookmarkEnd w:id="133"/>
          </w:p>
        </w:tc>
        <w:tc>
          <w:tcPr>
            <w:tcW w:w="477" w:type="pct"/>
            <w:vAlign w:val="center"/>
          </w:tcPr>
          <w:p w:rsidR="00452F7F" w:rsidRPr="00296640" w:rsidRDefault="00452F7F" w:rsidP="00452F7F">
            <w:pPr>
              <w:ind w:firstLine="0"/>
              <w:jc w:val="center"/>
              <w:rPr>
                <w:sz w:val="22"/>
              </w:rPr>
            </w:pPr>
            <w:bookmarkStart w:id="134" w:name="_Toc100977208"/>
            <w:r w:rsidRPr="00296640">
              <w:rPr>
                <w:sz w:val="22"/>
                <w:szCs w:val="22"/>
              </w:rPr>
              <w:t>СЗ</w:t>
            </w:r>
            <w:bookmarkEnd w:id="134"/>
          </w:p>
        </w:tc>
        <w:tc>
          <w:tcPr>
            <w:tcW w:w="484" w:type="pct"/>
            <w:vAlign w:val="center"/>
          </w:tcPr>
          <w:p w:rsidR="00452F7F" w:rsidRPr="00296640" w:rsidRDefault="00452F7F" w:rsidP="00452F7F">
            <w:pPr>
              <w:ind w:firstLine="0"/>
              <w:jc w:val="center"/>
              <w:rPr>
                <w:sz w:val="22"/>
              </w:rPr>
            </w:pPr>
            <w:bookmarkStart w:id="135" w:name="_Toc100977209"/>
            <w:r w:rsidRPr="00296640">
              <w:rPr>
                <w:sz w:val="22"/>
                <w:szCs w:val="22"/>
              </w:rPr>
              <w:t>штиль</w:t>
            </w:r>
            <w:bookmarkEnd w:id="135"/>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I</w:t>
            </w:r>
          </w:p>
        </w:tc>
        <w:tc>
          <w:tcPr>
            <w:tcW w:w="426" w:type="pct"/>
            <w:vAlign w:val="center"/>
          </w:tcPr>
          <w:p w:rsidR="00452F7F" w:rsidRPr="00296640" w:rsidRDefault="00452F7F" w:rsidP="00452F7F">
            <w:pPr>
              <w:ind w:firstLine="0"/>
              <w:jc w:val="center"/>
              <w:rPr>
                <w:sz w:val="22"/>
              </w:rPr>
            </w:pPr>
            <w:r w:rsidRPr="00296640">
              <w:rPr>
                <w:sz w:val="22"/>
                <w:szCs w:val="22"/>
              </w:rPr>
              <w:t>5</w:t>
            </w:r>
          </w:p>
        </w:tc>
        <w:tc>
          <w:tcPr>
            <w:tcW w:w="506" w:type="pct"/>
            <w:vAlign w:val="center"/>
          </w:tcPr>
          <w:p w:rsidR="00452F7F" w:rsidRPr="00296640" w:rsidRDefault="00452F7F" w:rsidP="00452F7F">
            <w:pPr>
              <w:ind w:firstLine="0"/>
              <w:jc w:val="center"/>
              <w:rPr>
                <w:sz w:val="22"/>
              </w:rPr>
            </w:pPr>
            <w:r w:rsidRPr="00296640">
              <w:rPr>
                <w:sz w:val="22"/>
                <w:szCs w:val="22"/>
              </w:rPr>
              <w:t>4</w:t>
            </w:r>
          </w:p>
        </w:tc>
        <w:tc>
          <w:tcPr>
            <w:tcW w:w="426" w:type="pct"/>
            <w:vAlign w:val="center"/>
          </w:tcPr>
          <w:p w:rsidR="00452F7F" w:rsidRPr="00296640" w:rsidRDefault="00452F7F" w:rsidP="00452F7F">
            <w:pPr>
              <w:ind w:firstLine="0"/>
              <w:jc w:val="center"/>
              <w:rPr>
                <w:sz w:val="22"/>
              </w:rPr>
            </w:pPr>
            <w:r w:rsidRPr="00296640">
              <w:rPr>
                <w:sz w:val="22"/>
                <w:szCs w:val="22"/>
              </w:rPr>
              <w:t>7</w:t>
            </w:r>
          </w:p>
        </w:tc>
        <w:tc>
          <w:tcPr>
            <w:tcW w:w="588" w:type="pct"/>
            <w:vAlign w:val="center"/>
          </w:tcPr>
          <w:p w:rsidR="00452F7F" w:rsidRPr="00296640" w:rsidRDefault="00452F7F" w:rsidP="00452F7F">
            <w:pPr>
              <w:ind w:firstLine="0"/>
              <w:jc w:val="center"/>
              <w:rPr>
                <w:sz w:val="22"/>
              </w:rPr>
            </w:pPr>
            <w:r w:rsidRPr="00296640">
              <w:rPr>
                <w:sz w:val="22"/>
                <w:szCs w:val="22"/>
              </w:rPr>
              <w:t>12</w:t>
            </w:r>
          </w:p>
        </w:tc>
        <w:tc>
          <w:tcPr>
            <w:tcW w:w="453" w:type="pct"/>
            <w:vAlign w:val="center"/>
          </w:tcPr>
          <w:p w:rsidR="00452F7F" w:rsidRPr="00296640" w:rsidRDefault="00452F7F" w:rsidP="00452F7F">
            <w:pPr>
              <w:ind w:firstLine="0"/>
              <w:jc w:val="center"/>
              <w:rPr>
                <w:sz w:val="22"/>
              </w:rPr>
            </w:pPr>
            <w:r w:rsidRPr="00296640">
              <w:rPr>
                <w:sz w:val="22"/>
                <w:szCs w:val="22"/>
              </w:rPr>
              <w:t>29</w:t>
            </w:r>
          </w:p>
        </w:tc>
        <w:tc>
          <w:tcPr>
            <w:tcW w:w="560" w:type="pct"/>
            <w:vAlign w:val="center"/>
          </w:tcPr>
          <w:p w:rsidR="00452F7F" w:rsidRPr="00296640" w:rsidRDefault="00452F7F" w:rsidP="00452F7F">
            <w:pPr>
              <w:ind w:firstLine="0"/>
              <w:jc w:val="center"/>
              <w:rPr>
                <w:sz w:val="22"/>
              </w:rPr>
            </w:pPr>
            <w:r w:rsidRPr="00296640">
              <w:rPr>
                <w:sz w:val="22"/>
                <w:szCs w:val="22"/>
              </w:rPr>
              <w:t>16</w:t>
            </w:r>
          </w:p>
        </w:tc>
        <w:tc>
          <w:tcPr>
            <w:tcW w:w="426" w:type="pct"/>
            <w:vAlign w:val="center"/>
          </w:tcPr>
          <w:p w:rsidR="00452F7F" w:rsidRPr="00296640" w:rsidRDefault="00452F7F" w:rsidP="00452F7F">
            <w:pPr>
              <w:ind w:firstLine="0"/>
              <w:jc w:val="center"/>
              <w:rPr>
                <w:sz w:val="22"/>
              </w:rPr>
            </w:pPr>
            <w:r w:rsidRPr="00296640">
              <w:rPr>
                <w:sz w:val="22"/>
                <w:szCs w:val="22"/>
              </w:rPr>
              <w:t>15</w:t>
            </w:r>
          </w:p>
        </w:tc>
        <w:tc>
          <w:tcPr>
            <w:tcW w:w="477" w:type="pct"/>
            <w:vAlign w:val="center"/>
          </w:tcPr>
          <w:p w:rsidR="00452F7F" w:rsidRPr="00296640" w:rsidRDefault="00452F7F" w:rsidP="00452F7F">
            <w:pPr>
              <w:ind w:firstLine="0"/>
              <w:jc w:val="center"/>
              <w:rPr>
                <w:sz w:val="22"/>
              </w:rPr>
            </w:pPr>
            <w:r w:rsidRPr="00296640">
              <w:rPr>
                <w:sz w:val="22"/>
                <w:szCs w:val="22"/>
              </w:rPr>
              <w:t>12</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II</w:t>
            </w:r>
          </w:p>
        </w:tc>
        <w:tc>
          <w:tcPr>
            <w:tcW w:w="426" w:type="pct"/>
            <w:vAlign w:val="center"/>
          </w:tcPr>
          <w:p w:rsidR="00452F7F" w:rsidRPr="00296640" w:rsidRDefault="00452F7F" w:rsidP="00452F7F">
            <w:pPr>
              <w:ind w:firstLine="0"/>
              <w:jc w:val="center"/>
              <w:rPr>
                <w:sz w:val="22"/>
              </w:rPr>
            </w:pPr>
            <w:r w:rsidRPr="00296640">
              <w:rPr>
                <w:sz w:val="22"/>
                <w:szCs w:val="22"/>
              </w:rPr>
              <w:t>5</w:t>
            </w:r>
          </w:p>
        </w:tc>
        <w:tc>
          <w:tcPr>
            <w:tcW w:w="506" w:type="pct"/>
            <w:vAlign w:val="center"/>
          </w:tcPr>
          <w:p w:rsidR="00452F7F" w:rsidRPr="00296640" w:rsidRDefault="00452F7F" w:rsidP="00452F7F">
            <w:pPr>
              <w:ind w:firstLine="0"/>
              <w:jc w:val="center"/>
              <w:rPr>
                <w:sz w:val="22"/>
              </w:rPr>
            </w:pPr>
            <w:r w:rsidRPr="00296640">
              <w:rPr>
                <w:sz w:val="22"/>
                <w:szCs w:val="22"/>
              </w:rPr>
              <w:t>5</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88" w:type="pct"/>
            <w:vAlign w:val="center"/>
          </w:tcPr>
          <w:p w:rsidR="00452F7F" w:rsidRPr="00296640" w:rsidRDefault="00452F7F" w:rsidP="00452F7F">
            <w:pPr>
              <w:ind w:firstLine="0"/>
              <w:jc w:val="center"/>
              <w:rPr>
                <w:sz w:val="22"/>
              </w:rPr>
            </w:pPr>
            <w:r w:rsidRPr="00296640">
              <w:rPr>
                <w:sz w:val="22"/>
                <w:szCs w:val="22"/>
              </w:rPr>
              <w:t>16</w:t>
            </w:r>
          </w:p>
        </w:tc>
        <w:tc>
          <w:tcPr>
            <w:tcW w:w="453" w:type="pct"/>
            <w:vAlign w:val="center"/>
          </w:tcPr>
          <w:p w:rsidR="00452F7F" w:rsidRPr="00296640" w:rsidRDefault="00452F7F" w:rsidP="00452F7F">
            <w:pPr>
              <w:ind w:firstLine="0"/>
              <w:jc w:val="center"/>
              <w:rPr>
                <w:sz w:val="22"/>
              </w:rPr>
            </w:pPr>
            <w:r w:rsidRPr="00296640">
              <w:rPr>
                <w:sz w:val="22"/>
                <w:szCs w:val="22"/>
              </w:rPr>
              <w:t>23</w:t>
            </w:r>
          </w:p>
        </w:tc>
        <w:tc>
          <w:tcPr>
            <w:tcW w:w="560" w:type="pct"/>
            <w:vAlign w:val="center"/>
          </w:tcPr>
          <w:p w:rsidR="00452F7F" w:rsidRPr="00296640" w:rsidRDefault="00452F7F" w:rsidP="00452F7F">
            <w:pPr>
              <w:ind w:firstLine="0"/>
              <w:jc w:val="center"/>
              <w:rPr>
                <w:sz w:val="22"/>
              </w:rPr>
            </w:pPr>
            <w:r w:rsidRPr="00296640">
              <w:rPr>
                <w:sz w:val="22"/>
                <w:szCs w:val="22"/>
              </w:rPr>
              <w:t>14</w:t>
            </w:r>
          </w:p>
        </w:tc>
        <w:tc>
          <w:tcPr>
            <w:tcW w:w="426" w:type="pct"/>
            <w:vAlign w:val="center"/>
          </w:tcPr>
          <w:p w:rsidR="00452F7F" w:rsidRPr="00296640" w:rsidRDefault="00452F7F" w:rsidP="00452F7F">
            <w:pPr>
              <w:ind w:firstLine="0"/>
              <w:jc w:val="center"/>
              <w:rPr>
                <w:sz w:val="22"/>
              </w:rPr>
            </w:pPr>
            <w:r w:rsidRPr="00296640">
              <w:rPr>
                <w:sz w:val="22"/>
                <w:szCs w:val="22"/>
              </w:rPr>
              <w:t>17</w:t>
            </w:r>
          </w:p>
        </w:tc>
        <w:tc>
          <w:tcPr>
            <w:tcW w:w="477" w:type="pct"/>
            <w:vAlign w:val="center"/>
          </w:tcPr>
          <w:p w:rsidR="00452F7F" w:rsidRPr="00296640" w:rsidRDefault="00452F7F" w:rsidP="00452F7F">
            <w:pPr>
              <w:ind w:firstLine="0"/>
              <w:jc w:val="center"/>
              <w:rPr>
                <w:sz w:val="22"/>
              </w:rPr>
            </w:pPr>
            <w:r w:rsidRPr="00296640">
              <w:rPr>
                <w:sz w:val="22"/>
                <w:szCs w:val="22"/>
              </w:rPr>
              <w:t>11</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III</w:t>
            </w:r>
          </w:p>
        </w:tc>
        <w:tc>
          <w:tcPr>
            <w:tcW w:w="426" w:type="pct"/>
            <w:vAlign w:val="center"/>
          </w:tcPr>
          <w:p w:rsidR="00452F7F" w:rsidRPr="00296640" w:rsidRDefault="00452F7F" w:rsidP="00452F7F">
            <w:pPr>
              <w:ind w:firstLine="0"/>
              <w:jc w:val="center"/>
              <w:rPr>
                <w:sz w:val="22"/>
              </w:rPr>
            </w:pPr>
            <w:r w:rsidRPr="00296640">
              <w:rPr>
                <w:sz w:val="22"/>
                <w:szCs w:val="22"/>
              </w:rPr>
              <w:t>6</w:t>
            </w:r>
          </w:p>
        </w:tc>
        <w:tc>
          <w:tcPr>
            <w:tcW w:w="506" w:type="pct"/>
            <w:vAlign w:val="center"/>
          </w:tcPr>
          <w:p w:rsidR="00452F7F" w:rsidRPr="00296640" w:rsidRDefault="00452F7F" w:rsidP="00452F7F">
            <w:pPr>
              <w:ind w:firstLine="0"/>
              <w:jc w:val="center"/>
              <w:rPr>
                <w:sz w:val="22"/>
              </w:rPr>
            </w:pPr>
            <w:r w:rsidRPr="00296640">
              <w:rPr>
                <w:sz w:val="22"/>
                <w:szCs w:val="22"/>
              </w:rPr>
              <w:t>5</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88" w:type="pct"/>
            <w:vAlign w:val="center"/>
          </w:tcPr>
          <w:p w:rsidR="00452F7F" w:rsidRPr="00296640" w:rsidRDefault="00452F7F" w:rsidP="00452F7F">
            <w:pPr>
              <w:ind w:firstLine="0"/>
              <w:jc w:val="center"/>
              <w:rPr>
                <w:sz w:val="22"/>
              </w:rPr>
            </w:pPr>
            <w:r w:rsidRPr="00296640">
              <w:rPr>
                <w:sz w:val="22"/>
                <w:szCs w:val="22"/>
              </w:rPr>
              <w:t>13</w:t>
            </w:r>
          </w:p>
        </w:tc>
        <w:tc>
          <w:tcPr>
            <w:tcW w:w="453" w:type="pct"/>
            <w:vAlign w:val="center"/>
          </w:tcPr>
          <w:p w:rsidR="00452F7F" w:rsidRPr="00296640" w:rsidRDefault="00452F7F" w:rsidP="00452F7F">
            <w:pPr>
              <w:ind w:firstLine="0"/>
              <w:jc w:val="center"/>
              <w:rPr>
                <w:sz w:val="22"/>
              </w:rPr>
            </w:pPr>
            <w:r w:rsidRPr="00296640">
              <w:rPr>
                <w:sz w:val="22"/>
                <w:szCs w:val="22"/>
              </w:rPr>
              <w:t>26</w:t>
            </w:r>
          </w:p>
        </w:tc>
        <w:tc>
          <w:tcPr>
            <w:tcW w:w="560" w:type="pct"/>
            <w:vAlign w:val="center"/>
          </w:tcPr>
          <w:p w:rsidR="00452F7F" w:rsidRPr="00296640" w:rsidRDefault="00452F7F" w:rsidP="00452F7F">
            <w:pPr>
              <w:ind w:firstLine="0"/>
              <w:jc w:val="center"/>
              <w:rPr>
                <w:sz w:val="22"/>
              </w:rPr>
            </w:pPr>
            <w:r w:rsidRPr="00296640">
              <w:rPr>
                <w:sz w:val="22"/>
                <w:szCs w:val="22"/>
              </w:rPr>
              <w:t>16</w:t>
            </w:r>
          </w:p>
        </w:tc>
        <w:tc>
          <w:tcPr>
            <w:tcW w:w="426" w:type="pct"/>
            <w:vAlign w:val="center"/>
          </w:tcPr>
          <w:p w:rsidR="00452F7F" w:rsidRPr="00296640" w:rsidRDefault="00452F7F" w:rsidP="00452F7F">
            <w:pPr>
              <w:ind w:firstLine="0"/>
              <w:jc w:val="center"/>
              <w:rPr>
                <w:sz w:val="22"/>
              </w:rPr>
            </w:pPr>
            <w:r w:rsidRPr="00296640">
              <w:rPr>
                <w:sz w:val="22"/>
                <w:szCs w:val="22"/>
              </w:rPr>
              <w:t>16</w:t>
            </w:r>
          </w:p>
        </w:tc>
        <w:tc>
          <w:tcPr>
            <w:tcW w:w="477" w:type="pct"/>
            <w:vAlign w:val="center"/>
          </w:tcPr>
          <w:p w:rsidR="00452F7F" w:rsidRPr="00296640" w:rsidRDefault="00452F7F" w:rsidP="00452F7F">
            <w:pPr>
              <w:ind w:firstLine="0"/>
              <w:jc w:val="center"/>
              <w:rPr>
                <w:sz w:val="22"/>
              </w:rPr>
            </w:pPr>
            <w:r w:rsidRPr="00296640">
              <w:rPr>
                <w:sz w:val="22"/>
                <w:szCs w:val="22"/>
              </w:rPr>
              <w:t>9</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IV</w:t>
            </w:r>
          </w:p>
        </w:tc>
        <w:tc>
          <w:tcPr>
            <w:tcW w:w="426" w:type="pct"/>
            <w:vAlign w:val="center"/>
          </w:tcPr>
          <w:p w:rsidR="00452F7F" w:rsidRPr="00296640" w:rsidRDefault="00452F7F" w:rsidP="00452F7F">
            <w:pPr>
              <w:ind w:firstLine="0"/>
              <w:jc w:val="center"/>
              <w:rPr>
                <w:sz w:val="22"/>
              </w:rPr>
            </w:pPr>
            <w:r w:rsidRPr="00296640">
              <w:rPr>
                <w:sz w:val="22"/>
                <w:szCs w:val="22"/>
              </w:rPr>
              <w:t>8</w:t>
            </w:r>
          </w:p>
        </w:tc>
        <w:tc>
          <w:tcPr>
            <w:tcW w:w="506" w:type="pct"/>
            <w:vAlign w:val="center"/>
          </w:tcPr>
          <w:p w:rsidR="00452F7F" w:rsidRPr="00296640" w:rsidRDefault="00452F7F" w:rsidP="00452F7F">
            <w:pPr>
              <w:ind w:firstLine="0"/>
              <w:jc w:val="center"/>
              <w:rPr>
                <w:sz w:val="22"/>
              </w:rPr>
            </w:pPr>
            <w:r w:rsidRPr="00296640">
              <w:rPr>
                <w:sz w:val="22"/>
                <w:szCs w:val="22"/>
              </w:rPr>
              <w:t>9</w:t>
            </w:r>
          </w:p>
        </w:tc>
        <w:tc>
          <w:tcPr>
            <w:tcW w:w="426" w:type="pct"/>
            <w:vAlign w:val="center"/>
          </w:tcPr>
          <w:p w:rsidR="00452F7F" w:rsidRPr="00296640" w:rsidRDefault="00452F7F" w:rsidP="00452F7F">
            <w:pPr>
              <w:ind w:firstLine="0"/>
              <w:jc w:val="center"/>
              <w:rPr>
                <w:sz w:val="22"/>
              </w:rPr>
            </w:pPr>
            <w:r w:rsidRPr="00296640">
              <w:rPr>
                <w:sz w:val="22"/>
                <w:szCs w:val="22"/>
              </w:rPr>
              <w:t>11</w:t>
            </w:r>
          </w:p>
        </w:tc>
        <w:tc>
          <w:tcPr>
            <w:tcW w:w="588" w:type="pct"/>
            <w:vAlign w:val="center"/>
          </w:tcPr>
          <w:p w:rsidR="00452F7F" w:rsidRPr="00296640" w:rsidRDefault="00452F7F" w:rsidP="00452F7F">
            <w:pPr>
              <w:ind w:firstLine="0"/>
              <w:jc w:val="center"/>
              <w:rPr>
                <w:sz w:val="22"/>
              </w:rPr>
            </w:pPr>
            <w:r w:rsidRPr="00296640">
              <w:rPr>
                <w:sz w:val="22"/>
                <w:szCs w:val="22"/>
              </w:rPr>
              <w:t>11</w:t>
            </w:r>
          </w:p>
        </w:tc>
        <w:tc>
          <w:tcPr>
            <w:tcW w:w="453" w:type="pct"/>
            <w:vAlign w:val="center"/>
          </w:tcPr>
          <w:p w:rsidR="00452F7F" w:rsidRPr="00296640" w:rsidRDefault="00452F7F" w:rsidP="00452F7F">
            <w:pPr>
              <w:ind w:firstLine="0"/>
              <w:jc w:val="center"/>
              <w:rPr>
                <w:sz w:val="22"/>
              </w:rPr>
            </w:pPr>
            <w:r w:rsidRPr="00296640">
              <w:rPr>
                <w:sz w:val="22"/>
                <w:szCs w:val="22"/>
              </w:rPr>
              <w:t>19</w:t>
            </w:r>
          </w:p>
        </w:tc>
        <w:tc>
          <w:tcPr>
            <w:tcW w:w="560" w:type="pct"/>
            <w:vAlign w:val="center"/>
          </w:tcPr>
          <w:p w:rsidR="00452F7F" w:rsidRPr="00296640" w:rsidRDefault="00452F7F" w:rsidP="00452F7F">
            <w:pPr>
              <w:ind w:firstLine="0"/>
              <w:jc w:val="center"/>
              <w:rPr>
                <w:sz w:val="22"/>
              </w:rPr>
            </w:pPr>
            <w:r w:rsidRPr="00296640">
              <w:rPr>
                <w:sz w:val="22"/>
                <w:szCs w:val="22"/>
              </w:rPr>
              <w:t>15</w:t>
            </w:r>
          </w:p>
        </w:tc>
        <w:tc>
          <w:tcPr>
            <w:tcW w:w="426" w:type="pct"/>
            <w:vAlign w:val="center"/>
          </w:tcPr>
          <w:p w:rsidR="00452F7F" w:rsidRPr="00296640" w:rsidRDefault="00452F7F" w:rsidP="00452F7F">
            <w:pPr>
              <w:ind w:firstLine="0"/>
              <w:jc w:val="center"/>
              <w:rPr>
                <w:sz w:val="22"/>
              </w:rPr>
            </w:pPr>
            <w:r w:rsidRPr="00296640">
              <w:rPr>
                <w:sz w:val="22"/>
                <w:szCs w:val="22"/>
              </w:rPr>
              <w:t>16</w:t>
            </w:r>
          </w:p>
        </w:tc>
        <w:tc>
          <w:tcPr>
            <w:tcW w:w="477" w:type="pct"/>
            <w:vAlign w:val="center"/>
          </w:tcPr>
          <w:p w:rsidR="00452F7F" w:rsidRPr="00296640" w:rsidRDefault="00452F7F" w:rsidP="00452F7F">
            <w:pPr>
              <w:ind w:firstLine="0"/>
              <w:jc w:val="center"/>
              <w:rPr>
                <w:sz w:val="22"/>
              </w:rPr>
            </w:pPr>
            <w:r w:rsidRPr="00296640">
              <w:rPr>
                <w:sz w:val="22"/>
                <w:szCs w:val="22"/>
              </w:rPr>
              <w:t>12</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V</w:t>
            </w:r>
          </w:p>
        </w:tc>
        <w:tc>
          <w:tcPr>
            <w:tcW w:w="426" w:type="pct"/>
            <w:vAlign w:val="center"/>
          </w:tcPr>
          <w:p w:rsidR="00452F7F" w:rsidRPr="00296640" w:rsidRDefault="00452F7F" w:rsidP="00452F7F">
            <w:pPr>
              <w:ind w:firstLine="0"/>
              <w:jc w:val="center"/>
              <w:rPr>
                <w:sz w:val="22"/>
              </w:rPr>
            </w:pPr>
            <w:r w:rsidRPr="00296640">
              <w:rPr>
                <w:sz w:val="22"/>
                <w:szCs w:val="22"/>
              </w:rPr>
              <w:t>12</w:t>
            </w:r>
          </w:p>
        </w:tc>
        <w:tc>
          <w:tcPr>
            <w:tcW w:w="506" w:type="pct"/>
            <w:vAlign w:val="center"/>
          </w:tcPr>
          <w:p w:rsidR="00452F7F" w:rsidRPr="00296640" w:rsidRDefault="00452F7F" w:rsidP="00452F7F">
            <w:pPr>
              <w:ind w:firstLine="0"/>
              <w:jc w:val="center"/>
              <w:rPr>
                <w:sz w:val="22"/>
              </w:rPr>
            </w:pPr>
            <w:r w:rsidRPr="00296640">
              <w:rPr>
                <w:sz w:val="22"/>
                <w:szCs w:val="22"/>
              </w:rPr>
              <w:t>10</w:t>
            </w:r>
          </w:p>
        </w:tc>
        <w:tc>
          <w:tcPr>
            <w:tcW w:w="426" w:type="pct"/>
            <w:vAlign w:val="center"/>
          </w:tcPr>
          <w:p w:rsidR="00452F7F" w:rsidRPr="00296640" w:rsidRDefault="00452F7F" w:rsidP="00452F7F">
            <w:pPr>
              <w:ind w:firstLine="0"/>
              <w:jc w:val="center"/>
              <w:rPr>
                <w:sz w:val="22"/>
              </w:rPr>
            </w:pPr>
            <w:r w:rsidRPr="00296640">
              <w:rPr>
                <w:sz w:val="22"/>
                <w:szCs w:val="22"/>
              </w:rPr>
              <w:t>8</w:t>
            </w:r>
          </w:p>
        </w:tc>
        <w:tc>
          <w:tcPr>
            <w:tcW w:w="588" w:type="pct"/>
            <w:vAlign w:val="center"/>
          </w:tcPr>
          <w:p w:rsidR="00452F7F" w:rsidRPr="00296640" w:rsidRDefault="00452F7F" w:rsidP="00452F7F">
            <w:pPr>
              <w:ind w:firstLine="0"/>
              <w:jc w:val="center"/>
              <w:rPr>
                <w:sz w:val="22"/>
              </w:rPr>
            </w:pPr>
            <w:r w:rsidRPr="00296640">
              <w:rPr>
                <w:sz w:val="22"/>
                <w:szCs w:val="22"/>
              </w:rPr>
              <w:t>7</w:t>
            </w:r>
          </w:p>
        </w:tc>
        <w:tc>
          <w:tcPr>
            <w:tcW w:w="453" w:type="pct"/>
            <w:vAlign w:val="center"/>
          </w:tcPr>
          <w:p w:rsidR="00452F7F" w:rsidRPr="00296640" w:rsidRDefault="00452F7F" w:rsidP="00452F7F">
            <w:pPr>
              <w:ind w:firstLine="0"/>
              <w:jc w:val="center"/>
              <w:rPr>
                <w:sz w:val="22"/>
              </w:rPr>
            </w:pPr>
            <w:r w:rsidRPr="00296640">
              <w:rPr>
                <w:sz w:val="22"/>
                <w:szCs w:val="22"/>
              </w:rPr>
              <w:t>15</w:t>
            </w:r>
          </w:p>
        </w:tc>
        <w:tc>
          <w:tcPr>
            <w:tcW w:w="560" w:type="pct"/>
            <w:vAlign w:val="center"/>
          </w:tcPr>
          <w:p w:rsidR="00452F7F" w:rsidRPr="00296640" w:rsidRDefault="00452F7F" w:rsidP="00452F7F">
            <w:pPr>
              <w:ind w:firstLine="0"/>
              <w:jc w:val="center"/>
              <w:rPr>
                <w:sz w:val="22"/>
              </w:rPr>
            </w:pPr>
            <w:r w:rsidRPr="00296640">
              <w:rPr>
                <w:sz w:val="22"/>
                <w:szCs w:val="22"/>
              </w:rPr>
              <w:t>14</w:t>
            </w:r>
          </w:p>
        </w:tc>
        <w:tc>
          <w:tcPr>
            <w:tcW w:w="426" w:type="pct"/>
            <w:vAlign w:val="center"/>
          </w:tcPr>
          <w:p w:rsidR="00452F7F" w:rsidRPr="00296640" w:rsidRDefault="00452F7F" w:rsidP="00452F7F">
            <w:pPr>
              <w:ind w:firstLine="0"/>
              <w:jc w:val="center"/>
              <w:rPr>
                <w:sz w:val="22"/>
              </w:rPr>
            </w:pPr>
            <w:r w:rsidRPr="00296640">
              <w:rPr>
                <w:sz w:val="22"/>
                <w:szCs w:val="22"/>
              </w:rPr>
              <w:t>17</w:t>
            </w:r>
          </w:p>
        </w:tc>
        <w:tc>
          <w:tcPr>
            <w:tcW w:w="477" w:type="pct"/>
            <w:vAlign w:val="center"/>
          </w:tcPr>
          <w:p w:rsidR="00452F7F" w:rsidRPr="00296640" w:rsidRDefault="00452F7F" w:rsidP="00452F7F">
            <w:pPr>
              <w:ind w:firstLine="0"/>
              <w:jc w:val="center"/>
              <w:rPr>
                <w:sz w:val="22"/>
              </w:rPr>
            </w:pPr>
            <w:r w:rsidRPr="00296640">
              <w:rPr>
                <w:sz w:val="22"/>
                <w:szCs w:val="22"/>
              </w:rPr>
              <w:t>17</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VI</w:t>
            </w:r>
          </w:p>
        </w:tc>
        <w:tc>
          <w:tcPr>
            <w:tcW w:w="426" w:type="pct"/>
            <w:vAlign w:val="center"/>
          </w:tcPr>
          <w:p w:rsidR="00452F7F" w:rsidRPr="00296640" w:rsidRDefault="00452F7F" w:rsidP="00452F7F">
            <w:pPr>
              <w:ind w:firstLine="0"/>
              <w:jc w:val="center"/>
              <w:rPr>
                <w:sz w:val="22"/>
              </w:rPr>
            </w:pPr>
            <w:r w:rsidRPr="00296640">
              <w:rPr>
                <w:sz w:val="22"/>
                <w:szCs w:val="22"/>
              </w:rPr>
              <w:t>13</w:t>
            </w:r>
          </w:p>
        </w:tc>
        <w:tc>
          <w:tcPr>
            <w:tcW w:w="506" w:type="pct"/>
            <w:vAlign w:val="center"/>
          </w:tcPr>
          <w:p w:rsidR="00452F7F" w:rsidRPr="00296640" w:rsidRDefault="00452F7F" w:rsidP="00452F7F">
            <w:pPr>
              <w:ind w:firstLine="0"/>
              <w:jc w:val="center"/>
              <w:rPr>
                <w:sz w:val="22"/>
              </w:rPr>
            </w:pPr>
            <w:r w:rsidRPr="00296640">
              <w:rPr>
                <w:sz w:val="22"/>
                <w:szCs w:val="22"/>
              </w:rPr>
              <w:t>10</w:t>
            </w:r>
          </w:p>
        </w:tc>
        <w:tc>
          <w:tcPr>
            <w:tcW w:w="426" w:type="pct"/>
            <w:vAlign w:val="center"/>
          </w:tcPr>
          <w:p w:rsidR="00452F7F" w:rsidRPr="00296640" w:rsidRDefault="00452F7F" w:rsidP="00452F7F">
            <w:pPr>
              <w:ind w:firstLine="0"/>
              <w:jc w:val="center"/>
              <w:rPr>
                <w:sz w:val="22"/>
              </w:rPr>
            </w:pPr>
            <w:r w:rsidRPr="00296640">
              <w:rPr>
                <w:sz w:val="22"/>
                <w:szCs w:val="22"/>
              </w:rPr>
              <w:t>10</w:t>
            </w:r>
          </w:p>
        </w:tc>
        <w:tc>
          <w:tcPr>
            <w:tcW w:w="588" w:type="pct"/>
            <w:vAlign w:val="center"/>
          </w:tcPr>
          <w:p w:rsidR="00452F7F" w:rsidRPr="00296640" w:rsidRDefault="00452F7F" w:rsidP="00452F7F">
            <w:pPr>
              <w:ind w:firstLine="0"/>
              <w:jc w:val="center"/>
              <w:rPr>
                <w:sz w:val="22"/>
              </w:rPr>
            </w:pPr>
            <w:r w:rsidRPr="00296640">
              <w:rPr>
                <w:sz w:val="22"/>
                <w:szCs w:val="22"/>
              </w:rPr>
              <w:t>8</w:t>
            </w:r>
          </w:p>
        </w:tc>
        <w:tc>
          <w:tcPr>
            <w:tcW w:w="453" w:type="pct"/>
            <w:vAlign w:val="center"/>
          </w:tcPr>
          <w:p w:rsidR="00452F7F" w:rsidRPr="00296640" w:rsidRDefault="00452F7F" w:rsidP="00452F7F">
            <w:pPr>
              <w:ind w:firstLine="0"/>
              <w:jc w:val="center"/>
              <w:rPr>
                <w:sz w:val="22"/>
              </w:rPr>
            </w:pPr>
            <w:r w:rsidRPr="00296640">
              <w:rPr>
                <w:sz w:val="22"/>
                <w:szCs w:val="22"/>
              </w:rPr>
              <w:t>13</w:t>
            </w:r>
          </w:p>
        </w:tc>
        <w:tc>
          <w:tcPr>
            <w:tcW w:w="560" w:type="pct"/>
            <w:vAlign w:val="center"/>
          </w:tcPr>
          <w:p w:rsidR="00452F7F" w:rsidRPr="00296640" w:rsidRDefault="00452F7F" w:rsidP="00452F7F">
            <w:pPr>
              <w:ind w:firstLine="0"/>
              <w:jc w:val="center"/>
              <w:rPr>
                <w:sz w:val="22"/>
              </w:rPr>
            </w:pPr>
            <w:r w:rsidRPr="00296640">
              <w:rPr>
                <w:sz w:val="22"/>
                <w:szCs w:val="22"/>
              </w:rPr>
              <w:t>12</w:t>
            </w:r>
          </w:p>
        </w:tc>
        <w:tc>
          <w:tcPr>
            <w:tcW w:w="426" w:type="pct"/>
            <w:vAlign w:val="center"/>
          </w:tcPr>
          <w:p w:rsidR="00452F7F" w:rsidRPr="00296640" w:rsidRDefault="00452F7F" w:rsidP="00452F7F">
            <w:pPr>
              <w:ind w:firstLine="0"/>
              <w:jc w:val="center"/>
              <w:rPr>
                <w:sz w:val="22"/>
              </w:rPr>
            </w:pPr>
            <w:r w:rsidRPr="00296640">
              <w:rPr>
                <w:sz w:val="22"/>
                <w:szCs w:val="22"/>
              </w:rPr>
              <w:t>17</w:t>
            </w:r>
          </w:p>
        </w:tc>
        <w:tc>
          <w:tcPr>
            <w:tcW w:w="477" w:type="pct"/>
            <w:vAlign w:val="center"/>
          </w:tcPr>
          <w:p w:rsidR="00452F7F" w:rsidRPr="00296640" w:rsidRDefault="00452F7F" w:rsidP="00452F7F">
            <w:pPr>
              <w:ind w:firstLine="0"/>
              <w:jc w:val="center"/>
              <w:rPr>
                <w:sz w:val="22"/>
              </w:rPr>
            </w:pPr>
            <w:r w:rsidRPr="00296640">
              <w:rPr>
                <w:sz w:val="22"/>
                <w:szCs w:val="22"/>
              </w:rPr>
              <w:t>17</w:t>
            </w:r>
          </w:p>
        </w:tc>
        <w:tc>
          <w:tcPr>
            <w:tcW w:w="484" w:type="pct"/>
            <w:vAlign w:val="center"/>
          </w:tcPr>
          <w:p w:rsidR="00452F7F" w:rsidRPr="00296640" w:rsidRDefault="00452F7F" w:rsidP="00452F7F">
            <w:pPr>
              <w:ind w:firstLine="0"/>
              <w:jc w:val="center"/>
              <w:rPr>
                <w:sz w:val="22"/>
              </w:rPr>
            </w:pPr>
            <w:r w:rsidRPr="00296640">
              <w:rPr>
                <w:sz w:val="22"/>
                <w:szCs w:val="22"/>
              </w:rPr>
              <w:t>4</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VII</w:t>
            </w:r>
          </w:p>
        </w:tc>
        <w:tc>
          <w:tcPr>
            <w:tcW w:w="426" w:type="pct"/>
            <w:vAlign w:val="center"/>
          </w:tcPr>
          <w:p w:rsidR="00452F7F" w:rsidRPr="00296640" w:rsidRDefault="00452F7F" w:rsidP="00452F7F">
            <w:pPr>
              <w:ind w:firstLine="0"/>
              <w:jc w:val="center"/>
              <w:rPr>
                <w:sz w:val="22"/>
              </w:rPr>
            </w:pPr>
            <w:r w:rsidRPr="00296640">
              <w:rPr>
                <w:sz w:val="22"/>
                <w:szCs w:val="22"/>
              </w:rPr>
              <w:t>12</w:t>
            </w:r>
          </w:p>
        </w:tc>
        <w:tc>
          <w:tcPr>
            <w:tcW w:w="506" w:type="pct"/>
            <w:vAlign w:val="center"/>
          </w:tcPr>
          <w:p w:rsidR="00452F7F" w:rsidRPr="00296640" w:rsidRDefault="00452F7F" w:rsidP="00452F7F">
            <w:pPr>
              <w:ind w:firstLine="0"/>
              <w:jc w:val="center"/>
              <w:rPr>
                <w:sz w:val="22"/>
              </w:rPr>
            </w:pPr>
            <w:r w:rsidRPr="00296640">
              <w:rPr>
                <w:sz w:val="22"/>
                <w:szCs w:val="22"/>
              </w:rPr>
              <w:t>10</w:t>
            </w:r>
          </w:p>
        </w:tc>
        <w:tc>
          <w:tcPr>
            <w:tcW w:w="426" w:type="pct"/>
            <w:vAlign w:val="center"/>
          </w:tcPr>
          <w:p w:rsidR="00452F7F" w:rsidRPr="00296640" w:rsidRDefault="00452F7F" w:rsidP="00452F7F">
            <w:pPr>
              <w:ind w:firstLine="0"/>
              <w:jc w:val="center"/>
              <w:rPr>
                <w:sz w:val="22"/>
              </w:rPr>
            </w:pPr>
            <w:r w:rsidRPr="00296640">
              <w:rPr>
                <w:sz w:val="22"/>
                <w:szCs w:val="22"/>
              </w:rPr>
              <w:t>12</w:t>
            </w:r>
          </w:p>
        </w:tc>
        <w:tc>
          <w:tcPr>
            <w:tcW w:w="588" w:type="pct"/>
            <w:vAlign w:val="center"/>
          </w:tcPr>
          <w:p w:rsidR="00452F7F" w:rsidRPr="00296640" w:rsidRDefault="00452F7F" w:rsidP="00452F7F">
            <w:pPr>
              <w:ind w:firstLine="0"/>
              <w:jc w:val="center"/>
              <w:rPr>
                <w:sz w:val="22"/>
              </w:rPr>
            </w:pPr>
            <w:r w:rsidRPr="00296640">
              <w:rPr>
                <w:sz w:val="22"/>
                <w:szCs w:val="22"/>
              </w:rPr>
              <w:t>8</w:t>
            </w:r>
          </w:p>
        </w:tc>
        <w:tc>
          <w:tcPr>
            <w:tcW w:w="453" w:type="pct"/>
            <w:vAlign w:val="center"/>
          </w:tcPr>
          <w:p w:rsidR="00452F7F" w:rsidRPr="00296640" w:rsidRDefault="00452F7F" w:rsidP="00452F7F">
            <w:pPr>
              <w:ind w:firstLine="0"/>
              <w:jc w:val="center"/>
              <w:rPr>
                <w:sz w:val="22"/>
              </w:rPr>
            </w:pPr>
            <w:r w:rsidRPr="00296640">
              <w:rPr>
                <w:sz w:val="22"/>
                <w:szCs w:val="22"/>
              </w:rPr>
              <w:t>11</w:t>
            </w:r>
          </w:p>
        </w:tc>
        <w:tc>
          <w:tcPr>
            <w:tcW w:w="560" w:type="pct"/>
            <w:vAlign w:val="center"/>
          </w:tcPr>
          <w:p w:rsidR="00452F7F" w:rsidRPr="00296640" w:rsidRDefault="00452F7F" w:rsidP="00452F7F">
            <w:pPr>
              <w:ind w:firstLine="0"/>
              <w:jc w:val="center"/>
              <w:rPr>
                <w:sz w:val="22"/>
              </w:rPr>
            </w:pPr>
            <w:r w:rsidRPr="00296640">
              <w:rPr>
                <w:sz w:val="22"/>
                <w:szCs w:val="22"/>
              </w:rPr>
              <w:t>10</w:t>
            </w:r>
          </w:p>
        </w:tc>
        <w:tc>
          <w:tcPr>
            <w:tcW w:w="426" w:type="pct"/>
            <w:vAlign w:val="center"/>
          </w:tcPr>
          <w:p w:rsidR="00452F7F" w:rsidRPr="00296640" w:rsidRDefault="00452F7F" w:rsidP="00452F7F">
            <w:pPr>
              <w:ind w:firstLine="0"/>
              <w:jc w:val="center"/>
              <w:rPr>
                <w:sz w:val="22"/>
              </w:rPr>
            </w:pPr>
            <w:r w:rsidRPr="00296640">
              <w:rPr>
                <w:sz w:val="22"/>
                <w:szCs w:val="22"/>
              </w:rPr>
              <w:t>17</w:t>
            </w:r>
          </w:p>
        </w:tc>
        <w:tc>
          <w:tcPr>
            <w:tcW w:w="477" w:type="pct"/>
            <w:vAlign w:val="center"/>
          </w:tcPr>
          <w:p w:rsidR="00452F7F" w:rsidRPr="00296640" w:rsidRDefault="00452F7F" w:rsidP="00452F7F">
            <w:pPr>
              <w:ind w:firstLine="0"/>
              <w:jc w:val="center"/>
              <w:rPr>
                <w:sz w:val="22"/>
              </w:rPr>
            </w:pPr>
            <w:r w:rsidRPr="00296640">
              <w:rPr>
                <w:sz w:val="22"/>
                <w:szCs w:val="22"/>
              </w:rPr>
              <w:t>20</w:t>
            </w:r>
          </w:p>
        </w:tc>
        <w:tc>
          <w:tcPr>
            <w:tcW w:w="484" w:type="pct"/>
            <w:vAlign w:val="center"/>
          </w:tcPr>
          <w:p w:rsidR="00452F7F" w:rsidRPr="00296640" w:rsidRDefault="00452F7F" w:rsidP="00452F7F">
            <w:pPr>
              <w:ind w:firstLine="0"/>
              <w:jc w:val="center"/>
              <w:rPr>
                <w:sz w:val="22"/>
              </w:rPr>
            </w:pPr>
            <w:r w:rsidRPr="00296640">
              <w:rPr>
                <w:sz w:val="22"/>
                <w:szCs w:val="22"/>
              </w:rPr>
              <w:t>5</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VIII</w:t>
            </w:r>
          </w:p>
        </w:tc>
        <w:tc>
          <w:tcPr>
            <w:tcW w:w="426" w:type="pct"/>
            <w:vAlign w:val="center"/>
          </w:tcPr>
          <w:p w:rsidR="00452F7F" w:rsidRPr="00296640" w:rsidRDefault="00452F7F" w:rsidP="00452F7F">
            <w:pPr>
              <w:ind w:firstLine="0"/>
              <w:jc w:val="center"/>
              <w:rPr>
                <w:sz w:val="22"/>
              </w:rPr>
            </w:pPr>
            <w:r w:rsidRPr="00296640">
              <w:rPr>
                <w:sz w:val="22"/>
                <w:szCs w:val="22"/>
              </w:rPr>
              <w:t>13</w:t>
            </w:r>
          </w:p>
        </w:tc>
        <w:tc>
          <w:tcPr>
            <w:tcW w:w="506" w:type="pct"/>
            <w:vAlign w:val="center"/>
          </w:tcPr>
          <w:p w:rsidR="00452F7F" w:rsidRPr="00296640" w:rsidRDefault="00452F7F" w:rsidP="00452F7F">
            <w:pPr>
              <w:ind w:firstLine="0"/>
              <w:jc w:val="center"/>
              <w:rPr>
                <w:sz w:val="22"/>
              </w:rPr>
            </w:pPr>
            <w:r w:rsidRPr="00296640">
              <w:rPr>
                <w:sz w:val="22"/>
                <w:szCs w:val="22"/>
              </w:rPr>
              <w:t>8</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88" w:type="pct"/>
            <w:vAlign w:val="center"/>
          </w:tcPr>
          <w:p w:rsidR="00452F7F" w:rsidRPr="00296640" w:rsidRDefault="00452F7F" w:rsidP="00452F7F">
            <w:pPr>
              <w:ind w:firstLine="0"/>
              <w:jc w:val="center"/>
              <w:rPr>
                <w:sz w:val="22"/>
              </w:rPr>
            </w:pPr>
            <w:r w:rsidRPr="00296640">
              <w:rPr>
                <w:sz w:val="22"/>
                <w:szCs w:val="22"/>
              </w:rPr>
              <w:t>7</w:t>
            </w:r>
          </w:p>
        </w:tc>
        <w:tc>
          <w:tcPr>
            <w:tcW w:w="453" w:type="pct"/>
            <w:vAlign w:val="center"/>
          </w:tcPr>
          <w:p w:rsidR="00452F7F" w:rsidRPr="00296640" w:rsidRDefault="00452F7F" w:rsidP="00452F7F">
            <w:pPr>
              <w:ind w:firstLine="0"/>
              <w:jc w:val="center"/>
              <w:rPr>
                <w:sz w:val="22"/>
              </w:rPr>
            </w:pPr>
            <w:r w:rsidRPr="00296640">
              <w:rPr>
                <w:sz w:val="22"/>
                <w:szCs w:val="22"/>
              </w:rPr>
              <w:t>12</w:t>
            </w:r>
          </w:p>
        </w:tc>
        <w:tc>
          <w:tcPr>
            <w:tcW w:w="560" w:type="pct"/>
            <w:vAlign w:val="center"/>
          </w:tcPr>
          <w:p w:rsidR="00452F7F" w:rsidRPr="00296640" w:rsidRDefault="00452F7F" w:rsidP="00452F7F">
            <w:pPr>
              <w:ind w:firstLine="0"/>
              <w:jc w:val="center"/>
              <w:rPr>
                <w:sz w:val="22"/>
              </w:rPr>
            </w:pPr>
            <w:r w:rsidRPr="00296640">
              <w:rPr>
                <w:sz w:val="22"/>
                <w:szCs w:val="22"/>
              </w:rPr>
              <w:t>13</w:t>
            </w:r>
          </w:p>
        </w:tc>
        <w:tc>
          <w:tcPr>
            <w:tcW w:w="426" w:type="pct"/>
            <w:vAlign w:val="center"/>
          </w:tcPr>
          <w:p w:rsidR="00452F7F" w:rsidRPr="00296640" w:rsidRDefault="00452F7F" w:rsidP="00452F7F">
            <w:pPr>
              <w:ind w:firstLine="0"/>
              <w:jc w:val="center"/>
              <w:rPr>
                <w:sz w:val="22"/>
              </w:rPr>
            </w:pPr>
            <w:r w:rsidRPr="00296640">
              <w:rPr>
                <w:sz w:val="22"/>
                <w:szCs w:val="22"/>
              </w:rPr>
              <w:t>17</w:t>
            </w:r>
          </w:p>
        </w:tc>
        <w:tc>
          <w:tcPr>
            <w:tcW w:w="477" w:type="pct"/>
            <w:vAlign w:val="center"/>
          </w:tcPr>
          <w:p w:rsidR="00452F7F" w:rsidRPr="00296640" w:rsidRDefault="00452F7F" w:rsidP="00452F7F">
            <w:pPr>
              <w:ind w:firstLine="0"/>
              <w:jc w:val="center"/>
              <w:rPr>
                <w:sz w:val="22"/>
              </w:rPr>
            </w:pPr>
            <w:r w:rsidRPr="00296640">
              <w:rPr>
                <w:sz w:val="22"/>
                <w:szCs w:val="22"/>
              </w:rPr>
              <w:t>21</w:t>
            </w:r>
          </w:p>
        </w:tc>
        <w:tc>
          <w:tcPr>
            <w:tcW w:w="484" w:type="pct"/>
            <w:vAlign w:val="center"/>
          </w:tcPr>
          <w:p w:rsidR="00452F7F" w:rsidRPr="00296640" w:rsidRDefault="00452F7F" w:rsidP="00452F7F">
            <w:pPr>
              <w:ind w:firstLine="0"/>
              <w:jc w:val="center"/>
              <w:rPr>
                <w:sz w:val="22"/>
              </w:rPr>
            </w:pPr>
            <w:r w:rsidRPr="00296640">
              <w:rPr>
                <w:sz w:val="22"/>
                <w:szCs w:val="22"/>
              </w:rPr>
              <w:t>4</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IX</w:t>
            </w:r>
          </w:p>
        </w:tc>
        <w:tc>
          <w:tcPr>
            <w:tcW w:w="426" w:type="pct"/>
            <w:vAlign w:val="center"/>
          </w:tcPr>
          <w:p w:rsidR="00452F7F" w:rsidRPr="00296640" w:rsidRDefault="00452F7F" w:rsidP="00452F7F">
            <w:pPr>
              <w:ind w:firstLine="0"/>
              <w:jc w:val="center"/>
              <w:rPr>
                <w:sz w:val="22"/>
              </w:rPr>
            </w:pPr>
            <w:r w:rsidRPr="00296640">
              <w:rPr>
                <w:sz w:val="22"/>
                <w:szCs w:val="22"/>
              </w:rPr>
              <w:t>10</w:t>
            </w:r>
          </w:p>
        </w:tc>
        <w:tc>
          <w:tcPr>
            <w:tcW w:w="506" w:type="pct"/>
            <w:vAlign w:val="center"/>
          </w:tcPr>
          <w:p w:rsidR="00452F7F" w:rsidRPr="00296640" w:rsidRDefault="00452F7F" w:rsidP="00452F7F">
            <w:pPr>
              <w:ind w:firstLine="0"/>
              <w:jc w:val="center"/>
              <w:rPr>
                <w:sz w:val="22"/>
              </w:rPr>
            </w:pPr>
            <w:r w:rsidRPr="00296640">
              <w:rPr>
                <w:sz w:val="22"/>
                <w:szCs w:val="22"/>
              </w:rPr>
              <w:t>7</w:t>
            </w:r>
          </w:p>
        </w:tc>
        <w:tc>
          <w:tcPr>
            <w:tcW w:w="426" w:type="pct"/>
            <w:vAlign w:val="center"/>
          </w:tcPr>
          <w:p w:rsidR="00452F7F" w:rsidRPr="00296640" w:rsidRDefault="00452F7F" w:rsidP="00452F7F">
            <w:pPr>
              <w:ind w:firstLine="0"/>
              <w:jc w:val="center"/>
              <w:rPr>
                <w:sz w:val="22"/>
              </w:rPr>
            </w:pPr>
            <w:r w:rsidRPr="00296640">
              <w:rPr>
                <w:sz w:val="22"/>
                <w:szCs w:val="22"/>
              </w:rPr>
              <w:t>7</w:t>
            </w:r>
          </w:p>
        </w:tc>
        <w:tc>
          <w:tcPr>
            <w:tcW w:w="588" w:type="pct"/>
            <w:vAlign w:val="center"/>
          </w:tcPr>
          <w:p w:rsidR="00452F7F" w:rsidRPr="00296640" w:rsidRDefault="00452F7F" w:rsidP="00452F7F">
            <w:pPr>
              <w:ind w:firstLine="0"/>
              <w:jc w:val="center"/>
              <w:rPr>
                <w:sz w:val="22"/>
              </w:rPr>
            </w:pPr>
            <w:r w:rsidRPr="00296640">
              <w:rPr>
                <w:sz w:val="22"/>
                <w:szCs w:val="22"/>
              </w:rPr>
              <w:t>10</w:t>
            </w:r>
          </w:p>
        </w:tc>
        <w:tc>
          <w:tcPr>
            <w:tcW w:w="453" w:type="pct"/>
            <w:vAlign w:val="center"/>
          </w:tcPr>
          <w:p w:rsidR="00452F7F" w:rsidRPr="00296640" w:rsidRDefault="00452F7F" w:rsidP="00452F7F">
            <w:pPr>
              <w:ind w:firstLine="0"/>
              <w:jc w:val="center"/>
              <w:rPr>
                <w:sz w:val="22"/>
              </w:rPr>
            </w:pPr>
            <w:r w:rsidRPr="00296640">
              <w:rPr>
                <w:sz w:val="22"/>
                <w:szCs w:val="22"/>
              </w:rPr>
              <w:t>17</w:t>
            </w:r>
          </w:p>
        </w:tc>
        <w:tc>
          <w:tcPr>
            <w:tcW w:w="560" w:type="pct"/>
            <w:vAlign w:val="center"/>
          </w:tcPr>
          <w:p w:rsidR="00452F7F" w:rsidRPr="00296640" w:rsidRDefault="00452F7F" w:rsidP="00452F7F">
            <w:pPr>
              <w:ind w:firstLine="0"/>
              <w:jc w:val="center"/>
              <w:rPr>
                <w:sz w:val="22"/>
              </w:rPr>
            </w:pPr>
            <w:r w:rsidRPr="00296640">
              <w:rPr>
                <w:sz w:val="22"/>
                <w:szCs w:val="22"/>
              </w:rPr>
              <w:t>15</w:t>
            </w:r>
          </w:p>
        </w:tc>
        <w:tc>
          <w:tcPr>
            <w:tcW w:w="426" w:type="pct"/>
            <w:vAlign w:val="center"/>
          </w:tcPr>
          <w:p w:rsidR="00452F7F" w:rsidRPr="00296640" w:rsidRDefault="00452F7F" w:rsidP="00452F7F">
            <w:pPr>
              <w:ind w:firstLine="0"/>
              <w:jc w:val="center"/>
              <w:rPr>
                <w:sz w:val="22"/>
              </w:rPr>
            </w:pPr>
            <w:r w:rsidRPr="00296640">
              <w:rPr>
                <w:sz w:val="22"/>
                <w:szCs w:val="22"/>
              </w:rPr>
              <w:t>16</w:t>
            </w:r>
          </w:p>
        </w:tc>
        <w:tc>
          <w:tcPr>
            <w:tcW w:w="477" w:type="pct"/>
            <w:vAlign w:val="center"/>
          </w:tcPr>
          <w:p w:rsidR="00452F7F" w:rsidRPr="00296640" w:rsidRDefault="00452F7F" w:rsidP="00452F7F">
            <w:pPr>
              <w:ind w:firstLine="0"/>
              <w:jc w:val="center"/>
              <w:rPr>
                <w:sz w:val="22"/>
              </w:rPr>
            </w:pPr>
            <w:r w:rsidRPr="00296640">
              <w:rPr>
                <w:sz w:val="22"/>
                <w:szCs w:val="22"/>
              </w:rPr>
              <w:t>18</w:t>
            </w:r>
          </w:p>
        </w:tc>
        <w:tc>
          <w:tcPr>
            <w:tcW w:w="484" w:type="pct"/>
            <w:vAlign w:val="center"/>
          </w:tcPr>
          <w:p w:rsidR="00452F7F" w:rsidRPr="00296640" w:rsidRDefault="00452F7F" w:rsidP="00452F7F">
            <w:pPr>
              <w:ind w:firstLine="0"/>
              <w:jc w:val="center"/>
              <w:rPr>
                <w:sz w:val="22"/>
              </w:rPr>
            </w:pPr>
            <w:r w:rsidRPr="00296640">
              <w:rPr>
                <w:sz w:val="22"/>
                <w:szCs w:val="22"/>
              </w:rPr>
              <w:t>3</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X</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06" w:type="pct"/>
            <w:vAlign w:val="center"/>
          </w:tcPr>
          <w:p w:rsidR="00452F7F" w:rsidRPr="00296640" w:rsidRDefault="00452F7F" w:rsidP="00452F7F">
            <w:pPr>
              <w:ind w:firstLine="0"/>
              <w:jc w:val="center"/>
              <w:rPr>
                <w:sz w:val="22"/>
              </w:rPr>
            </w:pPr>
            <w:r w:rsidRPr="00296640">
              <w:rPr>
                <w:sz w:val="22"/>
                <w:szCs w:val="22"/>
              </w:rPr>
              <w:t>5</w:t>
            </w:r>
          </w:p>
        </w:tc>
        <w:tc>
          <w:tcPr>
            <w:tcW w:w="426" w:type="pct"/>
            <w:vAlign w:val="center"/>
          </w:tcPr>
          <w:p w:rsidR="00452F7F" w:rsidRPr="00296640" w:rsidRDefault="00452F7F" w:rsidP="00452F7F">
            <w:pPr>
              <w:ind w:firstLine="0"/>
              <w:jc w:val="center"/>
              <w:rPr>
                <w:sz w:val="22"/>
              </w:rPr>
            </w:pPr>
            <w:r w:rsidRPr="00296640">
              <w:rPr>
                <w:sz w:val="22"/>
                <w:szCs w:val="22"/>
              </w:rPr>
              <w:t>3</w:t>
            </w:r>
          </w:p>
        </w:tc>
        <w:tc>
          <w:tcPr>
            <w:tcW w:w="588" w:type="pct"/>
            <w:vAlign w:val="center"/>
          </w:tcPr>
          <w:p w:rsidR="00452F7F" w:rsidRPr="00296640" w:rsidRDefault="00452F7F" w:rsidP="00452F7F">
            <w:pPr>
              <w:ind w:firstLine="0"/>
              <w:jc w:val="center"/>
              <w:rPr>
                <w:sz w:val="22"/>
              </w:rPr>
            </w:pPr>
            <w:r w:rsidRPr="00296640">
              <w:rPr>
                <w:sz w:val="22"/>
                <w:szCs w:val="22"/>
              </w:rPr>
              <w:t>7</w:t>
            </w:r>
          </w:p>
        </w:tc>
        <w:tc>
          <w:tcPr>
            <w:tcW w:w="453" w:type="pct"/>
            <w:vAlign w:val="center"/>
          </w:tcPr>
          <w:p w:rsidR="00452F7F" w:rsidRPr="00296640" w:rsidRDefault="00452F7F" w:rsidP="00452F7F">
            <w:pPr>
              <w:ind w:firstLine="0"/>
              <w:jc w:val="center"/>
              <w:rPr>
                <w:sz w:val="22"/>
              </w:rPr>
            </w:pPr>
            <w:r w:rsidRPr="00296640">
              <w:rPr>
                <w:sz w:val="22"/>
                <w:szCs w:val="22"/>
              </w:rPr>
              <w:t>22</w:t>
            </w:r>
          </w:p>
        </w:tc>
        <w:tc>
          <w:tcPr>
            <w:tcW w:w="560" w:type="pct"/>
            <w:vAlign w:val="center"/>
          </w:tcPr>
          <w:p w:rsidR="00452F7F" w:rsidRPr="00296640" w:rsidRDefault="00452F7F" w:rsidP="00452F7F">
            <w:pPr>
              <w:ind w:firstLine="0"/>
              <w:jc w:val="center"/>
              <w:rPr>
                <w:sz w:val="22"/>
              </w:rPr>
            </w:pPr>
            <w:r w:rsidRPr="00296640">
              <w:rPr>
                <w:sz w:val="22"/>
                <w:szCs w:val="22"/>
              </w:rPr>
              <w:t>21</w:t>
            </w:r>
          </w:p>
        </w:tc>
        <w:tc>
          <w:tcPr>
            <w:tcW w:w="426" w:type="pct"/>
            <w:vAlign w:val="center"/>
          </w:tcPr>
          <w:p w:rsidR="00452F7F" w:rsidRPr="00296640" w:rsidRDefault="00452F7F" w:rsidP="00452F7F">
            <w:pPr>
              <w:ind w:firstLine="0"/>
              <w:jc w:val="center"/>
              <w:rPr>
                <w:sz w:val="22"/>
              </w:rPr>
            </w:pPr>
            <w:r w:rsidRPr="00296640">
              <w:rPr>
                <w:sz w:val="22"/>
                <w:szCs w:val="22"/>
              </w:rPr>
              <w:t>18</w:t>
            </w:r>
          </w:p>
        </w:tc>
        <w:tc>
          <w:tcPr>
            <w:tcW w:w="477" w:type="pct"/>
            <w:vAlign w:val="center"/>
          </w:tcPr>
          <w:p w:rsidR="00452F7F" w:rsidRPr="00296640" w:rsidRDefault="00452F7F" w:rsidP="00452F7F">
            <w:pPr>
              <w:ind w:firstLine="0"/>
              <w:jc w:val="center"/>
              <w:rPr>
                <w:sz w:val="22"/>
              </w:rPr>
            </w:pPr>
            <w:r w:rsidRPr="00296640">
              <w:rPr>
                <w:sz w:val="22"/>
                <w:szCs w:val="22"/>
              </w:rPr>
              <w:t>15</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XI</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06" w:type="pct"/>
            <w:vAlign w:val="center"/>
          </w:tcPr>
          <w:p w:rsidR="00452F7F" w:rsidRPr="00296640" w:rsidRDefault="00452F7F" w:rsidP="00452F7F">
            <w:pPr>
              <w:ind w:firstLine="0"/>
              <w:jc w:val="center"/>
              <w:rPr>
                <w:sz w:val="22"/>
              </w:rPr>
            </w:pPr>
            <w:r w:rsidRPr="00296640">
              <w:rPr>
                <w:sz w:val="22"/>
                <w:szCs w:val="22"/>
              </w:rPr>
              <w:t>6</w:t>
            </w:r>
          </w:p>
        </w:tc>
        <w:tc>
          <w:tcPr>
            <w:tcW w:w="426" w:type="pct"/>
            <w:vAlign w:val="center"/>
          </w:tcPr>
          <w:p w:rsidR="00452F7F" w:rsidRPr="00296640" w:rsidRDefault="00452F7F" w:rsidP="00452F7F">
            <w:pPr>
              <w:ind w:firstLine="0"/>
              <w:jc w:val="center"/>
              <w:rPr>
                <w:sz w:val="22"/>
              </w:rPr>
            </w:pPr>
            <w:r w:rsidRPr="00296640">
              <w:rPr>
                <w:sz w:val="22"/>
                <w:szCs w:val="22"/>
              </w:rPr>
              <w:t>4</w:t>
            </w:r>
          </w:p>
        </w:tc>
        <w:tc>
          <w:tcPr>
            <w:tcW w:w="588" w:type="pct"/>
            <w:vAlign w:val="center"/>
          </w:tcPr>
          <w:p w:rsidR="00452F7F" w:rsidRPr="00296640" w:rsidRDefault="00452F7F" w:rsidP="00452F7F">
            <w:pPr>
              <w:ind w:firstLine="0"/>
              <w:jc w:val="center"/>
              <w:rPr>
                <w:sz w:val="22"/>
              </w:rPr>
            </w:pPr>
            <w:r w:rsidRPr="00296640">
              <w:rPr>
                <w:sz w:val="22"/>
                <w:szCs w:val="22"/>
              </w:rPr>
              <w:t>10</w:t>
            </w:r>
          </w:p>
        </w:tc>
        <w:tc>
          <w:tcPr>
            <w:tcW w:w="453" w:type="pct"/>
            <w:vAlign w:val="center"/>
          </w:tcPr>
          <w:p w:rsidR="00452F7F" w:rsidRPr="00296640" w:rsidRDefault="00452F7F" w:rsidP="00452F7F">
            <w:pPr>
              <w:ind w:firstLine="0"/>
              <w:jc w:val="center"/>
              <w:rPr>
                <w:sz w:val="22"/>
              </w:rPr>
            </w:pPr>
            <w:r w:rsidRPr="00296640">
              <w:rPr>
                <w:sz w:val="22"/>
                <w:szCs w:val="22"/>
              </w:rPr>
              <w:t>25</w:t>
            </w:r>
          </w:p>
        </w:tc>
        <w:tc>
          <w:tcPr>
            <w:tcW w:w="560" w:type="pct"/>
            <w:vAlign w:val="center"/>
          </w:tcPr>
          <w:p w:rsidR="00452F7F" w:rsidRPr="00296640" w:rsidRDefault="00452F7F" w:rsidP="00452F7F">
            <w:pPr>
              <w:ind w:firstLine="0"/>
              <w:jc w:val="center"/>
              <w:rPr>
                <w:sz w:val="22"/>
              </w:rPr>
            </w:pPr>
            <w:r w:rsidRPr="00296640">
              <w:rPr>
                <w:sz w:val="22"/>
                <w:szCs w:val="22"/>
              </w:rPr>
              <w:t>18</w:t>
            </w:r>
          </w:p>
        </w:tc>
        <w:tc>
          <w:tcPr>
            <w:tcW w:w="426" w:type="pct"/>
            <w:vAlign w:val="center"/>
          </w:tcPr>
          <w:p w:rsidR="00452F7F" w:rsidRPr="00296640" w:rsidRDefault="00452F7F" w:rsidP="00452F7F">
            <w:pPr>
              <w:ind w:firstLine="0"/>
              <w:jc w:val="center"/>
              <w:rPr>
                <w:sz w:val="22"/>
              </w:rPr>
            </w:pPr>
            <w:r w:rsidRPr="00296640">
              <w:rPr>
                <w:sz w:val="22"/>
                <w:szCs w:val="22"/>
              </w:rPr>
              <w:t>16</w:t>
            </w:r>
          </w:p>
        </w:tc>
        <w:tc>
          <w:tcPr>
            <w:tcW w:w="477" w:type="pct"/>
            <w:vAlign w:val="center"/>
          </w:tcPr>
          <w:p w:rsidR="00452F7F" w:rsidRPr="00296640" w:rsidRDefault="00452F7F" w:rsidP="00452F7F">
            <w:pPr>
              <w:ind w:firstLine="0"/>
              <w:jc w:val="center"/>
              <w:rPr>
                <w:sz w:val="22"/>
              </w:rPr>
            </w:pPr>
            <w:r w:rsidRPr="00296640">
              <w:rPr>
                <w:sz w:val="22"/>
                <w:szCs w:val="22"/>
              </w:rPr>
              <w:t>12</w:t>
            </w:r>
          </w:p>
        </w:tc>
        <w:tc>
          <w:tcPr>
            <w:tcW w:w="484" w:type="pct"/>
            <w:vAlign w:val="center"/>
          </w:tcPr>
          <w:p w:rsidR="00452F7F" w:rsidRPr="00296640" w:rsidRDefault="00452F7F" w:rsidP="00452F7F">
            <w:pPr>
              <w:ind w:firstLine="0"/>
              <w:jc w:val="center"/>
              <w:rPr>
                <w:sz w:val="22"/>
              </w:rPr>
            </w:pPr>
            <w:r w:rsidRPr="00296640">
              <w:rPr>
                <w:sz w:val="22"/>
                <w:szCs w:val="22"/>
              </w:rPr>
              <w:t>2</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XII</w:t>
            </w:r>
          </w:p>
        </w:tc>
        <w:tc>
          <w:tcPr>
            <w:tcW w:w="426" w:type="pct"/>
            <w:vAlign w:val="center"/>
          </w:tcPr>
          <w:p w:rsidR="00452F7F" w:rsidRPr="00296640" w:rsidRDefault="00452F7F" w:rsidP="00452F7F">
            <w:pPr>
              <w:ind w:firstLine="0"/>
              <w:jc w:val="center"/>
              <w:rPr>
                <w:sz w:val="22"/>
              </w:rPr>
            </w:pPr>
            <w:r w:rsidRPr="00296640">
              <w:rPr>
                <w:sz w:val="22"/>
                <w:szCs w:val="22"/>
              </w:rPr>
              <w:t>6</w:t>
            </w:r>
          </w:p>
        </w:tc>
        <w:tc>
          <w:tcPr>
            <w:tcW w:w="506" w:type="pct"/>
            <w:vAlign w:val="center"/>
          </w:tcPr>
          <w:p w:rsidR="00452F7F" w:rsidRPr="00296640" w:rsidRDefault="00452F7F" w:rsidP="00452F7F">
            <w:pPr>
              <w:ind w:firstLine="0"/>
              <w:jc w:val="center"/>
              <w:rPr>
                <w:sz w:val="22"/>
              </w:rPr>
            </w:pPr>
            <w:r w:rsidRPr="00296640">
              <w:rPr>
                <w:sz w:val="22"/>
                <w:szCs w:val="22"/>
              </w:rPr>
              <w:t>4</w:t>
            </w:r>
          </w:p>
        </w:tc>
        <w:tc>
          <w:tcPr>
            <w:tcW w:w="426" w:type="pct"/>
            <w:vAlign w:val="center"/>
          </w:tcPr>
          <w:p w:rsidR="00452F7F" w:rsidRPr="00296640" w:rsidRDefault="00452F7F" w:rsidP="00452F7F">
            <w:pPr>
              <w:ind w:firstLine="0"/>
              <w:jc w:val="center"/>
              <w:rPr>
                <w:sz w:val="22"/>
              </w:rPr>
            </w:pPr>
            <w:r w:rsidRPr="00296640">
              <w:rPr>
                <w:sz w:val="22"/>
                <w:szCs w:val="22"/>
              </w:rPr>
              <w:t>7</w:t>
            </w:r>
          </w:p>
        </w:tc>
        <w:tc>
          <w:tcPr>
            <w:tcW w:w="588" w:type="pct"/>
            <w:vAlign w:val="center"/>
          </w:tcPr>
          <w:p w:rsidR="00452F7F" w:rsidRPr="00296640" w:rsidRDefault="00452F7F" w:rsidP="00452F7F">
            <w:pPr>
              <w:ind w:firstLine="0"/>
              <w:jc w:val="center"/>
              <w:rPr>
                <w:sz w:val="22"/>
              </w:rPr>
            </w:pPr>
            <w:r w:rsidRPr="00296640">
              <w:rPr>
                <w:sz w:val="22"/>
                <w:szCs w:val="22"/>
              </w:rPr>
              <w:t>11</w:t>
            </w:r>
          </w:p>
        </w:tc>
        <w:tc>
          <w:tcPr>
            <w:tcW w:w="453" w:type="pct"/>
            <w:vAlign w:val="center"/>
          </w:tcPr>
          <w:p w:rsidR="00452F7F" w:rsidRPr="00296640" w:rsidRDefault="00452F7F" w:rsidP="00452F7F">
            <w:pPr>
              <w:ind w:firstLine="0"/>
              <w:jc w:val="center"/>
              <w:rPr>
                <w:sz w:val="22"/>
              </w:rPr>
            </w:pPr>
            <w:r w:rsidRPr="00296640">
              <w:rPr>
                <w:sz w:val="22"/>
                <w:szCs w:val="22"/>
              </w:rPr>
              <w:t>27</w:t>
            </w:r>
          </w:p>
        </w:tc>
        <w:tc>
          <w:tcPr>
            <w:tcW w:w="560" w:type="pct"/>
            <w:vAlign w:val="center"/>
          </w:tcPr>
          <w:p w:rsidR="00452F7F" w:rsidRPr="00296640" w:rsidRDefault="00452F7F" w:rsidP="00452F7F">
            <w:pPr>
              <w:ind w:firstLine="0"/>
              <w:jc w:val="center"/>
              <w:rPr>
                <w:sz w:val="22"/>
              </w:rPr>
            </w:pPr>
            <w:r w:rsidRPr="00296640">
              <w:rPr>
                <w:sz w:val="22"/>
                <w:szCs w:val="22"/>
              </w:rPr>
              <w:t>20</w:t>
            </w:r>
          </w:p>
        </w:tc>
        <w:tc>
          <w:tcPr>
            <w:tcW w:w="426" w:type="pct"/>
            <w:vAlign w:val="center"/>
          </w:tcPr>
          <w:p w:rsidR="00452F7F" w:rsidRPr="00296640" w:rsidRDefault="00452F7F" w:rsidP="00452F7F">
            <w:pPr>
              <w:ind w:firstLine="0"/>
              <w:jc w:val="center"/>
              <w:rPr>
                <w:sz w:val="22"/>
              </w:rPr>
            </w:pPr>
            <w:r w:rsidRPr="00296640">
              <w:rPr>
                <w:sz w:val="22"/>
                <w:szCs w:val="22"/>
              </w:rPr>
              <w:t>14</w:t>
            </w:r>
          </w:p>
        </w:tc>
        <w:tc>
          <w:tcPr>
            <w:tcW w:w="477" w:type="pct"/>
            <w:vAlign w:val="center"/>
          </w:tcPr>
          <w:p w:rsidR="00452F7F" w:rsidRPr="00296640" w:rsidRDefault="00452F7F" w:rsidP="00452F7F">
            <w:pPr>
              <w:ind w:firstLine="0"/>
              <w:jc w:val="center"/>
              <w:rPr>
                <w:sz w:val="22"/>
              </w:rPr>
            </w:pPr>
            <w:r w:rsidRPr="00296640">
              <w:rPr>
                <w:sz w:val="22"/>
                <w:szCs w:val="22"/>
              </w:rPr>
              <w:t>11</w:t>
            </w:r>
          </w:p>
        </w:tc>
        <w:tc>
          <w:tcPr>
            <w:tcW w:w="484" w:type="pct"/>
            <w:vAlign w:val="center"/>
          </w:tcPr>
          <w:p w:rsidR="00452F7F" w:rsidRPr="00296640" w:rsidRDefault="00452F7F" w:rsidP="00452F7F">
            <w:pPr>
              <w:ind w:firstLine="0"/>
              <w:jc w:val="center"/>
              <w:rPr>
                <w:sz w:val="22"/>
              </w:rPr>
            </w:pPr>
            <w:r w:rsidRPr="00296640">
              <w:rPr>
                <w:sz w:val="22"/>
                <w:szCs w:val="22"/>
              </w:rPr>
              <w:t>3</w:t>
            </w:r>
          </w:p>
        </w:tc>
      </w:tr>
      <w:tr w:rsidR="00452F7F" w:rsidRPr="00296640" w:rsidTr="00196E5E">
        <w:trPr>
          <w:cantSplit/>
        </w:trPr>
        <w:tc>
          <w:tcPr>
            <w:tcW w:w="654" w:type="pct"/>
            <w:vAlign w:val="center"/>
          </w:tcPr>
          <w:p w:rsidR="00452F7F" w:rsidRPr="00296640" w:rsidRDefault="00452F7F" w:rsidP="00452F7F">
            <w:pPr>
              <w:ind w:firstLine="0"/>
              <w:jc w:val="center"/>
              <w:rPr>
                <w:sz w:val="22"/>
              </w:rPr>
            </w:pPr>
            <w:r w:rsidRPr="00296640">
              <w:rPr>
                <w:sz w:val="22"/>
                <w:szCs w:val="22"/>
              </w:rPr>
              <w:t>Год</w:t>
            </w:r>
          </w:p>
        </w:tc>
        <w:tc>
          <w:tcPr>
            <w:tcW w:w="426" w:type="pct"/>
            <w:vAlign w:val="center"/>
          </w:tcPr>
          <w:p w:rsidR="00452F7F" w:rsidRPr="00296640" w:rsidRDefault="00452F7F" w:rsidP="00452F7F">
            <w:pPr>
              <w:ind w:firstLine="0"/>
              <w:jc w:val="center"/>
              <w:rPr>
                <w:sz w:val="22"/>
              </w:rPr>
            </w:pPr>
            <w:r w:rsidRPr="00296640">
              <w:rPr>
                <w:sz w:val="22"/>
                <w:szCs w:val="22"/>
              </w:rPr>
              <w:t>9</w:t>
            </w:r>
          </w:p>
        </w:tc>
        <w:tc>
          <w:tcPr>
            <w:tcW w:w="506" w:type="pct"/>
            <w:vAlign w:val="center"/>
          </w:tcPr>
          <w:p w:rsidR="00452F7F" w:rsidRPr="00296640" w:rsidRDefault="00452F7F" w:rsidP="00452F7F">
            <w:pPr>
              <w:ind w:firstLine="0"/>
              <w:jc w:val="center"/>
              <w:rPr>
                <w:sz w:val="22"/>
              </w:rPr>
            </w:pPr>
            <w:r w:rsidRPr="00296640">
              <w:rPr>
                <w:sz w:val="22"/>
                <w:szCs w:val="22"/>
              </w:rPr>
              <w:t>7</w:t>
            </w:r>
          </w:p>
        </w:tc>
        <w:tc>
          <w:tcPr>
            <w:tcW w:w="426" w:type="pct"/>
            <w:vAlign w:val="center"/>
          </w:tcPr>
          <w:p w:rsidR="00452F7F" w:rsidRPr="00296640" w:rsidRDefault="00452F7F" w:rsidP="00452F7F">
            <w:pPr>
              <w:ind w:firstLine="0"/>
              <w:jc w:val="center"/>
              <w:rPr>
                <w:sz w:val="22"/>
              </w:rPr>
            </w:pPr>
            <w:r w:rsidRPr="00296640">
              <w:rPr>
                <w:sz w:val="22"/>
                <w:szCs w:val="22"/>
              </w:rPr>
              <w:t>8</w:t>
            </w:r>
          </w:p>
        </w:tc>
        <w:tc>
          <w:tcPr>
            <w:tcW w:w="588" w:type="pct"/>
            <w:vAlign w:val="center"/>
          </w:tcPr>
          <w:p w:rsidR="00452F7F" w:rsidRPr="00296640" w:rsidRDefault="00452F7F" w:rsidP="00452F7F">
            <w:pPr>
              <w:ind w:firstLine="0"/>
              <w:jc w:val="center"/>
              <w:rPr>
                <w:sz w:val="22"/>
              </w:rPr>
            </w:pPr>
            <w:r w:rsidRPr="00296640">
              <w:rPr>
                <w:sz w:val="22"/>
                <w:szCs w:val="22"/>
              </w:rPr>
              <w:t>10</w:t>
            </w:r>
          </w:p>
        </w:tc>
        <w:tc>
          <w:tcPr>
            <w:tcW w:w="453" w:type="pct"/>
            <w:vAlign w:val="center"/>
          </w:tcPr>
          <w:p w:rsidR="00452F7F" w:rsidRPr="00296640" w:rsidRDefault="00452F7F" w:rsidP="00452F7F">
            <w:pPr>
              <w:ind w:firstLine="0"/>
              <w:jc w:val="center"/>
              <w:rPr>
                <w:sz w:val="22"/>
              </w:rPr>
            </w:pPr>
            <w:r w:rsidRPr="00296640">
              <w:rPr>
                <w:sz w:val="22"/>
                <w:szCs w:val="22"/>
              </w:rPr>
              <w:t>20</w:t>
            </w:r>
          </w:p>
        </w:tc>
        <w:tc>
          <w:tcPr>
            <w:tcW w:w="560" w:type="pct"/>
            <w:vAlign w:val="center"/>
          </w:tcPr>
          <w:p w:rsidR="00452F7F" w:rsidRPr="00296640" w:rsidRDefault="00452F7F" w:rsidP="00452F7F">
            <w:pPr>
              <w:ind w:firstLine="0"/>
              <w:jc w:val="center"/>
              <w:rPr>
                <w:sz w:val="22"/>
              </w:rPr>
            </w:pPr>
            <w:r w:rsidRPr="00296640">
              <w:rPr>
                <w:sz w:val="22"/>
                <w:szCs w:val="22"/>
              </w:rPr>
              <w:t>15</w:t>
            </w:r>
          </w:p>
        </w:tc>
        <w:tc>
          <w:tcPr>
            <w:tcW w:w="426" w:type="pct"/>
            <w:vAlign w:val="center"/>
          </w:tcPr>
          <w:p w:rsidR="00452F7F" w:rsidRPr="00296640" w:rsidRDefault="00452F7F" w:rsidP="00452F7F">
            <w:pPr>
              <w:ind w:firstLine="0"/>
              <w:jc w:val="center"/>
              <w:rPr>
                <w:sz w:val="22"/>
              </w:rPr>
            </w:pPr>
            <w:r w:rsidRPr="00296640">
              <w:rPr>
                <w:sz w:val="22"/>
                <w:szCs w:val="22"/>
              </w:rPr>
              <w:t>16</w:t>
            </w:r>
          </w:p>
        </w:tc>
        <w:tc>
          <w:tcPr>
            <w:tcW w:w="477" w:type="pct"/>
            <w:vAlign w:val="center"/>
          </w:tcPr>
          <w:p w:rsidR="00452F7F" w:rsidRPr="00296640" w:rsidRDefault="00452F7F" w:rsidP="00452F7F">
            <w:pPr>
              <w:ind w:firstLine="0"/>
              <w:jc w:val="center"/>
              <w:rPr>
                <w:sz w:val="22"/>
              </w:rPr>
            </w:pPr>
            <w:r w:rsidRPr="00296640">
              <w:rPr>
                <w:sz w:val="22"/>
                <w:szCs w:val="22"/>
              </w:rPr>
              <w:t>15</w:t>
            </w:r>
          </w:p>
        </w:tc>
        <w:tc>
          <w:tcPr>
            <w:tcW w:w="484" w:type="pct"/>
            <w:vAlign w:val="center"/>
          </w:tcPr>
          <w:p w:rsidR="00452F7F" w:rsidRPr="00296640" w:rsidRDefault="00452F7F" w:rsidP="00452F7F">
            <w:pPr>
              <w:ind w:firstLine="0"/>
              <w:jc w:val="center"/>
              <w:rPr>
                <w:sz w:val="22"/>
              </w:rPr>
            </w:pPr>
            <w:r w:rsidRPr="00296640">
              <w:rPr>
                <w:sz w:val="22"/>
                <w:szCs w:val="22"/>
              </w:rPr>
              <w:t>3</w:t>
            </w:r>
          </w:p>
        </w:tc>
      </w:tr>
    </w:tbl>
    <w:p w:rsidR="00452F7F" w:rsidRPr="009760C1" w:rsidRDefault="00452F7F" w:rsidP="00452F7F">
      <w:pPr>
        <w:rPr>
          <w:szCs w:val="28"/>
        </w:rPr>
      </w:pPr>
    </w:p>
    <w:p w:rsidR="00452F7F" w:rsidRPr="009760C1" w:rsidRDefault="00452F7F" w:rsidP="00452F7F">
      <w:pPr>
        <w:widowControl w:val="0"/>
        <w:adjustRightInd w:val="0"/>
        <w:ind w:firstLine="567"/>
        <w:jc w:val="right"/>
        <w:textAlignment w:val="baseline"/>
        <w:rPr>
          <w:szCs w:val="28"/>
          <w:lang w:eastAsia="en-US"/>
        </w:rPr>
      </w:pPr>
      <w:r w:rsidRPr="009760C1">
        <w:rPr>
          <w:szCs w:val="28"/>
          <w:lang w:eastAsia="en-US"/>
        </w:rPr>
        <w:t>Таблица 2.8.2</w:t>
      </w:r>
    </w:p>
    <w:p w:rsidR="00452F7F" w:rsidRPr="009760C1" w:rsidRDefault="00452F7F" w:rsidP="00452F7F">
      <w:pPr>
        <w:widowControl w:val="0"/>
        <w:suppressAutoHyphens/>
        <w:ind w:left="284" w:firstLine="0"/>
        <w:jc w:val="center"/>
        <w:rPr>
          <w:i/>
          <w:szCs w:val="28"/>
          <w:lang w:eastAsia="en-US"/>
        </w:rPr>
      </w:pPr>
      <w:r w:rsidRPr="009760C1">
        <w:rPr>
          <w:i/>
          <w:szCs w:val="28"/>
          <w:lang w:eastAsia="en-US"/>
        </w:rPr>
        <w:t>Среднемесячная и годовая скорость ветра (м/с)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4"/>
        <w:gridCol w:w="764"/>
        <w:gridCol w:w="763"/>
        <w:gridCol w:w="763"/>
        <w:gridCol w:w="763"/>
        <w:gridCol w:w="763"/>
        <w:gridCol w:w="763"/>
        <w:gridCol w:w="763"/>
        <w:gridCol w:w="763"/>
        <w:gridCol w:w="763"/>
        <w:gridCol w:w="763"/>
        <w:gridCol w:w="763"/>
        <w:gridCol w:w="753"/>
      </w:tblGrid>
      <w:tr w:rsidR="00452F7F" w:rsidRPr="00806F11" w:rsidTr="00196E5E">
        <w:trPr>
          <w:trHeight w:val="222"/>
          <w:jc w:val="center"/>
        </w:trPr>
        <w:tc>
          <w:tcPr>
            <w:tcW w:w="385" w:type="pct"/>
            <w:vAlign w:val="center"/>
          </w:tcPr>
          <w:p w:rsidR="00452F7F" w:rsidRPr="00806F11" w:rsidRDefault="00452F7F" w:rsidP="00452F7F">
            <w:pPr>
              <w:ind w:firstLine="0"/>
              <w:jc w:val="center"/>
              <w:rPr>
                <w:sz w:val="22"/>
              </w:rPr>
            </w:pPr>
            <w:r w:rsidRPr="00806F11">
              <w:rPr>
                <w:sz w:val="22"/>
                <w:szCs w:val="22"/>
              </w:rPr>
              <w:t>I</w:t>
            </w:r>
          </w:p>
        </w:tc>
        <w:tc>
          <w:tcPr>
            <w:tcW w:w="385" w:type="pct"/>
            <w:vAlign w:val="center"/>
          </w:tcPr>
          <w:p w:rsidR="00452F7F" w:rsidRPr="00806F11" w:rsidRDefault="00452F7F" w:rsidP="00452F7F">
            <w:pPr>
              <w:ind w:firstLine="0"/>
              <w:jc w:val="center"/>
              <w:rPr>
                <w:sz w:val="22"/>
              </w:rPr>
            </w:pPr>
            <w:r w:rsidRPr="00806F11">
              <w:rPr>
                <w:sz w:val="22"/>
                <w:szCs w:val="22"/>
              </w:rPr>
              <w:t>II</w:t>
            </w:r>
          </w:p>
        </w:tc>
        <w:tc>
          <w:tcPr>
            <w:tcW w:w="385" w:type="pct"/>
            <w:vAlign w:val="center"/>
          </w:tcPr>
          <w:p w:rsidR="00452F7F" w:rsidRPr="00806F11" w:rsidRDefault="00452F7F" w:rsidP="00452F7F">
            <w:pPr>
              <w:ind w:firstLine="0"/>
              <w:jc w:val="center"/>
              <w:rPr>
                <w:sz w:val="22"/>
              </w:rPr>
            </w:pPr>
            <w:r w:rsidRPr="00806F11">
              <w:rPr>
                <w:sz w:val="22"/>
                <w:szCs w:val="22"/>
              </w:rPr>
              <w:t>III</w:t>
            </w:r>
          </w:p>
        </w:tc>
        <w:tc>
          <w:tcPr>
            <w:tcW w:w="385" w:type="pct"/>
            <w:vAlign w:val="center"/>
          </w:tcPr>
          <w:p w:rsidR="00452F7F" w:rsidRPr="00806F11" w:rsidRDefault="00452F7F" w:rsidP="00452F7F">
            <w:pPr>
              <w:ind w:firstLine="0"/>
              <w:jc w:val="center"/>
              <w:rPr>
                <w:sz w:val="22"/>
              </w:rPr>
            </w:pPr>
            <w:r w:rsidRPr="00806F11">
              <w:rPr>
                <w:sz w:val="22"/>
                <w:szCs w:val="22"/>
              </w:rPr>
              <w:t>IV</w:t>
            </w:r>
          </w:p>
        </w:tc>
        <w:tc>
          <w:tcPr>
            <w:tcW w:w="385" w:type="pct"/>
            <w:vAlign w:val="center"/>
          </w:tcPr>
          <w:p w:rsidR="00452F7F" w:rsidRPr="00806F11" w:rsidRDefault="00452F7F" w:rsidP="00452F7F">
            <w:pPr>
              <w:ind w:firstLine="0"/>
              <w:jc w:val="center"/>
              <w:rPr>
                <w:sz w:val="22"/>
              </w:rPr>
            </w:pPr>
            <w:r w:rsidRPr="00806F11">
              <w:rPr>
                <w:sz w:val="22"/>
                <w:szCs w:val="22"/>
              </w:rPr>
              <w:t>V</w:t>
            </w:r>
          </w:p>
        </w:tc>
        <w:tc>
          <w:tcPr>
            <w:tcW w:w="385" w:type="pct"/>
            <w:vAlign w:val="center"/>
          </w:tcPr>
          <w:p w:rsidR="00452F7F" w:rsidRPr="00806F11" w:rsidRDefault="00452F7F" w:rsidP="00452F7F">
            <w:pPr>
              <w:ind w:firstLine="0"/>
              <w:jc w:val="center"/>
              <w:rPr>
                <w:sz w:val="22"/>
              </w:rPr>
            </w:pPr>
            <w:r w:rsidRPr="00806F11">
              <w:rPr>
                <w:sz w:val="22"/>
                <w:szCs w:val="22"/>
              </w:rPr>
              <w:t>VI</w:t>
            </w:r>
          </w:p>
        </w:tc>
        <w:tc>
          <w:tcPr>
            <w:tcW w:w="385" w:type="pct"/>
            <w:vAlign w:val="center"/>
          </w:tcPr>
          <w:p w:rsidR="00452F7F" w:rsidRPr="00806F11" w:rsidRDefault="00452F7F" w:rsidP="00452F7F">
            <w:pPr>
              <w:ind w:firstLine="0"/>
              <w:jc w:val="center"/>
              <w:rPr>
                <w:sz w:val="22"/>
              </w:rPr>
            </w:pPr>
            <w:r w:rsidRPr="00806F11">
              <w:rPr>
                <w:sz w:val="22"/>
                <w:szCs w:val="22"/>
              </w:rPr>
              <w:t>VII</w:t>
            </w:r>
          </w:p>
        </w:tc>
        <w:tc>
          <w:tcPr>
            <w:tcW w:w="385" w:type="pct"/>
            <w:vAlign w:val="center"/>
          </w:tcPr>
          <w:p w:rsidR="00452F7F" w:rsidRPr="00806F11" w:rsidRDefault="00452F7F" w:rsidP="00452F7F">
            <w:pPr>
              <w:ind w:firstLine="0"/>
              <w:jc w:val="center"/>
              <w:rPr>
                <w:sz w:val="22"/>
              </w:rPr>
            </w:pPr>
            <w:r w:rsidRPr="00806F11">
              <w:rPr>
                <w:sz w:val="22"/>
                <w:szCs w:val="22"/>
              </w:rPr>
              <w:t>VIII</w:t>
            </w:r>
          </w:p>
        </w:tc>
        <w:tc>
          <w:tcPr>
            <w:tcW w:w="385" w:type="pct"/>
            <w:vAlign w:val="center"/>
          </w:tcPr>
          <w:p w:rsidR="00452F7F" w:rsidRPr="00806F11" w:rsidRDefault="00452F7F" w:rsidP="00452F7F">
            <w:pPr>
              <w:ind w:firstLine="0"/>
              <w:jc w:val="center"/>
              <w:rPr>
                <w:sz w:val="22"/>
              </w:rPr>
            </w:pPr>
            <w:r w:rsidRPr="00806F11">
              <w:rPr>
                <w:sz w:val="22"/>
                <w:szCs w:val="22"/>
              </w:rPr>
              <w:t>IX</w:t>
            </w:r>
          </w:p>
        </w:tc>
        <w:tc>
          <w:tcPr>
            <w:tcW w:w="385" w:type="pct"/>
            <w:vAlign w:val="center"/>
          </w:tcPr>
          <w:p w:rsidR="00452F7F" w:rsidRPr="00806F11" w:rsidRDefault="00452F7F" w:rsidP="00452F7F">
            <w:pPr>
              <w:ind w:firstLine="0"/>
              <w:jc w:val="center"/>
              <w:rPr>
                <w:sz w:val="22"/>
              </w:rPr>
            </w:pPr>
            <w:r w:rsidRPr="00806F11">
              <w:rPr>
                <w:sz w:val="22"/>
                <w:szCs w:val="22"/>
              </w:rPr>
              <w:t>X</w:t>
            </w:r>
          </w:p>
        </w:tc>
        <w:tc>
          <w:tcPr>
            <w:tcW w:w="385" w:type="pct"/>
            <w:vAlign w:val="center"/>
          </w:tcPr>
          <w:p w:rsidR="00452F7F" w:rsidRPr="00806F11" w:rsidRDefault="00452F7F" w:rsidP="00452F7F">
            <w:pPr>
              <w:ind w:firstLine="0"/>
              <w:jc w:val="center"/>
              <w:rPr>
                <w:sz w:val="22"/>
              </w:rPr>
            </w:pPr>
            <w:r w:rsidRPr="00806F11">
              <w:rPr>
                <w:sz w:val="22"/>
                <w:szCs w:val="22"/>
              </w:rPr>
              <w:t>XI</w:t>
            </w:r>
          </w:p>
        </w:tc>
        <w:tc>
          <w:tcPr>
            <w:tcW w:w="385" w:type="pct"/>
            <w:vAlign w:val="center"/>
          </w:tcPr>
          <w:p w:rsidR="00452F7F" w:rsidRPr="00806F11" w:rsidRDefault="00452F7F" w:rsidP="00452F7F">
            <w:pPr>
              <w:ind w:firstLine="0"/>
              <w:jc w:val="center"/>
              <w:rPr>
                <w:sz w:val="22"/>
              </w:rPr>
            </w:pPr>
            <w:r w:rsidRPr="00806F11">
              <w:rPr>
                <w:sz w:val="22"/>
                <w:szCs w:val="22"/>
              </w:rPr>
              <w:t>XII</w:t>
            </w:r>
          </w:p>
        </w:tc>
        <w:tc>
          <w:tcPr>
            <w:tcW w:w="380" w:type="pct"/>
            <w:vAlign w:val="center"/>
          </w:tcPr>
          <w:p w:rsidR="00452F7F" w:rsidRPr="00806F11" w:rsidRDefault="00452F7F" w:rsidP="00452F7F">
            <w:pPr>
              <w:ind w:firstLine="0"/>
              <w:jc w:val="center"/>
              <w:rPr>
                <w:sz w:val="22"/>
              </w:rPr>
            </w:pPr>
            <w:r w:rsidRPr="00806F11">
              <w:rPr>
                <w:sz w:val="22"/>
                <w:szCs w:val="22"/>
              </w:rPr>
              <w:t>год</w:t>
            </w:r>
          </w:p>
        </w:tc>
      </w:tr>
      <w:tr w:rsidR="00452F7F" w:rsidRPr="00806F11" w:rsidTr="00196E5E">
        <w:trPr>
          <w:trHeight w:val="163"/>
          <w:jc w:val="center"/>
        </w:trPr>
        <w:tc>
          <w:tcPr>
            <w:tcW w:w="385" w:type="pct"/>
            <w:vAlign w:val="center"/>
          </w:tcPr>
          <w:p w:rsidR="00452F7F" w:rsidRPr="00806F11" w:rsidRDefault="00452F7F" w:rsidP="00452F7F">
            <w:pPr>
              <w:ind w:firstLine="0"/>
              <w:jc w:val="center"/>
              <w:rPr>
                <w:sz w:val="22"/>
              </w:rPr>
            </w:pPr>
            <w:r w:rsidRPr="00806F11">
              <w:rPr>
                <w:sz w:val="22"/>
                <w:szCs w:val="22"/>
              </w:rPr>
              <w:t>4,6</w:t>
            </w:r>
          </w:p>
        </w:tc>
        <w:tc>
          <w:tcPr>
            <w:tcW w:w="385" w:type="pct"/>
            <w:vAlign w:val="center"/>
          </w:tcPr>
          <w:p w:rsidR="00452F7F" w:rsidRPr="00806F11" w:rsidRDefault="00452F7F" w:rsidP="00452F7F">
            <w:pPr>
              <w:ind w:firstLine="0"/>
              <w:jc w:val="center"/>
              <w:rPr>
                <w:sz w:val="22"/>
              </w:rPr>
            </w:pPr>
            <w:r w:rsidRPr="00806F11">
              <w:rPr>
                <w:sz w:val="22"/>
                <w:szCs w:val="22"/>
              </w:rPr>
              <w:t>4,5</w:t>
            </w:r>
          </w:p>
        </w:tc>
        <w:tc>
          <w:tcPr>
            <w:tcW w:w="385" w:type="pct"/>
            <w:vAlign w:val="center"/>
          </w:tcPr>
          <w:p w:rsidR="00452F7F" w:rsidRPr="00806F11" w:rsidRDefault="00452F7F" w:rsidP="00452F7F">
            <w:pPr>
              <w:ind w:firstLine="0"/>
              <w:jc w:val="center"/>
              <w:rPr>
                <w:sz w:val="22"/>
              </w:rPr>
            </w:pPr>
            <w:r w:rsidRPr="00806F11">
              <w:rPr>
                <w:sz w:val="22"/>
                <w:szCs w:val="22"/>
              </w:rPr>
              <w:t>4,2</w:t>
            </w:r>
          </w:p>
        </w:tc>
        <w:tc>
          <w:tcPr>
            <w:tcW w:w="385" w:type="pct"/>
            <w:vAlign w:val="center"/>
          </w:tcPr>
          <w:p w:rsidR="00452F7F" w:rsidRPr="00806F11" w:rsidRDefault="00452F7F" w:rsidP="00452F7F">
            <w:pPr>
              <w:ind w:firstLine="0"/>
              <w:jc w:val="center"/>
              <w:rPr>
                <w:sz w:val="22"/>
              </w:rPr>
            </w:pPr>
            <w:r w:rsidRPr="00806F11">
              <w:rPr>
                <w:sz w:val="22"/>
                <w:szCs w:val="22"/>
              </w:rPr>
              <w:t>4,1</w:t>
            </w:r>
          </w:p>
        </w:tc>
        <w:tc>
          <w:tcPr>
            <w:tcW w:w="385" w:type="pct"/>
            <w:vAlign w:val="center"/>
          </w:tcPr>
          <w:p w:rsidR="00452F7F" w:rsidRPr="00806F11" w:rsidRDefault="00452F7F" w:rsidP="00452F7F">
            <w:pPr>
              <w:ind w:firstLine="0"/>
              <w:jc w:val="center"/>
              <w:rPr>
                <w:sz w:val="22"/>
              </w:rPr>
            </w:pPr>
            <w:r w:rsidRPr="00806F11">
              <w:rPr>
                <w:sz w:val="22"/>
                <w:szCs w:val="22"/>
              </w:rPr>
              <w:t>4,3</w:t>
            </w:r>
          </w:p>
        </w:tc>
        <w:tc>
          <w:tcPr>
            <w:tcW w:w="385" w:type="pct"/>
            <w:vAlign w:val="center"/>
          </w:tcPr>
          <w:p w:rsidR="00452F7F" w:rsidRPr="00806F11" w:rsidRDefault="00452F7F" w:rsidP="00452F7F">
            <w:pPr>
              <w:ind w:firstLine="0"/>
              <w:jc w:val="center"/>
              <w:rPr>
                <w:sz w:val="22"/>
              </w:rPr>
            </w:pPr>
            <w:r w:rsidRPr="00806F11">
              <w:rPr>
                <w:sz w:val="22"/>
                <w:szCs w:val="22"/>
              </w:rPr>
              <w:t>3,7</w:t>
            </w:r>
          </w:p>
        </w:tc>
        <w:tc>
          <w:tcPr>
            <w:tcW w:w="385" w:type="pct"/>
            <w:vAlign w:val="center"/>
          </w:tcPr>
          <w:p w:rsidR="00452F7F" w:rsidRPr="00806F11" w:rsidRDefault="00452F7F" w:rsidP="00452F7F">
            <w:pPr>
              <w:ind w:firstLine="0"/>
              <w:jc w:val="center"/>
              <w:rPr>
                <w:sz w:val="22"/>
              </w:rPr>
            </w:pPr>
            <w:r w:rsidRPr="00806F11">
              <w:rPr>
                <w:sz w:val="22"/>
                <w:szCs w:val="22"/>
              </w:rPr>
              <w:t>3,3</w:t>
            </w:r>
          </w:p>
        </w:tc>
        <w:tc>
          <w:tcPr>
            <w:tcW w:w="385" w:type="pct"/>
            <w:vAlign w:val="center"/>
          </w:tcPr>
          <w:p w:rsidR="00452F7F" w:rsidRPr="00806F11" w:rsidRDefault="00452F7F" w:rsidP="00452F7F">
            <w:pPr>
              <w:ind w:firstLine="0"/>
              <w:jc w:val="center"/>
              <w:rPr>
                <w:sz w:val="22"/>
              </w:rPr>
            </w:pPr>
            <w:r w:rsidRPr="00806F11">
              <w:rPr>
                <w:sz w:val="22"/>
                <w:szCs w:val="22"/>
              </w:rPr>
              <w:t>3,5</w:t>
            </w:r>
          </w:p>
        </w:tc>
        <w:tc>
          <w:tcPr>
            <w:tcW w:w="385" w:type="pct"/>
            <w:vAlign w:val="center"/>
          </w:tcPr>
          <w:p w:rsidR="00452F7F" w:rsidRPr="00806F11" w:rsidRDefault="00452F7F" w:rsidP="00452F7F">
            <w:pPr>
              <w:ind w:firstLine="0"/>
              <w:jc w:val="center"/>
              <w:rPr>
                <w:sz w:val="22"/>
              </w:rPr>
            </w:pPr>
            <w:r w:rsidRPr="00806F11">
              <w:rPr>
                <w:sz w:val="22"/>
                <w:szCs w:val="22"/>
              </w:rPr>
              <w:t>4,0</w:t>
            </w:r>
          </w:p>
        </w:tc>
        <w:tc>
          <w:tcPr>
            <w:tcW w:w="385" w:type="pct"/>
            <w:vAlign w:val="center"/>
          </w:tcPr>
          <w:p w:rsidR="00452F7F" w:rsidRPr="00806F11" w:rsidRDefault="00452F7F" w:rsidP="00452F7F">
            <w:pPr>
              <w:ind w:firstLine="0"/>
              <w:jc w:val="center"/>
              <w:rPr>
                <w:sz w:val="22"/>
              </w:rPr>
            </w:pPr>
            <w:r w:rsidRPr="00806F11">
              <w:rPr>
                <w:sz w:val="22"/>
                <w:szCs w:val="22"/>
              </w:rPr>
              <w:t>4,4</w:t>
            </w:r>
          </w:p>
        </w:tc>
        <w:tc>
          <w:tcPr>
            <w:tcW w:w="385" w:type="pct"/>
            <w:vAlign w:val="center"/>
          </w:tcPr>
          <w:p w:rsidR="00452F7F" w:rsidRPr="00806F11" w:rsidRDefault="00452F7F" w:rsidP="00452F7F">
            <w:pPr>
              <w:ind w:firstLine="0"/>
              <w:jc w:val="center"/>
              <w:rPr>
                <w:sz w:val="22"/>
              </w:rPr>
            </w:pPr>
            <w:r w:rsidRPr="00806F11">
              <w:rPr>
                <w:sz w:val="22"/>
                <w:szCs w:val="22"/>
              </w:rPr>
              <w:t>4,5</w:t>
            </w:r>
          </w:p>
        </w:tc>
        <w:tc>
          <w:tcPr>
            <w:tcW w:w="385" w:type="pct"/>
            <w:vAlign w:val="center"/>
          </w:tcPr>
          <w:p w:rsidR="00452F7F" w:rsidRPr="00806F11" w:rsidRDefault="00452F7F" w:rsidP="00452F7F">
            <w:pPr>
              <w:ind w:firstLine="0"/>
              <w:jc w:val="center"/>
              <w:rPr>
                <w:sz w:val="22"/>
              </w:rPr>
            </w:pPr>
            <w:r w:rsidRPr="00806F11">
              <w:rPr>
                <w:sz w:val="22"/>
                <w:szCs w:val="22"/>
              </w:rPr>
              <w:t>4,3</w:t>
            </w:r>
          </w:p>
        </w:tc>
        <w:tc>
          <w:tcPr>
            <w:tcW w:w="380" w:type="pct"/>
            <w:vAlign w:val="center"/>
          </w:tcPr>
          <w:p w:rsidR="00452F7F" w:rsidRPr="00806F11" w:rsidRDefault="00452F7F" w:rsidP="00452F7F">
            <w:pPr>
              <w:ind w:firstLine="0"/>
              <w:jc w:val="center"/>
              <w:rPr>
                <w:sz w:val="22"/>
              </w:rPr>
            </w:pPr>
            <w:r w:rsidRPr="00806F11">
              <w:rPr>
                <w:sz w:val="22"/>
                <w:szCs w:val="22"/>
              </w:rPr>
              <w:t>4,1</w:t>
            </w:r>
          </w:p>
        </w:tc>
      </w:tr>
    </w:tbl>
    <w:p w:rsidR="00452F7F" w:rsidRPr="009760C1" w:rsidRDefault="00452F7F" w:rsidP="00452F7F">
      <w:pPr>
        <w:rPr>
          <w:szCs w:val="28"/>
        </w:rPr>
      </w:pPr>
    </w:p>
    <w:p w:rsidR="00452F7F" w:rsidRPr="009760C1" w:rsidRDefault="00452F7F" w:rsidP="00452F7F">
      <w:pPr>
        <w:rPr>
          <w:szCs w:val="28"/>
        </w:rPr>
      </w:pPr>
      <w:r w:rsidRPr="009760C1">
        <w:rPr>
          <w:szCs w:val="28"/>
        </w:rPr>
        <w:t>Как видно из таблицы 2.8.1 в зимний период преобладают южные ветры. Это говорит о том, что снежным заносам подвержены участки дорог меридионального направлений.</w:t>
      </w:r>
    </w:p>
    <w:p w:rsidR="00452F7F" w:rsidRPr="009760C1" w:rsidRDefault="00452F7F" w:rsidP="00452F7F">
      <w:pPr>
        <w:rPr>
          <w:szCs w:val="28"/>
          <w:lang w:eastAsia="en-US"/>
        </w:rPr>
      </w:pPr>
      <w:r w:rsidRPr="009760C1">
        <w:rPr>
          <w:szCs w:val="28"/>
          <w:lang w:eastAsia="en-US"/>
        </w:rPr>
        <w:t xml:space="preserve">Территория поселения относится к </w:t>
      </w:r>
      <w:r w:rsidRPr="009760C1">
        <w:rPr>
          <w:szCs w:val="28"/>
          <w:lang w:val="en-US" w:eastAsia="en-US"/>
        </w:rPr>
        <w:t>IV</w:t>
      </w:r>
      <w:r w:rsidRPr="009760C1">
        <w:rPr>
          <w:szCs w:val="28"/>
          <w:lang w:eastAsia="en-US"/>
        </w:rPr>
        <w:t xml:space="preserve"> снеговому району и испытывает значительные снеговые нагрузки, нередки снежные заносы на дорогах.</w:t>
      </w:r>
    </w:p>
    <w:p w:rsidR="00452F7F" w:rsidRPr="009760C1" w:rsidRDefault="00452F7F" w:rsidP="00452F7F">
      <w:pPr>
        <w:rPr>
          <w:szCs w:val="28"/>
        </w:rPr>
      </w:pPr>
      <w:r w:rsidRPr="009760C1">
        <w:rPr>
          <w:szCs w:val="28"/>
        </w:rPr>
        <w:t>Атмосферные осадки оказывают влияние на проявление эрозии</w:t>
      </w:r>
      <w:r w:rsidRPr="009760C1">
        <w:t xml:space="preserve">. Значительное влияние на развитие эрозии оказывает характер осадков (кратковременные, продолжительные, малой интенсивности, интенсивные и т.д.). Развитие эрозии возникает при обильном выпадении кратковременных или продолжительных интенсивных ливневых осадков (п. 6.9 </w:t>
      </w:r>
      <w:r w:rsidRPr="009760C1">
        <w:rPr>
          <w:szCs w:val="28"/>
        </w:rPr>
        <w:t xml:space="preserve">СП 425.1325800.2018). На развитие процесса эрозии также влияет длительность весеннего снеготаяния </w:t>
      </w:r>
      <w:r w:rsidRPr="009760C1">
        <w:t xml:space="preserve">(п. 6.10 </w:t>
      </w:r>
      <w:r w:rsidRPr="009760C1">
        <w:rPr>
          <w:szCs w:val="28"/>
        </w:rPr>
        <w:t>СП 425.1325800.2018).</w:t>
      </w:r>
    </w:p>
    <w:p w:rsidR="00452F7F" w:rsidRPr="009760C1" w:rsidRDefault="00452F7F" w:rsidP="00452F7F">
      <w:pPr>
        <w:rPr>
          <w:szCs w:val="28"/>
        </w:rPr>
      </w:pPr>
      <w:r w:rsidRPr="009760C1">
        <w:rPr>
          <w:spacing w:val="2"/>
        </w:rPr>
        <w:t>Годовое количество осадков в среднем составляет 484,2 мм, таблица 2.8.3.</w:t>
      </w:r>
    </w:p>
    <w:p w:rsidR="00427AE3" w:rsidRDefault="00427AE3" w:rsidP="00452F7F">
      <w:pPr>
        <w:widowControl w:val="0"/>
        <w:suppressAutoHyphens/>
        <w:ind w:left="284" w:firstLine="0"/>
        <w:jc w:val="right"/>
        <w:rPr>
          <w:szCs w:val="28"/>
          <w:lang w:eastAsia="en-US"/>
        </w:rPr>
      </w:pPr>
    </w:p>
    <w:p w:rsidR="00452F7F" w:rsidRPr="009760C1" w:rsidRDefault="00452F7F" w:rsidP="00452F7F">
      <w:pPr>
        <w:widowControl w:val="0"/>
        <w:suppressAutoHyphens/>
        <w:ind w:left="284" w:firstLine="0"/>
        <w:jc w:val="right"/>
        <w:rPr>
          <w:szCs w:val="28"/>
          <w:lang w:eastAsia="en-US"/>
        </w:rPr>
      </w:pPr>
      <w:r w:rsidRPr="009760C1">
        <w:rPr>
          <w:szCs w:val="28"/>
          <w:lang w:eastAsia="en-US"/>
        </w:rPr>
        <w:t>Таблица 2.8.3.</w:t>
      </w:r>
    </w:p>
    <w:p w:rsidR="00452F7F" w:rsidRPr="009760C1" w:rsidRDefault="00452F7F" w:rsidP="00452F7F">
      <w:pPr>
        <w:widowControl w:val="0"/>
        <w:suppressAutoHyphens/>
        <w:ind w:left="284" w:firstLine="0"/>
        <w:jc w:val="center"/>
        <w:rPr>
          <w:i/>
          <w:szCs w:val="28"/>
          <w:lang w:eastAsia="en-US"/>
        </w:rPr>
      </w:pPr>
      <w:r w:rsidRPr="009760C1">
        <w:rPr>
          <w:i/>
          <w:szCs w:val="28"/>
          <w:lang w:eastAsia="en-US"/>
        </w:rPr>
        <w:t>Среднемесячное и годовое количество осадков (мм)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0"/>
        <w:gridCol w:w="750"/>
        <w:gridCol w:w="750"/>
        <w:gridCol w:w="749"/>
        <w:gridCol w:w="749"/>
        <w:gridCol w:w="749"/>
        <w:gridCol w:w="749"/>
        <w:gridCol w:w="787"/>
        <w:gridCol w:w="749"/>
        <w:gridCol w:w="749"/>
        <w:gridCol w:w="749"/>
        <w:gridCol w:w="749"/>
        <w:gridCol w:w="882"/>
      </w:tblGrid>
      <w:tr w:rsidR="00452F7F" w:rsidRPr="00806F11" w:rsidTr="00196E5E">
        <w:trPr>
          <w:jc w:val="center"/>
        </w:trPr>
        <w:tc>
          <w:tcPr>
            <w:tcW w:w="378" w:type="pct"/>
            <w:vAlign w:val="center"/>
          </w:tcPr>
          <w:p w:rsidR="00452F7F" w:rsidRPr="00806F11" w:rsidRDefault="00452F7F" w:rsidP="00452F7F">
            <w:pPr>
              <w:ind w:firstLine="0"/>
              <w:jc w:val="center"/>
              <w:rPr>
                <w:sz w:val="22"/>
              </w:rPr>
            </w:pPr>
            <w:r w:rsidRPr="00806F11">
              <w:rPr>
                <w:sz w:val="22"/>
                <w:szCs w:val="22"/>
              </w:rPr>
              <w:t>I</w:t>
            </w:r>
          </w:p>
        </w:tc>
        <w:tc>
          <w:tcPr>
            <w:tcW w:w="378" w:type="pct"/>
            <w:vAlign w:val="center"/>
          </w:tcPr>
          <w:p w:rsidR="00452F7F" w:rsidRPr="00806F11" w:rsidRDefault="00452F7F" w:rsidP="00452F7F">
            <w:pPr>
              <w:ind w:firstLine="0"/>
              <w:jc w:val="center"/>
              <w:rPr>
                <w:sz w:val="22"/>
              </w:rPr>
            </w:pPr>
            <w:r w:rsidRPr="00806F11">
              <w:rPr>
                <w:sz w:val="22"/>
                <w:szCs w:val="22"/>
              </w:rPr>
              <w:t>II</w:t>
            </w:r>
          </w:p>
        </w:tc>
        <w:tc>
          <w:tcPr>
            <w:tcW w:w="378" w:type="pct"/>
            <w:vAlign w:val="center"/>
          </w:tcPr>
          <w:p w:rsidR="00452F7F" w:rsidRPr="00806F11" w:rsidRDefault="00452F7F" w:rsidP="00452F7F">
            <w:pPr>
              <w:ind w:firstLine="0"/>
              <w:jc w:val="center"/>
              <w:rPr>
                <w:sz w:val="22"/>
              </w:rPr>
            </w:pPr>
            <w:r w:rsidRPr="00806F11">
              <w:rPr>
                <w:sz w:val="22"/>
                <w:szCs w:val="22"/>
              </w:rPr>
              <w:t>III</w:t>
            </w:r>
          </w:p>
        </w:tc>
        <w:tc>
          <w:tcPr>
            <w:tcW w:w="378" w:type="pct"/>
            <w:vAlign w:val="center"/>
          </w:tcPr>
          <w:p w:rsidR="00452F7F" w:rsidRPr="00806F11" w:rsidRDefault="00452F7F" w:rsidP="00452F7F">
            <w:pPr>
              <w:ind w:firstLine="0"/>
              <w:jc w:val="center"/>
              <w:rPr>
                <w:sz w:val="22"/>
              </w:rPr>
            </w:pPr>
            <w:r w:rsidRPr="00806F11">
              <w:rPr>
                <w:sz w:val="22"/>
                <w:szCs w:val="22"/>
              </w:rPr>
              <w:t>IV</w:t>
            </w:r>
          </w:p>
        </w:tc>
        <w:tc>
          <w:tcPr>
            <w:tcW w:w="378" w:type="pct"/>
            <w:vAlign w:val="center"/>
          </w:tcPr>
          <w:p w:rsidR="00452F7F" w:rsidRPr="00806F11" w:rsidRDefault="00452F7F" w:rsidP="00452F7F">
            <w:pPr>
              <w:ind w:firstLine="0"/>
              <w:jc w:val="center"/>
              <w:rPr>
                <w:sz w:val="22"/>
              </w:rPr>
            </w:pPr>
            <w:r w:rsidRPr="00806F11">
              <w:rPr>
                <w:sz w:val="22"/>
                <w:szCs w:val="22"/>
              </w:rPr>
              <w:t>V</w:t>
            </w:r>
          </w:p>
        </w:tc>
        <w:tc>
          <w:tcPr>
            <w:tcW w:w="378" w:type="pct"/>
            <w:vAlign w:val="center"/>
          </w:tcPr>
          <w:p w:rsidR="00452F7F" w:rsidRPr="00806F11" w:rsidRDefault="00452F7F" w:rsidP="00452F7F">
            <w:pPr>
              <w:ind w:firstLine="0"/>
              <w:jc w:val="center"/>
              <w:rPr>
                <w:sz w:val="22"/>
              </w:rPr>
            </w:pPr>
            <w:r w:rsidRPr="00806F11">
              <w:rPr>
                <w:sz w:val="22"/>
                <w:szCs w:val="22"/>
              </w:rPr>
              <w:t>VI</w:t>
            </w:r>
          </w:p>
        </w:tc>
        <w:tc>
          <w:tcPr>
            <w:tcW w:w="378" w:type="pct"/>
            <w:vAlign w:val="center"/>
          </w:tcPr>
          <w:p w:rsidR="00452F7F" w:rsidRPr="00806F11" w:rsidRDefault="00452F7F" w:rsidP="00452F7F">
            <w:pPr>
              <w:ind w:firstLine="0"/>
              <w:jc w:val="center"/>
              <w:rPr>
                <w:sz w:val="22"/>
              </w:rPr>
            </w:pPr>
            <w:r w:rsidRPr="00806F11">
              <w:rPr>
                <w:sz w:val="22"/>
                <w:szCs w:val="22"/>
              </w:rPr>
              <w:t>VII</w:t>
            </w:r>
          </w:p>
        </w:tc>
        <w:tc>
          <w:tcPr>
            <w:tcW w:w="397" w:type="pct"/>
            <w:vAlign w:val="center"/>
          </w:tcPr>
          <w:p w:rsidR="00452F7F" w:rsidRPr="00806F11" w:rsidRDefault="00452F7F" w:rsidP="00452F7F">
            <w:pPr>
              <w:ind w:firstLine="0"/>
              <w:jc w:val="center"/>
              <w:rPr>
                <w:sz w:val="22"/>
              </w:rPr>
            </w:pPr>
            <w:r w:rsidRPr="00806F11">
              <w:rPr>
                <w:sz w:val="22"/>
                <w:szCs w:val="22"/>
              </w:rPr>
              <w:t>VIII</w:t>
            </w:r>
          </w:p>
        </w:tc>
        <w:tc>
          <w:tcPr>
            <w:tcW w:w="378" w:type="pct"/>
            <w:vAlign w:val="center"/>
          </w:tcPr>
          <w:p w:rsidR="00452F7F" w:rsidRPr="00806F11" w:rsidRDefault="00452F7F" w:rsidP="00452F7F">
            <w:pPr>
              <w:ind w:firstLine="0"/>
              <w:jc w:val="center"/>
              <w:rPr>
                <w:sz w:val="22"/>
              </w:rPr>
            </w:pPr>
            <w:r w:rsidRPr="00806F11">
              <w:rPr>
                <w:sz w:val="22"/>
                <w:szCs w:val="22"/>
              </w:rPr>
              <w:t>IX</w:t>
            </w:r>
          </w:p>
        </w:tc>
        <w:tc>
          <w:tcPr>
            <w:tcW w:w="378" w:type="pct"/>
            <w:vAlign w:val="center"/>
          </w:tcPr>
          <w:p w:rsidR="00452F7F" w:rsidRPr="00806F11" w:rsidRDefault="00452F7F" w:rsidP="00452F7F">
            <w:pPr>
              <w:ind w:firstLine="0"/>
              <w:jc w:val="center"/>
              <w:rPr>
                <w:sz w:val="22"/>
              </w:rPr>
            </w:pPr>
            <w:r w:rsidRPr="00806F11">
              <w:rPr>
                <w:sz w:val="22"/>
                <w:szCs w:val="22"/>
              </w:rPr>
              <w:t>X</w:t>
            </w:r>
          </w:p>
        </w:tc>
        <w:tc>
          <w:tcPr>
            <w:tcW w:w="378" w:type="pct"/>
            <w:vAlign w:val="center"/>
          </w:tcPr>
          <w:p w:rsidR="00452F7F" w:rsidRPr="00806F11" w:rsidRDefault="00452F7F" w:rsidP="00452F7F">
            <w:pPr>
              <w:ind w:firstLine="0"/>
              <w:jc w:val="center"/>
              <w:rPr>
                <w:sz w:val="22"/>
              </w:rPr>
            </w:pPr>
            <w:r w:rsidRPr="00806F11">
              <w:rPr>
                <w:sz w:val="22"/>
                <w:szCs w:val="22"/>
              </w:rPr>
              <w:t>XI</w:t>
            </w:r>
          </w:p>
        </w:tc>
        <w:tc>
          <w:tcPr>
            <w:tcW w:w="378" w:type="pct"/>
            <w:vAlign w:val="center"/>
          </w:tcPr>
          <w:p w:rsidR="00452F7F" w:rsidRPr="00806F11" w:rsidRDefault="00452F7F" w:rsidP="00452F7F">
            <w:pPr>
              <w:ind w:firstLine="0"/>
              <w:jc w:val="center"/>
              <w:rPr>
                <w:sz w:val="22"/>
              </w:rPr>
            </w:pPr>
            <w:r w:rsidRPr="00806F11">
              <w:rPr>
                <w:sz w:val="22"/>
                <w:szCs w:val="22"/>
              </w:rPr>
              <w:t>XII</w:t>
            </w:r>
          </w:p>
        </w:tc>
        <w:tc>
          <w:tcPr>
            <w:tcW w:w="445" w:type="pct"/>
            <w:vAlign w:val="center"/>
          </w:tcPr>
          <w:p w:rsidR="00452F7F" w:rsidRPr="00806F11" w:rsidRDefault="00452F7F" w:rsidP="00452F7F">
            <w:pPr>
              <w:ind w:firstLine="0"/>
              <w:jc w:val="center"/>
              <w:rPr>
                <w:sz w:val="22"/>
              </w:rPr>
            </w:pPr>
            <w:r w:rsidRPr="00806F11">
              <w:rPr>
                <w:sz w:val="22"/>
                <w:szCs w:val="22"/>
              </w:rPr>
              <w:t>год</w:t>
            </w:r>
          </w:p>
        </w:tc>
      </w:tr>
      <w:tr w:rsidR="00452F7F" w:rsidRPr="00806F11" w:rsidTr="00196E5E">
        <w:trPr>
          <w:jc w:val="center"/>
        </w:trPr>
        <w:tc>
          <w:tcPr>
            <w:tcW w:w="378" w:type="pct"/>
            <w:vAlign w:val="center"/>
          </w:tcPr>
          <w:p w:rsidR="00452F7F" w:rsidRPr="00806F11" w:rsidRDefault="00452F7F" w:rsidP="00452F7F">
            <w:pPr>
              <w:ind w:firstLine="0"/>
              <w:jc w:val="center"/>
              <w:rPr>
                <w:sz w:val="22"/>
              </w:rPr>
            </w:pPr>
            <w:r w:rsidRPr="00806F11">
              <w:rPr>
                <w:sz w:val="22"/>
                <w:szCs w:val="22"/>
              </w:rPr>
              <w:t>34,2</w:t>
            </w:r>
          </w:p>
        </w:tc>
        <w:tc>
          <w:tcPr>
            <w:tcW w:w="378" w:type="pct"/>
            <w:vAlign w:val="center"/>
          </w:tcPr>
          <w:p w:rsidR="00452F7F" w:rsidRPr="00806F11" w:rsidRDefault="00452F7F" w:rsidP="00452F7F">
            <w:pPr>
              <w:ind w:firstLine="0"/>
              <w:jc w:val="center"/>
              <w:rPr>
                <w:sz w:val="22"/>
              </w:rPr>
            </w:pPr>
            <w:r w:rsidRPr="00806F11">
              <w:rPr>
                <w:sz w:val="22"/>
                <w:szCs w:val="22"/>
              </w:rPr>
              <w:t>23,1</w:t>
            </w:r>
          </w:p>
        </w:tc>
        <w:tc>
          <w:tcPr>
            <w:tcW w:w="378" w:type="pct"/>
            <w:vAlign w:val="center"/>
          </w:tcPr>
          <w:p w:rsidR="00452F7F" w:rsidRPr="00806F11" w:rsidRDefault="00452F7F" w:rsidP="00452F7F">
            <w:pPr>
              <w:ind w:firstLine="0"/>
              <w:jc w:val="center"/>
              <w:rPr>
                <w:sz w:val="22"/>
              </w:rPr>
            </w:pPr>
            <w:r w:rsidRPr="00806F11">
              <w:rPr>
                <w:sz w:val="22"/>
                <w:szCs w:val="22"/>
              </w:rPr>
              <w:t>26,4</w:t>
            </w:r>
          </w:p>
        </w:tc>
        <w:tc>
          <w:tcPr>
            <w:tcW w:w="378" w:type="pct"/>
            <w:vAlign w:val="center"/>
          </w:tcPr>
          <w:p w:rsidR="00452F7F" w:rsidRPr="00806F11" w:rsidRDefault="00452F7F" w:rsidP="00452F7F">
            <w:pPr>
              <w:ind w:firstLine="0"/>
              <w:jc w:val="center"/>
              <w:rPr>
                <w:sz w:val="22"/>
              </w:rPr>
            </w:pPr>
            <w:r w:rsidRPr="00806F11">
              <w:rPr>
                <w:sz w:val="22"/>
                <w:szCs w:val="22"/>
              </w:rPr>
              <w:t>25,7</w:t>
            </w:r>
          </w:p>
        </w:tc>
        <w:tc>
          <w:tcPr>
            <w:tcW w:w="378" w:type="pct"/>
            <w:vAlign w:val="center"/>
          </w:tcPr>
          <w:p w:rsidR="00452F7F" w:rsidRPr="00806F11" w:rsidRDefault="00452F7F" w:rsidP="00452F7F">
            <w:pPr>
              <w:ind w:firstLine="0"/>
              <w:jc w:val="center"/>
              <w:rPr>
                <w:sz w:val="22"/>
              </w:rPr>
            </w:pPr>
            <w:r w:rsidRPr="00806F11">
              <w:rPr>
                <w:sz w:val="22"/>
                <w:szCs w:val="22"/>
              </w:rPr>
              <w:t>34,7</w:t>
            </w:r>
          </w:p>
        </w:tc>
        <w:tc>
          <w:tcPr>
            <w:tcW w:w="378" w:type="pct"/>
            <w:vAlign w:val="center"/>
          </w:tcPr>
          <w:p w:rsidR="00452F7F" w:rsidRPr="00806F11" w:rsidRDefault="00452F7F" w:rsidP="00452F7F">
            <w:pPr>
              <w:ind w:firstLine="0"/>
              <w:jc w:val="center"/>
              <w:rPr>
                <w:sz w:val="22"/>
              </w:rPr>
            </w:pPr>
            <w:r w:rsidRPr="00806F11">
              <w:rPr>
                <w:sz w:val="22"/>
                <w:szCs w:val="22"/>
              </w:rPr>
              <w:t>58,7</w:t>
            </w:r>
          </w:p>
        </w:tc>
        <w:tc>
          <w:tcPr>
            <w:tcW w:w="378" w:type="pct"/>
            <w:vAlign w:val="center"/>
          </w:tcPr>
          <w:p w:rsidR="00452F7F" w:rsidRPr="00806F11" w:rsidRDefault="00452F7F" w:rsidP="00452F7F">
            <w:pPr>
              <w:ind w:firstLine="0"/>
              <w:jc w:val="center"/>
              <w:rPr>
                <w:sz w:val="22"/>
              </w:rPr>
            </w:pPr>
            <w:r w:rsidRPr="00806F11">
              <w:rPr>
                <w:sz w:val="22"/>
                <w:szCs w:val="22"/>
              </w:rPr>
              <w:t>67,0</w:t>
            </w:r>
          </w:p>
        </w:tc>
        <w:tc>
          <w:tcPr>
            <w:tcW w:w="397" w:type="pct"/>
            <w:vAlign w:val="center"/>
          </w:tcPr>
          <w:p w:rsidR="00452F7F" w:rsidRPr="00806F11" w:rsidRDefault="00452F7F" w:rsidP="00452F7F">
            <w:pPr>
              <w:ind w:firstLine="0"/>
              <w:jc w:val="center"/>
              <w:rPr>
                <w:sz w:val="22"/>
              </w:rPr>
            </w:pPr>
            <w:r w:rsidRPr="00806F11">
              <w:rPr>
                <w:sz w:val="22"/>
                <w:szCs w:val="22"/>
              </w:rPr>
              <w:t>50,0</w:t>
            </w:r>
          </w:p>
        </w:tc>
        <w:tc>
          <w:tcPr>
            <w:tcW w:w="378" w:type="pct"/>
            <w:vAlign w:val="center"/>
          </w:tcPr>
          <w:p w:rsidR="00452F7F" w:rsidRPr="00806F11" w:rsidRDefault="00452F7F" w:rsidP="00452F7F">
            <w:pPr>
              <w:ind w:firstLine="0"/>
              <w:jc w:val="center"/>
              <w:rPr>
                <w:sz w:val="22"/>
              </w:rPr>
            </w:pPr>
            <w:r w:rsidRPr="00806F11">
              <w:rPr>
                <w:sz w:val="22"/>
                <w:szCs w:val="22"/>
              </w:rPr>
              <w:t>50,8</w:t>
            </w:r>
          </w:p>
        </w:tc>
        <w:tc>
          <w:tcPr>
            <w:tcW w:w="378" w:type="pct"/>
            <w:vAlign w:val="center"/>
          </w:tcPr>
          <w:p w:rsidR="00452F7F" w:rsidRPr="00806F11" w:rsidRDefault="00452F7F" w:rsidP="00452F7F">
            <w:pPr>
              <w:ind w:firstLine="0"/>
              <w:jc w:val="center"/>
              <w:rPr>
                <w:sz w:val="22"/>
              </w:rPr>
            </w:pPr>
            <w:r w:rsidRPr="00806F11">
              <w:rPr>
                <w:sz w:val="22"/>
                <w:szCs w:val="22"/>
              </w:rPr>
              <w:t>46,0</w:t>
            </w:r>
          </w:p>
        </w:tc>
        <w:tc>
          <w:tcPr>
            <w:tcW w:w="378" w:type="pct"/>
            <w:vAlign w:val="center"/>
          </w:tcPr>
          <w:p w:rsidR="00452F7F" w:rsidRPr="00806F11" w:rsidRDefault="00452F7F" w:rsidP="00452F7F">
            <w:pPr>
              <w:ind w:firstLine="0"/>
              <w:jc w:val="center"/>
              <w:rPr>
                <w:sz w:val="22"/>
              </w:rPr>
            </w:pPr>
            <w:r w:rsidRPr="00806F11">
              <w:rPr>
                <w:sz w:val="22"/>
                <w:szCs w:val="22"/>
              </w:rPr>
              <w:t>37,5</w:t>
            </w:r>
          </w:p>
        </w:tc>
        <w:tc>
          <w:tcPr>
            <w:tcW w:w="378" w:type="pct"/>
            <w:vAlign w:val="center"/>
          </w:tcPr>
          <w:p w:rsidR="00452F7F" w:rsidRPr="00806F11" w:rsidRDefault="00452F7F" w:rsidP="00452F7F">
            <w:pPr>
              <w:ind w:firstLine="0"/>
              <w:jc w:val="center"/>
              <w:rPr>
                <w:sz w:val="22"/>
              </w:rPr>
            </w:pPr>
            <w:r w:rsidRPr="00806F11">
              <w:rPr>
                <w:sz w:val="22"/>
                <w:szCs w:val="22"/>
              </w:rPr>
              <w:t>35,3</w:t>
            </w:r>
          </w:p>
        </w:tc>
        <w:tc>
          <w:tcPr>
            <w:tcW w:w="445" w:type="pct"/>
            <w:vAlign w:val="center"/>
          </w:tcPr>
          <w:p w:rsidR="00452F7F" w:rsidRPr="00806F11" w:rsidRDefault="00452F7F" w:rsidP="00452F7F">
            <w:pPr>
              <w:ind w:firstLine="0"/>
              <w:jc w:val="center"/>
              <w:rPr>
                <w:sz w:val="22"/>
              </w:rPr>
            </w:pPr>
            <w:r w:rsidRPr="00806F11">
              <w:rPr>
                <w:sz w:val="22"/>
                <w:szCs w:val="22"/>
              </w:rPr>
              <w:t>489,4</w:t>
            </w:r>
          </w:p>
        </w:tc>
      </w:tr>
    </w:tbl>
    <w:p w:rsidR="00452F7F" w:rsidRPr="009760C1" w:rsidRDefault="00452F7F" w:rsidP="00452F7F">
      <w:pPr>
        <w:rPr>
          <w:szCs w:val="28"/>
        </w:rPr>
      </w:pPr>
    </w:p>
    <w:p w:rsidR="00452F7F" w:rsidRPr="009760C1" w:rsidRDefault="00452F7F" w:rsidP="00452F7F">
      <w:pPr>
        <w:rPr>
          <w:rFonts w:eastAsia="Calibri"/>
          <w:szCs w:val="28"/>
          <w:lang w:eastAsia="en-US"/>
        </w:rPr>
      </w:pPr>
      <w:r w:rsidRPr="009760C1">
        <w:rPr>
          <w:rFonts w:eastAsia="Calibri"/>
          <w:szCs w:val="28"/>
          <w:lang w:eastAsia="en-US"/>
        </w:rPr>
        <w:t>В соответствии разделом «Охрана окружающей среды» и п.4.8. СП 115.13330.2016 на рассматриваемой территории наблюдаются следующие природные процессы и явления:</w:t>
      </w:r>
    </w:p>
    <w:p w:rsidR="00452F7F" w:rsidRPr="009760C1" w:rsidRDefault="00452F7F" w:rsidP="00452F7F">
      <w:pPr>
        <w:rPr>
          <w:i/>
          <w:szCs w:val="28"/>
          <w:lang w:eastAsia="en-US"/>
        </w:rPr>
      </w:pPr>
      <w:r w:rsidRPr="009760C1">
        <w:rPr>
          <w:i/>
          <w:szCs w:val="28"/>
          <w:lang w:eastAsia="en-US"/>
        </w:rPr>
        <w:t>Природные процессы:</w:t>
      </w:r>
    </w:p>
    <w:p w:rsidR="00452F7F" w:rsidRPr="009760C1" w:rsidRDefault="00452F7F" w:rsidP="00452F7F">
      <w:pPr>
        <w:ind w:left="709"/>
        <w:rPr>
          <w:szCs w:val="28"/>
        </w:rPr>
      </w:pPr>
      <w:r w:rsidRPr="009760C1">
        <w:rPr>
          <w:szCs w:val="28"/>
        </w:rPr>
        <w:t>- эрозионные процессы;</w:t>
      </w:r>
    </w:p>
    <w:p w:rsidR="00452F7F" w:rsidRPr="009760C1" w:rsidRDefault="00452F7F" w:rsidP="00452F7F">
      <w:pPr>
        <w:rPr>
          <w:i/>
          <w:szCs w:val="28"/>
          <w:lang w:eastAsia="en-US"/>
        </w:rPr>
      </w:pPr>
      <w:r w:rsidRPr="009760C1">
        <w:rPr>
          <w:i/>
          <w:szCs w:val="28"/>
          <w:lang w:eastAsia="en-US"/>
        </w:rPr>
        <w:t>Геологические процессы (</w:t>
      </w:r>
      <w:r w:rsidRPr="009760C1">
        <w:rPr>
          <w:rFonts w:eastAsia="Calibri"/>
          <w:i/>
          <w:szCs w:val="28"/>
          <w:lang w:eastAsia="en-US"/>
        </w:rPr>
        <w:t>в соответствии с СП 116.13330.2012)</w:t>
      </w:r>
      <w:r w:rsidRPr="009760C1">
        <w:rPr>
          <w:i/>
          <w:szCs w:val="28"/>
          <w:lang w:eastAsia="en-US"/>
        </w:rPr>
        <w:t>:</w:t>
      </w:r>
    </w:p>
    <w:p w:rsidR="00452F7F" w:rsidRPr="009760C1" w:rsidRDefault="00452F7F" w:rsidP="00452F7F">
      <w:pPr>
        <w:ind w:left="709"/>
        <w:rPr>
          <w:szCs w:val="28"/>
        </w:rPr>
      </w:pPr>
      <w:r w:rsidRPr="009760C1">
        <w:rPr>
          <w:szCs w:val="28"/>
        </w:rPr>
        <w:t>- подтопление;</w:t>
      </w:r>
    </w:p>
    <w:p w:rsidR="00452F7F" w:rsidRPr="009760C1" w:rsidRDefault="00452F7F" w:rsidP="00452F7F">
      <w:pPr>
        <w:ind w:left="709"/>
        <w:rPr>
          <w:szCs w:val="28"/>
        </w:rPr>
      </w:pPr>
      <w:r w:rsidRPr="009760C1">
        <w:rPr>
          <w:szCs w:val="28"/>
        </w:rPr>
        <w:t>- склоновые (оползневые) процессы;</w:t>
      </w:r>
    </w:p>
    <w:p w:rsidR="00452F7F" w:rsidRPr="009760C1" w:rsidRDefault="00452F7F" w:rsidP="00452F7F">
      <w:pPr>
        <w:ind w:left="709"/>
        <w:rPr>
          <w:szCs w:val="28"/>
        </w:rPr>
      </w:pPr>
      <w:r w:rsidRPr="009760C1">
        <w:rPr>
          <w:szCs w:val="28"/>
        </w:rPr>
        <w:t>- сейсмичность;</w:t>
      </w:r>
    </w:p>
    <w:p w:rsidR="00452F7F" w:rsidRPr="009760C1" w:rsidRDefault="00452F7F" w:rsidP="00452F7F">
      <w:pPr>
        <w:rPr>
          <w:i/>
          <w:szCs w:val="28"/>
        </w:rPr>
      </w:pPr>
      <w:r w:rsidRPr="009760C1">
        <w:rPr>
          <w:i/>
          <w:szCs w:val="28"/>
        </w:rPr>
        <w:t>Гидрологические процессы:</w:t>
      </w:r>
    </w:p>
    <w:p w:rsidR="00452F7F" w:rsidRPr="009760C1" w:rsidRDefault="00452F7F" w:rsidP="00452F7F">
      <w:pPr>
        <w:ind w:left="709"/>
        <w:rPr>
          <w:szCs w:val="28"/>
        </w:rPr>
      </w:pPr>
      <w:r w:rsidRPr="009760C1">
        <w:rPr>
          <w:szCs w:val="28"/>
        </w:rPr>
        <w:t>- затопление;</w:t>
      </w:r>
    </w:p>
    <w:bookmarkEnd w:id="125"/>
    <w:p w:rsidR="00452F7F" w:rsidRPr="009760C1" w:rsidRDefault="00452F7F" w:rsidP="00452F7F">
      <w:pPr>
        <w:rPr>
          <w:i/>
          <w:szCs w:val="28"/>
          <w:lang w:eastAsia="en-US"/>
        </w:rPr>
      </w:pPr>
      <w:r w:rsidRPr="009760C1">
        <w:rPr>
          <w:i/>
          <w:szCs w:val="28"/>
          <w:lang w:eastAsia="en-US"/>
        </w:rPr>
        <w:t>Метеорологические явления:</w:t>
      </w:r>
    </w:p>
    <w:p w:rsidR="00452F7F" w:rsidRPr="009760C1" w:rsidRDefault="00452F7F" w:rsidP="00452F7F">
      <w:pPr>
        <w:ind w:left="709"/>
        <w:rPr>
          <w:szCs w:val="28"/>
        </w:rPr>
      </w:pPr>
      <w:r w:rsidRPr="009760C1">
        <w:rPr>
          <w:szCs w:val="28"/>
        </w:rPr>
        <w:t>- снежные заносы.</w:t>
      </w:r>
    </w:p>
    <w:p w:rsidR="00452F7F" w:rsidRPr="009760C1" w:rsidRDefault="00452F7F" w:rsidP="00452F7F">
      <w:pPr>
        <w:rPr>
          <w:szCs w:val="28"/>
        </w:rPr>
      </w:pPr>
      <w:r w:rsidRPr="009760C1">
        <w:rPr>
          <w:szCs w:val="28"/>
        </w:rPr>
        <w:t xml:space="preserve">Территория МО </w:t>
      </w:r>
      <w:r w:rsidR="00D770D0">
        <w:rPr>
          <w:szCs w:val="28"/>
        </w:rPr>
        <w:t>пгт Васильево</w:t>
      </w:r>
      <w:r w:rsidRPr="009760C1">
        <w:rPr>
          <w:szCs w:val="28"/>
        </w:rPr>
        <w:t xml:space="preserve"> расположена в Свияжском карстовом районе Волго-Вятской карстовой области, карстующиеся породы приурочены к среднепермскому возрасту, расположены на глубинах 20-</w:t>
      </w:r>
      <w:smartTag w:uri="urn:schemas-microsoft-com:office:smarttags" w:element="metricconverter">
        <w:smartTagPr>
          <w:attr w:name="ProductID" w:val="50 м"/>
        </w:smartTagPr>
        <w:r w:rsidRPr="009760C1">
          <w:rPr>
            <w:szCs w:val="28"/>
          </w:rPr>
          <w:t>50 м</w:t>
        </w:r>
      </w:smartTag>
      <w:r w:rsidRPr="009760C1">
        <w:rPr>
          <w:szCs w:val="28"/>
        </w:rPr>
        <w:t xml:space="preserve">. Однако поверхностные проявления карстовых процессов на территории </w:t>
      </w:r>
      <w:r w:rsidR="00D770D0">
        <w:rPr>
          <w:szCs w:val="28"/>
        </w:rPr>
        <w:t>пгт Васильево</w:t>
      </w:r>
      <w:r w:rsidRPr="009760C1">
        <w:rPr>
          <w:szCs w:val="28"/>
        </w:rPr>
        <w:t xml:space="preserve"> не отмечаются.</w:t>
      </w:r>
    </w:p>
    <w:p w:rsidR="00452F7F" w:rsidRPr="009760C1" w:rsidRDefault="00452F7F" w:rsidP="00452F7F">
      <w:pPr>
        <w:rPr>
          <w:szCs w:val="28"/>
          <w:lang w:eastAsia="en-US"/>
        </w:rPr>
      </w:pPr>
      <w:r w:rsidRPr="009760C1">
        <w:rPr>
          <w:i/>
          <w:szCs w:val="28"/>
          <w:lang w:eastAsia="en-US"/>
        </w:rPr>
        <w:t>Эрозионные процессы</w:t>
      </w:r>
      <w:r w:rsidRPr="009760C1">
        <w:rPr>
          <w:szCs w:val="28"/>
          <w:lang w:eastAsia="en-US"/>
        </w:rPr>
        <w:t xml:space="preserve"> – это комплекс процессов размыва почв, грунтов, берегов и русел рек, осуществляемых водными потоками. Эрозионная деятельность временных водотоков заключается в образовании промоин и оврагов, расчленяющих водораздельные массивы территории. Постоянные водотоки (ручьи и реки), в процессе эрозионной деятельности и в зависимости от геолого-геоморфологических факторов, нередко осуществляют подмыв береговых склонов, приводящих к отторжению поверхностных грунтовых массивов.</w:t>
      </w:r>
    </w:p>
    <w:p w:rsidR="00452F7F" w:rsidRPr="009760C1" w:rsidRDefault="00452F7F" w:rsidP="00452F7F">
      <w:pPr>
        <w:rPr>
          <w:rFonts w:eastAsia="Calibri"/>
          <w:szCs w:val="28"/>
          <w:lang w:eastAsia="en-US"/>
        </w:rPr>
      </w:pPr>
      <w:r w:rsidRPr="009760C1">
        <w:rPr>
          <w:rFonts w:eastAsia="Calibri"/>
          <w:szCs w:val="28"/>
          <w:lang w:eastAsia="en-US"/>
        </w:rPr>
        <w:lastRenderedPageBreak/>
        <w:t>Пологосклонный слаборасчлененный рельеф оказывает тормозящее действие на развитие эрозионных и оползневых процессов.</w:t>
      </w:r>
    </w:p>
    <w:p w:rsidR="00452F7F" w:rsidRPr="009760C1" w:rsidRDefault="00452F7F" w:rsidP="00452F7F">
      <w:pPr>
        <w:rPr>
          <w:szCs w:val="28"/>
        </w:rPr>
      </w:pPr>
      <w:r w:rsidRPr="009760C1">
        <w:rPr>
          <w:szCs w:val="28"/>
        </w:rPr>
        <w:t>К эрозионным процессам на территории поселения можно отнести группу природных процессов линейной (овражной) эрозии. Единственный овраг выделяется лишь на севере поселения.</w:t>
      </w:r>
    </w:p>
    <w:p w:rsidR="00452F7F" w:rsidRPr="009760C1" w:rsidRDefault="00452F7F" w:rsidP="00452F7F">
      <w:pPr>
        <w:rPr>
          <w:rFonts w:eastAsia="Calibri"/>
          <w:szCs w:val="28"/>
          <w:lang w:eastAsia="en-US"/>
        </w:rPr>
      </w:pPr>
      <w:r w:rsidRPr="009760C1">
        <w:rPr>
          <w:rFonts w:eastAsia="Calibri"/>
          <w:szCs w:val="28"/>
          <w:lang w:eastAsia="en-US"/>
        </w:rPr>
        <w:t>Также на территории поселения выявлены процессы почвенной эрозии.</w:t>
      </w:r>
      <w:r w:rsidRPr="009760C1">
        <w:rPr>
          <w:rFonts w:eastAsia="Calibri"/>
          <w:color w:val="000000"/>
          <w:szCs w:val="28"/>
        </w:rPr>
        <w:t xml:space="preserve"> – смыв плодородного слоя почвы с поверхности. Главная причина ее возникновения заключается в нарушении организации агроландшафта – неправильном соотношении площадей пашни, лугов и лесных угодий.</w:t>
      </w:r>
    </w:p>
    <w:p w:rsidR="00452F7F" w:rsidRPr="009760C1" w:rsidRDefault="00452F7F" w:rsidP="00452F7F">
      <w:pPr>
        <w:ind w:firstLine="567"/>
        <w:rPr>
          <w:color w:val="000000"/>
          <w:szCs w:val="28"/>
        </w:rPr>
      </w:pPr>
      <w:r w:rsidRPr="009760C1">
        <w:rPr>
          <w:i/>
          <w:szCs w:val="28"/>
        </w:rPr>
        <w:t>Склоновые процессы.</w:t>
      </w:r>
      <w:r w:rsidRPr="009760C1">
        <w:rPr>
          <w:szCs w:val="28"/>
        </w:rPr>
        <w:t xml:space="preserve"> Территория муниципального образования «поселок городского типа Васильево» находится в пределах Казанского левобережного района незначительного развития оползневых процессов. </w:t>
      </w:r>
      <w:r w:rsidRPr="009760C1">
        <w:rPr>
          <w:color w:val="000000"/>
          <w:szCs w:val="28"/>
        </w:rPr>
        <w:t>Развитие оползней находится в тесной зависимости от литологических, гидрогеологических и геоморфологических условий. Оползни развиваются на склонах с крутизной более 7-8°, при крутизне склона более 50° начинается процесс обваливания. Даже небольшие изменения метеорологических условий (ливневые дожди) могут вызывать усиление процессов оползнеообразования. Причиной оползней могут стать боковая эрозия постоянных и временных водотоков, а также наличие водоносных и водоупорных горизонтов. Мелкие оползни наблюдаются по склонам многочисленных оврагов в виде осыпей и оплывин.</w:t>
      </w:r>
    </w:p>
    <w:p w:rsidR="00452F7F" w:rsidRPr="009760C1" w:rsidRDefault="00452F7F" w:rsidP="00452F7F">
      <w:pPr>
        <w:autoSpaceDE w:val="0"/>
        <w:autoSpaceDN w:val="0"/>
        <w:adjustRightInd w:val="0"/>
        <w:ind w:firstLine="720"/>
        <w:rPr>
          <w:rFonts w:eastAsia="Calibri"/>
          <w:szCs w:val="28"/>
          <w:lang w:eastAsia="en-US"/>
        </w:rPr>
      </w:pPr>
      <w:r w:rsidRPr="009760C1">
        <w:rPr>
          <w:rFonts w:eastAsia="Calibri"/>
          <w:i/>
          <w:szCs w:val="28"/>
          <w:lang w:eastAsia="en-US"/>
        </w:rPr>
        <w:t>Затопление, подтопление.</w:t>
      </w:r>
      <w:r w:rsidRPr="009760C1">
        <w:rPr>
          <w:rFonts w:ascii="Calibri" w:eastAsia="Calibri" w:hAnsi="Calibri"/>
          <w:i/>
          <w:sz w:val="22"/>
          <w:szCs w:val="22"/>
          <w:lang w:eastAsia="en-US"/>
        </w:rPr>
        <w:t xml:space="preserve"> </w:t>
      </w:r>
      <w:r w:rsidRPr="009760C1">
        <w:rPr>
          <w:rFonts w:eastAsia="Calibri"/>
          <w:szCs w:val="28"/>
          <w:lang w:eastAsia="en-US"/>
        </w:rPr>
        <w:t xml:space="preserve">Согласно ГОСТ 22.0.03-95 "Безопасность в чрезвычайных ситуациях. Природные чрезвычайные ситуации. Термины и определения", под затоплением понимают покрытие территории водой в период половодья или паводков. Зона затопления – территория, покрываемая водой в результате превышения притока воды по сравнению с пропускной способностью русла. Зона вероятного затопления – территория, в пределах которой возможно или прогнозируется образование зоны затопления. </w:t>
      </w:r>
    </w:p>
    <w:p w:rsidR="00452F7F" w:rsidRPr="009760C1" w:rsidRDefault="00452F7F" w:rsidP="00452F7F">
      <w:pPr>
        <w:autoSpaceDE w:val="0"/>
        <w:autoSpaceDN w:val="0"/>
        <w:adjustRightInd w:val="0"/>
        <w:ind w:firstLine="720"/>
        <w:rPr>
          <w:rFonts w:ascii="Arial" w:eastAsia="Calibri" w:hAnsi="Arial" w:cs="Arial"/>
          <w:sz w:val="24"/>
          <w:lang w:eastAsia="en-US"/>
        </w:rPr>
      </w:pPr>
      <w:r w:rsidRPr="009760C1">
        <w:rPr>
          <w:rFonts w:eastAsia="Calibri"/>
          <w:szCs w:val="28"/>
          <w:lang w:eastAsia="en-US"/>
        </w:rPr>
        <w:t>Согласно ГОСТ 22.0.03-95 "Безопасность в чрезвычайных ситуациях. Природные чрезвычайные ситуации. Термины и определения", под</w:t>
      </w:r>
      <w:r w:rsidRPr="009760C1">
        <w:rPr>
          <w:rFonts w:ascii="Arial" w:eastAsia="Calibri" w:hAnsi="Arial" w:cs="Arial"/>
          <w:sz w:val="24"/>
          <w:lang w:eastAsia="en-US"/>
        </w:rPr>
        <w:t xml:space="preserve"> </w:t>
      </w:r>
      <w:r w:rsidRPr="009760C1">
        <w:rPr>
          <w:rFonts w:eastAsia="Calibri"/>
          <w:szCs w:val="28"/>
          <w:lang w:eastAsia="en-US"/>
        </w:rPr>
        <w:t>подтоплением понимают повышение уровня грунтовых вод, нарушающее нормальное использование территории, строительство и эксплуатацию расположенных на ней объектов.</w:t>
      </w:r>
    </w:p>
    <w:p w:rsidR="00452F7F" w:rsidRPr="009760C1" w:rsidRDefault="00452F7F" w:rsidP="00452F7F">
      <w:pPr>
        <w:ind w:right="-2"/>
        <w:rPr>
          <w:color w:val="000000"/>
          <w:szCs w:val="28"/>
        </w:rPr>
      </w:pPr>
      <w:r w:rsidRPr="009760C1">
        <w:rPr>
          <w:color w:val="000000"/>
          <w:szCs w:val="28"/>
        </w:rPr>
        <w:t>При инженерных изысканиях следует учитывать, что подтопление развивается по двум принципиальным гидрогеологическим схемам, различным по режиму, условиям формирования и характеру распространения подземных вод:</w:t>
      </w:r>
    </w:p>
    <w:p w:rsidR="00452F7F" w:rsidRPr="009760C1" w:rsidRDefault="00452F7F" w:rsidP="00452F7F">
      <w:pPr>
        <w:ind w:right="-2"/>
        <w:rPr>
          <w:color w:val="000000"/>
          <w:szCs w:val="28"/>
        </w:rPr>
      </w:pPr>
      <w:r w:rsidRPr="009760C1">
        <w:rPr>
          <w:color w:val="000000"/>
          <w:szCs w:val="28"/>
        </w:rPr>
        <w:t>Схема 1 — подтопление развивается вследствие подъема уровня первого от поверхности безнапорного водоносного горизонта, который испытывает существенные сезонные и многолетние колебания, на территориях, где глубина залегания уровня подземных вод обычно не превышает 10-15 м. При подтоплении наблюдается, преимущественно, естественно-техногенный тип режима подземных вод;</w:t>
      </w:r>
    </w:p>
    <w:p w:rsidR="00452F7F" w:rsidRPr="009760C1" w:rsidRDefault="00452F7F" w:rsidP="00452F7F">
      <w:pPr>
        <w:ind w:right="-2"/>
        <w:rPr>
          <w:color w:val="000000"/>
          <w:szCs w:val="28"/>
        </w:rPr>
      </w:pPr>
      <w:r w:rsidRPr="009760C1">
        <w:rPr>
          <w:color w:val="000000"/>
          <w:szCs w:val="28"/>
        </w:rPr>
        <w:t xml:space="preserve">Схема 2 — подтопление развивается вследствие увлажнения грунтов зоны аэрации и (или) формирования нового техногенного водоносного горизонта с подъемом его уровня на территориях, где подземные воды имеют спорадическое </w:t>
      </w:r>
      <w:r w:rsidRPr="009760C1">
        <w:rPr>
          <w:color w:val="000000"/>
          <w:szCs w:val="28"/>
        </w:rPr>
        <w:lastRenderedPageBreak/>
        <w:t>распространение или вообще отсутствуют до кровли подстилающего водоупора, либо уровень первого от поверхности водоносного горизонта залегает на значительной глубине (обычно более 10-</w:t>
      </w:r>
      <w:smartTag w:uri="urn:schemas-microsoft-com:office:smarttags" w:element="metricconverter">
        <w:smartTagPr>
          <w:attr w:name="ProductID" w:val="15 м"/>
        </w:smartTagPr>
        <w:r w:rsidRPr="009760C1">
          <w:rPr>
            <w:color w:val="000000"/>
            <w:szCs w:val="28"/>
          </w:rPr>
          <w:t>15 м</w:t>
        </w:r>
      </w:smartTag>
      <w:r w:rsidRPr="009760C1">
        <w:rPr>
          <w:color w:val="000000"/>
          <w:szCs w:val="28"/>
        </w:rPr>
        <w:t>); при подтоплении наблюдается преимущественно техногенный тип режима подземных вод.</w:t>
      </w:r>
    </w:p>
    <w:p w:rsidR="00452F7F" w:rsidRPr="009760C1" w:rsidRDefault="00452F7F" w:rsidP="00452F7F">
      <w:pPr>
        <w:ind w:right="-2"/>
        <w:rPr>
          <w:color w:val="000000"/>
          <w:szCs w:val="28"/>
        </w:rPr>
      </w:pPr>
      <w:r w:rsidRPr="009760C1">
        <w:rPr>
          <w:color w:val="000000"/>
          <w:szCs w:val="28"/>
        </w:rPr>
        <w:t>Процессам подтопления подвержены пойменные и нижние надпойменные террасы р. Волги (Куйбышевского водохранилища). Здесь подземные воды относятся к водоносному четвертичному аллювиальному комплексу, которые, согласно гидрогеологической схеме 1, испытывают существенные сезонные и многолетние колебания на территориях, где глубина залегания уровня подземных вод не превышает 10-15 м.</w:t>
      </w:r>
    </w:p>
    <w:p w:rsidR="00452F7F" w:rsidRPr="009760C1" w:rsidRDefault="00452F7F" w:rsidP="00452F7F">
      <w:pPr>
        <w:ind w:right="-2"/>
        <w:rPr>
          <w:color w:val="000000"/>
          <w:szCs w:val="28"/>
        </w:rPr>
      </w:pPr>
      <w:r w:rsidRPr="009760C1">
        <w:rPr>
          <w:color w:val="000000"/>
          <w:szCs w:val="28"/>
        </w:rPr>
        <w:t>Принципиальные различия в развитии подтопления предопределяют специфику и методическую направленность изысканий, а также методику прогноза изменения гидрогеологических условий и особенности инженерно-гидрогеологического обоснования инженерной защиты.</w:t>
      </w:r>
    </w:p>
    <w:p w:rsidR="00452F7F" w:rsidRPr="009760C1" w:rsidRDefault="00452F7F" w:rsidP="00452F7F">
      <w:pPr>
        <w:autoSpaceDE w:val="0"/>
        <w:autoSpaceDN w:val="0"/>
        <w:adjustRightInd w:val="0"/>
        <w:ind w:firstLine="720"/>
        <w:rPr>
          <w:rFonts w:eastAsia="Calibri"/>
          <w:szCs w:val="28"/>
          <w:lang w:eastAsia="en-US"/>
        </w:rPr>
      </w:pPr>
      <w:r w:rsidRPr="009760C1">
        <w:rPr>
          <w:rFonts w:eastAsia="Calibri"/>
          <w:szCs w:val="28"/>
          <w:lang w:eastAsia="en-US"/>
        </w:rPr>
        <w:t xml:space="preserve">Территория </w:t>
      </w:r>
      <w:r w:rsidR="00D770D0">
        <w:rPr>
          <w:rFonts w:eastAsia="Calibri"/>
          <w:szCs w:val="28"/>
          <w:lang w:eastAsia="en-US"/>
        </w:rPr>
        <w:t>пгт Васильево</w:t>
      </w:r>
      <w:r w:rsidRPr="009760C1">
        <w:rPr>
          <w:rFonts w:eastAsia="Calibri"/>
          <w:szCs w:val="28"/>
          <w:lang w:eastAsia="en-US"/>
        </w:rPr>
        <w:t xml:space="preserve"> находится в зоне разгрузки подземных вод в Куйбышевское водохранилище, залегание подземных вод близко к поверхности. Обширные территории подвержены подтоплению. При НПУ Куйбышевского водохранилища возможен обратный водообмен, когда происходит отток грунтовых вод из водохранилища. </w:t>
      </w:r>
    </w:p>
    <w:p w:rsidR="00452F7F" w:rsidRPr="009760C1" w:rsidRDefault="00452F7F" w:rsidP="00452F7F">
      <w:pPr>
        <w:autoSpaceDE w:val="0"/>
        <w:autoSpaceDN w:val="0"/>
        <w:adjustRightInd w:val="0"/>
        <w:ind w:firstLine="720"/>
        <w:rPr>
          <w:rFonts w:eastAsia="Calibri"/>
          <w:szCs w:val="28"/>
          <w:lang w:eastAsia="en-US"/>
        </w:rPr>
      </w:pPr>
      <w:r w:rsidRPr="009760C1">
        <w:rPr>
          <w:rFonts w:eastAsia="Calibri"/>
          <w:szCs w:val="28"/>
          <w:lang w:eastAsia="en-US"/>
        </w:rPr>
        <w:t>Процессы подтопления усугубляются интенсивной застройкой территории муниципального образования, утечками из инженерных коммуникаций.</w:t>
      </w:r>
    </w:p>
    <w:p w:rsidR="00452F7F" w:rsidRPr="009760C1" w:rsidRDefault="00452F7F" w:rsidP="00452F7F">
      <w:pPr>
        <w:autoSpaceDE w:val="0"/>
        <w:autoSpaceDN w:val="0"/>
        <w:adjustRightInd w:val="0"/>
        <w:ind w:firstLine="720"/>
        <w:rPr>
          <w:rFonts w:eastAsia="Calibri"/>
          <w:szCs w:val="28"/>
          <w:lang w:eastAsia="en-US"/>
        </w:rPr>
      </w:pPr>
      <w:r w:rsidRPr="009760C1">
        <w:rPr>
          <w:rFonts w:eastAsia="Calibri"/>
          <w:szCs w:val="28"/>
          <w:lang w:eastAsia="en-US"/>
        </w:rPr>
        <w:t>Негативными последствиями подтопления являются:</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снижение прочностных и увеличение деформационных свойств грунтов, особенно обладающих просадочностью;</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затопление подземных частей зданий и сооружений, ухудшение условий их эксплуатации;</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возникновение и активизация опасных инженерно-геологических процессов и явлений;</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изменение химического состава и усиление агрессивности подземных</w:t>
      </w:r>
      <w:r w:rsidR="00806F11">
        <w:rPr>
          <w:rFonts w:eastAsia="Calibri"/>
          <w:szCs w:val="28"/>
          <w:lang w:eastAsia="en-US"/>
        </w:rPr>
        <w:t xml:space="preserve"> </w:t>
      </w:r>
      <w:r w:rsidRPr="009760C1">
        <w:rPr>
          <w:rFonts w:eastAsia="Calibri"/>
          <w:szCs w:val="28"/>
          <w:lang w:eastAsia="en-US"/>
        </w:rPr>
        <w:t>вод;</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повышение сейсмической балльности за счет изменения категории грунтов по сейсмическим составам при их водонасыщении;</w:t>
      </w:r>
    </w:p>
    <w:p w:rsidR="00452F7F" w:rsidRPr="009760C1" w:rsidRDefault="00452F7F" w:rsidP="00B86BC4">
      <w:pPr>
        <w:numPr>
          <w:ilvl w:val="0"/>
          <w:numId w:val="129"/>
        </w:numPr>
        <w:autoSpaceDE w:val="0"/>
        <w:autoSpaceDN w:val="0"/>
        <w:adjustRightInd w:val="0"/>
        <w:ind w:left="0" w:firstLine="709"/>
        <w:contextualSpacing/>
        <w:rPr>
          <w:rFonts w:eastAsia="Calibri"/>
          <w:szCs w:val="28"/>
          <w:lang w:eastAsia="en-US"/>
        </w:rPr>
      </w:pPr>
      <w:r w:rsidRPr="009760C1">
        <w:rPr>
          <w:rFonts w:eastAsia="Calibri"/>
          <w:szCs w:val="28"/>
          <w:lang w:eastAsia="en-US"/>
        </w:rPr>
        <w:t>ухудшение экологической и санитарно-эпидемиологической обстановки.</w:t>
      </w:r>
    </w:p>
    <w:p w:rsidR="00452F7F" w:rsidRPr="009760C1" w:rsidRDefault="00452F7F" w:rsidP="00452F7F">
      <w:pPr>
        <w:rPr>
          <w:rFonts w:eastAsia="Calibri"/>
          <w:szCs w:val="28"/>
          <w:lang w:eastAsia="en-US"/>
        </w:rPr>
      </w:pPr>
      <w:r w:rsidRPr="009760C1">
        <w:rPr>
          <w:rFonts w:eastAsia="Calibri"/>
          <w:szCs w:val="28"/>
          <w:lang w:eastAsia="en-US"/>
        </w:rPr>
        <w:t>В соответствии с Перечнем населенных пунктов Республики Татарстан, попадающих в зоны возможного затопления (подтопления) в паводковый период (утв. распоряжением КМ РТ от 16 февраля 2019 г. N 301-р) и по данным МЧС РТ муниципальное образование «</w:t>
      </w:r>
      <w:r w:rsidR="00D770D0">
        <w:rPr>
          <w:rFonts w:eastAsia="Calibri"/>
          <w:szCs w:val="28"/>
          <w:lang w:eastAsia="en-US"/>
        </w:rPr>
        <w:t>пгт Васильево</w:t>
      </w:r>
      <w:r w:rsidRPr="009760C1">
        <w:rPr>
          <w:rFonts w:eastAsia="Calibri"/>
          <w:szCs w:val="28"/>
          <w:lang w:eastAsia="en-US"/>
        </w:rPr>
        <w:t>» попадает в зону возможного затопления (подтопления). При уровне 58 м БС затоплению подвергаются 326 жилых зданий с числом жителей 909 и 1 объект экономики.</w:t>
      </w:r>
    </w:p>
    <w:p w:rsidR="00452F7F" w:rsidRPr="009760C1" w:rsidRDefault="00452F7F" w:rsidP="00452F7F">
      <w:pPr>
        <w:rPr>
          <w:rFonts w:eastAsia="Calibri"/>
          <w:szCs w:val="28"/>
          <w:lang w:eastAsia="en-US"/>
        </w:rPr>
      </w:pPr>
      <w:r w:rsidRPr="009760C1">
        <w:rPr>
          <w:rFonts w:eastAsia="Calibri"/>
          <w:szCs w:val="28"/>
          <w:lang w:eastAsia="en-US"/>
        </w:rPr>
        <w:t>Также по данным Исполнительного комитета МО «</w:t>
      </w:r>
      <w:r w:rsidR="00D770D0">
        <w:rPr>
          <w:rFonts w:eastAsia="Calibri"/>
          <w:szCs w:val="28"/>
          <w:lang w:eastAsia="en-US"/>
        </w:rPr>
        <w:t>пгт Васильево</w:t>
      </w:r>
      <w:r w:rsidRPr="009760C1">
        <w:rPr>
          <w:rFonts w:eastAsia="Calibri"/>
          <w:szCs w:val="28"/>
          <w:lang w:eastAsia="en-US"/>
        </w:rPr>
        <w:t>» значительные территории поселения подвержены затоплению в период весеннего паводка</w:t>
      </w:r>
    </w:p>
    <w:p w:rsidR="00452F7F" w:rsidRPr="009760C1" w:rsidRDefault="00452F7F" w:rsidP="00452F7F">
      <w:pPr>
        <w:rPr>
          <w:rFonts w:eastAsia="Calibri"/>
          <w:szCs w:val="28"/>
          <w:lang w:eastAsia="en-US"/>
        </w:rPr>
      </w:pPr>
      <w:r w:rsidRPr="009760C1">
        <w:rPr>
          <w:rFonts w:eastAsia="Calibri"/>
          <w:szCs w:val="28"/>
          <w:lang w:eastAsia="en-US"/>
        </w:rPr>
        <w:lastRenderedPageBreak/>
        <w:t>Согласно «Основным правилам использования водных ресурсов Куйбышевского водохранилища на р. Волга», утвержденным Приказом Министерства мелиорации и водного хоз</w:t>
      </w:r>
      <w:r w:rsidR="00806F11">
        <w:rPr>
          <w:rFonts w:eastAsia="Calibri"/>
          <w:szCs w:val="28"/>
          <w:lang w:eastAsia="en-US"/>
        </w:rPr>
        <w:t>яйства РСФСР №596 от 11.11.1983</w:t>
      </w:r>
      <w:r w:rsidRPr="009760C1">
        <w:rPr>
          <w:rFonts w:eastAsia="Calibri"/>
          <w:szCs w:val="28"/>
          <w:lang w:eastAsia="en-US"/>
        </w:rPr>
        <w:t xml:space="preserve">г., у ближайшего к территории муниципального образования «поселок городского типа Васильево» гидрологического поста «поселок городского типа Нижние Вязовые» максимальные в половодье отметки уровня воды составляют 59,3 м для 0,1-% обеспеченности, 58,3 м для 1-% обеспеченности, 57,5 м для 5-% обеспеченности. Таким образом, потенциальному затоплению подвержена почти вся территория </w:t>
      </w:r>
      <w:r w:rsidR="00D770D0">
        <w:rPr>
          <w:rFonts w:eastAsia="Calibri"/>
          <w:szCs w:val="28"/>
          <w:lang w:eastAsia="en-US"/>
        </w:rPr>
        <w:t>пгт Васильево</w:t>
      </w:r>
      <w:r w:rsidRPr="009760C1">
        <w:rPr>
          <w:rFonts w:eastAsia="Calibri"/>
          <w:szCs w:val="28"/>
          <w:lang w:eastAsia="en-US"/>
        </w:rPr>
        <w:t>.</w:t>
      </w:r>
    </w:p>
    <w:p w:rsidR="00452F7F" w:rsidRPr="009760C1" w:rsidRDefault="00452F7F" w:rsidP="00452F7F">
      <w:pPr>
        <w:rPr>
          <w:rFonts w:eastAsia="Calibri"/>
          <w:szCs w:val="28"/>
          <w:lang w:eastAsia="en-US"/>
        </w:rPr>
      </w:pPr>
      <w:r w:rsidRPr="009760C1">
        <w:rPr>
          <w:rFonts w:eastAsia="Calibri"/>
          <w:szCs w:val="28"/>
          <w:lang w:eastAsia="en-US"/>
        </w:rPr>
        <w:t>Согласно Правилам определения границ зон затопления, подтопления, утвержденным постановлением Правительства РФ от 18.04.2014 г. № 360, определение границ зон затопления и подтопления должно осуществляться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и сведений о границах такой зоны. Границы зон затопления и подтопления должны быть включены в государственный кадастр недвижимости и государственный водный реестр.</w:t>
      </w:r>
    </w:p>
    <w:p w:rsidR="00452F7F" w:rsidRPr="009760C1" w:rsidRDefault="00452F7F" w:rsidP="00452F7F">
      <w:pPr>
        <w:rPr>
          <w:szCs w:val="28"/>
        </w:rPr>
      </w:pPr>
      <w:r w:rsidRPr="009760C1">
        <w:rPr>
          <w:szCs w:val="28"/>
        </w:rPr>
        <w:t xml:space="preserve">На момент разработки генерального плана поселения границы зон затопления, подтопления не установлены в соответствующем порядке (в государственный кадастр недвижимости не внесены сведения об их границах). </w:t>
      </w:r>
    </w:p>
    <w:p w:rsidR="00452F7F" w:rsidRPr="009760C1" w:rsidRDefault="00452F7F" w:rsidP="00452F7F">
      <w:pPr>
        <w:ind w:right="-2"/>
        <w:rPr>
          <w:color w:val="000000"/>
          <w:szCs w:val="28"/>
        </w:rPr>
      </w:pPr>
      <w:r w:rsidRPr="009760C1">
        <w:rPr>
          <w:color w:val="000000"/>
          <w:szCs w:val="28"/>
        </w:rPr>
        <w:t>В связи с этим на графических материалах отражены границы ориентировочной зоны затопления территории водами Куйбышевского водохранилища 1-% обеспеченности согласно материалам проекта «Основные правила использования водных ресурсов Куйбышевского водохранилища на р.Волга» и согласно информации от МЧС РТ и Исполнительного комитета МО «</w:t>
      </w:r>
      <w:r w:rsidR="00D770D0">
        <w:rPr>
          <w:color w:val="000000"/>
          <w:szCs w:val="28"/>
        </w:rPr>
        <w:t>пгт Васильево</w:t>
      </w:r>
      <w:r w:rsidRPr="009760C1">
        <w:rPr>
          <w:color w:val="000000"/>
          <w:szCs w:val="28"/>
        </w:rPr>
        <w:t>».</w:t>
      </w:r>
    </w:p>
    <w:p w:rsidR="00452F7F" w:rsidRPr="009760C1" w:rsidRDefault="00452F7F" w:rsidP="00452F7F">
      <w:pPr>
        <w:rPr>
          <w:szCs w:val="28"/>
        </w:rPr>
      </w:pPr>
      <w:r w:rsidRPr="009760C1">
        <w:rPr>
          <w:szCs w:val="28"/>
        </w:rPr>
        <w:t xml:space="preserve">На территории поселения расположены гидротехнические сооружения (далее - ГТС), обеспечивающих защиту населения и территорий от негативного воздействия вод. </w:t>
      </w:r>
    </w:p>
    <w:p w:rsidR="00452F7F" w:rsidRPr="009760C1" w:rsidRDefault="00452F7F" w:rsidP="00452F7F">
      <w:pPr>
        <w:ind w:right="-2"/>
        <w:rPr>
          <w:color w:val="000000"/>
          <w:szCs w:val="28"/>
        </w:rPr>
      </w:pPr>
      <w:r w:rsidRPr="009760C1">
        <w:rPr>
          <w:color w:val="000000"/>
          <w:szCs w:val="28"/>
        </w:rPr>
        <w:t>Информация о ГТС расположенных на территории поселения представлена в таблице 2.8.4.</w:t>
      </w:r>
    </w:p>
    <w:p w:rsidR="00452F7F" w:rsidRPr="009760C1" w:rsidRDefault="00452F7F" w:rsidP="00452F7F">
      <w:pPr>
        <w:autoSpaceDE w:val="0"/>
        <w:autoSpaceDN w:val="0"/>
        <w:adjustRightInd w:val="0"/>
        <w:ind w:firstLine="708"/>
        <w:rPr>
          <w:bCs/>
          <w:szCs w:val="28"/>
        </w:rPr>
      </w:pPr>
      <w:r w:rsidRPr="009760C1">
        <w:rPr>
          <w:bCs/>
          <w:szCs w:val="28"/>
        </w:rPr>
        <w:t>Одновременно с созданием Куйбышевского водохранилища, для защиты территории муниципального образования «Ленгипрокоммунстрой» был разработан проект Комплекса гидротехнических сооружений инженерной защиты от затопления и подтопления поселка городского типа Васильево. Дата ввода в эксплуатацию Комплекса ГТС 1956-1957 гг.</w:t>
      </w:r>
    </w:p>
    <w:p w:rsidR="00452F7F" w:rsidRPr="009760C1" w:rsidRDefault="00452F7F" w:rsidP="00452F7F">
      <w:pPr>
        <w:autoSpaceDE w:val="0"/>
        <w:autoSpaceDN w:val="0"/>
        <w:adjustRightInd w:val="0"/>
        <w:ind w:firstLine="708"/>
        <w:rPr>
          <w:bCs/>
          <w:szCs w:val="28"/>
        </w:rPr>
      </w:pPr>
      <w:r w:rsidRPr="009760C1">
        <w:rPr>
          <w:bCs/>
          <w:szCs w:val="28"/>
        </w:rPr>
        <w:t>Гидротехнические сооружения Инженерной защиты не являются водопропускными, эксплуатируются изолированно от ГЭС.</w:t>
      </w:r>
    </w:p>
    <w:p w:rsidR="00452F7F" w:rsidRPr="009760C1" w:rsidRDefault="00452F7F" w:rsidP="00452F7F">
      <w:pPr>
        <w:autoSpaceDE w:val="0"/>
        <w:autoSpaceDN w:val="0"/>
        <w:adjustRightInd w:val="0"/>
        <w:ind w:firstLine="708"/>
        <w:rPr>
          <w:bCs/>
          <w:szCs w:val="28"/>
        </w:rPr>
      </w:pPr>
      <w:r w:rsidRPr="009760C1">
        <w:rPr>
          <w:bCs/>
          <w:szCs w:val="28"/>
        </w:rPr>
        <w:t>Материал дамб и плотин – суглинок.</w:t>
      </w:r>
    </w:p>
    <w:p w:rsidR="00452F7F" w:rsidRPr="009760C1" w:rsidRDefault="00452F7F" w:rsidP="00452F7F">
      <w:pPr>
        <w:autoSpaceDE w:val="0"/>
        <w:autoSpaceDN w:val="0"/>
        <w:adjustRightInd w:val="0"/>
        <w:ind w:firstLine="708"/>
        <w:rPr>
          <w:bCs/>
          <w:szCs w:val="28"/>
        </w:rPr>
      </w:pPr>
      <w:r w:rsidRPr="009760C1">
        <w:rPr>
          <w:bCs/>
          <w:szCs w:val="28"/>
        </w:rPr>
        <w:t>В состав комплекса ГТС входят следующие сооружения:</w:t>
      </w:r>
    </w:p>
    <w:p w:rsidR="00452F7F" w:rsidRPr="009760C1" w:rsidRDefault="00452F7F" w:rsidP="00452F7F">
      <w:pPr>
        <w:autoSpaceDE w:val="0"/>
        <w:autoSpaceDN w:val="0"/>
        <w:adjustRightInd w:val="0"/>
        <w:ind w:firstLine="708"/>
        <w:rPr>
          <w:bCs/>
          <w:szCs w:val="28"/>
        </w:rPr>
      </w:pPr>
      <w:r w:rsidRPr="009760C1">
        <w:rPr>
          <w:bCs/>
          <w:szCs w:val="28"/>
        </w:rPr>
        <w:t>- Дамба обваловочная длиной 910 м имеет откосы, укрепленные каменной наброской и посевом трав. Максимальная ширина по гребню 5 м. Заложение откосов: низового – 3 м, верхового – 2 м. Отметка верха 59.1 м БС. Максимальная высота 2-10 м.;</w:t>
      </w:r>
    </w:p>
    <w:p w:rsidR="00452F7F" w:rsidRPr="009760C1" w:rsidRDefault="00452F7F" w:rsidP="00452F7F">
      <w:pPr>
        <w:autoSpaceDE w:val="0"/>
        <w:autoSpaceDN w:val="0"/>
        <w:adjustRightInd w:val="0"/>
        <w:ind w:firstLine="708"/>
        <w:rPr>
          <w:bCs/>
          <w:szCs w:val="28"/>
        </w:rPr>
      </w:pPr>
      <w:r w:rsidRPr="009760C1">
        <w:rPr>
          <w:bCs/>
          <w:szCs w:val="28"/>
        </w:rPr>
        <w:lastRenderedPageBreak/>
        <w:t>- Дамба обваловочная длинной 1400 м, низовой откос укреплен одерновкой, верховой – мощением. Заложение откосов: низового – 3,7 м, верхового – 2,3 м.;</w:t>
      </w:r>
    </w:p>
    <w:p w:rsidR="00452F7F" w:rsidRPr="009760C1" w:rsidRDefault="00452F7F" w:rsidP="00452F7F">
      <w:pPr>
        <w:autoSpaceDE w:val="0"/>
        <w:autoSpaceDN w:val="0"/>
        <w:adjustRightInd w:val="0"/>
        <w:ind w:firstLine="708"/>
        <w:rPr>
          <w:bCs/>
          <w:szCs w:val="28"/>
        </w:rPr>
      </w:pPr>
      <w:r w:rsidRPr="009760C1">
        <w:rPr>
          <w:bCs/>
          <w:szCs w:val="28"/>
        </w:rPr>
        <w:t>- Земляные плотины (3шт.) общей длиной 5000 м. Верховой откос укреплен мощением и одерновкой, низовой – сплошной одерновкой.;</w:t>
      </w:r>
    </w:p>
    <w:p w:rsidR="00452F7F" w:rsidRPr="009760C1" w:rsidRDefault="00452F7F" w:rsidP="00452F7F">
      <w:pPr>
        <w:autoSpaceDE w:val="0"/>
        <w:autoSpaceDN w:val="0"/>
        <w:adjustRightInd w:val="0"/>
        <w:ind w:firstLine="708"/>
        <w:rPr>
          <w:bCs/>
          <w:szCs w:val="28"/>
        </w:rPr>
      </w:pPr>
      <w:r w:rsidRPr="009760C1">
        <w:rPr>
          <w:bCs/>
          <w:szCs w:val="28"/>
        </w:rPr>
        <w:t>- Дренажные каналы (южный и северный) протяженностью 10,5 км, ывшие протоки р.Волга;</w:t>
      </w:r>
    </w:p>
    <w:p w:rsidR="00452F7F" w:rsidRPr="009760C1" w:rsidRDefault="00452F7F" w:rsidP="00452F7F">
      <w:pPr>
        <w:autoSpaceDE w:val="0"/>
        <w:autoSpaceDN w:val="0"/>
        <w:adjustRightInd w:val="0"/>
        <w:ind w:firstLine="708"/>
        <w:rPr>
          <w:bCs/>
          <w:szCs w:val="28"/>
        </w:rPr>
      </w:pPr>
      <w:r w:rsidRPr="009760C1">
        <w:rPr>
          <w:bCs/>
          <w:szCs w:val="28"/>
        </w:rPr>
        <w:t>- Дренажные насосные станции (2 шт.) общей производительностью 1230 м</w:t>
      </w:r>
      <w:r w:rsidRPr="009760C1">
        <w:rPr>
          <w:bCs/>
          <w:szCs w:val="28"/>
          <w:vertAlign w:val="superscript"/>
        </w:rPr>
        <w:t>3</w:t>
      </w:r>
      <w:r w:rsidRPr="009760C1">
        <w:rPr>
          <w:bCs/>
          <w:szCs w:val="28"/>
        </w:rPr>
        <w:t>/с. Дренажная насосная станция №1: насосы заменены в 1997 г. На 3 насоса марки К290/30, мощностью 37 кВт, производительностью 290 м</w:t>
      </w:r>
      <w:r w:rsidRPr="009760C1">
        <w:rPr>
          <w:bCs/>
          <w:szCs w:val="28"/>
          <w:vertAlign w:val="superscript"/>
        </w:rPr>
        <w:t>3</w:t>
      </w:r>
      <w:r w:rsidRPr="009760C1">
        <w:rPr>
          <w:bCs/>
          <w:szCs w:val="28"/>
        </w:rPr>
        <w:t>/час каждый. Дренажная насосная станция №2: насосы 3 штуки 8К-18а общей производительностью 360 м</w:t>
      </w:r>
      <w:r w:rsidRPr="009760C1">
        <w:rPr>
          <w:bCs/>
          <w:szCs w:val="28"/>
          <w:vertAlign w:val="superscript"/>
        </w:rPr>
        <w:t>3</w:t>
      </w:r>
      <w:r w:rsidRPr="009760C1">
        <w:rPr>
          <w:bCs/>
          <w:szCs w:val="28"/>
        </w:rPr>
        <w:t>/час, мощностью 18 кВт.</w:t>
      </w:r>
    </w:p>
    <w:p w:rsidR="00452F7F" w:rsidRPr="009760C1" w:rsidRDefault="00452F7F" w:rsidP="00452F7F">
      <w:pPr>
        <w:rPr>
          <w:szCs w:val="28"/>
        </w:rPr>
      </w:pPr>
      <w:r w:rsidRPr="009760C1">
        <w:rPr>
          <w:szCs w:val="28"/>
        </w:rPr>
        <w:t>Отсутствие единой базы данных по ГТС, расположенным на территории Республики Татарстан, обусловливает сложность оценки современной ситуации и разработки соответствующих предупредительных мероприятий, направленных на предотвращение чрезвычайных ситуаций.</w:t>
      </w:r>
    </w:p>
    <w:p w:rsidR="00452F7F" w:rsidRPr="009760C1" w:rsidRDefault="00452F7F" w:rsidP="00452F7F">
      <w:pPr>
        <w:ind w:right="-2"/>
        <w:rPr>
          <w:rFonts w:ascii="Calibri" w:eastAsia="Calibri" w:hAnsi="Calibri"/>
          <w:color w:val="000000"/>
          <w:szCs w:val="28"/>
        </w:rPr>
      </w:pPr>
      <w:r w:rsidRPr="009760C1">
        <w:rPr>
          <w:color w:val="000000"/>
          <w:szCs w:val="28"/>
        </w:rPr>
        <w:t xml:space="preserve"> </w:t>
      </w:r>
    </w:p>
    <w:p w:rsidR="00452F7F" w:rsidRPr="009760C1" w:rsidRDefault="00452F7F" w:rsidP="00452F7F">
      <w:pPr>
        <w:ind w:right="-2"/>
        <w:jc w:val="right"/>
        <w:rPr>
          <w:color w:val="000000"/>
          <w:szCs w:val="28"/>
        </w:rPr>
        <w:sectPr w:rsidR="00452F7F" w:rsidRPr="009760C1" w:rsidSect="00196E5E">
          <w:pgSz w:w="11906" w:h="16838"/>
          <w:pgMar w:top="851" w:right="567" w:bottom="851" w:left="1418" w:header="709" w:footer="709" w:gutter="0"/>
          <w:cols w:space="708"/>
          <w:docGrid w:linePitch="360"/>
        </w:sectPr>
      </w:pPr>
    </w:p>
    <w:p w:rsidR="00452F7F" w:rsidRPr="009760C1" w:rsidRDefault="00452F7F" w:rsidP="00452F7F">
      <w:pPr>
        <w:ind w:right="-2"/>
        <w:jc w:val="right"/>
        <w:rPr>
          <w:color w:val="000000"/>
          <w:szCs w:val="28"/>
        </w:rPr>
      </w:pPr>
      <w:r w:rsidRPr="009760C1">
        <w:rPr>
          <w:color w:val="000000"/>
          <w:szCs w:val="28"/>
        </w:rPr>
        <w:lastRenderedPageBreak/>
        <w:t>Таблица 2.8.4.</w:t>
      </w:r>
    </w:p>
    <w:p w:rsidR="00452F7F" w:rsidRPr="009760C1" w:rsidRDefault="00452F7F" w:rsidP="00452F7F">
      <w:pPr>
        <w:ind w:right="-2"/>
        <w:jc w:val="center"/>
        <w:rPr>
          <w:i/>
          <w:color w:val="000000"/>
          <w:szCs w:val="28"/>
        </w:rPr>
      </w:pPr>
      <w:r w:rsidRPr="009760C1">
        <w:rPr>
          <w:i/>
          <w:color w:val="000000"/>
          <w:szCs w:val="28"/>
        </w:rPr>
        <w:t>Перечень ГТС, расположенных на территории МО «</w:t>
      </w:r>
      <w:r w:rsidR="00D770D0">
        <w:rPr>
          <w:i/>
          <w:color w:val="000000"/>
          <w:szCs w:val="28"/>
        </w:rPr>
        <w:t>пгт Васильево</w:t>
      </w:r>
      <w:r w:rsidRPr="009760C1">
        <w:rPr>
          <w:i/>
          <w:color w:val="000000"/>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1"/>
        <w:gridCol w:w="2277"/>
        <w:gridCol w:w="2885"/>
        <w:gridCol w:w="3969"/>
        <w:gridCol w:w="3005"/>
        <w:gridCol w:w="849"/>
      </w:tblGrid>
      <w:tr w:rsidR="00452F7F" w:rsidRPr="009760C1" w:rsidTr="00196E5E">
        <w:trPr>
          <w:trHeight w:val="276"/>
        </w:trPr>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Собственник ГТС</w:t>
            </w:r>
          </w:p>
        </w:tc>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Эксплуатирующая </w:t>
            </w:r>
          </w:p>
          <w:p w:rsidR="00452F7F" w:rsidRPr="009760C1" w:rsidRDefault="00452F7F" w:rsidP="00452F7F">
            <w:pPr>
              <w:ind w:firstLine="0"/>
              <w:jc w:val="center"/>
              <w:rPr>
                <w:bCs/>
                <w:color w:val="000000"/>
                <w:sz w:val="24"/>
              </w:rPr>
            </w:pPr>
            <w:r w:rsidRPr="009760C1">
              <w:rPr>
                <w:bCs/>
                <w:color w:val="000000"/>
                <w:sz w:val="24"/>
              </w:rPr>
              <w:t>организация</w:t>
            </w:r>
          </w:p>
        </w:tc>
        <w:tc>
          <w:tcPr>
            <w:tcW w:w="2885"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Место расположения </w:t>
            </w:r>
          </w:p>
          <w:p w:rsidR="00452F7F" w:rsidRPr="009760C1" w:rsidRDefault="00452F7F" w:rsidP="00452F7F">
            <w:pPr>
              <w:ind w:firstLine="0"/>
              <w:jc w:val="center"/>
              <w:rPr>
                <w:bCs/>
                <w:color w:val="000000"/>
                <w:sz w:val="24"/>
              </w:rPr>
            </w:pPr>
            <w:r w:rsidRPr="009760C1">
              <w:rPr>
                <w:bCs/>
                <w:color w:val="000000"/>
                <w:sz w:val="24"/>
              </w:rPr>
              <w:t>(комплекса ГТС)</w:t>
            </w:r>
          </w:p>
        </w:tc>
        <w:tc>
          <w:tcPr>
            <w:tcW w:w="3969"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Наименование комплекса ГТС </w:t>
            </w:r>
          </w:p>
        </w:tc>
        <w:tc>
          <w:tcPr>
            <w:tcW w:w="3005"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Состав сооружений, входящих в комплекс ГТС</w:t>
            </w:r>
          </w:p>
        </w:tc>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Класс ГТС</w:t>
            </w:r>
          </w:p>
        </w:tc>
      </w:tr>
      <w:tr w:rsidR="00452F7F" w:rsidRPr="009760C1" w:rsidTr="00196E5E">
        <w:trPr>
          <w:trHeight w:val="276"/>
        </w:trPr>
        <w:tc>
          <w:tcPr>
            <w:tcW w:w="0" w:type="auto"/>
            <w:vMerge/>
            <w:shd w:val="clear" w:color="auto" w:fill="auto"/>
            <w:vAlign w:val="center"/>
            <w:hideMark/>
          </w:tcPr>
          <w:p w:rsidR="00452F7F" w:rsidRPr="009760C1" w:rsidRDefault="00452F7F" w:rsidP="00452F7F">
            <w:pPr>
              <w:ind w:firstLine="0"/>
              <w:jc w:val="left"/>
              <w:rPr>
                <w:bCs/>
                <w:color w:val="000000"/>
                <w:sz w:val="24"/>
              </w:rPr>
            </w:pPr>
          </w:p>
        </w:tc>
        <w:tc>
          <w:tcPr>
            <w:tcW w:w="0" w:type="auto"/>
            <w:vMerge/>
            <w:shd w:val="clear" w:color="auto" w:fill="auto"/>
            <w:vAlign w:val="center"/>
            <w:hideMark/>
          </w:tcPr>
          <w:p w:rsidR="00452F7F" w:rsidRPr="009760C1" w:rsidRDefault="00452F7F" w:rsidP="00452F7F">
            <w:pPr>
              <w:ind w:firstLine="0"/>
              <w:jc w:val="left"/>
              <w:rPr>
                <w:bCs/>
                <w:color w:val="000000"/>
                <w:sz w:val="24"/>
              </w:rPr>
            </w:pPr>
          </w:p>
        </w:tc>
        <w:tc>
          <w:tcPr>
            <w:tcW w:w="2885" w:type="dxa"/>
            <w:vMerge/>
            <w:shd w:val="clear" w:color="auto" w:fill="auto"/>
            <w:vAlign w:val="center"/>
            <w:hideMark/>
          </w:tcPr>
          <w:p w:rsidR="00452F7F" w:rsidRPr="009760C1" w:rsidRDefault="00452F7F" w:rsidP="00452F7F">
            <w:pPr>
              <w:ind w:firstLine="0"/>
              <w:jc w:val="left"/>
              <w:rPr>
                <w:bCs/>
                <w:color w:val="000000"/>
                <w:sz w:val="24"/>
              </w:rPr>
            </w:pPr>
          </w:p>
        </w:tc>
        <w:tc>
          <w:tcPr>
            <w:tcW w:w="3969" w:type="dxa"/>
            <w:vMerge/>
            <w:shd w:val="clear" w:color="auto" w:fill="auto"/>
            <w:vAlign w:val="center"/>
            <w:hideMark/>
          </w:tcPr>
          <w:p w:rsidR="00452F7F" w:rsidRPr="009760C1" w:rsidRDefault="00452F7F" w:rsidP="00452F7F">
            <w:pPr>
              <w:ind w:firstLine="0"/>
              <w:jc w:val="left"/>
              <w:rPr>
                <w:bCs/>
                <w:color w:val="000000"/>
                <w:sz w:val="24"/>
              </w:rPr>
            </w:pPr>
          </w:p>
        </w:tc>
        <w:tc>
          <w:tcPr>
            <w:tcW w:w="3005" w:type="dxa"/>
            <w:vMerge/>
            <w:shd w:val="clear" w:color="auto" w:fill="auto"/>
            <w:vAlign w:val="center"/>
            <w:hideMark/>
          </w:tcPr>
          <w:p w:rsidR="00452F7F" w:rsidRPr="009760C1" w:rsidRDefault="00452F7F" w:rsidP="00452F7F">
            <w:pPr>
              <w:ind w:firstLine="0"/>
              <w:jc w:val="left"/>
              <w:rPr>
                <w:bCs/>
                <w:color w:val="000000"/>
                <w:sz w:val="24"/>
              </w:rPr>
            </w:pPr>
          </w:p>
        </w:tc>
        <w:tc>
          <w:tcPr>
            <w:tcW w:w="0" w:type="auto"/>
            <w:vMerge/>
            <w:shd w:val="clear" w:color="auto" w:fill="auto"/>
            <w:vAlign w:val="center"/>
            <w:hideMark/>
          </w:tcPr>
          <w:p w:rsidR="00452F7F" w:rsidRPr="009760C1" w:rsidRDefault="00452F7F" w:rsidP="00452F7F">
            <w:pPr>
              <w:ind w:firstLine="0"/>
              <w:jc w:val="left"/>
              <w:rPr>
                <w:bCs/>
                <w:color w:val="000000"/>
                <w:sz w:val="24"/>
              </w:rPr>
            </w:pPr>
          </w:p>
        </w:tc>
      </w:tr>
      <w:tr w:rsidR="00452F7F" w:rsidRPr="009760C1" w:rsidTr="00196E5E">
        <w:tc>
          <w:tcPr>
            <w:tcW w:w="0" w:type="auto"/>
            <w:shd w:val="clear" w:color="auto" w:fill="auto"/>
            <w:hideMark/>
          </w:tcPr>
          <w:p w:rsidR="00452F7F" w:rsidRPr="009760C1" w:rsidRDefault="00452F7F" w:rsidP="00452F7F">
            <w:pPr>
              <w:ind w:firstLine="0"/>
              <w:jc w:val="center"/>
              <w:rPr>
                <w:color w:val="000000"/>
                <w:sz w:val="24"/>
              </w:rPr>
            </w:pPr>
            <w:r w:rsidRPr="009760C1">
              <w:rPr>
                <w:color w:val="000000"/>
                <w:sz w:val="24"/>
              </w:rPr>
              <w:t>Исполнит</w:t>
            </w:r>
            <w:r w:rsidR="00427AE3">
              <w:rPr>
                <w:color w:val="000000"/>
                <w:sz w:val="24"/>
              </w:rPr>
              <w:t>ельный комитет пгт</w:t>
            </w:r>
            <w:r w:rsidRPr="009760C1">
              <w:rPr>
                <w:color w:val="000000"/>
                <w:sz w:val="24"/>
              </w:rPr>
              <w:t> Васильево</w:t>
            </w:r>
          </w:p>
        </w:tc>
        <w:tc>
          <w:tcPr>
            <w:tcW w:w="0" w:type="auto"/>
            <w:shd w:val="clear" w:color="auto" w:fill="auto"/>
            <w:hideMark/>
          </w:tcPr>
          <w:p w:rsidR="00452F7F" w:rsidRPr="009760C1" w:rsidRDefault="00427AE3" w:rsidP="00452F7F">
            <w:pPr>
              <w:ind w:firstLine="0"/>
              <w:jc w:val="center"/>
              <w:rPr>
                <w:color w:val="000000"/>
                <w:sz w:val="24"/>
              </w:rPr>
            </w:pPr>
            <w:r>
              <w:rPr>
                <w:color w:val="000000"/>
                <w:sz w:val="24"/>
              </w:rPr>
              <w:t>Исполнительный комитет пгт</w:t>
            </w:r>
            <w:r w:rsidR="00452F7F" w:rsidRPr="009760C1">
              <w:rPr>
                <w:color w:val="000000"/>
                <w:sz w:val="24"/>
              </w:rPr>
              <w:t> Васильево</w:t>
            </w:r>
          </w:p>
        </w:tc>
        <w:tc>
          <w:tcPr>
            <w:tcW w:w="2885" w:type="dxa"/>
            <w:shd w:val="clear" w:color="auto" w:fill="auto"/>
            <w:hideMark/>
          </w:tcPr>
          <w:p w:rsidR="00452F7F" w:rsidRPr="009760C1" w:rsidRDefault="00452F7F" w:rsidP="00452F7F">
            <w:pPr>
              <w:ind w:firstLine="0"/>
              <w:jc w:val="center"/>
              <w:rPr>
                <w:color w:val="000000"/>
                <w:sz w:val="24"/>
              </w:rPr>
            </w:pPr>
            <w:r w:rsidRPr="009760C1">
              <w:rPr>
                <w:color w:val="000000"/>
                <w:sz w:val="24"/>
              </w:rPr>
              <w:t xml:space="preserve">Приволжский Федеральный округ, Республика Татарстан, Зеленодольский муниципальный район, </w:t>
            </w:r>
            <w:r w:rsidR="00D770D0">
              <w:rPr>
                <w:color w:val="000000"/>
                <w:sz w:val="24"/>
              </w:rPr>
              <w:t>пгт Васильево</w:t>
            </w:r>
          </w:p>
        </w:tc>
        <w:tc>
          <w:tcPr>
            <w:tcW w:w="3969" w:type="dxa"/>
            <w:shd w:val="clear" w:color="auto" w:fill="auto"/>
            <w:hideMark/>
          </w:tcPr>
          <w:p w:rsidR="00452F7F" w:rsidRPr="009760C1" w:rsidRDefault="00452F7F" w:rsidP="00452F7F">
            <w:pPr>
              <w:ind w:firstLine="0"/>
              <w:jc w:val="center"/>
              <w:rPr>
                <w:color w:val="000000"/>
                <w:sz w:val="24"/>
              </w:rPr>
            </w:pPr>
            <w:r w:rsidRPr="009760C1">
              <w:rPr>
                <w:color w:val="000000"/>
                <w:sz w:val="24"/>
              </w:rPr>
              <w:t>Комплекс гидротехнических сооружений инженерной защиты от затопления и подтопления посёлка городского типа Васильево.</w:t>
            </w:r>
          </w:p>
        </w:tc>
        <w:tc>
          <w:tcPr>
            <w:tcW w:w="3005" w:type="dxa"/>
            <w:shd w:val="clear" w:color="auto" w:fill="auto"/>
            <w:hideMark/>
          </w:tcPr>
          <w:p w:rsidR="00452F7F" w:rsidRPr="009760C1" w:rsidRDefault="00452F7F" w:rsidP="00452F7F">
            <w:pPr>
              <w:ind w:firstLine="0"/>
              <w:jc w:val="left"/>
              <w:rPr>
                <w:color w:val="000000"/>
                <w:sz w:val="24"/>
              </w:rPr>
            </w:pPr>
            <w:r w:rsidRPr="009760C1">
              <w:rPr>
                <w:color w:val="000000"/>
                <w:sz w:val="24"/>
              </w:rPr>
              <w:t>- дамба обваловочная;</w:t>
            </w:r>
          </w:p>
          <w:p w:rsidR="00452F7F" w:rsidRPr="009760C1" w:rsidRDefault="00452F7F" w:rsidP="00452F7F">
            <w:pPr>
              <w:ind w:firstLine="0"/>
              <w:jc w:val="left"/>
              <w:rPr>
                <w:color w:val="000000"/>
                <w:sz w:val="24"/>
              </w:rPr>
            </w:pPr>
            <w:r w:rsidRPr="009760C1">
              <w:rPr>
                <w:color w:val="000000"/>
                <w:sz w:val="24"/>
              </w:rPr>
              <w:t>- земляные плотины;</w:t>
            </w:r>
          </w:p>
          <w:p w:rsidR="00452F7F" w:rsidRPr="009760C1" w:rsidRDefault="00452F7F" w:rsidP="00452F7F">
            <w:pPr>
              <w:ind w:firstLine="0"/>
              <w:jc w:val="left"/>
              <w:rPr>
                <w:color w:val="000000"/>
                <w:sz w:val="24"/>
              </w:rPr>
            </w:pPr>
            <w:r w:rsidRPr="009760C1">
              <w:rPr>
                <w:color w:val="000000"/>
                <w:sz w:val="24"/>
              </w:rPr>
              <w:t>- каналы</w:t>
            </w:r>
            <w:r w:rsidR="00427AE3">
              <w:rPr>
                <w:color w:val="000000"/>
                <w:sz w:val="24"/>
              </w:rPr>
              <w:t xml:space="preserve"> </w:t>
            </w:r>
            <w:r w:rsidRPr="009760C1">
              <w:rPr>
                <w:color w:val="000000"/>
                <w:sz w:val="24"/>
              </w:rPr>
              <w:t>(Южный и Северный);</w:t>
            </w:r>
          </w:p>
          <w:p w:rsidR="00452F7F" w:rsidRPr="009760C1" w:rsidRDefault="00452F7F" w:rsidP="00452F7F">
            <w:pPr>
              <w:ind w:firstLine="0"/>
              <w:jc w:val="left"/>
              <w:rPr>
                <w:color w:val="000000"/>
                <w:sz w:val="24"/>
              </w:rPr>
            </w:pPr>
            <w:r w:rsidRPr="009760C1">
              <w:rPr>
                <w:color w:val="000000"/>
                <w:sz w:val="24"/>
              </w:rPr>
              <w:t>- дренажная насосная станция</w:t>
            </w:r>
          </w:p>
        </w:tc>
        <w:tc>
          <w:tcPr>
            <w:tcW w:w="0" w:type="auto"/>
            <w:shd w:val="clear" w:color="auto" w:fill="auto"/>
            <w:hideMark/>
          </w:tcPr>
          <w:p w:rsidR="00452F7F" w:rsidRPr="009760C1" w:rsidRDefault="00452F7F" w:rsidP="00452F7F">
            <w:pPr>
              <w:ind w:firstLine="0"/>
              <w:jc w:val="center"/>
              <w:rPr>
                <w:color w:val="000000"/>
                <w:sz w:val="24"/>
              </w:rPr>
            </w:pPr>
            <w:r w:rsidRPr="009760C1">
              <w:rPr>
                <w:color w:val="000000"/>
                <w:sz w:val="24"/>
              </w:rPr>
              <w:t>III</w:t>
            </w:r>
          </w:p>
        </w:tc>
      </w:tr>
    </w:tbl>
    <w:p w:rsidR="00452F7F" w:rsidRPr="009760C1" w:rsidRDefault="00452F7F" w:rsidP="00452F7F">
      <w:pPr>
        <w:ind w:right="-2"/>
        <w:rPr>
          <w:color w:val="000000"/>
          <w:szCs w:val="28"/>
        </w:rPr>
      </w:pPr>
    </w:p>
    <w:p w:rsidR="00452F7F" w:rsidRPr="009760C1" w:rsidRDefault="00452F7F" w:rsidP="00452F7F">
      <w:pPr>
        <w:ind w:right="-2"/>
        <w:rPr>
          <w:color w:val="000000"/>
          <w:szCs w:val="28"/>
        </w:rPr>
      </w:pPr>
    </w:p>
    <w:p w:rsidR="00452F7F" w:rsidRPr="009760C1" w:rsidRDefault="00452F7F" w:rsidP="00452F7F">
      <w:pPr>
        <w:spacing w:after="200" w:line="276" w:lineRule="auto"/>
        <w:ind w:firstLine="0"/>
        <w:jc w:val="left"/>
        <w:rPr>
          <w:rFonts w:ascii="Calibri" w:eastAsia="Calibri" w:hAnsi="Calibri"/>
          <w:sz w:val="22"/>
          <w:szCs w:val="22"/>
          <w:lang w:eastAsia="en-US"/>
        </w:rPr>
        <w:sectPr w:rsidR="00452F7F" w:rsidRPr="009760C1" w:rsidSect="00196E5E">
          <w:pgSz w:w="16838" w:h="11906" w:orient="landscape"/>
          <w:pgMar w:top="1418" w:right="851" w:bottom="567" w:left="851" w:header="709" w:footer="709" w:gutter="0"/>
          <w:cols w:space="708"/>
          <w:docGrid w:linePitch="360"/>
        </w:sectPr>
      </w:pPr>
    </w:p>
    <w:p w:rsidR="00452F7F" w:rsidRPr="009760C1" w:rsidRDefault="00452F7F" w:rsidP="00F32802">
      <w:pPr>
        <w:rPr>
          <w:szCs w:val="28"/>
        </w:rPr>
      </w:pPr>
      <w:r w:rsidRPr="009760C1">
        <w:rPr>
          <w:szCs w:val="28"/>
        </w:rPr>
        <w:lastRenderedPageBreak/>
        <w:t>В Российской Федерации действует Федеральная целевая программа "Развитие водохозяйственного комплекса Российской Федерации в 2012 - 2020 годах" (утвержденной Постановлением Правительства РФ от 19 апреля 2012г.</w:t>
      </w:r>
      <w:r w:rsidR="00F32802">
        <w:rPr>
          <w:szCs w:val="28"/>
        </w:rPr>
        <w:t xml:space="preserve"> </w:t>
      </w:r>
      <w:r w:rsidRPr="009760C1">
        <w:rPr>
          <w:szCs w:val="28"/>
        </w:rPr>
        <w:t xml:space="preserve">№350). </w:t>
      </w:r>
    </w:p>
    <w:p w:rsidR="00452F7F" w:rsidRPr="009760C1" w:rsidRDefault="00452F7F" w:rsidP="00452F7F">
      <w:pPr>
        <w:rPr>
          <w:szCs w:val="28"/>
        </w:rPr>
      </w:pPr>
      <w:r w:rsidRPr="009760C1">
        <w:rPr>
          <w:szCs w:val="28"/>
        </w:rPr>
        <w:t>В поселении данной федеральной программой не предусматривались мероприятия по строительству берегоукрепительных и берегозащитных сооружений на участках берегов водных объектов, подверженных разрушению (ни на объектах федеральной собственности, ни на объектах, государственной собственности субъектов Российской Федерации, муниципальной собственности).</w:t>
      </w:r>
    </w:p>
    <w:p w:rsidR="00452F7F" w:rsidRPr="009760C1" w:rsidRDefault="00452F7F" w:rsidP="00452F7F">
      <w:pPr>
        <w:rPr>
          <w:rFonts w:eastAsia="Calibri"/>
          <w:color w:val="000000"/>
          <w:szCs w:val="28"/>
          <w:lang w:eastAsia="en-US"/>
        </w:rPr>
      </w:pPr>
      <w:r w:rsidRPr="009760C1">
        <w:rPr>
          <w:rFonts w:eastAsia="Calibri"/>
          <w:color w:val="000000"/>
          <w:szCs w:val="28"/>
          <w:lang w:eastAsia="en-US"/>
        </w:rPr>
        <w:t>В Республике Татарстан, в рамках Государственной программы "Охрана окружающей среды, воспроизводство и использование природных ресурсов Республики Татарстан на 2014-2022 годы" действует подпрограмма "Развитие водохозяйственного комплекса Республики Татарстан на 2014-2022 годы", согласно которой предусмотрены мероприятия по защите населения и территорий от негативного воздействия вод, в том числе:</w:t>
      </w:r>
    </w:p>
    <w:p w:rsidR="00452F7F" w:rsidRPr="009760C1" w:rsidRDefault="00452F7F" w:rsidP="00B86BC4">
      <w:pPr>
        <w:numPr>
          <w:ilvl w:val="0"/>
          <w:numId w:val="130"/>
        </w:numPr>
        <w:tabs>
          <w:tab w:val="left" w:pos="1134"/>
        </w:tabs>
        <w:ind w:left="0" w:firstLine="709"/>
        <w:contextualSpacing/>
        <w:rPr>
          <w:rFonts w:eastAsia="Calibri"/>
          <w:color w:val="000000"/>
          <w:szCs w:val="28"/>
          <w:lang w:eastAsia="en-US"/>
        </w:rPr>
      </w:pPr>
      <w:r w:rsidRPr="009760C1">
        <w:rPr>
          <w:rFonts w:eastAsia="Calibri"/>
          <w:color w:val="000000"/>
          <w:szCs w:val="28"/>
          <w:lang w:eastAsia="en-US"/>
        </w:rPr>
        <w:t>строительство, реконструкция объектов инженерной защиты и берегоукрепительных сооружений;</w:t>
      </w:r>
    </w:p>
    <w:p w:rsidR="00452F7F" w:rsidRPr="009760C1" w:rsidRDefault="00452F7F" w:rsidP="00B86BC4">
      <w:pPr>
        <w:numPr>
          <w:ilvl w:val="0"/>
          <w:numId w:val="130"/>
        </w:numPr>
        <w:tabs>
          <w:tab w:val="left" w:pos="1134"/>
        </w:tabs>
        <w:ind w:left="0" w:firstLine="709"/>
        <w:contextualSpacing/>
        <w:rPr>
          <w:rFonts w:eastAsia="Calibri"/>
          <w:color w:val="000000"/>
          <w:szCs w:val="28"/>
          <w:lang w:eastAsia="en-US"/>
        </w:rPr>
      </w:pPr>
      <w:r w:rsidRPr="009760C1">
        <w:rPr>
          <w:rFonts w:eastAsia="Calibri"/>
          <w:color w:val="000000"/>
          <w:szCs w:val="28"/>
          <w:lang w:eastAsia="en-US"/>
        </w:rPr>
        <w:t>защита от негативного воздействия вод и обеспечение безопасности ГТС в части проведения капитального ремонта ГТС, находящихся в собственности Республики Татарстан, муниципальной собственности.</w:t>
      </w:r>
    </w:p>
    <w:p w:rsidR="00452F7F" w:rsidRPr="009760C1" w:rsidRDefault="00452F7F" w:rsidP="00B86BC4">
      <w:pPr>
        <w:numPr>
          <w:ilvl w:val="0"/>
          <w:numId w:val="130"/>
        </w:numPr>
        <w:tabs>
          <w:tab w:val="left" w:pos="1134"/>
        </w:tabs>
        <w:ind w:left="0" w:firstLine="709"/>
        <w:contextualSpacing/>
        <w:rPr>
          <w:rFonts w:eastAsia="Calibri"/>
          <w:szCs w:val="28"/>
          <w:lang w:eastAsia="en-US"/>
        </w:rPr>
      </w:pPr>
      <w:r w:rsidRPr="009760C1">
        <w:rPr>
          <w:rFonts w:eastAsia="Calibri"/>
          <w:szCs w:val="28"/>
          <w:lang w:eastAsia="en-US"/>
        </w:rPr>
        <w:t>спрямление и расчистка русел рек с целью повышения их пропускной способности.</w:t>
      </w:r>
    </w:p>
    <w:p w:rsidR="00452F7F" w:rsidRPr="009760C1" w:rsidRDefault="00452F7F" w:rsidP="00452F7F">
      <w:pPr>
        <w:rPr>
          <w:szCs w:val="28"/>
        </w:rPr>
      </w:pPr>
      <w:r w:rsidRPr="009760C1">
        <w:rPr>
          <w:szCs w:val="28"/>
        </w:rPr>
        <w:t>В рамках указанной подпрограммы в 2014-2015</w:t>
      </w:r>
      <w:r w:rsidR="00427AE3">
        <w:rPr>
          <w:szCs w:val="28"/>
        </w:rPr>
        <w:t xml:space="preserve"> </w:t>
      </w:r>
      <w:r w:rsidRPr="009760C1">
        <w:rPr>
          <w:szCs w:val="28"/>
        </w:rPr>
        <w:t>гг</w:t>
      </w:r>
      <w:r w:rsidR="00427AE3">
        <w:rPr>
          <w:szCs w:val="28"/>
        </w:rPr>
        <w:t>.</w:t>
      </w:r>
      <w:r w:rsidRPr="009760C1">
        <w:rPr>
          <w:szCs w:val="28"/>
        </w:rPr>
        <w:t xml:space="preserve"> предусматривалось п</w:t>
      </w:r>
      <w:r w:rsidR="00427AE3">
        <w:rPr>
          <w:szCs w:val="28"/>
        </w:rPr>
        <w:t>роведение</w:t>
      </w:r>
      <w:r w:rsidRPr="009760C1">
        <w:rPr>
          <w:szCs w:val="28"/>
        </w:rPr>
        <w:t xml:space="preserve"> мероприятия «Капитальный ремонт комплекса </w:t>
      </w:r>
      <w:r w:rsidR="00427AE3">
        <w:rPr>
          <w:szCs w:val="28"/>
        </w:rPr>
        <w:t>гидротехнических сооружений пгт</w:t>
      </w:r>
      <w:r w:rsidRPr="009760C1">
        <w:rPr>
          <w:szCs w:val="28"/>
        </w:rPr>
        <w:t xml:space="preserve"> Васильево Зеленодольского муниципального района». Сведений о реализации данного мероприятия не имеется.</w:t>
      </w:r>
    </w:p>
    <w:p w:rsidR="00452F7F" w:rsidRPr="009760C1" w:rsidRDefault="00452F7F" w:rsidP="00452F7F">
      <w:pPr>
        <w:rPr>
          <w:szCs w:val="28"/>
        </w:rPr>
      </w:pPr>
      <w:r w:rsidRPr="009760C1">
        <w:rPr>
          <w:i/>
        </w:rPr>
        <w:t>Сейсмичность.</w:t>
      </w:r>
      <w:r w:rsidRPr="009760C1">
        <w:rPr>
          <w:b/>
          <w:i/>
        </w:rPr>
        <w:t xml:space="preserve"> </w:t>
      </w:r>
      <w:r w:rsidRPr="009760C1">
        <w:rPr>
          <w:szCs w:val="28"/>
        </w:rPr>
        <w:t>Территория муниципального образования «поселок городского типа Васильево» расположена в центральной части Волго-Уральской антеклизы Восточно–Европейской платформы, в Казанско-Кировском прогибе. В тектоническом строении выделяются два структурных этажа: нижний – кристаллический фундамент и верхний – осадочный чехол.</w:t>
      </w:r>
    </w:p>
    <w:p w:rsidR="00452F7F" w:rsidRPr="009760C1" w:rsidRDefault="00452F7F" w:rsidP="00452F7F">
      <w:pPr>
        <w:rPr>
          <w:szCs w:val="28"/>
        </w:rPr>
      </w:pPr>
      <w:r w:rsidRPr="009760C1">
        <w:rPr>
          <w:szCs w:val="28"/>
        </w:rPr>
        <w:t>Разработанные карты сейсмического районирования территории Восточно-Европейской платформы (масштаб 1:2500000) и территории Республики Татарстан (1:500000) утверждены в качестве нормативных документов.</w:t>
      </w:r>
    </w:p>
    <w:p w:rsidR="00452F7F" w:rsidRPr="009760C1" w:rsidRDefault="00452F7F" w:rsidP="00452F7F">
      <w:pPr>
        <w:rPr>
          <w:szCs w:val="28"/>
        </w:rPr>
      </w:pPr>
      <w:r w:rsidRPr="009760C1">
        <w:rPr>
          <w:szCs w:val="28"/>
        </w:rPr>
        <w:t>Указанный комплект карт позволяет оценивать на трех уровнях степень сейсмической опасности, предусматривает осуществление антисейсмических мероприятий при строительстве объектов и отражает 10% (карта А), 5% (карта В), 1% (карта С) вероятность возможного превышения в течение 50 лет указанных на картах значений сейсмической интенсивности.</w:t>
      </w:r>
    </w:p>
    <w:p w:rsidR="00452F7F" w:rsidRPr="009760C1" w:rsidRDefault="00452F7F" w:rsidP="00452F7F">
      <w:pPr>
        <w:rPr>
          <w:szCs w:val="28"/>
        </w:rPr>
      </w:pPr>
      <w:r w:rsidRPr="009760C1">
        <w:rPr>
          <w:szCs w:val="28"/>
        </w:rPr>
        <w:t xml:space="preserve">Согласно СП 14.13330.2014 «СНиП II-7-81*. Строительство в сейсмических районах» рассматриваемая территория относится к 6-балльной зоне сейсмичности (карта В) при возведении объектов повышенной ответственности. </w:t>
      </w:r>
      <w:bookmarkStart w:id="136" w:name="_Hlt125250062"/>
      <w:bookmarkEnd w:id="136"/>
    </w:p>
    <w:p w:rsidR="00452F7F" w:rsidRPr="009760C1" w:rsidRDefault="00452F7F" w:rsidP="00452F7F">
      <w:pPr>
        <w:rPr>
          <w:szCs w:val="28"/>
        </w:rPr>
      </w:pPr>
      <w:r w:rsidRPr="009760C1">
        <w:rPr>
          <w:i/>
          <w:szCs w:val="28"/>
        </w:rPr>
        <w:lastRenderedPageBreak/>
        <w:t>Снежные заносы.</w:t>
      </w:r>
      <w:r w:rsidRPr="009760C1">
        <w:rPr>
          <w:b/>
          <w:i/>
          <w:szCs w:val="28"/>
        </w:rPr>
        <w:t xml:space="preserve"> </w:t>
      </w:r>
      <w:r w:rsidRPr="009760C1">
        <w:rPr>
          <w:szCs w:val="28"/>
        </w:rPr>
        <w:t xml:space="preserve">Территория Муниципального образования «Городское поселение </w:t>
      </w:r>
      <w:r w:rsidR="00D770D0">
        <w:rPr>
          <w:szCs w:val="28"/>
        </w:rPr>
        <w:t>пгт Васильево</w:t>
      </w:r>
      <w:r w:rsidRPr="009760C1">
        <w:rPr>
          <w:szCs w:val="28"/>
        </w:rPr>
        <w:t xml:space="preserve">» относится к </w:t>
      </w:r>
      <w:r w:rsidRPr="009760C1">
        <w:rPr>
          <w:szCs w:val="28"/>
          <w:lang w:val="en-US"/>
        </w:rPr>
        <w:t>I</w:t>
      </w:r>
      <w:r w:rsidRPr="009760C1">
        <w:rPr>
          <w:szCs w:val="28"/>
        </w:rPr>
        <w:t>V снеговому району, согласно СП 20.13330.2011.</w:t>
      </w:r>
    </w:p>
    <w:p w:rsidR="00452F7F" w:rsidRPr="009760C1" w:rsidRDefault="00452F7F" w:rsidP="00452F7F">
      <w:pPr>
        <w:rPr>
          <w:rFonts w:eastAsia="Calibri"/>
          <w:szCs w:val="28"/>
          <w:lang w:eastAsia="en-US"/>
        </w:rPr>
      </w:pPr>
      <w:r w:rsidRPr="009760C1">
        <w:rPr>
          <w:rFonts w:eastAsia="Calibri"/>
          <w:szCs w:val="28"/>
          <w:lang w:eastAsia="en-US"/>
        </w:rPr>
        <w:t>Снежные заносы возникают в результате обильных снегопадов и метелей, которые могут продолжаться от нескольких часов до нескольких суток. Они вызывают нарушения транспортного сообщения, повреждения линий связи и электропередач, негативно влияют на хозяйственную деятельность.</w:t>
      </w:r>
    </w:p>
    <w:p w:rsidR="00452F7F" w:rsidRPr="009760C1" w:rsidRDefault="00452F7F" w:rsidP="00452F7F">
      <w:pPr>
        <w:rPr>
          <w:szCs w:val="28"/>
        </w:rPr>
      </w:pPr>
      <w:r w:rsidRPr="009760C1">
        <w:rPr>
          <w:i/>
          <w:szCs w:val="28"/>
        </w:rPr>
        <w:t xml:space="preserve">Состояние мелиорируемых земель. </w:t>
      </w:r>
      <w:r w:rsidRPr="009760C1">
        <w:rPr>
          <w:szCs w:val="28"/>
        </w:rPr>
        <w:t>Республика Татарстан, занимая 2,4 процента сельхозугодий страны, производит 4,5</w:t>
      </w:r>
      <w:r w:rsidR="00F32802">
        <w:rPr>
          <w:szCs w:val="28"/>
        </w:rPr>
        <w:t>%</w:t>
      </w:r>
      <w:r w:rsidRPr="009760C1">
        <w:rPr>
          <w:szCs w:val="28"/>
        </w:rPr>
        <w:t xml:space="preserve"> сельхозпродукции в Российской Федерации.</w:t>
      </w:r>
    </w:p>
    <w:p w:rsidR="00452F7F" w:rsidRPr="009760C1" w:rsidRDefault="00452F7F" w:rsidP="00452F7F">
      <w:pPr>
        <w:rPr>
          <w:szCs w:val="28"/>
        </w:rPr>
      </w:pPr>
      <w:r w:rsidRPr="009760C1">
        <w:rPr>
          <w:szCs w:val="28"/>
        </w:rPr>
        <w:t>Избрав еще в начале 70-х годов XX века создание орошаемых лугов и пастбищ одним из ведущих факторов интенсификации кормопроизводства и укрепления кормовой базы, республика на собственном опыте убедилась, что орошение - наиболее эффективный способ производства сельскохозяйственных культур.</w:t>
      </w:r>
    </w:p>
    <w:p w:rsidR="00452F7F" w:rsidRPr="009760C1" w:rsidRDefault="00452F7F" w:rsidP="00452F7F">
      <w:pPr>
        <w:rPr>
          <w:szCs w:val="28"/>
        </w:rPr>
      </w:pPr>
      <w:r w:rsidRPr="009760C1">
        <w:rPr>
          <w:szCs w:val="28"/>
        </w:rPr>
        <w:t>Засухи последних лет во время вегетационного периода и нанесенный ими агрокомплексу страны ущерб убедительно показали необходимость восстановления, реконструкции и дальнейшего развития мелиорации земель - надежного средства противостояния аномальным проявлениям климата.</w:t>
      </w:r>
    </w:p>
    <w:p w:rsidR="00452F7F" w:rsidRPr="009760C1" w:rsidRDefault="00452F7F" w:rsidP="00452F7F">
      <w:pPr>
        <w:rPr>
          <w:szCs w:val="28"/>
        </w:rPr>
      </w:pPr>
      <w:r w:rsidRPr="009760C1">
        <w:rPr>
          <w:szCs w:val="28"/>
        </w:rPr>
        <w:t>Основным условием обеспечения стабильного развития агропромышленного комплекса республики и важнейшим источником расширения сельскохозяйственного производства является сохранение, воспроизводство и рациональное использование мелиорированных угодий.</w:t>
      </w:r>
    </w:p>
    <w:p w:rsidR="00452F7F" w:rsidRPr="009760C1" w:rsidRDefault="00452F7F" w:rsidP="00452F7F">
      <w:pPr>
        <w:rPr>
          <w:szCs w:val="28"/>
        </w:rPr>
      </w:pPr>
      <w:r w:rsidRPr="009760C1">
        <w:rPr>
          <w:szCs w:val="28"/>
        </w:rPr>
        <w:t>Таким образом, восстановление и дальнейшее развитие мелиоративного комплекса будет способствовать не только увеличению валового производства продукции, но и обеспечит надежность и безопасность работы гидротехнических сооружений, предотвратит возможность возникновения чрезвычайных ситуаций в зоне влияния крупных гидротехнических сооружений.</w:t>
      </w:r>
    </w:p>
    <w:p w:rsidR="00452F7F" w:rsidRPr="009760C1" w:rsidRDefault="00452F7F" w:rsidP="00452F7F">
      <w:pPr>
        <w:rPr>
          <w:szCs w:val="28"/>
        </w:rPr>
      </w:pPr>
      <w:r w:rsidRPr="009760C1">
        <w:rPr>
          <w:szCs w:val="28"/>
        </w:rPr>
        <w:t>Для восстановления мелиоративного комплекса необходим капитальный ремонт и реконструкция внутрихозяйственной мелиоративной сети, в том числе трубопроводов, насосных станций, оросительных и дренажных каналов, для развития - приобретение новых дождевальных установок и мелиоративной техники.</w:t>
      </w:r>
    </w:p>
    <w:p w:rsidR="00452F7F" w:rsidRPr="009760C1" w:rsidRDefault="00452F7F" w:rsidP="00452F7F">
      <w:pPr>
        <w:rPr>
          <w:szCs w:val="28"/>
        </w:rPr>
      </w:pPr>
      <w:r w:rsidRPr="009760C1">
        <w:rPr>
          <w:szCs w:val="28"/>
        </w:rPr>
        <w:t xml:space="preserve">На территории поселения, в соответствии с Перечнем особо ценных продуктивных сельскохозяйственных угодий на территории Республики Татарстан, использование которых для других целей не допускается, за исключением случаев, установленных федеральным законодательством (утв. распоряжением КМ РТ от 23 декабря 2016г. </w:t>
      </w:r>
      <w:r w:rsidR="00F32802">
        <w:rPr>
          <w:szCs w:val="28"/>
        </w:rPr>
        <w:t xml:space="preserve">№ </w:t>
      </w:r>
      <w:r w:rsidRPr="009760C1">
        <w:rPr>
          <w:szCs w:val="28"/>
        </w:rPr>
        <w:t>3056-р) нет искусственно орошаемых сельскохозяйственных угодья со стационарными оросительными системами.</w:t>
      </w:r>
    </w:p>
    <w:p w:rsidR="00452F7F" w:rsidRPr="009760C1" w:rsidRDefault="00452F7F" w:rsidP="00452F7F">
      <w:pPr>
        <w:rPr>
          <w:szCs w:val="28"/>
        </w:rPr>
      </w:pPr>
      <w:r w:rsidRPr="009760C1">
        <w:rPr>
          <w:szCs w:val="28"/>
        </w:rPr>
        <w:t>В соответствии со статьей 30 Федерального закона от 10.01.1996г. № 4-ФЗ «О мелиорации земель»</w:t>
      </w:r>
      <w:r w:rsidR="009040DA">
        <w:rPr>
          <w:szCs w:val="28"/>
        </w:rPr>
        <w:t>,</w:t>
      </w:r>
      <w:r w:rsidRPr="009760C1">
        <w:rPr>
          <w:szCs w:val="28"/>
        </w:rPr>
        <w:t xml:space="preserve"> строительство объектов на мелиорируемых землях и проведение других работ, не предназначенных для мелиорации земель, не должны ухудшать водного, воздушного и питательного режимов почв на мелиорируемых </w:t>
      </w:r>
      <w:r w:rsidRPr="009760C1">
        <w:rPr>
          <w:szCs w:val="28"/>
        </w:rPr>
        <w:lastRenderedPageBreak/>
        <w:t>землях, а также препятствовать эксплуатации мелиоративных систем, отдельно расположенных гидротехнических сооружений и защитных лесных насаждений.</w:t>
      </w:r>
    </w:p>
    <w:p w:rsidR="00452F7F" w:rsidRPr="009760C1" w:rsidRDefault="00452F7F" w:rsidP="00452F7F">
      <w:pPr>
        <w:rPr>
          <w:szCs w:val="28"/>
        </w:rPr>
      </w:pPr>
      <w:r w:rsidRPr="009760C1">
        <w:rPr>
          <w:szCs w:val="28"/>
        </w:rPr>
        <w:t>В соответств</w:t>
      </w:r>
      <w:r w:rsidR="00F32802">
        <w:rPr>
          <w:szCs w:val="28"/>
        </w:rPr>
        <w:t xml:space="preserve">ии с Государственной программой </w:t>
      </w:r>
      <w:r w:rsidRPr="009760C1">
        <w:rPr>
          <w:szCs w:val="28"/>
        </w:rPr>
        <w:t>"Развитие сельского хозяйства и регулирование рынков сельскохозяйственной продукции, сырья и продовольствия в Республике Татарстан на 2013-2025 годы" (утв. Постановление КМ РТ от 8 апреля 2013г. N 235)</w:t>
      </w:r>
      <w:r w:rsidR="009040DA">
        <w:rPr>
          <w:szCs w:val="28"/>
        </w:rPr>
        <w:t>,</w:t>
      </w:r>
      <w:r w:rsidRPr="009760C1">
        <w:rPr>
          <w:szCs w:val="28"/>
        </w:rPr>
        <w:t xml:space="preserve"> на территории поселения не предусматривались мероприятия по развитию мелиорации земель сельскохозяйственного назначения.</w:t>
      </w:r>
    </w:p>
    <w:p w:rsidR="00452F7F" w:rsidRPr="009760C1" w:rsidRDefault="00452F7F" w:rsidP="00452F7F">
      <w:pPr>
        <w:rPr>
          <w:rFonts w:eastAsia="Calibri"/>
          <w:szCs w:val="28"/>
          <w:lang w:eastAsia="en-US"/>
        </w:rPr>
      </w:pPr>
      <w:r w:rsidRPr="009760C1">
        <w:rPr>
          <w:i/>
          <w:szCs w:val="28"/>
          <w:lang w:eastAsia="en-US"/>
        </w:rPr>
        <w:t xml:space="preserve">Комплексная оценка воздействия природных процессов на территорию района. </w:t>
      </w:r>
      <w:r w:rsidRPr="009760C1">
        <w:rPr>
          <w:rFonts w:eastAsia="Calibri"/>
          <w:szCs w:val="28"/>
          <w:lang w:eastAsia="en-US"/>
        </w:rPr>
        <w:t>Комплексная оценка опасных процессов на рассматриваемой территории позволяет выделить не благоприятные участки для освоения, и установить целесообразность освоения территории под новое строительство. С этой целью на этапе проектирования производится оценка сложности и опасности природных процессов, которым подвержено МО.</w:t>
      </w:r>
    </w:p>
    <w:p w:rsidR="00452F7F" w:rsidRPr="009760C1" w:rsidRDefault="00452F7F" w:rsidP="00452F7F">
      <w:pPr>
        <w:rPr>
          <w:bCs/>
          <w:szCs w:val="28"/>
        </w:rPr>
      </w:pPr>
      <w:r w:rsidRPr="009760C1">
        <w:rPr>
          <w:szCs w:val="28"/>
        </w:rPr>
        <w:t>В соответствие с разделом ООС п.1 «Природные условия и ресурсы» и разделом 5 СНиП 22-01-95 «Г</w:t>
      </w:r>
      <w:r w:rsidRPr="009760C1">
        <w:rPr>
          <w:bCs/>
          <w:szCs w:val="28"/>
        </w:rPr>
        <w:t>еофизика опасных природных воздействий» природные условия республики оцениваются как «средней сложности».</w:t>
      </w:r>
    </w:p>
    <w:p w:rsidR="00452F7F" w:rsidRPr="009760C1" w:rsidRDefault="00452F7F" w:rsidP="00452F7F">
      <w:pPr>
        <w:overflowPunct w:val="0"/>
        <w:autoSpaceDE w:val="0"/>
        <w:autoSpaceDN w:val="0"/>
        <w:rPr>
          <w:bCs/>
          <w:szCs w:val="28"/>
        </w:rPr>
      </w:pPr>
      <w:r w:rsidRPr="009760C1">
        <w:rPr>
          <w:bCs/>
          <w:szCs w:val="28"/>
        </w:rPr>
        <w:t>Данную оценку природных условий необходимо учитывать в дальнейшем при строительном освоении территории.</w:t>
      </w:r>
    </w:p>
    <w:p w:rsidR="00452F7F" w:rsidRPr="009760C1" w:rsidRDefault="00452F7F" w:rsidP="00452F7F">
      <w:pPr>
        <w:overflowPunct w:val="0"/>
        <w:autoSpaceDE w:val="0"/>
        <w:autoSpaceDN w:val="0"/>
        <w:rPr>
          <w:bCs/>
          <w:szCs w:val="28"/>
        </w:rPr>
      </w:pPr>
      <w:r w:rsidRPr="009760C1">
        <w:rPr>
          <w:bCs/>
          <w:szCs w:val="28"/>
        </w:rPr>
        <w:t>На следующем этапе проводится выявление обобщенной категории опасности природных процессов.</w:t>
      </w:r>
    </w:p>
    <w:p w:rsidR="00452F7F" w:rsidRPr="009760C1" w:rsidRDefault="00452F7F" w:rsidP="00452F7F">
      <w:pPr>
        <w:overflowPunct w:val="0"/>
        <w:autoSpaceDE w:val="0"/>
        <w:autoSpaceDN w:val="0"/>
        <w:rPr>
          <w:bCs/>
          <w:szCs w:val="28"/>
        </w:rPr>
      </w:pPr>
      <w:r w:rsidRPr="009760C1">
        <w:rPr>
          <w:bCs/>
          <w:szCs w:val="28"/>
        </w:rPr>
        <w:t>Для упорядочивания опасных природных процессов в соответствии с категорией опасности и для применения элементарного математического аппарата, так как не требуется точное измерение критериев, применяем ранжирование показателей.</w:t>
      </w:r>
    </w:p>
    <w:p w:rsidR="00452F7F" w:rsidRDefault="00452F7F" w:rsidP="00452F7F">
      <w:pPr>
        <w:overflowPunct w:val="0"/>
        <w:autoSpaceDE w:val="0"/>
        <w:autoSpaceDN w:val="0"/>
        <w:rPr>
          <w:bCs/>
          <w:szCs w:val="28"/>
        </w:rPr>
      </w:pPr>
      <w:r w:rsidRPr="009760C1">
        <w:rPr>
          <w:bCs/>
          <w:szCs w:val="28"/>
        </w:rPr>
        <w:t>Для этого присваиваем каждой категории опасности соответствующий ранг: так категории «чрезвычайно опасные процессы» присваиваем ранг «4», а категории «умеренно опасные» - ранг «1» (таблица 2.8.5).</w:t>
      </w:r>
    </w:p>
    <w:p w:rsidR="00427AE3" w:rsidRPr="009760C1" w:rsidRDefault="00427AE3" w:rsidP="00452F7F">
      <w:pPr>
        <w:overflowPunct w:val="0"/>
        <w:autoSpaceDE w:val="0"/>
        <w:autoSpaceDN w:val="0"/>
        <w:rPr>
          <w:bCs/>
          <w:szCs w:val="28"/>
        </w:rPr>
      </w:pPr>
    </w:p>
    <w:p w:rsidR="00452F7F" w:rsidRPr="009760C1" w:rsidRDefault="00452F7F" w:rsidP="00452F7F">
      <w:pPr>
        <w:overflowPunct w:val="0"/>
        <w:autoSpaceDE w:val="0"/>
        <w:autoSpaceDN w:val="0"/>
        <w:jc w:val="right"/>
        <w:rPr>
          <w:bCs/>
          <w:szCs w:val="28"/>
        </w:rPr>
      </w:pPr>
      <w:r w:rsidRPr="009760C1">
        <w:rPr>
          <w:bCs/>
          <w:szCs w:val="28"/>
        </w:rPr>
        <w:t>Таблица 2.8.5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9"/>
        <w:gridCol w:w="2629"/>
        <w:gridCol w:w="1664"/>
        <w:gridCol w:w="1108"/>
        <w:gridCol w:w="1881"/>
      </w:tblGrid>
      <w:tr w:rsidR="00452F7F" w:rsidRPr="009760C1" w:rsidTr="00196E5E">
        <w:tc>
          <w:tcPr>
            <w:tcW w:w="1326" w:type="pct"/>
            <w:vAlign w:val="center"/>
          </w:tcPr>
          <w:p w:rsidR="00452F7F" w:rsidRPr="009760C1" w:rsidRDefault="00452F7F" w:rsidP="00452F7F">
            <w:pPr>
              <w:ind w:firstLine="0"/>
              <w:jc w:val="center"/>
              <w:rPr>
                <w:sz w:val="24"/>
              </w:rPr>
            </w:pPr>
            <w:r w:rsidRPr="009760C1">
              <w:rPr>
                <w:sz w:val="24"/>
              </w:rPr>
              <w:t>Категория опасности природного процесса</w:t>
            </w:r>
          </w:p>
        </w:tc>
        <w:tc>
          <w:tcPr>
            <w:tcW w:w="1326" w:type="pct"/>
            <w:vAlign w:val="center"/>
          </w:tcPr>
          <w:p w:rsidR="00452F7F" w:rsidRPr="009760C1" w:rsidRDefault="00452F7F" w:rsidP="00452F7F">
            <w:pPr>
              <w:ind w:firstLine="0"/>
              <w:jc w:val="center"/>
              <w:rPr>
                <w:sz w:val="24"/>
              </w:rPr>
            </w:pPr>
            <w:r w:rsidRPr="009760C1">
              <w:rPr>
                <w:sz w:val="24"/>
              </w:rPr>
              <w:t>чрезвычайно опасные (катастрофические)</w:t>
            </w:r>
          </w:p>
        </w:tc>
        <w:tc>
          <w:tcPr>
            <w:tcW w:w="839" w:type="pct"/>
            <w:vAlign w:val="center"/>
          </w:tcPr>
          <w:p w:rsidR="00452F7F" w:rsidRPr="009760C1" w:rsidRDefault="00452F7F" w:rsidP="00452F7F">
            <w:pPr>
              <w:ind w:firstLine="0"/>
              <w:jc w:val="center"/>
              <w:rPr>
                <w:sz w:val="24"/>
              </w:rPr>
            </w:pPr>
            <w:r w:rsidRPr="009760C1">
              <w:rPr>
                <w:sz w:val="24"/>
              </w:rPr>
              <w:t>весьма опасные</w:t>
            </w:r>
          </w:p>
        </w:tc>
        <w:tc>
          <w:tcPr>
            <w:tcW w:w="559" w:type="pct"/>
            <w:vAlign w:val="center"/>
          </w:tcPr>
          <w:p w:rsidR="00452F7F" w:rsidRPr="009760C1" w:rsidRDefault="00452F7F" w:rsidP="00452F7F">
            <w:pPr>
              <w:ind w:firstLine="0"/>
              <w:jc w:val="center"/>
              <w:rPr>
                <w:sz w:val="24"/>
              </w:rPr>
            </w:pPr>
            <w:r w:rsidRPr="009760C1">
              <w:rPr>
                <w:sz w:val="24"/>
              </w:rPr>
              <w:t>опасные</w:t>
            </w:r>
          </w:p>
        </w:tc>
        <w:tc>
          <w:tcPr>
            <w:tcW w:w="949" w:type="pct"/>
            <w:vAlign w:val="center"/>
          </w:tcPr>
          <w:p w:rsidR="00452F7F" w:rsidRPr="009760C1" w:rsidRDefault="00452F7F" w:rsidP="00452F7F">
            <w:pPr>
              <w:ind w:firstLine="0"/>
              <w:jc w:val="center"/>
              <w:rPr>
                <w:sz w:val="24"/>
              </w:rPr>
            </w:pPr>
            <w:r w:rsidRPr="009760C1">
              <w:rPr>
                <w:sz w:val="24"/>
              </w:rPr>
              <w:t>умеренно опасные</w:t>
            </w:r>
          </w:p>
        </w:tc>
      </w:tr>
      <w:tr w:rsidR="00452F7F" w:rsidRPr="009760C1" w:rsidTr="00196E5E">
        <w:tc>
          <w:tcPr>
            <w:tcW w:w="1326" w:type="pct"/>
            <w:vAlign w:val="center"/>
          </w:tcPr>
          <w:p w:rsidR="00452F7F" w:rsidRPr="009760C1" w:rsidRDefault="00452F7F" w:rsidP="00452F7F">
            <w:pPr>
              <w:ind w:firstLine="0"/>
              <w:jc w:val="center"/>
              <w:rPr>
                <w:sz w:val="24"/>
              </w:rPr>
            </w:pPr>
            <w:r w:rsidRPr="009760C1">
              <w:rPr>
                <w:sz w:val="24"/>
              </w:rPr>
              <w:t>Ранг</w:t>
            </w:r>
          </w:p>
        </w:tc>
        <w:tc>
          <w:tcPr>
            <w:tcW w:w="1326" w:type="pct"/>
            <w:vAlign w:val="center"/>
          </w:tcPr>
          <w:p w:rsidR="00452F7F" w:rsidRPr="009760C1" w:rsidRDefault="00452F7F" w:rsidP="00452F7F">
            <w:pPr>
              <w:ind w:firstLine="0"/>
              <w:jc w:val="center"/>
              <w:rPr>
                <w:sz w:val="24"/>
              </w:rPr>
            </w:pPr>
            <w:r w:rsidRPr="009760C1">
              <w:rPr>
                <w:sz w:val="24"/>
              </w:rPr>
              <w:t>4</w:t>
            </w:r>
          </w:p>
        </w:tc>
        <w:tc>
          <w:tcPr>
            <w:tcW w:w="839" w:type="pct"/>
            <w:vAlign w:val="center"/>
          </w:tcPr>
          <w:p w:rsidR="00452F7F" w:rsidRPr="009760C1" w:rsidRDefault="00452F7F" w:rsidP="00452F7F">
            <w:pPr>
              <w:ind w:firstLine="0"/>
              <w:jc w:val="center"/>
              <w:rPr>
                <w:sz w:val="24"/>
              </w:rPr>
            </w:pPr>
            <w:r w:rsidRPr="009760C1">
              <w:rPr>
                <w:sz w:val="24"/>
              </w:rPr>
              <w:t>3</w:t>
            </w:r>
          </w:p>
        </w:tc>
        <w:tc>
          <w:tcPr>
            <w:tcW w:w="559" w:type="pct"/>
            <w:vAlign w:val="center"/>
          </w:tcPr>
          <w:p w:rsidR="00452F7F" w:rsidRPr="009760C1" w:rsidRDefault="00452F7F" w:rsidP="00452F7F">
            <w:pPr>
              <w:ind w:firstLine="0"/>
              <w:jc w:val="center"/>
              <w:rPr>
                <w:sz w:val="24"/>
              </w:rPr>
            </w:pPr>
            <w:r w:rsidRPr="009760C1">
              <w:rPr>
                <w:sz w:val="24"/>
              </w:rPr>
              <w:t>2</w:t>
            </w:r>
          </w:p>
        </w:tc>
        <w:tc>
          <w:tcPr>
            <w:tcW w:w="949" w:type="pct"/>
            <w:vAlign w:val="center"/>
          </w:tcPr>
          <w:p w:rsidR="00452F7F" w:rsidRPr="009760C1" w:rsidRDefault="00452F7F" w:rsidP="00452F7F">
            <w:pPr>
              <w:ind w:firstLine="0"/>
              <w:jc w:val="center"/>
              <w:rPr>
                <w:sz w:val="24"/>
              </w:rPr>
            </w:pPr>
            <w:r w:rsidRPr="009760C1">
              <w:rPr>
                <w:sz w:val="24"/>
              </w:rPr>
              <w:t>1</w:t>
            </w:r>
          </w:p>
        </w:tc>
      </w:tr>
    </w:tbl>
    <w:p w:rsidR="00452F7F" w:rsidRPr="009760C1" w:rsidRDefault="00452F7F" w:rsidP="00452F7F">
      <w:pPr>
        <w:overflowPunct w:val="0"/>
        <w:autoSpaceDE w:val="0"/>
        <w:autoSpaceDN w:val="0"/>
        <w:rPr>
          <w:bCs/>
          <w:szCs w:val="28"/>
        </w:rPr>
      </w:pPr>
    </w:p>
    <w:p w:rsidR="00452F7F" w:rsidRDefault="00452F7F" w:rsidP="00452F7F">
      <w:pPr>
        <w:overflowPunct w:val="0"/>
        <w:autoSpaceDE w:val="0"/>
        <w:autoSpaceDN w:val="0"/>
        <w:rPr>
          <w:bCs/>
          <w:szCs w:val="28"/>
        </w:rPr>
      </w:pPr>
      <w:r w:rsidRPr="009760C1">
        <w:rPr>
          <w:bCs/>
          <w:szCs w:val="28"/>
        </w:rPr>
        <w:t>Таким образом, в соответствии с приложением Б СНиП 22-01-95 и предложенным ранжированием получаем совокупность чисел, которая отражает категории опасности природных процессов, происходящих на территории муниципального образования в числовом виде (таблица 2.8.6).</w:t>
      </w:r>
    </w:p>
    <w:p w:rsidR="00427AE3" w:rsidRPr="009760C1" w:rsidRDefault="00427AE3" w:rsidP="00452F7F">
      <w:pPr>
        <w:overflowPunct w:val="0"/>
        <w:autoSpaceDE w:val="0"/>
        <w:autoSpaceDN w:val="0"/>
        <w:rPr>
          <w:bCs/>
          <w:szCs w:val="28"/>
        </w:rPr>
      </w:pPr>
    </w:p>
    <w:p w:rsidR="00452F7F" w:rsidRPr="009760C1" w:rsidRDefault="00452F7F" w:rsidP="00452F7F">
      <w:pPr>
        <w:jc w:val="right"/>
        <w:rPr>
          <w:szCs w:val="28"/>
        </w:rPr>
      </w:pPr>
      <w:r w:rsidRPr="009760C1">
        <w:rPr>
          <w:szCs w:val="28"/>
        </w:rPr>
        <w:t>Таблица 2.8.6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7"/>
        <w:gridCol w:w="2482"/>
        <w:gridCol w:w="2283"/>
        <w:gridCol w:w="2032"/>
        <w:gridCol w:w="2167"/>
      </w:tblGrid>
      <w:tr w:rsidR="00452F7F" w:rsidRPr="009760C1" w:rsidTr="00196E5E">
        <w:trPr>
          <w:trHeight w:val="158"/>
        </w:trPr>
        <w:tc>
          <w:tcPr>
            <w:tcW w:w="478" w:type="pct"/>
            <w:vMerge w:val="restart"/>
          </w:tcPr>
          <w:p w:rsidR="00452F7F" w:rsidRPr="009760C1" w:rsidRDefault="00452F7F" w:rsidP="00452F7F">
            <w:pPr>
              <w:ind w:firstLine="0"/>
              <w:jc w:val="center"/>
              <w:rPr>
                <w:sz w:val="24"/>
              </w:rPr>
            </w:pPr>
          </w:p>
        </w:tc>
        <w:tc>
          <w:tcPr>
            <w:tcW w:w="4522" w:type="pct"/>
            <w:gridSpan w:val="4"/>
          </w:tcPr>
          <w:p w:rsidR="00452F7F" w:rsidRPr="009760C1" w:rsidRDefault="00452F7F" w:rsidP="00452F7F">
            <w:pPr>
              <w:ind w:firstLine="0"/>
              <w:jc w:val="center"/>
              <w:rPr>
                <w:sz w:val="24"/>
              </w:rPr>
            </w:pPr>
            <w:r w:rsidRPr="009760C1">
              <w:rPr>
                <w:sz w:val="24"/>
              </w:rPr>
              <w:t>Опасные природные процессы</w:t>
            </w:r>
          </w:p>
        </w:tc>
      </w:tr>
      <w:tr w:rsidR="00452F7F" w:rsidRPr="009760C1" w:rsidTr="00196E5E">
        <w:trPr>
          <w:trHeight w:val="657"/>
        </w:trPr>
        <w:tc>
          <w:tcPr>
            <w:tcW w:w="478" w:type="pct"/>
            <w:vMerge/>
          </w:tcPr>
          <w:p w:rsidR="00452F7F" w:rsidRPr="009760C1" w:rsidRDefault="00452F7F" w:rsidP="00452F7F">
            <w:pPr>
              <w:ind w:firstLine="0"/>
              <w:jc w:val="center"/>
              <w:rPr>
                <w:sz w:val="24"/>
              </w:rPr>
            </w:pPr>
          </w:p>
        </w:tc>
        <w:tc>
          <w:tcPr>
            <w:tcW w:w="1252" w:type="pct"/>
            <w:shd w:val="clear" w:color="auto" w:fill="auto"/>
          </w:tcPr>
          <w:p w:rsidR="00452F7F" w:rsidRPr="009760C1" w:rsidRDefault="00452F7F" w:rsidP="00452F7F">
            <w:pPr>
              <w:ind w:firstLine="0"/>
              <w:jc w:val="center"/>
              <w:rPr>
                <w:sz w:val="24"/>
              </w:rPr>
            </w:pPr>
            <w:r w:rsidRPr="009760C1">
              <w:rPr>
                <w:sz w:val="24"/>
              </w:rPr>
              <w:t>Сейсмичность</w:t>
            </w:r>
          </w:p>
        </w:tc>
        <w:tc>
          <w:tcPr>
            <w:tcW w:w="1152" w:type="pct"/>
          </w:tcPr>
          <w:p w:rsidR="00452F7F" w:rsidRPr="009760C1" w:rsidRDefault="00452F7F" w:rsidP="00452F7F">
            <w:pPr>
              <w:ind w:firstLine="0"/>
              <w:jc w:val="center"/>
              <w:rPr>
                <w:sz w:val="24"/>
              </w:rPr>
            </w:pPr>
            <w:r w:rsidRPr="009760C1">
              <w:rPr>
                <w:sz w:val="24"/>
              </w:rPr>
              <w:t>Подтопление</w:t>
            </w:r>
          </w:p>
        </w:tc>
        <w:tc>
          <w:tcPr>
            <w:tcW w:w="1025" w:type="pct"/>
          </w:tcPr>
          <w:p w:rsidR="00452F7F" w:rsidRPr="009760C1" w:rsidRDefault="00452F7F" w:rsidP="00452F7F">
            <w:pPr>
              <w:ind w:firstLine="0"/>
              <w:jc w:val="center"/>
              <w:rPr>
                <w:sz w:val="24"/>
              </w:rPr>
            </w:pPr>
            <w:r w:rsidRPr="009760C1">
              <w:rPr>
                <w:sz w:val="24"/>
              </w:rPr>
              <w:t>Затопление</w:t>
            </w:r>
          </w:p>
        </w:tc>
        <w:tc>
          <w:tcPr>
            <w:tcW w:w="1093" w:type="pct"/>
          </w:tcPr>
          <w:p w:rsidR="00452F7F" w:rsidRPr="009760C1" w:rsidRDefault="00452F7F" w:rsidP="00452F7F">
            <w:pPr>
              <w:ind w:firstLine="0"/>
              <w:jc w:val="center"/>
              <w:rPr>
                <w:sz w:val="24"/>
              </w:rPr>
            </w:pPr>
            <w:r w:rsidRPr="009760C1">
              <w:rPr>
                <w:sz w:val="24"/>
              </w:rPr>
              <w:t>Эрозионные процессы</w:t>
            </w:r>
          </w:p>
        </w:tc>
      </w:tr>
      <w:tr w:rsidR="00452F7F" w:rsidRPr="009760C1" w:rsidTr="00196E5E">
        <w:tc>
          <w:tcPr>
            <w:tcW w:w="478" w:type="pct"/>
          </w:tcPr>
          <w:p w:rsidR="00452F7F" w:rsidRPr="009760C1" w:rsidRDefault="00452F7F" w:rsidP="00452F7F">
            <w:pPr>
              <w:ind w:firstLine="0"/>
              <w:jc w:val="center"/>
              <w:rPr>
                <w:sz w:val="24"/>
              </w:rPr>
            </w:pPr>
            <w:r w:rsidRPr="009760C1">
              <w:rPr>
                <w:sz w:val="24"/>
              </w:rPr>
              <w:t>Ранг</w:t>
            </w:r>
          </w:p>
        </w:tc>
        <w:tc>
          <w:tcPr>
            <w:tcW w:w="1252" w:type="pct"/>
            <w:shd w:val="clear" w:color="auto" w:fill="auto"/>
          </w:tcPr>
          <w:p w:rsidR="00452F7F" w:rsidRPr="009760C1" w:rsidRDefault="00452F7F" w:rsidP="00452F7F">
            <w:pPr>
              <w:ind w:firstLine="0"/>
              <w:jc w:val="center"/>
              <w:rPr>
                <w:sz w:val="24"/>
              </w:rPr>
            </w:pPr>
            <w:r w:rsidRPr="009760C1">
              <w:rPr>
                <w:sz w:val="24"/>
              </w:rPr>
              <w:t>1</w:t>
            </w:r>
          </w:p>
        </w:tc>
        <w:tc>
          <w:tcPr>
            <w:tcW w:w="1152" w:type="pct"/>
          </w:tcPr>
          <w:p w:rsidR="00452F7F" w:rsidRPr="009760C1" w:rsidRDefault="00452F7F" w:rsidP="00452F7F">
            <w:pPr>
              <w:ind w:firstLine="0"/>
              <w:jc w:val="center"/>
              <w:rPr>
                <w:sz w:val="24"/>
              </w:rPr>
            </w:pPr>
            <w:r w:rsidRPr="009760C1">
              <w:rPr>
                <w:sz w:val="24"/>
              </w:rPr>
              <w:t>3</w:t>
            </w:r>
          </w:p>
        </w:tc>
        <w:tc>
          <w:tcPr>
            <w:tcW w:w="1025" w:type="pct"/>
          </w:tcPr>
          <w:p w:rsidR="00452F7F" w:rsidRPr="009760C1" w:rsidRDefault="00452F7F" w:rsidP="00452F7F">
            <w:pPr>
              <w:ind w:firstLine="0"/>
              <w:jc w:val="center"/>
              <w:rPr>
                <w:sz w:val="24"/>
              </w:rPr>
            </w:pPr>
            <w:r w:rsidRPr="009760C1">
              <w:rPr>
                <w:sz w:val="24"/>
              </w:rPr>
              <w:t>3</w:t>
            </w:r>
          </w:p>
        </w:tc>
        <w:tc>
          <w:tcPr>
            <w:tcW w:w="1093" w:type="pct"/>
          </w:tcPr>
          <w:p w:rsidR="00452F7F" w:rsidRPr="009760C1" w:rsidRDefault="00452F7F" w:rsidP="00452F7F">
            <w:pPr>
              <w:ind w:firstLine="0"/>
              <w:jc w:val="center"/>
              <w:rPr>
                <w:sz w:val="24"/>
              </w:rPr>
            </w:pPr>
            <w:r w:rsidRPr="009760C1">
              <w:rPr>
                <w:sz w:val="24"/>
              </w:rPr>
              <w:t>1</w:t>
            </w:r>
          </w:p>
        </w:tc>
      </w:tr>
    </w:tbl>
    <w:p w:rsidR="00452F7F" w:rsidRPr="009760C1" w:rsidRDefault="00452F7F" w:rsidP="00452F7F">
      <w:pPr>
        <w:ind w:right="-1" w:firstLine="567"/>
        <w:rPr>
          <w:szCs w:val="28"/>
        </w:rPr>
      </w:pPr>
      <w:r w:rsidRPr="009760C1">
        <w:rPr>
          <w:szCs w:val="28"/>
        </w:rPr>
        <w:t xml:space="preserve">Необходимо отметить, что уже на этапе ранжирования можно сделать однозначный вывод о степени опасности воздействий природных процессов на </w:t>
      </w:r>
      <w:r w:rsidRPr="009760C1">
        <w:rPr>
          <w:szCs w:val="28"/>
        </w:rPr>
        <w:lastRenderedPageBreak/>
        <w:t>территории МО - опасные природные процессы, выявленные в муниципальном образовании, относятся к категории «умеренно» и «весьма опасные». Однако, при большей дифференциации процессов по категориям опасности, однозначный вывод будет сделать уже сложнее и поэтому возникает необходимость применения элементарного математического аппарата.</w:t>
      </w:r>
    </w:p>
    <w:p w:rsidR="00452F7F" w:rsidRPr="009760C1" w:rsidRDefault="00452F7F" w:rsidP="00452F7F">
      <w:pPr>
        <w:ind w:right="-1" w:firstLine="567"/>
        <w:rPr>
          <w:szCs w:val="28"/>
        </w:rPr>
      </w:pPr>
      <w:r w:rsidRPr="009760C1">
        <w:rPr>
          <w:szCs w:val="28"/>
        </w:rPr>
        <w:t>Для определения числового значения обобщенной категории опасности природных процессов применяем методику вычисления значения среднего арифметического.</w:t>
      </w:r>
    </w:p>
    <w:p w:rsidR="00452F7F" w:rsidRPr="009760C1" w:rsidRDefault="00452F7F" w:rsidP="00452F7F">
      <w:pPr>
        <w:ind w:right="-1" w:firstLine="567"/>
        <w:rPr>
          <w:szCs w:val="28"/>
        </w:rPr>
      </w:pPr>
      <w:r w:rsidRPr="009760C1">
        <w:rPr>
          <w:szCs w:val="28"/>
        </w:rPr>
        <w:t>Числовое значение обобщенной категории опасности природных процессов на территории муниципального образования «2». В соответствии с предложенным ранжированием это означает, что обобщенная категория опасности природных процессов на территории МО соответствует категории «опасные». Следовательно, требуется учитывать все опасные природные процессы, которые будут непосредственно оказывать негативное воздействие на территории населенных пунктов района, предназначенных для их развития.</w:t>
      </w:r>
    </w:p>
    <w:p w:rsidR="00452F7F" w:rsidRPr="009760C1" w:rsidRDefault="00452F7F" w:rsidP="00452F7F">
      <w:pPr>
        <w:ind w:right="-1" w:firstLine="567"/>
        <w:rPr>
          <w:szCs w:val="28"/>
        </w:rPr>
      </w:pPr>
      <w:r w:rsidRPr="009760C1">
        <w:rPr>
          <w:szCs w:val="28"/>
        </w:rPr>
        <w:t>В качестве результирующего метода, при проведении комплексной оценки воздействий природных процессов на территорию МО, может быть выбран картографический метод.</w:t>
      </w:r>
    </w:p>
    <w:p w:rsidR="00452F7F" w:rsidRPr="009760C1" w:rsidRDefault="00452F7F" w:rsidP="00452F7F">
      <w:pPr>
        <w:ind w:right="-1" w:firstLine="567"/>
        <w:rPr>
          <w:szCs w:val="28"/>
        </w:rPr>
      </w:pPr>
      <w:r w:rsidRPr="009760C1">
        <w:rPr>
          <w:szCs w:val="28"/>
        </w:rPr>
        <w:t>Картографический метод основан на обобщении, систематизации и пространственной локализации сведений об опасных природных процессах, имеющих распространение на территории района, и направлен на визуализацию последних.</w:t>
      </w:r>
    </w:p>
    <w:p w:rsidR="00452F7F" w:rsidRPr="009760C1" w:rsidRDefault="00452F7F" w:rsidP="00452F7F">
      <w:pPr>
        <w:ind w:right="-1" w:firstLine="567"/>
        <w:rPr>
          <w:szCs w:val="28"/>
        </w:rPr>
      </w:pPr>
      <w:r w:rsidRPr="009760C1">
        <w:rPr>
          <w:szCs w:val="28"/>
        </w:rPr>
        <w:t>В основе визуализации лежит создание карты, отражающей воздействие природных процессов на территорию района. На карте также отражаются те участки территории МО, где необходимо учитывать возможность проведения мероприятий, направленных на снижение воздействий опасных природных процессов.</w:t>
      </w:r>
    </w:p>
    <w:p w:rsidR="002B1787" w:rsidRPr="00F32802" w:rsidRDefault="00452F7F" w:rsidP="00452F7F">
      <w:pPr>
        <w:widowControl w:val="0"/>
        <w:suppressAutoHyphens/>
        <w:ind w:firstLine="708"/>
        <w:rPr>
          <w:b/>
        </w:rPr>
      </w:pPr>
      <w:r w:rsidRPr="009760C1">
        <w:rPr>
          <w:szCs w:val="28"/>
        </w:rPr>
        <w:t>Необходимо отметить, что на дальнейших стадиях проектирования необходим более детальный уровень исследований и оценки воздействия природных процессов на жизнедеятельность человека.</w:t>
      </w:r>
    </w:p>
    <w:p w:rsidR="002B1787" w:rsidRPr="00F32802" w:rsidRDefault="002B1787" w:rsidP="00943200">
      <w:pPr>
        <w:suppressAutoHyphens/>
      </w:pPr>
    </w:p>
    <w:p w:rsidR="00A70C02" w:rsidRPr="009760C1" w:rsidRDefault="00794D8D" w:rsidP="00B86BC4">
      <w:pPr>
        <w:pStyle w:val="afe"/>
        <w:numPr>
          <w:ilvl w:val="0"/>
          <w:numId w:val="2"/>
        </w:numPr>
        <w:suppressAutoHyphens/>
        <w:spacing w:line="240" w:lineRule="auto"/>
        <w:ind w:right="164"/>
      </w:pPr>
      <w:hyperlink w:anchor="_Toc260476336" w:history="1">
        <w:bookmarkStart w:id="137" w:name="_Toc416946302"/>
        <w:bookmarkStart w:id="138" w:name="_Toc292202050"/>
        <w:bookmarkStart w:id="139" w:name="_Toc292201976"/>
        <w:bookmarkStart w:id="140" w:name="_Toc292201896"/>
        <w:bookmarkStart w:id="141" w:name="_Toc292201143"/>
        <w:bookmarkStart w:id="142" w:name="_Toc130232030"/>
        <w:r w:rsidR="00427AE3">
          <w:t xml:space="preserve">НАПРАВЛЕНИЯ РАЗВИТИЯ </w:t>
        </w:r>
        <w:r w:rsidR="00A70C02" w:rsidRPr="009760C1">
          <w:t xml:space="preserve">МУНИЦИПАЛЬНОГО ОБРАЗОВАНИЯ </w:t>
        </w:r>
        <w:r w:rsidR="00D67905" w:rsidRPr="00DC3ACC">
          <w:t>«</w:t>
        </w:r>
        <w:r w:rsidR="00D770D0" w:rsidRPr="00DC3ACC">
          <w:t>ПГТ ВАСИЛЬЕВО</w:t>
        </w:r>
        <w:r w:rsidR="00D67905" w:rsidRPr="00DC3ACC">
          <w:t>»</w:t>
        </w:r>
        <w:r w:rsidR="00427AE3" w:rsidRPr="00DC3ACC">
          <w:t xml:space="preserve"> ДО 2046</w:t>
        </w:r>
        <w:r w:rsidR="00A70C02" w:rsidRPr="00DC3ACC">
          <w:t xml:space="preserve"> ГОДА.</w:t>
        </w:r>
        <w:r w:rsidR="00A70C02" w:rsidRPr="009760C1">
          <w:t xml:space="preserve"> ОБОСНОВАНИЕ</w:t>
        </w:r>
        <w:r w:rsidR="008E6383" w:rsidRPr="009760C1">
          <w:t> </w:t>
        </w:r>
        <w:r w:rsidR="00A70C02" w:rsidRPr="009760C1">
          <w:t>МЕРОПРИЯТИЙ ПО ТЕРРИТОРИАЛЬНОМУ ПЛАНИРОВАНИЮ</w:t>
        </w:r>
        <w:bookmarkEnd w:id="137"/>
        <w:bookmarkEnd w:id="138"/>
        <w:bookmarkEnd w:id="139"/>
        <w:bookmarkEnd w:id="140"/>
        <w:bookmarkEnd w:id="141"/>
        <w:bookmarkEnd w:id="142"/>
      </w:hyperlink>
    </w:p>
    <w:p w:rsidR="00206F61" w:rsidRPr="009760C1" w:rsidRDefault="00206F61" w:rsidP="00943200">
      <w:pPr>
        <w:suppressAutoHyphens/>
      </w:pPr>
    </w:p>
    <w:p w:rsidR="00A70C02" w:rsidRPr="009760C1" w:rsidRDefault="00A70C02"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43" w:name="_Toc416946303"/>
      <w:bookmarkStart w:id="144" w:name="_Toc130232031"/>
      <w:r w:rsidRPr="009760C1">
        <w:rPr>
          <w:rFonts w:ascii="Times New Roman" w:hAnsi="Times New Roman" w:cs="Times New Roman"/>
          <w:color w:val="auto"/>
          <w:sz w:val="28"/>
          <w:szCs w:val="28"/>
        </w:rPr>
        <w:t xml:space="preserve">Прогноз численности населения </w:t>
      </w:r>
      <w:bookmarkEnd w:id="143"/>
      <w:r w:rsidR="002361E3" w:rsidRPr="009760C1">
        <w:rPr>
          <w:rFonts w:ascii="Times New Roman" w:hAnsi="Times New Roman" w:cs="Times New Roman"/>
          <w:color w:val="auto"/>
          <w:sz w:val="28"/>
          <w:szCs w:val="28"/>
        </w:rPr>
        <w:t>муниципального образования</w:t>
      </w:r>
      <w:r w:rsidR="00FB5E01" w:rsidRPr="009760C1">
        <w:rPr>
          <w:rFonts w:ascii="Times New Roman" w:hAnsi="Times New Roman" w:cs="Times New Roman"/>
          <w:color w:val="auto"/>
          <w:sz w:val="28"/>
          <w:szCs w:val="28"/>
        </w:rPr>
        <w:t xml:space="preserve"> «</w:t>
      </w:r>
      <w:r w:rsidR="00D770D0">
        <w:rPr>
          <w:rFonts w:ascii="Times New Roman" w:hAnsi="Times New Roman" w:cs="Times New Roman"/>
          <w:color w:val="auto"/>
          <w:sz w:val="28"/>
          <w:szCs w:val="28"/>
        </w:rPr>
        <w:t>пгт Васильево</w:t>
      </w:r>
      <w:r w:rsidR="00FB5E01" w:rsidRPr="009760C1">
        <w:rPr>
          <w:rFonts w:ascii="Times New Roman" w:hAnsi="Times New Roman" w:cs="Times New Roman"/>
          <w:color w:val="auto"/>
          <w:sz w:val="28"/>
          <w:szCs w:val="28"/>
        </w:rPr>
        <w:t>»</w:t>
      </w:r>
      <w:bookmarkEnd w:id="144"/>
    </w:p>
    <w:p w:rsidR="00FB5E01" w:rsidRPr="009760C1" w:rsidRDefault="00FB5E01" w:rsidP="00943200">
      <w:pPr>
        <w:suppressAutoHyphens/>
        <w:ind w:firstLine="700"/>
        <w:rPr>
          <w:szCs w:val="28"/>
        </w:rPr>
      </w:pPr>
      <w:r w:rsidRPr="009760C1">
        <w:rPr>
          <w:szCs w:val="28"/>
        </w:rPr>
        <w:t xml:space="preserve">Демографическую политику, в том числе прогноз численности населения, в отношении муниципальных районов республики и городов республиканского значения устанавливает Министерство экономики Республики Татарстан. </w:t>
      </w:r>
    </w:p>
    <w:p w:rsidR="00FB5E01" w:rsidRPr="009760C1" w:rsidRDefault="00FB5E01" w:rsidP="00943200">
      <w:pPr>
        <w:suppressAutoHyphens/>
        <w:ind w:firstLine="700"/>
        <w:rPr>
          <w:szCs w:val="28"/>
        </w:rPr>
      </w:pPr>
      <w:r w:rsidRPr="009760C1">
        <w:rPr>
          <w:szCs w:val="28"/>
        </w:rPr>
        <w:t xml:space="preserve">Тенденция изменения численности населения в районе представлена в Стратегии социально-экономического развития Республики Татарстан до 2030 года и Стратегии социально-экономического развития </w:t>
      </w:r>
      <w:r w:rsidR="00055E9C" w:rsidRPr="009760C1">
        <w:rPr>
          <w:szCs w:val="28"/>
        </w:rPr>
        <w:t>Зеленодольско</w:t>
      </w:r>
      <w:r w:rsidRPr="009760C1">
        <w:rPr>
          <w:szCs w:val="28"/>
        </w:rPr>
        <w:t>го муниципального района Республики Татарстан на 2016-2021 годы и плановый период до 2030 года.</w:t>
      </w:r>
    </w:p>
    <w:p w:rsidR="00FB5E01" w:rsidRPr="009760C1" w:rsidRDefault="0002504B" w:rsidP="00943200">
      <w:pPr>
        <w:suppressAutoHyphens/>
        <w:ind w:firstLine="720"/>
        <w:rPr>
          <w:szCs w:val="28"/>
        </w:rPr>
      </w:pPr>
      <w:r w:rsidRPr="009760C1">
        <w:rPr>
          <w:szCs w:val="28"/>
        </w:rPr>
        <w:t>П</w:t>
      </w:r>
      <w:r w:rsidR="00FB5E01" w:rsidRPr="009760C1">
        <w:rPr>
          <w:szCs w:val="28"/>
        </w:rPr>
        <w:t xml:space="preserve">рогноз численности населения </w:t>
      </w:r>
      <w:r w:rsidRPr="009760C1">
        <w:rPr>
          <w:szCs w:val="28"/>
        </w:rPr>
        <w:t>муниципального образования</w:t>
      </w:r>
      <w:r w:rsidR="00FB5E01" w:rsidRPr="009760C1">
        <w:rPr>
          <w:szCs w:val="28"/>
        </w:rPr>
        <w:t xml:space="preserve"> «</w:t>
      </w:r>
      <w:r w:rsidR="00D770D0">
        <w:rPr>
          <w:szCs w:val="28"/>
        </w:rPr>
        <w:t>пгт Васильево</w:t>
      </w:r>
      <w:r w:rsidR="00FB5E01" w:rsidRPr="009760C1">
        <w:rPr>
          <w:szCs w:val="28"/>
        </w:rPr>
        <w:t xml:space="preserve">» выполнен </w:t>
      </w:r>
      <w:r w:rsidR="002361E3" w:rsidRPr="009760C1">
        <w:rPr>
          <w:szCs w:val="28"/>
        </w:rPr>
        <w:t xml:space="preserve">с учетом выше указанных стратегий </w:t>
      </w:r>
      <w:r w:rsidR="00FB5E01" w:rsidRPr="009760C1">
        <w:rPr>
          <w:szCs w:val="28"/>
        </w:rPr>
        <w:t xml:space="preserve">на основе </w:t>
      </w:r>
      <w:r w:rsidR="002361E3" w:rsidRPr="009760C1">
        <w:rPr>
          <w:szCs w:val="28"/>
        </w:rPr>
        <w:t>динамики</w:t>
      </w:r>
      <w:r w:rsidR="00FB5E01" w:rsidRPr="009760C1">
        <w:rPr>
          <w:szCs w:val="28"/>
        </w:rPr>
        <w:t xml:space="preserve"> </w:t>
      </w:r>
      <w:r w:rsidR="002361E3" w:rsidRPr="009760C1">
        <w:rPr>
          <w:szCs w:val="28"/>
        </w:rPr>
        <w:t xml:space="preserve">общей </w:t>
      </w:r>
      <w:r w:rsidR="00FB5E01" w:rsidRPr="009760C1">
        <w:rPr>
          <w:szCs w:val="28"/>
        </w:rPr>
        <w:t>численности населения, основных возрастн</w:t>
      </w:r>
      <w:r w:rsidR="002361E3" w:rsidRPr="009760C1">
        <w:rPr>
          <w:szCs w:val="28"/>
        </w:rPr>
        <w:t>ых групп, детей и подростков, а также показателей естественного и миграционного прироста за 2016-2020</w:t>
      </w:r>
      <w:r w:rsidR="000C7B82" w:rsidRPr="009760C1">
        <w:rPr>
          <w:szCs w:val="28"/>
        </w:rPr>
        <w:t> </w:t>
      </w:r>
      <w:r w:rsidR="00FB5E01" w:rsidRPr="009760C1">
        <w:rPr>
          <w:szCs w:val="28"/>
        </w:rPr>
        <w:t>год</w:t>
      </w:r>
      <w:r w:rsidR="002361E3" w:rsidRPr="009760C1">
        <w:rPr>
          <w:szCs w:val="28"/>
        </w:rPr>
        <w:t>ы</w:t>
      </w:r>
      <w:r w:rsidR="00FB5E01" w:rsidRPr="009760C1">
        <w:rPr>
          <w:szCs w:val="28"/>
        </w:rPr>
        <w:t xml:space="preserve">, предоставленных администрацией </w:t>
      </w:r>
      <w:r w:rsidR="00055E9C" w:rsidRPr="009760C1">
        <w:rPr>
          <w:szCs w:val="28"/>
        </w:rPr>
        <w:t>Зеленодольско</w:t>
      </w:r>
      <w:r w:rsidR="002361E3" w:rsidRPr="009760C1">
        <w:rPr>
          <w:szCs w:val="28"/>
        </w:rPr>
        <w:t>го муниципального района.</w:t>
      </w:r>
    </w:p>
    <w:p w:rsidR="00FB5E01" w:rsidRPr="009760C1" w:rsidRDefault="00FB5E01" w:rsidP="00943200">
      <w:pPr>
        <w:suppressAutoHyphens/>
        <w:ind w:firstLine="700"/>
        <w:rPr>
          <w:szCs w:val="28"/>
        </w:rPr>
      </w:pPr>
      <w:r w:rsidRPr="005A718C">
        <w:rPr>
          <w:szCs w:val="28"/>
        </w:rPr>
        <w:t xml:space="preserve">Согласно </w:t>
      </w:r>
      <w:r w:rsidR="002361E3" w:rsidRPr="005A718C">
        <w:rPr>
          <w:szCs w:val="28"/>
        </w:rPr>
        <w:t>расчету</w:t>
      </w:r>
      <w:r w:rsidR="00427AE3" w:rsidRPr="005A718C">
        <w:rPr>
          <w:szCs w:val="28"/>
        </w:rPr>
        <w:t>,</w:t>
      </w:r>
      <w:r w:rsidRPr="005A718C">
        <w:rPr>
          <w:szCs w:val="28"/>
        </w:rPr>
        <w:t xml:space="preserve"> на первую очередь реа</w:t>
      </w:r>
      <w:r w:rsidR="005A718C" w:rsidRPr="005A718C">
        <w:rPr>
          <w:szCs w:val="28"/>
        </w:rPr>
        <w:t>лизации генерального плана (2031</w:t>
      </w:r>
      <w:r w:rsidRPr="005A718C">
        <w:rPr>
          <w:szCs w:val="28"/>
        </w:rPr>
        <w:t xml:space="preserve">г.) численность населения составит </w:t>
      </w:r>
      <w:r w:rsidR="00DB1155" w:rsidRPr="005A718C">
        <w:rPr>
          <w:szCs w:val="28"/>
        </w:rPr>
        <w:t>16642</w:t>
      </w:r>
      <w:r w:rsidRPr="005A718C">
        <w:rPr>
          <w:szCs w:val="28"/>
        </w:rPr>
        <w:t xml:space="preserve"> ч</w:t>
      </w:r>
      <w:r w:rsidR="005A718C" w:rsidRPr="005A718C">
        <w:rPr>
          <w:szCs w:val="28"/>
        </w:rPr>
        <w:t>еловека, на расчетный срок (2046</w:t>
      </w:r>
      <w:r w:rsidRPr="005A718C">
        <w:rPr>
          <w:szCs w:val="28"/>
        </w:rPr>
        <w:t xml:space="preserve">г.) – </w:t>
      </w:r>
      <w:r w:rsidR="00DB1155" w:rsidRPr="005A718C">
        <w:rPr>
          <w:szCs w:val="28"/>
        </w:rPr>
        <w:t>15858</w:t>
      </w:r>
      <w:r w:rsidRPr="005A718C">
        <w:rPr>
          <w:szCs w:val="28"/>
        </w:rPr>
        <w:t xml:space="preserve"> человек.</w:t>
      </w:r>
    </w:p>
    <w:p w:rsidR="00E4592A" w:rsidRPr="009760C1" w:rsidRDefault="00E4592A" w:rsidP="00943200">
      <w:pPr>
        <w:suppressAutoHyphens/>
        <w:ind w:firstLine="700"/>
        <w:rPr>
          <w:szCs w:val="28"/>
        </w:rPr>
      </w:pPr>
      <w:r w:rsidRPr="009760C1">
        <w:rPr>
          <w:szCs w:val="28"/>
        </w:rPr>
        <w:t xml:space="preserve">Население, строящее второе жилье, расчитанное на основе предлагаемых территорий для жилищного строительства, составит </w:t>
      </w:r>
      <w:r w:rsidR="00931F2C" w:rsidRPr="009760C1">
        <w:rPr>
          <w:szCs w:val="28"/>
        </w:rPr>
        <w:t>985</w:t>
      </w:r>
      <w:r w:rsidR="00B27B4E">
        <w:rPr>
          <w:szCs w:val="28"/>
        </w:rPr>
        <w:t xml:space="preserve"> человек</w:t>
      </w:r>
      <w:r w:rsidRPr="009760C1">
        <w:rPr>
          <w:szCs w:val="28"/>
        </w:rPr>
        <w:t>.</w:t>
      </w:r>
    </w:p>
    <w:p w:rsidR="00FB5E01" w:rsidRPr="009760C1" w:rsidRDefault="00FB5E01" w:rsidP="00943200">
      <w:pPr>
        <w:suppressAutoHyphens/>
      </w:pPr>
      <w:r w:rsidRPr="009760C1">
        <w:t>Прогноз общей численности населения, а также численности населения детского во</w:t>
      </w:r>
      <w:r w:rsidR="00311E54">
        <w:t>зраста представлен в таблице 3.1</w:t>
      </w:r>
      <w:r w:rsidRPr="009760C1">
        <w:t>.1.</w:t>
      </w:r>
    </w:p>
    <w:p w:rsidR="00FB5E01" w:rsidRPr="009760C1" w:rsidRDefault="00311E54" w:rsidP="00943200">
      <w:pPr>
        <w:suppressAutoHyphens/>
        <w:jc w:val="right"/>
      </w:pPr>
      <w:r>
        <w:t>Таблица 3.1</w:t>
      </w:r>
      <w:r w:rsidR="00FB5E01" w:rsidRPr="009760C1">
        <w:t>.1</w:t>
      </w:r>
    </w:p>
    <w:p w:rsidR="00FB5E01" w:rsidRPr="005B3D68" w:rsidRDefault="00FB5E01" w:rsidP="00943200">
      <w:pPr>
        <w:suppressAutoHyphens/>
        <w:ind w:firstLine="0"/>
        <w:jc w:val="center"/>
      </w:pPr>
      <w:r w:rsidRPr="005B3D68">
        <w:t>Прогноз численности постоянного населения</w:t>
      </w:r>
    </w:p>
    <w:p w:rsidR="00FB5E01" w:rsidRPr="005B3D68" w:rsidRDefault="00FB5E01" w:rsidP="00943200">
      <w:pPr>
        <w:suppressAutoHyphens/>
        <w:ind w:firstLine="0"/>
        <w:jc w:val="center"/>
      </w:pPr>
      <w:r w:rsidRPr="005B3D68">
        <w:t>МО «</w:t>
      </w:r>
      <w:r w:rsidR="00D770D0">
        <w:t>пгт Васильево</w:t>
      </w:r>
      <w:r w:rsidRPr="005B3D68">
        <w:t>», человек</w:t>
      </w:r>
    </w:p>
    <w:tbl>
      <w:tblPr>
        <w:tblW w:w="8129" w:type="dxa"/>
        <w:jc w:val="center"/>
        <w:tblLook w:val="04A0" w:firstRow="1" w:lastRow="0" w:firstColumn="1" w:lastColumn="0" w:noHBand="0" w:noVBand="1"/>
      </w:tblPr>
      <w:tblGrid>
        <w:gridCol w:w="3517"/>
        <w:gridCol w:w="960"/>
        <w:gridCol w:w="960"/>
        <w:gridCol w:w="1452"/>
        <w:gridCol w:w="1240"/>
      </w:tblGrid>
      <w:tr w:rsidR="002F6C0C" w:rsidRPr="009760C1" w:rsidTr="00A82378">
        <w:trPr>
          <w:trHeight w:val="20"/>
          <w:tblHeader/>
          <w:jc w:val="center"/>
        </w:trPr>
        <w:tc>
          <w:tcPr>
            <w:tcW w:w="3517" w:type="dxa"/>
            <w:vMerge w:val="restart"/>
            <w:tcBorders>
              <w:top w:val="single" w:sz="4" w:space="0" w:color="auto"/>
              <w:left w:val="single" w:sz="4" w:space="0" w:color="auto"/>
              <w:right w:val="single" w:sz="4" w:space="0" w:color="auto"/>
            </w:tcBorders>
            <w:shd w:val="clear" w:color="auto" w:fill="auto"/>
            <w:vAlign w:val="center"/>
            <w:hideMark/>
          </w:tcPr>
          <w:p w:rsidR="002F6C0C" w:rsidRPr="009760C1" w:rsidRDefault="002F6C0C" w:rsidP="002F6C0C">
            <w:pPr>
              <w:suppressAutoHyphens/>
              <w:ind w:firstLine="0"/>
              <w:jc w:val="center"/>
              <w:rPr>
                <w:b/>
                <w:bCs/>
                <w:sz w:val="24"/>
              </w:rPr>
            </w:pPr>
            <w:r w:rsidRPr="009760C1">
              <w:rPr>
                <w:b/>
                <w:bCs/>
                <w:sz w:val="24"/>
              </w:rPr>
              <w:t>Показатели</w:t>
            </w:r>
          </w:p>
        </w:tc>
        <w:tc>
          <w:tcPr>
            <w:tcW w:w="960" w:type="dxa"/>
            <w:vMerge w:val="restart"/>
            <w:tcBorders>
              <w:top w:val="single" w:sz="4" w:space="0" w:color="auto"/>
              <w:left w:val="nil"/>
              <w:right w:val="single" w:sz="4" w:space="0" w:color="auto"/>
            </w:tcBorders>
            <w:shd w:val="clear" w:color="auto" w:fill="auto"/>
            <w:vAlign w:val="center"/>
            <w:hideMark/>
          </w:tcPr>
          <w:p w:rsidR="002F6C0C" w:rsidRPr="009760C1" w:rsidRDefault="002F6C0C" w:rsidP="002F6C0C">
            <w:pPr>
              <w:suppressAutoHyphens/>
              <w:ind w:firstLine="0"/>
              <w:jc w:val="center"/>
              <w:rPr>
                <w:b/>
                <w:bCs/>
                <w:sz w:val="24"/>
              </w:rPr>
            </w:pPr>
            <w:r w:rsidRPr="009760C1">
              <w:rPr>
                <w:b/>
                <w:bCs/>
                <w:sz w:val="24"/>
              </w:rPr>
              <w:t>2020</w:t>
            </w:r>
          </w:p>
        </w:tc>
        <w:tc>
          <w:tcPr>
            <w:tcW w:w="960" w:type="dxa"/>
            <w:vMerge w:val="restart"/>
            <w:tcBorders>
              <w:top w:val="single" w:sz="4" w:space="0" w:color="auto"/>
              <w:left w:val="nil"/>
              <w:right w:val="single" w:sz="4" w:space="0" w:color="auto"/>
            </w:tcBorders>
            <w:shd w:val="clear" w:color="auto" w:fill="auto"/>
            <w:vAlign w:val="center"/>
            <w:hideMark/>
          </w:tcPr>
          <w:p w:rsidR="002F6C0C" w:rsidRPr="005A718C" w:rsidRDefault="005A718C" w:rsidP="002F6C0C">
            <w:pPr>
              <w:suppressAutoHyphens/>
              <w:ind w:firstLine="0"/>
              <w:jc w:val="center"/>
              <w:rPr>
                <w:b/>
                <w:bCs/>
                <w:sz w:val="24"/>
              </w:rPr>
            </w:pPr>
            <w:r w:rsidRPr="005A718C">
              <w:rPr>
                <w:b/>
                <w:bCs/>
                <w:sz w:val="24"/>
              </w:rPr>
              <w:t>2031</w:t>
            </w:r>
          </w:p>
        </w:tc>
        <w:tc>
          <w:tcPr>
            <w:tcW w:w="2692" w:type="dxa"/>
            <w:gridSpan w:val="2"/>
            <w:tcBorders>
              <w:top w:val="single" w:sz="4" w:space="0" w:color="auto"/>
              <w:left w:val="nil"/>
              <w:bottom w:val="single" w:sz="4" w:space="0" w:color="auto"/>
              <w:right w:val="single" w:sz="4" w:space="0" w:color="auto"/>
            </w:tcBorders>
            <w:shd w:val="clear" w:color="auto" w:fill="auto"/>
            <w:vAlign w:val="center"/>
            <w:hideMark/>
          </w:tcPr>
          <w:p w:rsidR="002F6C0C" w:rsidRPr="005A718C" w:rsidRDefault="005A718C" w:rsidP="002F6C0C">
            <w:pPr>
              <w:suppressAutoHyphens/>
              <w:ind w:firstLine="0"/>
              <w:jc w:val="center"/>
              <w:rPr>
                <w:b/>
                <w:bCs/>
                <w:sz w:val="24"/>
              </w:rPr>
            </w:pPr>
            <w:r w:rsidRPr="005A718C">
              <w:rPr>
                <w:b/>
                <w:bCs/>
                <w:sz w:val="24"/>
              </w:rPr>
              <w:t>2046</w:t>
            </w:r>
          </w:p>
        </w:tc>
      </w:tr>
      <w:tr w:rsidR="002F6C0C" w:rsidRPr="009760C1" w:rsidTr="00A82378">
        <w:trPr>
          <w:trHeight w:val="20"/>
          <w:jc w:val="center"/>
        </w:trPr>
        <w:tc>
          <w:tcPr>
            <w:tcW w:w="3517" w:type="dxa"/>
            <w:vMerge/>
            <w:tcBorders>
              <w:left w:val="single" w:sz="4" w:space="0" w:color="auto"/>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p>
        </w:tc>
        <w:tc>
          <w:tcPr>
            <w:tcW w:w="960" w:type="dxa"/>
            <w:vMerge/>
            <w:tcBorders>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p>
        </w:tc>
        <w:tc>
          <w:tcPr>
            <w:tcW w:w="960" w:type="dxa"/>
            <w:vMerge/>
            <w:tcBorders>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p>
        </w:tc>
        <w:tc>
          <w:tcPr>
            <w:tcW w:w="1452" w:type="dxa"/>
            <w:tcBorders>
              <w:top w:val="nil"/>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r w:rsidRPr="009760C1">
              <w:rPr>
                <w:b/>
                <w:bCs/>
                <w:sz w:val="24"/>
              </w:rPr>
              <w:t>постоянное</w:t>
            </w:r>
          </w:p>
        </w:tc>
        <w:tc>
          <w:tcPr>
            <w:tcW w:w="1240" w:type="dxa"/>
            <w:tcBorders>
              <w:top w:val="nil"/>
              <w:left w:val="nil"/>
              <w:bottom w:val="single" w:sz="4" w:space="0" w:color="auto"/>
              <w:right w:val="single" w:sz="4" w:space="0" w:color="auto"/>
            </w:tcBorders>
            <w:vAlign w:val="center"/>
          </w:tcPr>
          <w:p w:rsidR="002F6C0C" w:rsidRPr="009760C1" w:rsidRDefault="002F6C0C" w:rsidP="002F6C0C">
            <w:pPr>
              <w:suppressAutoHyphens/>
              <w:ind w:firstLine="0"/>
              <w:jc w:val="center"/>
              <w:rPr>
                <w:b/>
                <w:bCs/>
                <w:sz w:val="24"/>
              </w:rPr>
            </w:pPr>
            <w:r w:rsidRPr="009760C1">
              <w:rPr>
                <w:b/>
                <w:bCs/>
                <w:sz w:val="24"/>
              </w:rPr>
              <w:t>строящее второе жилье</w:t>
            </w:r>
          </w:p>
        </w:tc>
      </w:tr>
      <w:tr w:rsidR="002F6C0C" w:rsidRPr="009760C1" w:rsidTr="00A82378">
        <w:trPr>
          <w:trHeight w:val="20"/>
          <w:jc w:val="center"/>
        </w:trPr>
        <w:tc>
          <w:tcPr>
            <w:tcW w:w="3517" w:type="dxa"/>
            <w:tcBorders>
              <w:top w:val="nil"/>
              <w:left w:val="single" w:sz="4" w:space="0" w:color="auto"/>
              <w:bottom w:val="single" w:sz="4" w:space="0" w:color="auto"/>
              <w:right w:val="single" w:sz="4" w:space="0" w:color="auto"/>
            </w:tcBorders>
            <w:shd w:val="clear" w:color="auto" w:fill="auto"/>
            <w:vAlign w:val="center"/>
            <w:hideMark/>
          </w:tcPr>
          <w:p w:rsidR="002F6C0C" w:rsidRPr="009760C1" w:rsidRDefault="002F6C0C" w:rsidP="002F6C0C">
            <w:pPr>
              <w:suppressAutoHyphens/>
              <w:ind w:firstLine="0"/>
              <w:jc w:val="center"/>
              <w:rPr>
                <w:b/>
                <w:bCs/>
                <w:sz w:val="24"/>
              </w:rPr>
            </w:pPr>
            <w:r w:rsidRPr="009760C1">
              <w:rPr>
                <w:b/>
                <w:bCs/>
                <w:sz w:val="24"/>
              </w:rPr>
              <w:t>Численность населения, в том числе:</w:t>
            </w:r>
          </w:p>
        </w:tc>
        <w:tc>
          <w:tcPr>
            <w:tcW w:w="960" w:type="dxa"/>
            <w:tcBorders>
              <w:top w:val="nil"/>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r w:rsidRPr="009760C1">
              <w:rPr>
                <w:b/>
                <w:bCs/>
                <w:sz w:val="24"/>
              </w:rPr>
              <w:t>16893</w:t>
            </w:r>
          </w:p>
        </w:tc>
        <w:tc>
          <w:tcPr>
            <w:tcW w:w="960" w:type="dxa"/>
            <w:tcBorders>
              <w:top w:val="nil"/>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r w:rsidRPr="009760C1">
              <w:rPr>
                <w:b/>
                <w:bCs/>
                <w:sz w:val="24"/>
              </w:rPr>
              <w:t>16642</w:t>
            </w:r>
          </w:p>
        </w:tc>
        <w:tc>
          <w:tcPr>
            <w:tcW w:w="1452" w:type="dxa"/>
            <w:tcBorders>
              <w:top w:val="nil"/>
              <w:left w:val="nil"/>
              <w:bottom w:val="single" w:sz="4" w:space="0" w:color="auto"/>
              <w:right w:val="single" w:sz="4" w:space="0" w:color="auto"/>
            </w:tcBorders>
            <w:shd w:val="clear" w:color="auto" w:fill="auto"/>
            <w:vAlign w:val="center"/>
          </w:tcPr>
          <w:p w:rsidR="002F6C0C" w:rsidRPr="009760C1" w:rsidRDefault="002F6C0C" w:rsidP="002F6C0C">
            <w:pPr>
              <w:suppressAutoHyphens/>
              <w:ind w:firstLine="0"/>
              <w:jc w:val="center"/>
              <w:rPr>
                <w:b/>
                <w:bCs/>
                <w:sz w:val="24"/>
              </w:rPr>
            </w:pPr>
            <w:r w:rsidRPr="009760C1">
              <w:rPr>
                <w:b/>
                <w:bCs/>
                <w:sz w:val="24"/>
              </w:rPr>
              <w:t>15858</w:t>
            </w:r>
          </w:p>
        </w:tc>
        <w:tc>
          <w:tcPr>
            <w:tcW w:w="1240" w:type="dxa"/>
            <w:tcBorders>
              <w:top w:val="nil"/>
              <w:left w:val="nil"/>
              <w:bottom w:val="single" w:sz="4" w:space="0" w:color="auto"/>
              <w:right w:val="single" w:sz="4" w:space="0" w:color="auto"/>
            </w:tcBorders>
            <w:vAlign w:val="center"/>
          </w:tcPr>
          <w:p w:rsidR="002F6C0C" w:rsidRPr="009760C1" w:rsidRDefault="00A82378" w:rsidP="002F6C0C">
            <w:pPr>
              <w:suppressAutoHyphens/>
              <w:ind w:firstLine="0"/>
              <w:jc w:val="center"/>
              <w:rPr>
                <w:b/>
                <w:bCs/>
                <w:sz w:val="24"/>
              </w:rPr>
            </w:pPr>
            <w:r w:rsidRPr="009760C1">
              <w:rPr>
                <w:b/>
                <w:bCs/>
                <w:sz w:val="24"/>
              </w:rPr>
              <w:t>985</w:t>
            </w:r>
          </w:p>
        </w:tc>
      </w:tr>
      <w:tr w:rsidR="00A82378" w:rsidRPr="009760C1" w:rsidTr="00A82378">
        <w:trPr>
          <w:trHeight w:val="20"/>
          <w:jc w:val="center"/>
        </w:trPr>
        <w:tc>
          <w:tcPr>
            <w:tcW w:w="3517" w:type="dxa"/>
            <w:tcBorders>
              <w:top w:val="nil"/>
              <w:left w:val="single" w:sz="4" w:space="0" w:color="auto"/>
              <w:bottom w:val="single" w:sz="4" w:space="0" w:color="auto"/>
              <w:right w:val="single" w:sz="4" w:space="0" w:color="auto"/>
            </w:tcBorders>
            <w:shd w:val="clear" w:color="auto" w:fill="auto"/>
            <w:vAlign w:val="center"/>
            <w:hideMark/>
          </w:tcPr>
          <w:p w:rsidR="00A82378" w:rsidRPr="009760C1" w:rsidRDefault="00A82378" w:rsidP="002F6C0C">
            <w:pPr>
              <w:suppressAutoHyphens/>
              <w:ind w:firstLine="0"/>
              <w:jc w:val="center"/>
              <w:rPr>
                <w:sz w:val="24"/>
              </w:rPr>
            </w:pPr>
            <w:r w:rsidRPr="009760C1">
              <w:rPr>
                <w:sz w:val="24"/>
              </w:rPr>
              <w:t>До 1 года</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159</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106</w:t>
            </w:r>
          </w:p>
        </w:tc>
        <w:tc>
          <w:tcPr>
            <w:tcW w:w="1452"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172</w:t>
            </w:r>
          </w:p>
        </w:tc>
        <w:tc>
          <w:tcPr>
            <w:tcW w:w="1240" w:type="dxa"/>
            <w:tcBorders>
              <w:top w:val="nil"/>
              <w:left w:val="nil"/>
              <w:bottom w:val="single" w:sz="4" w:space="0" w:color="auto"/>
              <w:right w:val="single" w:sz="4" w:space="0" w:color="auto"/>
            </w:tcBorders>
            <w:vAlign w:val="bottom"/>
          </w:tcPr>
          <w:p w:rsidR="00A82378" w:rsidRPr="009760C1" w:rsidRDefault="00A82378" w:rsidP="00A82378">
            <w:pPr>
              <w:ind w:firstLine="0"/>
              <w:jc w:val="center"/>
              <w:rPr>
                <w:color w:val="000000"/>
                <w:sz w:val="24"/>
              </w:rPr>
            </w:pPr>
            <w:r w:rsidRPr="009760C1">
              <w:rPr>
                <w:color w:val="000000"/>
                <w:sz w:val="24"/>
              </w:rPr>
              <w:t>11</w:t>
            </w:r>
          </w:p>
        </w:tc>
      </w:tr>
      <w:tr w:rsidR="00A82378" w:rsidRPr="009760C1" w:rsidTr="00A82378">
        <w:trPr>
          <w:trHeight w:val="20"/>
          <w:jc w:val="center"/>
        </w:trPr>
        <w:tc>
          <w:tcPr>
            <w:tcW w:w="3517" w:type="dxa"/>
            <w:tcBorders>
              <w:top w:val="nil"/>
              <w:left w:val="single" w:sz="4" w:space="0" w:color="auto"/>
              <w:bottom w:val="single" w:sz="4" w:space="0" w:color="auto"/>
              <w:right w:val="single" w:sz="4" w:space="0" w:color="auto"/>
            </w:tcBorders>
            <w:shd w:val="clear" w:color="auto" w:fill="auto"/>
            <w:vAlign w:val="center"/>
            <w:hideMark/>
          </w:tcPr>
          <w:p w:rsidR="00A82378" w:rsidRPr="009760C1" w:rsidRDefault="00A82378" w:rsidP="002F6C0C">
            <w:pPr>
              <w:suppressAutoHyphens/>
              <w:ind w:firstLine="0"/>
              <w:jc w:val="center"/>
              <w:rPr>
                <w:sz w:val="24"/>
              </w:rPr>
            </w:pPr>
            <w:r w:rsidRPr="009760C1">
              <w:rPr>
                <w:sz w:val="24"/>
              </w:rPr>
              <w:t>1-6 лет</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1671</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738</w:t>
            </w:r>
          </w:p>
        </w:tc>
        <w:tc>
          <w:tcPr>
            <w:tcW w:w="1452"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1032</w:t>
            </w:r>
          </w:p>
        </w:tc>
        <w:tc>
          <w:tcPr>
            <w:tcW w:w="1240" w:type="dxa"/>
            <w:tcBorders>
              <w:top w:val="nil"/>
              <w:left w:val="nil"/>
              <w:bottom w:val="single" w:sz="4" w:space="0" w:color="auto"/>
              <w:right w:val="single" w:sz="4" w:space="0" w:color="auto"/>
            </w:tcBorders>
            <w:vAlign w:val="bottom"/>
          </w:tcPr>
          <w:p w:rsidR="00A82378" w:rsidRPr="009760C1" w:rsidRDefault="00A82378" w:rsidP="00A82378">
            <w:pPr>
              <w:ind w:firstLine="0"/>
              <w:jc w:val="center"/>
              <w:rPr>
                <w:color w:val="000000"/>
                <w:sz w:val="24"/>
              </w:rPr>
            </w:pPr>
            <w:r w:rsidRPr="009760C1">
              <w:rPr>
                <w:color w:val="000000"/>
                <w:sz w:val="24"/>
              </w:rPr>
              <w:t>64</w:t>
            </w:r>
          </w:p>
        </w:tc>
      </w:tr>
      <w:tr w:rsidR="00A82378" w:rsidRPr="009760C1" w:rsidTr="00A82378">
        <w:trPr>
          <w:trHeight w:val="20"/>
          <w:jc w:val="center"/>
        </w:trPr>
        <w:tc>
          <w:tcPr>
            <w:tcW w:w="3517" w:type="dxa"/>
            <w:tcBorders>
              <w:top w:val="nil"/>
              <w:left w:val="single" w:sz="4" w:space="0" w:color="auto"/>
              <w:bottom w:val="single" w:sz="4" w:space="0" w:color="auto"/>
              <w:right w:val="single" w:sz="4" w:space="0" w:color="auto"/>
            </w:tcBorders>
            <w:shd w:val="clear" w:color="auto" w:fill="auto"/>
            <w:vAlign w:val="center"/>
            <w:hideMark/>
          </w:tcPr>
          <w:p w:rsidR="00A82378" w:rsidRPr="009760C1" w:rsidRDefault="00A82378" w:rsidP="002F6C0C">
            <w:pPr>
              <w:suppressAutoHyphens/>
              <w:ind w:firstLine="0"/>
              <w:jc w:val="center"/>
              <w:rPr>
                <w:sz w:val="24"/>
              </w:rPr>
            </w:pPr>
            <w:r w:rsidRPr="009760C1">
              <w:rPr>
                <w:sz w:val="24"/>
              </w:rPr>
              <w:t>7-15 лет</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1274</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1314</w:t>
            </w:r>
          </w:p>
        </w:tc>
        <w:tc>
          <w:tcPr>
            <w:tcW w:w="1452"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1416</w:t>
            </w:r>
          </w:p>
        </w:tc>
        <w:tc>
          <w:tcPr>
            <w:tcW w:w="1240" w:type="dxa"/>
            <w:tcBorders>
              <w:top w:val="nil"/>
              <w:left w:val="nil"/>
              <w:bottom w:val="single" w:sz="4" w:space="0" w:color="auto"/>
              <w:right w:val="single" w:sz="4" w:space="0" w:color="auto"/>
            </w:tcBorders>
            <w:vAlign w:val="bottom"/>
          </w:tcPr>
          <w:p w:rsidR="00A82378" w:rsidRPr="009760C1" w:rsidRDefault="00A82378" w:rsidP="00A82378">
            <w:pPr>
              <w:ind w:firstLine="0"/>
              <w:jc w:val="center"/>
              <w:rPr>
                <w:color w:val="000000"/>
                <w:sz w:val="24"/>
              </w:rPr>
            </w:pPr>
            <w:r w:rsidRPr="009760C1">
              <w:rPr>
                <w:color w:val="000000"/>
                <w:sz w:val="24"/>
              </w:rPr>
              <w:t>88</w:t>
            </w:r>
          </w:p>
        </w:tc>
      </w:tr>
      <w:tr w:rsidR="00A82378" w:rsidRPr="009760C1" w:rsidTr="00A82378">
        <w:trPr>
          <w:trHeight w:val="20"/>
          <w:jc w:val="center"/>
        </w:trPr>
        <w:tc>
          <w:tcPr>
            <w:tcW w:w="3517" w:type="dxa"/>
            <w:tcBorders>
              <w:top w:val="nil"/>
              <w:left w:val="single" w:sz="4" w:space="0" w:color="auto"/>
              <w:bottom w:val="single" w:sz="4" w:space="0" w:color="auto"/>
              <w:right w:val="single" w:sz="4" w:space="0" w:color="auto"/>
            </w:tcBorders>
            <w:shd w:val="clear" w:color="auto" w:fill="auto"/>
            <w:vAlign w:val="center"/>
            <w:hideMark/>
          </w:tcPr>
          <w:p w:rsidR="00A82378" w:rsidRPr="009760C1" w:rsidRDefault="00A82378" w:rsidP="002F6C0C">
            <w:pPr>
              <w:suppressAutoHyphens/>
              <w:ind w:firstLine="0"/>
              <w:jc w:val="center"/>
              <w:rPr>
                <w:sz w:val="24"/>
              </w:rPr>
            </w:pPr>
            <w:r w:rsidRPr="009760C1">
              <w:rPr>
                <w:sz w:val="24"/>
              </w:rPr>
              <w:t>16-17 лет</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315</w:t>
            </w:r>
          </w:p>
        </w:tc>
        <w:tc>
          <w:tcPr>
            <w:tcW w:w="960"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282</w:t>
            </w:r>
          </w:p>
        </w:tc>
        <w:tc>
          <w:tcPr>
            <w:tcW w:w="1452" w:type="dxa"/>
            <w:tcBorders>
              <w:top w:val="nil"/>
              <w:left w:val="nil"/>
              <w:bottom w:val="single" w:sz="4" w:space="0" w:color="auto"/>
              <w:right w:val="single" w:sz="4" w:space="0" w:color="auto"/>
            </w:tcBorders>
            <w:shd w:val="clear" w:color="auto" w:fill="auto"/>
            <w:noWrap/>
            <w:vAlign w:val="center"/>
          </w:tcPr>
          <w:p w:rsidR="00A82378" w:rsidRPr="009760C1" w:rsidRDefault="00A82378" w:rsidP="002F6C0C">
            <w:pPr>
              <w:suppressAutoHyphens/>
              <w:ind w:firstLine="0"/>
              <w:jc w:val="center"/>
              <w:rPr>
                <w:sz w:val="24"/>
              </w:rPr>
            </w:pPr>
            <w:r w:rsidRPr="009760C1">
              <w:rPr>
                <w:sz w:val="24"/>
              </w:rPr>
              <w:t>212</w:t>
            </w:r>
          </w:p>
        </w:tc>
        <w:tc>
          <w:tcPr>
            <w:tcW w:w="1240" w:type="dxa"/>
            <w:tcBorders>
              <w:top w:val="nil"/>
              <w:left w:val="nil"/>
              <w:bottom w:val="single" w:sz="4" w:space="0" w:color="auto"/>
              <w:right w:val="single" w:sz="4" w:space="0" w:color="auto"/>
            </w:tcBorders>
            <w:vAlign w:val="bottom"/>
          </w:tcPr>
          <w:p w:rsidR="00A82378" w:rsidRPr="009760C1" w:rsidRDefault="00A82378" w:rsidP="00A82378">
            <w:pPr>
              <w:ind w:firstLine="0"/>
              <w:jc w:val="center"/>
              <w:rPr>
                <w:color w:val="000000"/>
                <w:sz w:val="24"/>
              </w:rPr>
            </w:pPr>
            <w:r w:rsidRPr="009760C1">
              <w:rPr>
                <w:color w:val="000000"/>
                <w:sz w:val="24"/>
              </w:rPr>
              <w:t>13</w:t>
            </w:r>
          </w:p>
        </w:tc>
      </w:tr>
    </w:tbl>
    <w:p w:rsidR="00FB5E01" w:rsidRDefault="00FB5E01" w:rsidP="00943200">
      <w:pPr>
        <w:suppressAutoHyphens/>
        <w:ind w:firstLine="0"/>
        <w:jc w:val="center"/>
        <w:rPr>
          <w:b/>
          <w:i/>
        </w:rPr>
      </w:pPr>
    </w:p>
    <w:p w:rsidR="005B3D68" w:rsidRPr="00F027AB" w:rsidRDefault="009A6C2C" w:rsidP="00F027AB">
      <w:pPr>
        <w:suppressAutoHyphens/>
      </w:pPr>
      <w:r>
        <w:t>П</w:t>
      </w:r>
      <w:r w:rsidR="00F027AB">
        <w:t xml:space="preserve">рогноз численности населения для проектируемой жилой территории, расположенной на </w:t>
      </w:r>
      <w:r w:rsidR="00F027AB">
        <w:rPr>
          <w:szCs w:val="28"/>
        </w:rPr>
        <w:t xml:space="preserve">земельных участках с кадастровыми номерами </w:t>
      </w:r>
      <w:r w:rsidR="00C21DF8" w:rsidRPr="00D727F6">
        <w:rPr>
          <w:szCs w:val="28"/>
        </w:rPr>
        <w:t>16:20:090801:1227, 16:20:090801:1296, 16:20:090801:1295, 16:20:090801:1294, части земельного участка с кадастровым номером 16:20:090801:1293</w:t>
      </w:r>
      <w:r w:rsidR="00E07418">
        <w:rPr>
          <w:szCs w:val="28"/>
        </w:rPr>
        <w:t xml:space="preserve"> </w:t>
      </w:r>
      <w:r w:rsidR="00F027AB">
        <w:rPr>
          <w:szCs w:val="28"/>
        </w:rPr>
        <w:t xml:space="preserve">будет </w:t>
      </w:r>
      <w:r w:rsidR="00F027AB">
        <w:rPr>
          <w:szCs w:val="28"/>
        </w:rPr>
        <w:lastRenderedPageBreak/>
        <w:t>выполнен на последующей стадии проектирования проекта планировки данной территории.</w:t>
      </w:r>
    </w:p>
    <w:p w:rsidR="00F027AB" w:rsidRDefault="00F027AB" w:rsidP="00943200">
      <w:pPr>
        <w:suppressAutoHyphens/>
        <w:ind w:firstLine="0"/>
        <w:jc w:val="center"/>
        <w:rPr>
          <w:b/>
          <w:i/>
        </w:rPr>
      </w:pPr>
    </w:p>
    <w:p w:rsidR="00FB579A" w:rsidRPr="009760C1" w:rsidRDefault="00FB579A"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45" w:name="_Toc416946304"/>
      <w:bookmarkStart w:id="146" w:name="_Toc130232032"/>
      <w:r w:rsidRPr="009760C1">
        <w:rPr>
          <w:rFonts w:ascii="Times New Roman" w:hAnsi="Times New Roman" w:cs="Times New Roman"/>
          <w:color w:val="auto"/>
          <w:sz w:val="28"/>
          <w:szCs w:val="28"/>
        </w:rPr>
        <w:t>Экономическое развитие</w:t>
      </w:r>
      <w:bookmarkEnd w:id="145"/>
      <w:bookmarkEnd w:id="146"/>
    </w:p>
    <w:p w:rsidR="006C2C1B" w:rsidRPr="009760C1" w:rsidRDefault="006C2C1B" w:rsidP="00943200">
      <w:pPr>
        <w:suppressAutoHyphens/>
        <w:ind w:firstLine="720"/>
        <w:rPr>
          <w:szCs w:val="28"/>
        </w:rPr>
      </w:pPr>
      <w:r w:rsidRPr="009760C1">
        <w:rPr>
          <w:szCs w:val="28"/>
        </w:rPr>
        <w:t>При определении направления развития муниципального образования «</w:t>
      </w:r>
      <w:r w:rsidR="00D770D0">
        <w:rPr>
          <w:szCs w:val="28"/>
        </w:rPr>
        <w:t>пгт Васильево</w:t>
      </w:r>
      <w:r w:rsidRPr="009760C1">
        <w:rPr>
          <w:szCs w:val="28"/>
        </w:rPr>
        <w:t xml:space="preserve">» были учтены программы социально-экономического развития Республики Татарстан, </w:t>
      </w:r>
      <w:r w:rsidR="00055E9C" w:rsidRPr="009760C1">
        <w:rPr>
          <w:szCs w:val="28"/>
        </w:rPr>
        <w:t>Зеленодольско</w:t>
      </w:r>
      <w:r w:rsidRPr="009760C1">
        <w:rPr>
          <w:szCs w:val="28"/>
        </w:rPr>
        <w:t>го муниципального района, региональные и федеральные отраслевые программы.</w:t>
      </w:r>
    </w:p>
    <w:p w:rsidR="006C2C1B" w:rsidRPr="009760C1" w:rsidRDefault="006C2C1B" w:rsidP="00943200">
      <w:pPr>
        <w:suppressAutoHyphens/>
        <w:ind w:firstLine="720"/>
        <w:rPr>
          <w:szCs w:val="28"/>
        </w:rPr>
      </w:pPr>
      <w:r w:rsidRPr="009760C1">
        <w:rPr>
          <w:szCs w:val="28"/>
        </w:rPr>
        <w:t>Законом Республики Татарстан от 17 июня 2015г. №40-ЗРТ</w:t>
      </w:r>
      <w:r w:rsidR="00064B69" w:rsidRPr="009760C1">
        <w:rPr>
          <w:szCs w:val="28"/>
        </w:rPr>
        <w:t xml:space="preserve"> </w:t>
      </w:r>
      <w:r w:rsidRPr="009760C1">
        <w:rPr>
          <w:szCs w:val="28"/>
        </w:rPr>
        <w:t>была утверждена «Стратегия социально-экономического развития Респ</w:t>
      </w:r>
      <w:r w:rsidR="00064B69" w:rsidRPr="009760C1">
        <w:rPr>
          <w:szCs w:val="28"/>
        </w:rPr>
        <w:t>ублики Татарстан до 2030 года».</w:t>
      </w:r>
    </w:p>
    <w:p w:rsidR="00A915A7" w:rsidRPr="009760C1" w:rsidRDefault="00A915A7" w:rsidP="00A915A7">
      <w:pPr>
        <w:ind w:firstLine="700"/>
        <w:rPr>
          <w:szCs w:val="28"/>
        </w:rPr>
      </w:pPr>
      <w:r w:rsidRPr="009760C1">
        <w:rPr>
          <w:szCs w:val="28"/>
        </w:rPr>
        <w:t>В рамках утвержденной Стратегии Зеленодольский муниципальный район, входящий в состав Казанской агломерации, является территорией реализации следующих программ и проектов: «Реновация расселения», «Развитие и модернизация инженерной инфраструктуры Казанской агломерации», «Пригородная зона Казани», «Редевелопмент промышленных зон», «Развитие транспортной инфраструктуры Казанской агломерации», «Город и промышленность», «Экозона «Волжско-Камский поток», «Чистый путь», «Система обращения с отходами», «Создание особой экономической зоны промышленно-производственного типа на базе Свияжского мультимодального логистического центра», «Создание, развитие и обеспечение высокой конкурентоспособности субкластера «судостроение», «Создание туристских продуктов в перспективных видах туризма».</w:t>
      </w:r>
    </w:p>
    <w:p w:rsidR="00216A7E" w:rsidRPr="009760C1" w:rsidRDefault="00216A7E" w:rsidP="00943200">
      <w:pPr>
        <w:suppressAutoHyphens/>
      </w:pPr>
    </w:p>
    <w:bookmarkStart w:id="147" w:name="_Toc498522902"/>
    <w:bookmarkStart w:id="148" w:name="_Toc502241749"/>
    <w:bookmarkStart w:id="149" w:name="_Toc502241752"/>
    <w:bookmarkEnd w:id="147"/>
    <w:bookmarkEnd w:id="148"/>
    <w:bookmarkEnd w:id="149"/>
    <w:p w:rsidR="00FB579A" w:rsidRPr="009760C1" w:rsidRDefault="005B77B2" w:rsidP="00B86BC4">
      <w:pPr>
        <w:pStyle w:val="36"/>
        <w:numPr>
          <w:ilvl w:val="2"/>
          <w:numId w:val="2"/>
        </w:numPr>
        <w:suppressAutoHyphens/>
        <w:spacing w:after="240"/>
      </w:pPr>
      <w:r w:rsidRPr="009760C1">
        <w:fldChar w:fldCharType="begin"/>
      </w:r>
      <w:r w:rsidR="00216A7E" w:rsidRPr="009760C1">
        <w:instrText xml:space="preserve"> HYPERLINK \l "_Toc260476334" </w:instrText>
      </w:r>
      <w:r w:rsidRPr="009760C1">
        <w:fldChar w:fldCharType="separate"/>
      </w:r>
      <w:bookmarkStart w:id="150" w:name="_Toc130232033"/>
      <w:r w:rsidR="00FB579A" w:rsidRPr="009760C1">
        <w:t>Развитие</w:t>
      </w:r>
      <w:r w:rsidRPr="009760C1">
        <w:fldChar w:fldCharType="end"/>
      </w:r>
      <w:r w:rsidR="00FB579A" w:rsidRPr="009760C1">
        <w:t xml:space="preserve"> промышленного производства и коммунально-складского хозяйства</w:t>
      </w:r>
      <w:bookmarkEnd w:id="150"/>
    </w:p>
    <w:p w:rsidR="00B15A10" w:rsidRPr="009760C1" w:rsidRDefault="002D723B" w:rsidP="00943200">
      <w:pPr>
        <w:suppressAutoHyphens/>
        <w:rPr>
          <w:szCs w:val="28"/>
        </w:rPr>
      </w:pPr>
      <w:r>
        <w:rPr>
          <w:szCs w:val="28"/>
        </w:rPr>
        <w:t>П</w:t>
      </w:r>
      <w:r w:rsidR="002B7F57" w:rsidRPr="009760C1">
        <w:rPr>
          <w:szCs w:val="28"/>
        </w:rPr>
        <w:t>еречень мероприятий по развитию промышленного производства и коммунально-складского хозяйства на территории муниципального образовани</w:t>
      </w:r>
      <w:r w:rsidR="000C7B82" w:rsidRPr="009760C1">
        <w:rPr>
          <w:szCs w:val="28"/>
        </w:rPr>
        <w:t>я</w:t>
      </w:r>
      <w:r w:rsidR="002B7F57" w:rsidRPr="009760C1">
        <w:rPr>
          <w:szCs w:val="28"/>
        </w:rPr>
        <w:t xml:space="preserve"> «</w:t>
      </w:r>
      <w:r w:rsidR="00D770D0">
        <w:rPr>
          <w:szCs w:val="28"/>
        </w:rPr>
        <w:t>пгт Васильево</w:t>
      </w:r>
      <w:r w:rsidR="002B7F57" w:rsidRPr="009760C1">
        <w:rPr>
          <w:szCs w:val="28"/>
        </w:rPr>
        <w:t>» представлен в таблице 3.</w:t>
      </w:r>
      <w:r w:rsidR="00311E54">
        <w:rPr>
          <w:szCs w:val="28"/>
        </w:rPr>
        <w:t>2</w:t>
      </w:r>
      <w:r w:rsidR="002B7F57" w:rsidRPr="009760C1">
        <w:rPr>
          <w:szCs w:val="28"/>
        </w:rPr>
        <w:t>.1.</w:t>
      </w:r>
      <w:r w:rsidR="00F43A68" w:rsidRPr="009760C1">
        <w:rPr>
          <w:szCs w:val="28"/>
        </w:rPr>
        <w:t>1</w:t>
      </w:r>
    </w:p>
    <w:p w:rsidR="00B15A10" w:rsidRPr="009760C1" w:rsidRDefault="00B15A10" w:rsidP="00943200">
      <w:pPr>
        <w:suppressAutoHyphens/>
        <w:rPr>
          <w:szCs w:val="28"/>
        </w:rPr>
        <w:sectPr w:rsidR="00B15A10" w:rsidRPr="009760C1" w:rsidSect="0091559D">
          <w:footerReference w:type="even" r:id="rId14"/>
          <w:pgSz w:w="11906" w:h="16838"/>
          <w:pgMar w:top="851" w:right="851" w:bottom="851" w:left="1134" w:header="709" w:footer="709" w:gutter="0"/>
          <w:cols w:space="708"/>
          <w:docGrid w:linePitch="381"/>
        </w:sectPr>
      </w:pPr>
    </w:p>
    <w:p w:rsidR="00B15A10" w:rsidRPr="009760C1" w:rsidRDefault="00B15A10" w:rsidP="00943200">
      <w:pPr>
        <w:suppressAutoHyphens/>
        <w:jc w:val="right"/>
      </w:pPr>
      <w:r w:rsidRPr="009760C1">
        <w:lastRenderedPageBreak/>
        <w:t xml:space="preserve">Таблица </w:t>
      </w:r>
      <w:r w:rsidR="00311E54">
        <w:t>3.2</w:t>
      </w:r>
      <w:r w:rsidR="00EB3B20" w:rsidRPr="009760C1">
        <w:t>.1.1</w:t>
      </w:r>
    </w:p>
    <w:p w:rsidR="00B15A10" w:rsidRPr="009760C1" w:rsidRDefault="00B15A10" w:rsidP="00943200">
      <w:pPr>
        <w:suppressAutoHyphens/>
        <w:jc w:val="center"/>
        <w:rPr>
          <w:i/>
          <w:szCs w:val="28"/>
        </w:rPr>
      </w:pPr>
      <w:r w:rsidRPr="009760C1">
        <w:rPr>
          <w:i/>
          <w:szCs w:val="28"/>
        </w:rPr>
        <w:t>Мероприятия по развитию промышленного производства и коммунально-складского хозяйства МО «</w:t>
      </w:r>
      <w:r w:rsidR="00D770D0">
        <w:rPr>
          <w:i/>
          <w:szCs w:val="28"/>
        </w:rPr>
        <w:t>пгт Васильево</w:t>
      </w:r>
      <w:r w:rsidRPr="009760C1">
        <w:rPr>
          <w:i/>
          <w:szCs w:val="28"/>
        </w:rPr>
        <w:t>»</w:t>
      </w:r>
    </w:p>
    <w:tbl>
      <w:tblPr>
        <w:tblW w:w="15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035"/>
        <w:gridCol w:w="2552"/>
        <w:gridCol w:w="2888"/>
        <w:gridCol w:w="1134"/>
        <w:gridCol w:w="992"/>
        <w:gridCol w:w="1134"/>
        <w:gridCol w:w="1134"/>
        <w:gridCol w:w="1339"/>
        <w:gridCol w:w="2063"/>
      </w:tblGrid>
      <w:tr w:rsidR="002D723B" w:rsidRPr="00FB436F" w:rsidTr="001B74B9">
        <w:trPr>
          <w:trHeight w:val="284"/>
          <w:tblHeader/>
          <w:jc w:val="center"/>
        </w:trPr>
        <w:tc>
          <w:tcPr>
            <w:tcW w:w="601" w:type="dxa"/>
            <w:vMerge w:val="restart"/>
            <w:vAlign w:val="center"/>
          </w:tcPr>
          <w:p w:rsidR="002D723B" w:rsidRPr="00FB436F" w:rsidRDefault="002D723B" w:rsidP="001B74B9">
            <w:pPr>
              <w:ind w:firstLine="0"/>
              <w:jc w:val="center"/>
              <w:rPr>
                <w:b/>
                <w:sz w:val="24"/>
              </w:rPr>
            </w:pPr>
            <w:r w:rsidRPr="00FB436F">
              <w:rPr>
                <w:b/>
                <w:sz w:val="24"/>
              </w:rPr>
              <w:t>№ п/п</w:t>
            </w:r>
          </w:p>
        </w:tc>
        <w:tc>
          <w:tcPr>
            <w:tcW w:w="2035" w:type="dxa"/>
            <w:vMerge w:val="restart"/>
            <w:vAlign w:val="center"/>
          </w:tcPr>
          <w:p w:rsidR="002D723B" w:rsidRPr="00FB436F" w:rsidRDefault="002D723B" w:rsidP="001B74B9">
            <w:pPr>
              <w:ind w:firstLine="0"/>
              <w:jc w:val="center"/>
              <w:rPr>
                <w:b/>
                <w:sz w:val="24"/>
              </w:rPr>
            </w:pPr>
            <w:r w:rsidRPr="00FB436F">
              <w:rPr>
                <w:b/>
                <w:sz w:val="24"/>
              </w:rPr>
              <w:t>Местопо-ложение</w:t>
            </w:r>
          </w:p>
        </w:tc>
        <w:tc>
          <w:tcPr>
            <w:tcW w:w="2552" w:type="dxa"/>
            <w:vMerge w:val="restart"/>
            <w:vAlign w:val="center"/>
          </w:tcPr>
          <w:p w:rsidR="002D723B" w:rsidRPr="00FB436F" w:rsidRDefault="002D723B" w:rsidP="001B74B9">
            <w:pPr>
              <w:ind w:firstLine="0"/>
              <w:jc w:val="center"/>
              <w:rPr>
                <w:b/>
                <w:sz w:val="24"/>
              </w:rPr>
            </w:pPr>
            <w:r w:rsidRPr="00FB436F">
              <w:rPr>
                <w:b/>
                <w:sz w:val="24"/>
              </w:rPr>
              <w:t xml:space="preserve">Наименование </w:t>
            </w:r>
          </w:p>
          <w:p w:rsidR="002D723B" w:rsidRPr="00FB436F" w:rsidRDefault="002D723B" w:rsidP="001B74B9">
            <w:pPr>
              <w:ind w:firstLine="0"/>
              <w:jc w:val="center"/>
              <w:rPr>
                <w:b/>
                <w:sz w:val="24"/>
              </w:rPr>
            </w:pPr>
            <w:r w:rsidRPr="00FB436F">
              <w:rPr>
                <w:b/>
                <w:sz w:val="24"/>
              </w:rPr>
              <w:t>объекта</w:t>
            </w:r>
          </w:p>
        </w:tc>
        <w:tc>
          <w:tcPr>
            <w:tcW w:w="2888" w:type="dxa"/>
            <w:vMerge w:val="restart"/>
            <w:vAlign w:val="center"/>
          </w:tcPr>
          <w:p w:rsidR="002D723B" w:rsidRPr="00FB436F" w:rsidRDefault="002D723B" w:rsidP="001B74B9">
            <w:pPr>
              <w:ind w:firstLine="0"/>
              <w:jc w:val="center"/>
              <w:rPr>
                <w:b/>
                <w:sz w:val="24"/>
              </w:rPr>
            </w:pPr>
            <w:r w:rsidRPr="00FB436F">
              <w:rPr>
                <w:b/>
                <w:sz w:val="24"/>
              </w:rPr>
              <w:t>Вид мероприятий</w:t>
            </w:r>
          </w:p>
        </w:tc>
        <w:tc>
          <w:tcPr>
            <w:tcW w:w="1134" w:type="dxa"/>
            <w:vMerge w:val="restart"/>
            <w:vAlign w:val="center"/>
          </w:tcPr>
          <w:p w:rsidR="002D723B" w:rsidRPr="00FB436F" w:rsidRDefault="002D723B" w:rsidP="001B74B9">
            <w:pPr>
              <w:ind w:firstLine="0"/>
              <w:jc w:val="center"/>
              <w:rPr>
                <w:b/>
                <w:sz w:val="24"/>
              </w:rPr>
            </w:pPr>
            <w:r w:rsidRPr="00FB436F">
              <w:rPr>
                <w:b/>
                <w:sz w:val="24"/>
              </w:rPr>
              <w:t>Еди-ница изме-рения</w:t>
            </w:r>
          </w:p>
        </w:tc>
        <w:tc>
          <w:tcPr>
            <w:tcW w:w="2126" w:type="dxa"/>
            <w:gridSpan w:val="2"/>
            <w:vAlign w:val="center"/>
          </w:tcPr>
          <w:p w:rsidR="002D723B" w:rsidRPr="00FB436F" w:rsidRDefault="002D723B" w:rsidP="001B74B9">
            <w:pPr>
              <w:ind w:firstLine="0"/>
              <w:jc w:val="center"/>
              <w:rPr>
                <w:b/>
                <w:sz w:val="24"/>
              </w:rPr>
            </w:pPr>
            <w:r w:rsidRPr="00FB436F">
              <w:rPr>
                <w:b/>
                <w:sz w:val="24"/>
              </w:rPr>
              <w:t>Мощность</w:t>
            </w:r>
          </w:p>
        </w:tc>
        <w:tc>
          <w:tcPr>
            <w:tcW w:w="2473" w:type="dxa"/>
            <w:gridSpan w:val="2"/>
            <w:vAlign w:val="center"/>
          </w:tcPr>
          <w:p w:rsidR="002D723B" w:rsidRPr="00FB436F" w:rsidRDefault="002D723B" w:rsidP="001B74B9">
            <w:pPr>
              <w:ind w:firstLine="0"/>
              <w:jc w:val="center"/>
              <w:rPr>
                <w:b/>
                <w:sz w:val="24"/>
              </w:rPr>
            </w:pPr>
            <w:r w:rsidRPr="00FB436F">
              <w:rPr>
                <w:b/>
                <w:sz w:val="24"/>
              </w:rPr>
              <w:t>Срок реализации</w:t>
            </w:r>
          </w:p>
        </w:tc>
        <w:tc>
          <w:tcPr>
            <w:tcW w:w="2063" w:type="dxa"/>
            <w:vMerge w:val="restart"/>
            <w:vAlign w:val="center"/>
          </w:tcPr>
          <w:p w:rsidR="002D723B" w:rsidRPr="00FB436F" w:rsidRDefault="002D723B" w:rsidP="001B74B9">
            <w:pPr>
              <w:ind w:firstLine="0"/>
              <w:jc w:val="center"/>
              <w:rPr>
                <w:b/>
                <w:sz w:val="24"/>
              </w:rPr>
            </w:pPr>
            <w:r w:rsidRPr="00FB436F">
              <w:rPr>
                <w:b/>
                <w:sz w:val="24"/>
              </w:rPr>
              <w:t>Источник мероприятия</w:t>
            </w:r>
          </w:p>
        </w:tc>
      </w:tr>
      <w:tr w:rsidR="002D723B" w:rsidRPr="00FB436F" w:rsidTr="001B74B9">
        <w:trPr>
          <w:trHeight w:val="284"/>
          <w:tblHeader/>
          <w:jc w:val="center"/>
        </w:trPr>
        <w:tc>
          <w:tcPr>
            <w:tcW w:w="601" w:type="dxa"/>
            <w:vMerge/>
            <w:vAlign w:val="center"/>
          </w:tcPr>
          <w:p w:rsidR="002D723B" w:rsidRPr="00FB436F" w:rsidRDefault="002D723B" w:rsidP="001B74B9">
            <w:pPr>
              <w:ind w:firstLine="0"/>
              <w:jc w:val="center"/>
              <w:rPr>
                <w:b/>
                <w:sz w:val="24"/>
              </w:rPr>
            </w:pPr>
          </w:p>
        </w:tc>
        <w:tc>
          <w:tcPr>
            <w:tcW w:w="2035" w:type="dxa"/>
            <w:vMerge/>
            <w:vAlign w:val="center"/>
          </w:tcPr>
          <w:p w:rsidR="002D723B" w:rsidRPr="00FB436F" w:rsidRDefault="002D723B" w:rsidP="001B74B9">
            <w:pPr>
              <w:ind w:firstLine="0"/>
              <w:jc w:val="center"/>
              <w:rPr>
                <w:b/>
                <w:sz w:val="24"/>
              </w:rPr>
            </w:pPr>
          </w:p>
        </w:tc>
        <w:tc>
          <w:tcPr>
            <w:tcW w:w="2552" w:type="dxa"/>
            <w:vMerge/>
            <w:vAlign w:val="center"/>
          </w:tcPr>
          <w:p w:rsidR="002D723B" w:rsidRPr="00FB436F" w:rsidRDefault="002D723B" w:rsidP="001B74B9">
            <w:pPr>
              <w:ind w:firstLine="0"/>
              <w:jc w:val="center"/>
              <w:rPr>
                <w:b/>
                <w:sz w:val="24"/>
              </w:rPr>
            </w:pPr>
          </w:p>
        </w:tc>
        <w:tc>
          <w:tcPr>
            <w:tcW w:w="2888" w:type="dxa"/>
            <w:vMerge/>
            <w:vAlign w:val="center"/>
          </w:tcPr>
          <w:p w:rsidR="002D723B" w:rsidRPr="00FB436F" w:rsidRDefault="002D723B" w:rsidP="001B74B9">
            <w:pPr>
              <w:ind w:firstLine="0"/>
              <w:jc w:val="center"/>
              <w:rPr>
                <w:b/>
                <w:sz w:val="24"/>
              </w:rPr>
            </w:pPr>
          </w:p>
        </w:tc>
        <w:tc>
          <w:tcPr>
            <w:tcW w:w="1134" w:type="dxa"/>
            <w:vMerge/>
            <w:vAlign w:val="center"/>
          </w:tcPr>
          <w:p w:rsidR="002D723B" w:rsidRPr="00FB436F" w:rsidRDefault="002D723B" w:rsidP="001B74B9">
            <w:pPr>
              <w:ind w:firstLine="0"/>
              <w:jc w:val="center"/>
              <w:rPr>
                <w:b/>
                <w:sz w:val="24"/>
              </w:rPr>
            </w:pPr>
          </w:p>
        </w:tc>
        <w:tc>
          <w:tcPr>
            <w:tcW w:w="992" w:type="dxa"/>
            <w:vAlign w:val="center"/>
          </w:tcPr>
          <w:p w:rsidR="002D723B" w:rsidRPr="00FB436F" w:rsidRDefault="002D723B" w:rsidP="001B74B9">
            <w:pPr>
              <w:ind w:firstLine="0"/>
              <w:jc w:val="center"/>
              <w:rPr>
                <w:b/>
                <w:sz w:val="24"/>
              </w:rPr>
            </w:pPr>
            <w:r w:rsidRPr="00FB436F">
              <w:rPr>
                <w:b/>
                <w:sz w:val="24"/>
              </w:rPr>
              <w:t>Суще-ствующая</w:t>
            </w:r>
          </w:p>
        </w:tc>
        <w:tc>
          <w:tcPr>
            <w:tcW w:w="1134" w:type="dxa"/>
            <w:vAlign w:val="center"/>
          </w:tcPr>
          <w:p w:rsidR="002D723B" w:rsidRPr="00FB436F" w:rsidRDefault="002D723B" w:rsidP="001B74B9">
            <w:pPr>
              <w:ind w:firstLine="0"/>
              <w:jc w:val="center"/>
              <w:rPr>
                <w:b/>
                <w:sz w:val="24"/>
              </w:rPr>
            </w:pPr>
            <w:r w:rsidRPr="00FB436F">
              <w:rPr>
                <w:b/>
                <w:sz w:val="24"/>
              </w:rPr>
              <w:t>Новая (допол-нитель-ная)</w:t>
            </w:r>
          </w:p>
        </w:tc>
        <w:tc>
          <w:tcPr>
            <w:tcW w:w="1134" w:type="dxa"/>
            <w:vAlign w:val="center"/>
          </w:tcPr>
          <w:p w:rsidR="002D723B" w:rsidRPr="00FB436F" w:rsidRDefault="002D723B" w:rsidP="001B74B9">
            <w:pPr>
              <w:ind w:firstLine="0"/>
              <w:jc w:val="center"/>
              <w:rPr>
                <w:b/>
                <w:sz w:val="24"/>
              </w:rPr>
            </w:pPr>
            <w:r>
              <w:rPr>
                <w:b/>
                <w:sz w:val="24"/>
              </w:rPr>
              <w:t>Первая очередь (до 2031</w:t>
            </w:r>
            <w:r w:rsidRPr="00FB436F">
              <w:rPr>
                <w:b/>
                <w:sz w:val="24"/>
              </w:rPr>
              <w:t> г.)</w:t>
            </w:r>
          </w:p>
        </w:tc>
        <w:tc>
          <w:tcPr>
            <w:tcW w:w="1339" w:type="dxa"/>
            <w:vAlign w:val="center"/>
          </w:tcPr>
          <w:p w:rsidR="002D723B" w:rsidRPr="00FB436F" w:rsidRDefault="002D723B" w:rsidP="001B74B9">
            <w:pPr>
              <w:ind w:firstLine="0"/>
              <w:jc w:val="center"/>
              <w:rPr>
                <w:b/>
                <w:sz w:val="24"/>
              </w:rPr>
            </w:pPr>
            <w:r>
              <w:rPr>
                <w:b/>
                <w:sz w:val="24"/>
              </w:rPr>
              <w:t>Расчет-ный срок (2032- 2046</w:t>
            </w:r>
            <w:r w:rsidRPr="00FB436F">
              <w:rPr>
                <w:b/>
                <w:sz w:val="24"/>
              </w:rPr>
              <w:t xml:space="preserve">  гг.)</w:t>
            </w:r>
          </w:p>
        </w:tc>
        <w:tc>
          <w:tcPr>
            <w:tcW w:w="2063" w:type="dxa"/>
            <w:vMerge/>
            <w:vAlign w:val="center"/>
          </w:tcPr>
          <w:p w:rsidR="002D723B" w:rsidRPr="00FB436F" w:rsidRDefault="002D723B" w:rsidP="001B74B9">
            <w:pPr>
              <w:ind w:firstLine="0"/>
              <w:jc w:val="center"/>
              <w:rPr>
                <w:b/>
                <w:i/>
                <w:sz w:val="24"/>
              </w:rPr>
            </w:pPr>
          </w:p>
        </w:tc>
      </w:tr>
      <w:tr w:rsidR="002D723B" w:rsidRPr="00FB436F" w:rsidTr="001B74B9">
        <w:trPr>
          <w:trHeight w:val="284"/>
          <w:jc w:val="center"/>
        </w:trPr>
        <w:tc>
          <w:tcPr>
            <w:tcW w:w="15872" w:type="dxa"/>
            <w:gridSpan w:val="10"/>
            <w:vAlign w:val="center"/>
          </w:tcPr>
          <w:p w:rsidR="002D723B" w:rsidRPr="00FB436F" w:rsidRDefault="002D723B" w:rsidP="001B74B9">
            <w:pPr>
              <w:ind w:firstLine="0"/>
              <w:jc w:val="center"/>
              <w:rPr>
                <w:sz w:val="24"/>
              </w:rPr>
            </w:pPr>
            <w:r w:rsidRPr="00FB436F">
              <w:rPr>
                <w:b/>
                <w:i/>
                <w:sz w:val="24"/>
              </w:rPr>
              <w:t>МЕРОПРИЯТИЯ МЕСТНОГО (РАЙОННОГО) ЗНАЧЕНИЯ</w:t>
            </w:r>
          </w:p>
        </w:tc>
      </w:tr>
      <w:tr w:rsidR="002D723B" w:rsidRPr="00FB436F" w:rsidTr="001B74B9">
        <w:trPr>
          <w:trHeight w:val="284"/>
          <w:jc w:val="center"/>
        </w:trPr>
        <w:tc>
          <w:tcPr>
            <w:tcW w:w="15872" w:type="dxa"/>
            <w:gridSpan w:val="10"/>
            <w:vAlign w:val="center"/>
          </w:tcPr>
          <w:p w:rsidR="002D723B" w:rsidRPr="00FB436F" w:rsidRDefault="002D723B" w:rsidP="001B74B9">
            <w:pPr>
              <w:ind w:firstLine="0"/>
              <w:jc w:val="center"/>
              <w:rPr>
                <w:sz w:val="24"/>
              </w:rPr>
            </w:pPr>
            <w:r w:rsidRPr="00FB436F">
              <w:rPr>
                <w:b/>
                <w:i/>
                <w:sz w:val="24"/>
              </w:rPr>
              <w:t>Объекты и территории промышленного назначения</w:t>
            </w:r>
          </w:p>
        </w:tc>
      </w:tr>
      <w:tr w:rsidR="002D723B" w:rsidRPr="00FB436F" w:rsidTr="001B74B9">
        <w:trPr>
          <w:trHeight w:val="284"/>
          <w:jc w:val="center"/>
        </w:trPr>
        <w:tc>
          <w:tcPr>
            <w:tcW w:w="601" w:type="dxa"/>
            <w:vAlign w:val="center"/>
          </w:tcPr>
          <w:p w:rsidR="002D723B" w:rsidRPr="00FB436F" w:rsidRDefault="002D723B" w:rsidP="001B74B9">
            <w:pPr>
              <w:ind w:firstLine="0"/>
              <w:jc w:val="center"/>
              <w:rPr>
                <w:sz w:val="24"/>
              </w:rPr>
            </w:pPr>
            <w:r w:rsidRPr="00FB436F">
              <w:rPr>
                <w:sz w:val="24"/>
              </w:rPr>
              <w:t>1</w:t>
            </w:r>
          </w:p>
        </w:tc>
        <w:tc>
          <w:tcPr>
            <w:tcW w:w="2035" w:type="dxa"/>
            <w:vAlign w:val="center"/>
          </w:tcPr>
          <w:p w:rsidR="002D723B" w:rsidRPr="00FB436F" w:rsidRDefault="002D723B" w:rsidP="001B74B9">
            <w:pPr>
              <w:ind w:firstLine="0"/>
              <w:jc w:val="center"/>
              <w:rPr>
                <w:sz w:val="24"/>
              </w:rPr>
            </w:pPr>
            <w:r w:rsidRPr="00FB436F">
              <w:rPr>
                <w:sz w:val="24"/>
              </w:rPr>
              <w:t xml:space="preserve">Северная часть муниципального образования «пгт.Васильево» </w:t>
            </w:r>
          </w:p>
        </w:tc>
        <w:tc>
          <w:tcPr>
            <w:tcW w:w="2552" w:type="dxa"/>
            <w:vAlign w:val="center"/>
          </w:tcPr>
          <w:p w:rsidR="002D723B" w:rsidRPr="00FB436F" w:rsidRDefault="002D723B" w:rsidP="001B74B9">
            <w:pPr>
              <w:ind w:firstLine="0"/>
              <w:jc w:val="center"/>
              <w:rPr>
                <w:sz w:val="24"/>
              </w:rPr>
            </w:pPr>
            <w:r w:rsidRPr="00FB436F">
              <w:rPr>
                <w:sz w:val="24"/>
              </w:rPr>
              <w:t>Промышленная площадка</w:t>
            </w:r>
          </w:p>
        </w:tc>
        <w:tc>
          <w:tcPr>
            <w:tcW w:w="2888" w:type="dxa"/>
            <w:vAlign w:val="center"/>
          </w:tcPr>
          <w:p w:rsidR="002D723B" w:rsidRPr="00FB436F" w:rsidRDefault="002D723B" w:rsidP="001B74B9">
            <w:pPr>
              <w:ind w:firstLine="0"/>
              <w:jc w:val="center"/>
              <w:rPr>
                <w:sz w:val="24"/>
              </w:rPr>
            </w:pPr>
            <w:r w:rsidRPr="00FB436F">
              <w:rPr>
                <w:sz w:val="24"/>
              </w:rPr>
              <w:t>Создание площадки промышленного производства не выше 5 класса опасности</w:t>
            </w:r>
          </w:p>
        </w:tc>
        <w:tc>
          <w:tcPr>
            <w:tcW w:w="1134" w:type="dxa"/>
            <w:vAlign w:val="center"/>
          </w:tcPr>
          <w:p w:rsidR="002D723B" w:rsidRPr="00FB436F" w:rsidRDefault="002D723B" w:rsidP="001B74B9">
            <w:pPr>
              <w:ind w:firstLine="0"/>
              <w:jc w:val="center"/>
              <w:rPr>
                <w:sz w:val="24"/>
              </w:rPr>
            </w:pPr>
            <w:r w:rsidRPr="00FB436F">
              <w:rPr>
                <w:sz w:val="24"/>
              </w:rPr>
              <w:t>га</w:t>
            </w:r>
          </w:p>
        </w:tc>
        <w:tc>
          <w:tcPr>
            <w:tcW w:w="992" w:type="dxa"/>
            <w:vAlign w:val="center"/>
          </w:tcPr>
          <w:p w:rsidR="002D723B" w:rsidRPr="00FB436F" w:rsidRDefault="002D723B" w:rsidP="001B74B9">
            <w:pPr>
              <w:ind w:firstLine="0"/>
              <w:jc w:val="center"/>
              <w:rPr>
                <w:sz w:val="24"/>
              </w:rPr>
            </w:pPr>
            <w:r w:rsidRPr="00FB436F">
              <w:rPr>
                <w:sz w:val="24"/>
              </w:rPr>
              <w:t>-</w:t>
            </w:r>
          </w:p>
        </w:tc>
        <w:tc>
          <w:tcPr>
            <w:tcW w:w="1134" w:type="dxa"/>
            <w:vAlign w:val="center"/>
          </w:tcPr>
          <w:p w:rsidR="002D723B" w:rsidRPr="00FB436F" w:rsidRDefault="002D723B" w:rsidP="001B74B9">
            <w:pPr>
              <w:ind w:firstLine="0"/>
              <w:jc w:val="center"/>
              <w:rPr>
                <w:sz w:val="24"/>
              </w:rPr>
            </w:pPr>
            <w:r w:rsidRPr="00FB436F">
              <w:rPr>
                <w:sz w:val="24"/>
              </w:rPr>
              <w:t>2,72</w:t>
            </w:r>
          </w:p>
        </w:tc>
        <w:tc>
          <w:tcPr>
            <w:tcW w:w="1134" w:type="dxa"/>
            <w:vAlign w:val="center"/>
          </w:tcPr>
          <w:p w:rsidR="002D723B" w:rsidRPr="00FB436F" w:rsidRDefault="002D723B" w:rsidP="001B74B9">
            <w:pPr>
              <w:ind w:firstLine="0"/>
              <w:jc w:val="center"/>
              <w:rPr>
                <w:sz w:val="24"/>
              </w:rPr>
            </w:pPr>
            <w:r w:rsidRPr="00FB436F">
              <w:rPr>
                <w:sz w:val="24"/>
              </w:rPr>
              <w:t>+</w:t>
            </w:r>
          </w:p>
        </w:tc>
        <w:tc>
          <w:tcPr>
            <w:tcW w:w="1339" w:type="dxa"/>
            <w:vAlign w:val="center"/>
          </w:tcPr>
          <w:p w:rsidR="002D723B" w:rsidRPr="00FB436F" w:rsidRDefault="002D723B" w:rsidP="001B74B9">
            <w:pPr>
              <w:ind w:firstLine="0"/>
              <w:jc w:val="center"/>
              <w:rPr>
                <w:sz w:val="24"/>
              </w:rPr>
            </w:pPr>
            <w:r w:rsidRPr="00FB436F">
              <w:rPr>
                <w:sz w:val="24"/>
              </w:rPr>
              <w:t>-</w:t>
            </w:r>
          </w:p>
        </w:tc>
        <w:tc>
          <w:tcPr>
            <w:tcW w:w="2063" w:type="dxa"/>
            <w:vAlign w:val="center"/>
          </w:tcPr>
          <w:p w:rsidR="002D723B" w:rsidRPr="00FB436F" w:rsidRDefault="002D723B" w:rsidP="001B74B9">
            <w:pPr>
              <w:ind w:firstLine="0"/>
              <w:jc w:val="center"/>
              <w:rPr>
                <w:sz w:val="24"/>
              </w:rPr>
            </w:pPr>
            <w:r w:rsidRPr="00FB436F">
              <w:rPr>
                <w:sz w:val="24"/>
              </w:rPr>
              <w:t>Генеральный план МО «пгт.Васильево»*</w:t>
            </w:r>
          </w:p>
        </w:tc>
      </w:tr>
      <w:tr w:rsidR="002D723B" w:rsidRPr="00FB436F" w:rsidTr="001B74B9">
        <w:trPr>
          <w:trHeight w:val="284"/>
          <w:jc w:val="center"/>
        </w:trPr>
        <w:tc>
          <w:tcPr>
            <w:tcW w:w="601"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2</w:t>
            </w:r>
          </w:p>
        </w:tc>
        <w:tc>
          <w:tcPr>
            <w:tcW w:w="2035"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 xml:space="preserve">пгт.Васильево </w:t>
            </w:r>
          </w:p>
        </w:tc>
        <w:tc>
          <w:tcPr>
            <w:tcW w:w="2552"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ООО «Восход» (недействующий)</w:t>
            </w:r>
          </w:p>
        </w:tc>
        <w:tc>
          <w:tcPr>
            <w:tcW w:w="2888"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Перефункционирование территории под общественно-деловую застройку и иные зоны</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га</w:t>
            </w:r>
          </w:p>
        </w:tc>
        <w:tc>
          <w:tcPr>
            <w:tcW w:w="992"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1,64</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w:t>
            </w:r>
          </w:p>
        </w:tc>
        <w:tc>
          <w:tcPr>
            <w:tcW w:w="1339"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w:t>
            </w:r>
          </w:p>
        </w:tc>
        <w:tc>
          <w:tcPr>
            <w:tcW w:w="2063" w:type="dxa"/>
            <w:tcBorders>
              <w:top w:val="single" w:sz="4" w:space="0" w:color="auto"/>
              <w:left w:val="single" w:sz="4" w:space="0" w:color="auto"/>
              <w:bottom w:val="single" w:sz="4" w:space="0" w:color="auto"/>
              <w:right w:val="single" w:sz="4" w:space="0" w:color="auto"/>
            </w:tcBorders>
            <w:vAlign w:val="center"/>
          </w:tcPr>
          <w:p w:rsidR="002D723B" w:rsidRPr="00494F23" w:rsidRDefault="002D723B" w:rsidP="001B74B9">
            <w:pPr>
              <w:ind w:firstLine="0"/>
              <w:jc w:val="center"/>
              <w:rPr>
                <w:sz w:val="24"/>
              </w:rPr>
            </w:pPr>
            <w:r w:rsidRPr="00494F23">
              <w:rPr>
                <w:sz w:val="24"/>
              </w:rPr>
              <w:t>Генеральный план МО «пгт.Васильево»*</w:t>
            </w:r>
          </w:p>
        </w:tc>
      </w:tr>
      <w:tr w:rsidR="002D723B" w:rsidRPr="00FB436F" w:rsidTr="001B74B9">
        <w:trPr>
          <w:trHeight w:val="284"/>
          <w:jc w:val="center"/>
        </w:trPr>
        <w:tc>
          <w:tcPr>
            <w:tcW w:w="601"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Pr>
                <w:sz w:val="24"/>
              </w:rPr>
              <w:t>3</w:t>
            </w:r>
          </w:p>
        </w:tc>
        <w:tc>
          <w:tcPr>
            <w:tcW w:w="2035"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 xml:space="preserve">пгт.Васильево </w:t>
            </w:r>
          </w:p>
        </w:tc>
        <w:tc>
          <w:tcPr>
            <w:tcW w:w="2552"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СМУ «Курортремстрой» (недействующий)</w:t>
            </w:r>
          </w:p>
        </w:tc>
        <w:tc>
          <w:tcPr>
            <w:tcW w:w="2888"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Перефункционирование территории под общественно-деловую застройку</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га</w:t>
            </w:r>
          </w:p>
        </w:tc>
        <w:tc>
          <w:tcPr>
            <w:tcW w:w="992"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3,04</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w:t>
            </w:r>
          </w:p>
        </w:tc>
        <w:tc>
          <w:tcPr>
            <w:tcW w:w="1134"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w:t>
            </w:r>
          </w:p>
        </w:tc>
        <w:tc>
          <w:tcPr>
            <w:tcW w:w="1339"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w:t>
            </w:r>
          </w:p>
        </w:tc>
        <w:tc>
          <w:tcPr>
            <w:tcW w:w="2063" w:type="dxa"/>
            <w:tcBorders>
              <w:top w:val="single" w:sz="4" w:space="0" w:color="auto"/>
              <w:left w:val="single" w:sz="4" w:space="0" w:color="auto"/>
              <w:bottom w:val="single" w:sz="4" w:space="0" w:color="auto"/>
              <w:right w:val="single" w:sz="4" w:space="0" w:color="auto"/>
            </w:tcBorders>
            <w:vAlign w:val="center"/>
          </w:tcPr>
          <w:p w:rsidR="002D723B" w:rsidRPr="00FB436F" w:rsidRDefault="002D723B" w:rsidP="001B74B9">
            <w:pPr>
              <w:ind w:firstLine="0"/>
              <w:jc w:val="center"/>
              <w:rPr>
                <w:sz w:val="24"/>
              </w:rPr>
            </w:pPr>
            <w:r w:rsidRPr="00FB436F">
              <w:rPr>
                <w:sz w:val="24"/>
              </w:rPr>
              <w:t>Генеральный план МО «пгт.Васильево»*</w:t>
            </w:r>
          </w:p>
        </w:tc>
      </w:tr>
      <w:tr w:rsidR="002D723B" w:rsidRPr="00FB436F" w:rsidTr="001B74B9">
        <w:trPr>
          <w:trHeight w:val="284"/>
          <w:jc w:val="center"/>
        </w:trPr>
        <w:tc>
          <w:tcPr>
            <w:tcW w:w="601" w:type="dxa"/>
            <w:vMerge w:val="restart"/>
            <w:vAlign w:val="center"/>
          </w:tcPr>
          <w:p w:rsidR="002D723B" w:rsidRPr="00FB436F" w:rsidRDefault="002D723B" w:rsidP="001B74B9">
            <w:pPr>
              <w:ind w:firstLine="0"/>
              <w:jc w:val="center"/>
              <w:rPr>
                <w:sz w:val="24"/>
              </w:rPr>
            </w:pPr>
            <w:r>
              <w:rPr>
                <w:sz w:val="24"/>
              </w:rPr>
              <w:t>4</w:t>
            </w:r>
          </w:p>
        </w:tc>
        <w:tc>
          <w:tcPr>
            <w:tcW w:w="2035" w:type="dxa"/>
            <w:vMerge w:val="restart"/>
            <w:vAlign w:val="center"/>
          </w:tcPr>
          <w:p w:rsidR="002D723B" w:rsidRPr="00FB436F" w:rsidRDefault="002D723B" w:rsidP="001B74B9">
            <w:pPr>
              <w:ind w:firstLine="0"/>
              <w:jc w:val="center"/>
              <w:rPr>
                <w:sz w:val="24"/>
              </w:rPr>
            </w:pPr>
            <w:r w:rsidRPr="00FB436F">
              <w:rPr>
                <w:sz w:val="24"/>
              </w:rPr>
              <w:t xml:space="preserve">пгт.Васильево </w:t>
            </w:r>
          </w:p>
        </w:tc>
        <w:tc>
          <w:tcPr>
            <w:tcW w:w="2552" w:type="dxa"/>
            <w:vMerge w:val="restart"/>
            <w:vAlign w:val="center"/>
          </w:tcPr>
          <w:p w:rsidR="002D723B" w:rsidRPr="00FB436F" w:rsidRDefault="002D723B" w:rsidP="001B74B9">
            <w:pPr>
              <w:ind w:firstLine="0"/>
              <w:jc w:val="center"/>
              <w:rPr>
                <w:sz w:val="24"/>
              </w:rPr>
            </w:pPr>
            <w:r w:rsidRPr="00FB436F">
              <w:rPr>
                <w:sz w:val="24"/>
              </w:rPr>
              <w:t>ЗАО «Васильевский стекольный завод» (недействующий)</w:t>
            </w:r>
          </w:p>
        </w:tc>
        <w:tc>
          <w:tcPr>
            <w:tcW w:w="2888" w:type="dxa"/>
            <w:vAlign w:val="center"/>
          </w:tcPr>
          <w:p w:rsidR="002D723B" w:rsidRPr="00FB436F" w:rsidRDefault="002D723B" w:rsidP="001B74B9">
            <w:pPr>
              <w:ind w:firstLine="0"/>
              <w:jc w:val="center"/>
              <w:rPr>
                <w:sz w:val="24"/>
              </w:rPr>
            </w:pPr>
            <w:r w:rsidRPr="00FB436F">
              <w:rPr>
                <w:sz w:val="24"/>
              </w:rPr>
              <w:t>Реорганизация территории с частичным перефункционированием под иные зоны площадью 6,61 га</w:t>
            </w:r>
          </w:p>
        </w:tc>
        <w:tc>
          <w:tcPr>
            <w:tcW w:w="1134" w:type="dxa"/>
            <w:vMerge w:val="restart"/>
            <w:vAlign w:val="center"/>
          </w:tcPr>
          <w:p w:rsidR="002D723B" w:rsidRPr="00FB436F" w:rsidRDefault="002D723B" w:rsidP="001B74B9">
            <w:pPr>
              <w:ind w:firstLine="0"/>
              <w:jc w:val="center"/>
              <w:rPr>
                <w:sz w:val="24"/>
              </w:rPr>
            </w:pPr>
            <w:r w:rsidRPr="00FB436F">
              <w:rPr>
                <w:sz w:val="24"/>
              </w:rPr>
              <w:t>га</w:t>
            </w:r>
          </w:p>
        </w:tc>
        <w:tc>
          <w:tcPr>
            <w:tcW w:w="992" w:type="dxa"/>
            <w:vAlign w:val="center"/>
          </w:tcPr>
          <w:p w:rsidR="002D723B" w:rsidRPr="00FB436F" w:rsidRDefault="002D723B" w:rsidP="001B74B9">
            <w:pPr>
              <w:ind w:firstLine="0"/>
              <w:jc w:val="center"/>
              <w:rPr>
                <w:sz w:val="24"/>
              </w:rPr>
            </w:pPr>
            <w:r w:rsidRPr="00FB436F">
              <w:rPr>
                <w:sz w:val="24"/>
              </w:rPr>
              <w:t>14,85</w:t>
            </w:r>
          </w:p>
        </w:tc>
        <w:tc>
          <w:tcPr>
            <w:tcW w:w="1134" w:type="dxa"/>
            <w:vAlign w:val="center"/>
          </w:tcPr>
          <w:p w:rsidR="002D723B" w:rsidRPr="00FB436F" w:rsidRDefault="002D723B" w:rsidP="001B74B9">
            <w:pPr>
              <w:ind w:firstLine="0"/>
              <w:jc w:val="center"/>
              <w:rPr>
                <w:sz w:val="24"/>
              </w:rPr>
            </w:pPr>
            <w:r w:rsidRPr="00FB436F">
              <w:rPr>
                <w:sz w:val="24"/>
              </w:rPr>
              <w:t>-</w:t>
            </w:r>
          </w:p>
        </w:tc>
        <w:tc>
          <w:tcPr>
            <w:tcW w:w="1134" w:type="dxa"/>
            <w:vMerge w:val="restart"/>
            <w:vAlign w:val="center"/>
          </w:tcPr>
          <w:p w:rsidR="002D723B" w:rsidRPr="00FB436F" w:rsidRDefault="002D723B" w:rsidP="001B74B9">
            <w:pPr>
              <w:ind w:firstLine="0"/>
              <w:jc w:val="center"/>
              <w:rPr>
                <w:sz w:val="24"/>
              </w:rPr>
            </w:pPr>
            <w:r w:rsidRPr="00FB436F">
              <w:rPr>
                <w:sz w:val="24"/>
              </w:rPr>
              <w:t>+</w:t>
            </w:r>
          </w:p>
        </w:tc>
        <w:tc>
          <w:tcPr>
            <w:tcW w:w="1339" w:type="dxa"/>
            <w:vMerge w:val="restart"/>
            <w:vAlign w:val="center"/>
          </w:tcPr>
          <w:p w:rsidR="002D723B" w:rsidRPr="00FB436F" w:rsidRDefault="002D723B" w:rsidP="001B74B9">
            <w:pPr>
              <w:ind w:firstLine="0"/>
              <w:jc w:val="center"/>
              <w:rPr>
                <w:sz w:val="24"/>
              </w:rPr>
            </w:pPr>
            <w:r w:rsidRPr="00FB436F">
              <w:rPr>
                <w:sz w:val="24"/>
              </w:rPr>
              <w:t>-</w:t>
            </w:r>
          </w:p>
        </w:tc>
        <w:tc>
          <w:tcPr>
            <w:tcW w:w="2063" w:type="dxa"/>
            <w:vMerge w:val="restart"/>
            <w:vAlign w:val="center"/>
          </w:tcPr>
          <w:p w:rsidR="002D723B" w:rsidRPr="00FB436F" w:rsidRDefault="002D723B" w:rsidP="001B74B9">
            <w:pPr>
              <w:ind w:firstLine="0"/>
              <w:jc w:val="center"/>
              <w:rPr>
                <w:sz w:val="24"/>
              </w:rPr>
            </w:pPr>
            <w:r w:rsidRPr="00FB436F">
              <w:rPr>
                <w:sz w:val="24"/>
              </w:rPr>
              <w:t>Генеральный план МО «пгт.Васильево»*</w:t>
            </w:r>
          </w:p>
        </w:tc>
      </w:tr>
      <w:tr w:rsidR="002D723B" w:rsidRPr="00FB436F" w:rsidTr="001B74B9">
        <w:trPr>
          <w:trHeight w:val="899"/>
          <w:jc w:val="center"/>
        </w:trPr>
        <w:tc>
          <w:tcPr>
            <w:tcW w:w="601" w:type="dxa"/>
            <w:vMerge/>
            <w:vAlign w:val="center"/>
          </w:tcPr>
          <w:p w:rsidR="002D723B" w:rsidRPr="00FB436F" w:rsidRDefault="002D723B" w:rsidP="001B74B9">
            <w:pPr>
              <w:ind w:firstLine="0"/>
              <w:jc w:val="center"/>
              <w:rPr>
                <w:color w:val="FF0000"/>
                <w:sz w:val="24"/>
              </w:rPr>
            </w:pPr>
          </w:p>
        </w:tc>
        <w:tc>
          <w:tcPr>
            <w:tcW w:w="2035" w:type="dxa"/>
            <w:vMerge/>
            <w:vAlign w:val="center"/>
          </w:tcPr>
          <w:p w:rsidR="002D723B" w:rsidRPr="00FB436F" w:rsidRDefault="002D723B" w:rsidP="001B74B9">
            <w:pPr>
              <w:ind w:firstLine="0"/>
              <w:jc w:val="center"/>
              <w:rPr>
                <w:color w:val="FF0000"/>
                <w:sz w:val="24"/>
              </w:rPr>
            </w:pPr>
          </w:p>
        </w:tc>
        <w:tc>
          <w:tcPr>
            <w:tcW w:w="2552" w:type="dxa"/>
            <w:vMerge/>
            <w:vAlign w:val="center"/>
          </w:tcPr>
          <w:p w:rsidR="002D723B" w:rsidRPr="00FB436F" w:rsidRDefault="002D723B" w:rsidP="001B74B9">
            <w:pPr>
              <w:ind w:firstLine="0"/>
              <w:jc w:val="center"/>
              <w:rPr>
                <w:color w:val="FF0000"/>
                <w:sz w:val="24"/>
              </w:rPr>
            </w:pPr>
          </w:p>
        </w:tc>
        <w:tc>
          <w:tcPr>
            <w:tcW w:w="2888" w:type="dxa"/>
            <w:vAlign w:val="center"/>
          </w:tcPr>
          <w:p w:rsidR="002D723B" w:rsidRPr="00FB436F" w:rsidRDefault="002D723B" w:rsidP="001B74B9">
            <w:pPr>
              <w:ind w:firstLine="0"/>
              <w:jc w:val="center"/>
              <w:rPr>
                <w:sz w:val="24"/>
              </w:rPr>
            </w:pPr>
            <w:r w:rsidRPr="00FB436F">
              <w:rPr>
                <w:sz w:val="24"/>
              </w:rPr>
              <w:t>Создание площадки промышленного производства не выше 5 класса опасности</w:t>
            </w:r>
          </w:p>
        </w:tc>
        <w:tc>
          <w:tcPr>
            <w:tcW w:w="1134" w:type="dxa"/>
            <w:vMerge/>
            <w:vAlign w:val="center"/>
          </w:tcPr>
          <w:p w:rsidR="002D723B" w:rsidRPr="00FB436F" w:rsidRDefault="002D723B" w:rsidP="001B74B9">
            <w:pPr>
              <w:ind w:firstLine="0"/>
              <w:jc w:val="center"/>
              <w:rPr>
                <w:sz w:val="24"/>
              </w:rPr>
            </w:pPr>
          </w:p>
        </w:tc>
        <w:tc>
          <w:tcPr>
            <w:tcW w:w="992" w:type="dxa"/>
            <w:vAlign w:val="center"/>
          </w:tcPr>
          <w:p w:rsidR="002D723B" w:rsidRPr="00FB436F" w:rsidRDefault="002D723B" w:rsidP="001B74B9">
            <w:pPr>
              <w:ind w:firstLine="0"/>
              <w:jc w:val="center"/>
              <w:rPr>
                <w:sz w:val="24"/>
              </w:rPr>
            </w:pPr>
            <w:r w:rsidRPr="00FB436F">
              <w:rPr>
                <w:sz w:val="24"/>
              </w:rPr>
              <w:t>-</w:t>
            </w:r>
          </w:p>
        </w:tc>
        <w:tc>
          <w:tcPr>
            <w:tcW w:w="1134" w:type="dxa"/>
            <w:vAlign w:val="center"/>
          </w:tcPr>
          <w:p w:rsidR="002D723B" w:rsidRPr="00FB436F" w:rsidRDefault="002D723B" w:rsidP="001B74B9">
            <w:pPr>
              <w:ind w:firstLine="0"/>
              <w:jc w:val="center"/>
              <w:rPr>
                <w:sz w:val="24"/>
              </w:rPr>
            </w:pPr>
            <w:r w:rsidRPr="00FB436F">
              <w:rPr>
                <w:sz w:val="24"/>
              </w:rPr>
              <w:t>8,24</w:t>
            </w:r>
          </w:p>
        </w:tc>
        <w:tc>
          <w:tcPr>
            <w:tcW w:w="1134" w:type="dxa"/>
            <w:vMerge/>
            <w:vAlign w:val="center"/>
          </w:tcPr>
          <w:p w:rsidR="002D723B" w:rsidRPr="00FB436F" w:rsidRDefault="002D723B" w:rsidP="001B74B9">
            <w:pPr>
              <w:ind w:firstLine="0"/>
              <w:jc w:val="center"/>
              <w:rPr>
                <w:color w:val="FF0000"/>
                <w:sz w:val="24"/>
              </w:rPr>
            </w:pPr>
          </w:p>
        </w:tc>
        <w:tc>
          <w:tcPr>
            <w:tcW w:w="1339" w:type="dxa"/>
            <w:vMerge/>
            <w:vAlign w:val="center"/>
          </w:tcPr>
          <w:p w:rsidR="002D723B" w:rsidRPr="00FB436F" w:rsidRDefault="002D723B" w:rsidP="001B74B9">
            <w:pPr>
              <w:ind w:firstLine="0"/>
              <w:jc w:val="center"/>
              <w:rPr>
                <w:color w:val="FF0000"/>
                <w:sz w:val="24"/>
              </w:rPr>
            </w:pPr>
          </w:p>
        </w:tc>
        <w:tc>
          <w:tcPr>
            <w:tcW w:w="2063" w:type="dxa"/>
            <w:vMerge/>
            <w:vAlign w:val="center"/>
          </w:tcPr>
          <w:p w:rsidR="002D723B" w:rsidRPr="00FB436F" w:rsidRDefault="002D723B" w:rsidP="001B74B9">
            <w:pPr>
              <w:ind w:firstLine="0"/>
              <w:jc w:val="center"/>
              <w:rPr>
                <w:color w:val="FF0000"/>
                <w:sz w:val="24"/>
              </w:rPr>
            </w:pPr>
          </w:p>
        </w:tc>
      </w:tr>
      <w:tr w:rsidR="006B343E" w:rsidRPr="00FB436F" w:rsidTr="001B74B9">
        <w:trPr>
          <w:trHeight w:val="899"/>
          <w:jc w:val="center"/>
        </w:trPr>
        <w:tc>
          <w:tcPr>
            <w:tcW w:w="601" w:type="dxa"/>
            <w:vAlign w:val="center"/>
          </w:tcPr>
          <w:p w:rsidR="006B343E" w:rsidRPr="006B343E" w:rsidRDefault="006B343E" w:rsidP="006B343E">
            <w:pPr>
              <w:ind w:firstLine="0"/>
              <w:jc w:val="center"/>
              <w:rPr>
                <w:sz w:val="24"/>
              </w:rPr>
            </w:pPr>
            <w:r w:rsidRPr="006B343E">
              <w:rPr>
                <w:sz w:val="24"/>
              </w:rPr>
              <w:t>5</w:t>
            </w:r>
          </w:p>
        </w:tc>
        <w:tc>
          <w:tcPr>
            <w:tcW w:w="2035" w:type="dxa"/>
            <w:vAlign w:val="center"/>
          </w:tcPr>
          <w:p w:rsidR="006B343E" w:rsidRPr="006B343E" w:rsidRDefault="006B343E" w:rsidP="006B343E">
            <w:pPr>
              <w:ind w:firstLine="0"/>
              <w:jc w:val="center"/>
              <w:rPr>
                <w:sz w:val="24"/>
              </w:rPr>
            </w:pPr>
            <w:r w:rsidRPr="006B343E">
              <w:rPr>
                <w:sz w:val="24"/>
              </w:rPr>
              <w:t>пгт.Васильево</w:t>
            </w:r>
          </w:p>
        </w:tc>
        <w:tc>
          <w:tcPr>
            <w:tcW w:w="2552" w:type="dxa"/>
            <w:vAlign w:val="center"/>
          </w:tcPr>
          <w:p w:rsidR="006B343E" w:rsidRPr="006B343E" w:rsidRDefault="006B343E" w:rsidP="006B343E">
            <w:pPr>
              <w:ind w:firstLine="0"/>
              <w:jc w:val="center"/>
              <w:rPr>
                <w:sz w:val="24"/>
              </w:rPr>
            </w:pPr>
            <w:r w:rsidRPr="006B343E">
              <w:rPr>
                <w:sz w:val="24"/>
              </w:rPr>
              <w:t>Территория недействующей нефтебазы</w:t>
            </w:r>
          </w:p>
        </w:tc>
        <w:tc>
          <w:tcPr>
            <w:tcW w:w="2888" w:type="dxa"/>
            <w:vAlign w:val="center"/>
          </w:tcPr>
          <w:p w:rsidR="006B343E" w:rsidRPr="006B343E" w:rsidRDefault="006B343E" w:rsidP="006B343E">
            <w:pPr>
              <w:ind w:firstLine="0"/>
              <w:jc w:val="center"/>
              <w:rPr>
                <w:sz w:val="24"/>
              </w:rPr>
            </w:pPr>
            <w:r>
              <w:rPr>
                <w:sz w:val="24"/>
              </w:rPr>
              <w:t xml:space="preserve">Рекультивация территории с последующей </w:t>
            </w:r>
            <w:r>
              <w:rPr>
                <w:sz w:val="24"/>
              </w:rPr>
              <w:lastRenderedPageBreak/>
              <w:t>организацией площадки перспективного развития промышленного производства</w:t>
            </w:r>
          </w:p>
        </w:tc>
        <w:tc>
          <w:tcPr>
            <w:tcW w:w="1134" w:type="dxa"/>
            <w:vAlign w:val="center"/>
          </w:tcPr>
          <w:p w:rsidR="006B343E" w:rsidRPr="006B343E" w:rsidRDefault="006B343E" w:rsidP="006B343E">
            <w:pPr>
              <w:ind w:firstLine="0"/>
              <w:jc w:val="center"/>
              <w:rPr>
                <w:sz w:val="24"/>
              </w:rPr>
            </w:pPr>
            <w:r w:rsidRPr="006B343E">
              <w:rPr>
                <w:sz w:val="24"/>
              </w:rPr>
              <w:lastRenderedPageBreak/>
              <w:t>га</w:t>
            </w:r>
          </w:p>
        </w:tc>
        <w:tc>
          <w:tcPr>
            <w:tcW w:w="992" w:type="dxa"/>
            <w:vAlign w:val="center"/>
          </w:tcPr>
          <w:p w:rsidR="006B343E" w:rsidRPr="006B343E" w:rsidRDefault="006B343E" w:rsidP="006B343E">
            <w:pPr>
              <w:ind w:firstLine="0"/>
              <w:jc w:val="center"/>
              <w:rPr>
                <w:sz w:val="24"/>
              </w:rPr>
            </w:pPr>
            <w:r w:rsidRPr="006B343E">
              <w:rPr>
                <w:sz w:val="24"/>
              </w:rPr>
              <w:t>1,2</w:t>
            </w:r>
          </w:p>
        </w:tc>
        <w:tc>
          <w:tcPr>
            <w:tcW w:w="1134" w:type="dxa"/>
            <w:vAlign w:val="center"/>
          </w:tcPr>
          <w:p w:rsidR="006B343E" w:rsidRPr="006B343E" w:rsidRDefault="006B343E" w:rsidP="006B343E">
            <w:pPr>
              <w:ind w:firstLine="0"/>
              <w:jc w:val="center"/>
              <w:rPr>
                <w:sz w:val="24"/>
              </w:rPr>
            </w:pPr>
            <w:r w:rsidRPr="006B343E">
              <w:rPr>
                <w:sz w:val="24"/>
              </w:rPr>
              <w:t>-</w:t>
            </w:r>
          </w:p>
        </w:tc>
        <w:tc>
          <w:tcPr>
            <w:tcW w:w="1134" w:type="dxa"/>
            <w:vAlign w:val="center"/>
          </w:tcPr>
          <w:p w:rsidR="006B343E" w:rsidRPr="006B343E" w:rsidRDefault="006B343E" w:rsidP="006B343E">
            <w:pPr>
              <w:ind w:firstLine="0"/>
              <w:jc w:val="center"/>
              <w:rPr>
                <w:sz w:val="24"/>
              </w:rPr>
            </w:pPr>
            <w:r w:rsidRPr="006B343E">
              <w:rPr>
                <w:sz w:val="24"/>
              </w:rPr>
              <w:t>+</w:t>
            </w:r>
          </w:p>
        </w:tc>
        <w:tc>
          <w:tcPr>
            <w:tcW w:w="1339" w:type="dxa"/>
            <w:vAlign w:val="center"/>
          </w:tcPr>
          <w:p w:rsidR="006B343E" w:rsidRPr="006B343E" w:rsidRDefault="006B343E" w:rsidP="006B343E">
            <w:pPr>
              <w:ind w:firstLine="0"/>
              <w:jc w:val="center"/>
              <w:rPr>
                <w:sz w:val="24"/>
              </w:rPr>
            </w:pPr>
            <w:r w:rsidRPr="006B343E">
              <w:rPr>
                <w:sz w:val="24"/>
              </w:rPr>
              <w:t>-</w:t>
            </w:r>
          </w:p>
        </w:tc>
        <w:tc>
          <w:tcPr>
            <w:tcW w:w="2063" w:type="dxa"/>
            <w:vAlign w:val="center"/>
          </w:tcPr>
          <w:p w:rsidR="006B343E" w:rsidRPr="006B343E" w:rsidRDefault="006B343E" w:rsidP="006B343E">
            <w:pPr>
              <w:ind w:firstLine="0"/>
              <w:jc w:val="center"/>
              <w:rPr>
                <w:sz w:val="24"/>
              </w:rPr>
            </w:pPr>
            <w:r>
              <w:rPr>
                <w:sz w:val="24"/>
              </w:rPr>
              <w:t xml:space="preserve">Проект внесения изменений в генеральный </w:t>
            </w:r>
            <w:r>
              <w:rPr>
                <w:sz w:val="24"/>
              </w:rPr>
              <w:lastRenderedPageBreak/>
              <w:t xml:space="preserve">план </w:t>
            </w:r>
            <w:r w:rsidRPr="00FB436F">
              <w:rPr>
                <w:sz w:val="24"/>
              </w:rPr>
              <w:t>МО «пгт.Васильево»</w:t>
            </w:r>
          </w:p>
        </w:tc>
      </w:tr>
      <w:tr w:rsidR="006B343E" w:rsidRPr="00FB436F" w:rsidTr="001B74B9">
        <w:trPr>
          <w:trHeight w:val="284"/>
          <w:jc w:val="center"/>
        </w:trPr>
        <w:tc>
          <w:tcPr>
            <w:tcW w:w="15872" w:type="dxa"/>
            <w:gridSpan w:val="10"/>
            <w:vAlign w:val="center"/>
          </w:tcPr>
          <w:p w:rsidR="006B343E" w:rsidRPr="00FB436F" w:rsidRDefault="006B343E" w:rsidP="006B343E">
            <w:pPr>
              <w:ind w:firstLine="0"/>
              <w:jc w:val="center"/>
              <w:rPr>
                <w:sz w:val="24"/>
              </w:rPr>
            </w:pPr>
            <w:r w:rsidRPr="00FB436F">
              <w:rPr>
                <w:b/>
                <w:i/>
                <w:sz w:val="24"/>
              </w:rPr>
              <w:lastRenderedPageBreak/>
              <w:t>Объекты и территории коммунально-складского назначения</w:t>
            </w:r>
          </w:p>
        </w:tc>
      </w:tr>
      <w:tr w:rsidR="006B343E" w:rsidRPr="00FB436F" w:rsidTr="001B74B9">
        <w:trPr>
          <w:trHeight w:val="284"/>
          <w:jc w:val="center"/>
        </w:trPr>
        <w:tc>
          <w:tcPr>
            <w:tcW w:w="601" w:type="dxa"/>
            <w:vAlign w:val="center"/>
          </w:tcPr>
          <w:p w:rsidR="006B343E" w:rsidRPr="00FB436F" w:rsidRDefault="006B343E" w:rsidP="006B343E">
            <w:pPr>
              <w:ind w:firstLine="0"/>
              <w:jc w:val="center"/>
              <w:rPr>
                <w:sz w:val="24"/>
              </w:rPr>
            </w:pPr>
            <w:r w:rsidRPr="00FB436F">
              <w:rPr>
                <w:sz w:val="24"/>
              </w:rPr>
              <w:t>1</w:t>
            </w:r>
          </w:p>
        </w:tc>
        <w:tc>
          <w:tcPr>
            <w:tcW w:w="2035" w:type="dxa"/>
            <w:vAlign w:val="center"/>
          </w:tcPr>
          <w:p w:rsidR="006B343E" w:rsidRPr="00FB436F" w:rsidRDefault="006B343E" w:rsidP="006B343E">
            <w:pPr>
              <w:ind w:firstLine="0"/>
              <w:jc w:val="center"/>
              <w:rPr>
                <w:sz w:val="24"/>
              </w:rPr>
            </w:pPr>
            <w:r w:rsidRPr="00FB436F">
              <w:rPr>
                <w:sz w:val="24"/>
              </w:rPr>
              <w:t xml:space="preserve">пгт.Васильево </w:t>
            </w:r>
          </w:p>
        </w:tc>
        <w:tc>
          <w:tcPr>
            <w:tcW w:w="2552" w:type="dxa"/>
            <w:vAlign w:val="center"/>
          </w:tcPr>
          <w:p w:rsidR="006B343E" w:rsidRPr="00FB436F" w:rsidRDefault="006B343E" w:rsidP="006B343E">
            <w:pPr>
              <w:ind w:firstLine="0"/>
              <w:jc w:val="center"/>
              <w:rPr>
                <w:sz w:val="24"/>
              </w:rPr>
            </w:pPr>
            <w:r w:rsidRPr="00FB436F">
              <w:rPr>
                <w:sz w:val="24"/>
              </w:rPr>
              <w:t>Площадка для развития коммунально-складского хозяйства</w:t>
            </w:r>
          </w:p>
        </w:tc>
        <w:tc>
          <w:tcPr>
            <w:tcW w:w="2888" w:type="dxa"/>
            <w:vAlign w:val="center"/>
          </w:tcPr>
          <w:p w:rsidR="006B343E" w:rsidRPr="00FB436F" w:rsidRDefault="006B343E" w:rsidP="006B343E">
            <w:pPr>
              <w:ind w:firstLine="0"/>
              <w:jc w:val="center"/>
              <w:rPr>
                <w:sz w:val="24"/>
              </w:rPr>
            </w:pPr>
            <w:r w:rsidRPr="00FB436F">
              <w:rPr>
                <w:sz w:val="24"/>
              </w:rPr>
              <w:t>Создание площадки для развития коммунально-складского хозяйства не выше 5 класса опасности</w:t>
            </w:r>
          </w:p>
        </w:tc>
        <w:tc>
          <w:tcPr>
            <w:tcW w:w="1134" w:type="dxa"/>
            <w:vAlign w:val="center"/>
          </w:tcPr>
          <w:p w:rsidR="006B343E" w:rsidRPr="00FB436F" w:rsidRDefault="006B343E" w:rsidP="006B343E">
            <w:pPr>
              <w:ind w:firstLine="0"/>
              <w:jc w:val="center"/>
              <w:rPr>
                <w:sz w:val="24"/>
              </w:rPr>
            </w:pPr>
            <w:r w:rsidRPr="00FB436F">
              <w:rPr>
                <w:sz w:val="24"/>
              </w:rPr>
              <w:t>га</w:t>
            </w:r>
          </w:p>
        </w:tc>
        <w:tc>
          <w:tcPr>
            <w:tcW w:w="992" w:type="dxa"/>
            <w:vAlign w:val="center"/>
          </w:tcPr>
          <w:p w:rsidR="006B343E" w:rsidRPr="00FB436F" w:rsidRDefault="006B343E" w:rsidP="006B343E">
            <w:pPr>
              <w:ind w:firstLine="0"/>
              <w:jc w:val="center"/>
              <w:rPr>
                <w:sz w:val="24"/>
              </w:rPr>
            </w:pPr>
            <w:r w:rsidRPr="00FB436F">
              <w:rPr>
                <w:sz w:val="24"/>
              </w:rPr>
              <w:t>-</w:t>
            </w:r>
          </w:p>
        </w:tc>
        <w:tc>
          <w:tcPr>
            <w:tcW w:w="1134" w:type="dxa"/>
            <w:vAlign w:val="center"/>
          </w:tcPr>
          <w:p w:rsidR="006B343E" w:rsidRPr="00FB436F" w:rsidRDefault="006B343E" w:rsidP="006B343E">
            <w:pPr>
              <w:ind w:firstLine="0"/>
              <w:jc w:val="center"/>
              <w:rPr>
                <w:sz w:val="24"/>
              </w:rPr>
            </w:pPr>
            <w:r w:rsidRPr="00FB436F">
              <w:rPr>
                <w:sz w:val="24"/>
              </w:rPr>
              <w:t>7,30</w:t>
            </w:r>
          </w:p>
        </w:tc>
        <w:tc>
          <w:tcPr>
            <w:tcW w:w="1134" w:type="dxa"/>
            <w:vAlign w:val="center"/>
          </w:tcPr>
          <w:p w:rsidR="006B343E" w:rsidRPr="00FB436F" w:rsidRDefault="006B343E" w:rsidP="006B343E">
            <w:pPr>
              <w:ind w:firstLine="0"/>
              <w:jc w:val="center"/>
              <w:rPr>
                <w:sz w:val="24"/>
              </w:rPr>
            </w:pPr>
            <w:r w:rsidRPr="00FB436F">
              <w:rPr>
                <w:sz w:val="24"/>
              </w:rPr>
              <w:t>+</w:t>
            </w:r>
          </w:p>
        </w:tc>
        <w:tc>
          <w:tcPr>
            <w:tcW w:w="1339" w:type="dxa"/>
            <w:vAlign w:val="center"/>
          </w:tcPr>
          <w:p w:rsidR="006B343E" w:rsidRPr="00FB436F" w:rsidRDefault="006B343E" w:rsidP="006B343E">
            <w:pPr>
              <w:ind w:firstLine="0"/>
              <w:jc w:val="center"/>
              <w:rPr>
                <w:sz w:val="24"/>
              </w:rPr>
            </w:pPr>
            <w:r w:rsidRPr="00FB436F">
              <w:rPr>
                <w:sz w:val="24"/>
              </w:rPr>
              <w:t>-</w:t>
            </w:r>
          </w:p>
        </w:tc>
        <w:tc>
          <w:tcPr>
            <w:tcW w:w="2063" w:type="dxa"/>
            <w:vAlign w:val="center"/>
          </w:tcPr>
          <w:p w:rsidR="006B343E" w:rsidRPr="00FB436F" w:rsidRDefault="006B343E" w:rsidP="006B343E">
            <w:pPr>
              <w:ind w:firstLine="0"/>
              <w:jc w:val="center"/>
              <w:rPr>
                <w:sz w:val="24"/>
              </w:rPr>
            </w:pPr>
            <w:r w:rsidRPr="00FB436F">
              <w:rPr>
                <w:sz w:val="24"/>
              </w:rPr>
              <w:t xml:space="preserve">Генеральный план МО </w:t>
            </w:r>
            <w:r>
              <w:rPr>
                <w:sz w:val="24"/>
              </w:rPr>
              <w:t>«пгт.Васильево»</w:t>
            </w:r>
          </w:p>
        </w:tc>
      </w:tr>
      <w:tr w:rsidR="006B343E" w:rsidRPr="00FB436F" w:rsidTr="001B74B9">
        <w:trPr>
          <w:trHeight w:val="284"/>
          <w:jc w:val="center"/>
        </w:trPr>
        <w:tc>
          <w:tcPr>
            <w:tcW w:w="601" w:type="dxa"/>
            <w:vAlign w:val="center"/>
          </w:tcPr>
          <w:p w:rsidR="006B343E" w:rsidRPr="00FB436F" w:rsidRDefault="006B343E" w:rsidP="006B343E">
            <w:pPr>
              <w:ind w:firstLine="0"/>
              <w:jc w:val="center"/>
              <w:rPr>
                <w:sz w:val="24"/>
              </w:rPr>
            </w:pPr>
            <w:r>
              <w:rPr>
                <w:sz w:val="24"/>
              </w:rPr>
              <w:t>2</w:t>
            </w:r>
          </w:p>
        </w:tc>
        <w:tc>
          <w:tcPr>
            <w:tcW w:w="2035" w:type="dxa"/>
            <w:vAlign w:val="center"/>
          </w:tcPr>
          <w:p w:rsidR="006B343E" w:rsidRPr="00FB436F" w:rsidRDefault="006B343E" w:rsidP="006B343E">
            <w:pPr>
              <w:ind w:firstLine="0"/>
              <w:jc w:val="center"/>
              <w:rPr>
                <w:sz w:val="24"/>
              </w:rPr>
            </w:pPr>
            <w:r w:rsidRPr="00FB436F">
              <w:rPr>
                <w:sz w:val="24"/>
              </w:rPr>
              <w:t xml:space="preserve">пгт.Васильево </w:t>
            </w:r>
          </w:p>
        </w:tc>
        <w:tc>
          <w:tcPr>
            <w:tcW w:w="2552" w:type="dxa"/>
            <w:vAlign w:val="center"/>
          </w:tcPr>
          <w:p w:rsidR="006B343E" w:rsidRPr="00FB436F" w:rsidRDefault="006B343E" w:rsidP="006B343E">
            <w:pPr>
              <w:ind w:firstLine="0"/>
              <w:jc w:val="center"/>
              <w:rPr>
                <w:sz w:val="24"/>
              </w:rPr>
            </w:pPr>
            <w:r>
              <w:rPr>
                <w:sz w:val="24"/>
              </w:rPr>
              <w:t>Проектные коммунально-складские зоны</w:t>
            </w:r>
          </w:p>
        </w:tc>
        <w:tc>
          <w:tcPr>
            <w:tcW w:w="2888" w:type="dxa"/>
            <w:vAlign w:val="center"/>
          </w:tcPr>
          <w:p w:rsidR="006B343E" w:rsidRPr="00FB436F" w:rsidRDefault="006B343E" w:rsidP="006B343E">
            <w:pPr>
              <w:ind w:firstLine="0"/>
              <w:jc w:val="center"/>
              <w:rPr>
                <w:sz w:val="24"/>
              </w:rPr>
            </w:pPr>
            <w:r>
              <w:rPr>
                <w:sz w:val="24"/>
              </w:rPr>
              <w:t>Новое строительство</w:t>
            </w:r>
          </w:p>
        </w:tc>
        <w:tc>
          <w:tcPr>
            <w:tcW w:w="1134" w:type="dxa"/>
            <w:vAlign w:val="center"/>
          </w:tcPr>
          <w:p w:rsidR="006B343E" w:rsidRPr="00FB436F" w:rsidRDefault="006B343E" w:rsidP="006B343E">
            <w:pPr>
              <w:ind w:firstLine="0"/>
              <w:jc w:val="center"/>
              <w:rPr>
                <w:sz w:val="24"/>
              </w:rPr>
            </w:pPr>
            <w:r>
              <w:rPr>
                <w:sz w:val="24"/>
              </w:rPr>
              <w:t>га</w:t>
            </w:r>
          </w:p>
        </w:tc>
        <w:tc>
          <w:tcPr>
            <w:tcW w:w="992" w:type="dxa"/>
            <w:vAlign w:val="center"/>
          </w:tcPr>
          <w:p w:rsidR="006B343E" w:rsidRPr="00FB436F" w:rsidRDefault="006B343E" w:rsidP="006B343E">
            <w:pPr>
              <w:ind w:firstLine="0"/>
              <w:jc w:val="center"/>
              <w:rPr>
                <w:sz w:val="24"/>
              </w:rPr>
            </w:pPr>
            <w:r>
              <w:rPr>
                <w:sz w:val="24"/>
              </w:rPr>
              <w:t>-</w:t>
            </w:r>
          </w:p>
        </w:tc>
        <w:tc>
          <w:tcPr>
            <w:tcW w:w="1134" w:type="dxa"/>
            <w:vAlign w:val="center"/>
          </w:tcPr>
          <w:p w:rsidR="006B343E" w:rsidRPr="00FB436F" w:rsidRDefault="006B343E" w:rsidP="006B343E">
            <w:pPr>
              <w:ind w:firstLine="0"/>
              <w:jc w:val="center"/>
              <w:rPr>
                <w:sz w:val="24"/>
              </w:rPr>
            </w:pPr>
            <w:r>
              <w:rPr>
                <w:sz w:val="24"/>
              </w:rPr>
              <w:t>2,0</w:t>
            </w:r>
          </w:p>
        </w:tc>
        <w:tc>
          <w:tcPr>
            <w:tcW w:w="1134" w:type="dxa"/>
            <w:vAlign w:val="center"/>
          </w:tcPr>
          <w:p w:rsidR="006B343E" w:rsidRPr="00FB436F" w:rsidRDefault="006B343E" w:rsidP="006B343E">
            <w:pPr>
              <w:ind w:firstLine="0"/>
              <w:jc w:val="center"/>
              <w:rPr>
                <w:sz w:val="24"/>
              </w:rPr>
            </w:pPr>
            <w:r w:rsidRPr="00FB436F">
              <w:rPr>
                <w:sz w:val="24"/>
              </w:rPr>
              <w:t>+</w:t>
            </w:r>
          </w:p>
        </w:tc>
        <w:tc>
          <w:tcPr>
            <w:tcW w:w="1339" w:type="dxa"/>
            <w:vAlign w:val="center"/>
          </w:tcPr>
          <w:p w:rsidR="006B343E" w:rsidRPr="00FB436F" w:rsidRDefault="006B343E" w:rsidP="006B343E">
            <w:pPr>
              <w:ind w:firstLine="0"/>
              <w:jc w:val="center"/>
              <w:rPr>
                <w:sz w:val="24"/>
              </w:rPr>
            </w:pPr>
            <w:r w:rsidRPr="00FB436F">
              <w:rPr>
                <w:sz w:val="24"/>
              </w:rPr>
              <w:t>-</w:t>
            </w:r>
          </w:p>
        </w:tc>
        <w:tc>
          <w:tcPr>
            <w:tcW w:w="2063" w:type="dxa"/>
            <w:vAlign w:val="center"/>
          </w:tcPr>
          <w:p w:rsidR="006B343E" w:rsidRPr="00FB436F" w:rsidRDefault="006B343E" w:rsidP="006B343E">
            <w:pPr>
              <w:ind w:firstLine="0"/>
              <w:jc w:val="center"/>
              <w:rPr>
                <w:sz w:val="24"/>
              </w:rPr>
            </w:pPr>
            <w:r w:rsidRPr="00FB436F">
              <w:rPr>
                <w:sz w:val="24"/>
              </w:rPr>
              <w:t xml:space="preserve">Генеральный план МО </w:t>
            </w:r>
            <w:r>
              <w:rPr>
                <w:sz w:val="24"/>
              </w:rPr>
              <w:t>«пгт.Васильево»</w:t>
            </w:r>
          </w:p>
        </w:tc>
      </w:tr>
    </w:tbl>
    <w:p w:rsidR="002B7F57" w:rsidRPr="009760C1" w:rsidRDefault="001732CE" w:rsidP="00943200">
      <w:pPr>
        <w:suppressAutoHyphens/>
        <w:ind w:firstLine="0"/>
        <w:rPr>
          <w:sz w:val="24"/>
        </w:rPr>
      </w:pPr>
      <w:r w:rsidRPr="009760C1">
        <w:rPr>
          <w:sz w:val="24"/>
        </w:rPr>
        <w:t>*при включении в документы территориального планирования или программы районного уровня</w:t>
      </w:r>
    </w:p>
    <w:p w:rsidR="00C3667F" w:rsidRPr="009760C1" w:rsidRDefault="00C3667F" w:rsidP="00943200">
      <w:pPr>
        <w:suppressAutoHyphens/>
        <w:rPr>
          <w:color w:val="FF0000"/>
        </w:rPr>
        <w:sectPr w:rsidR="00C3667F" w:rsidRPr="009760C1" w:rsidSect="00FB579A">
          <w:pgSz w:w="16838" w:h="11906" w:orient="landscape"/>
          <w:pgMar w:top="1134" w:right="851" w:bottom="851" w:left="851" w:header="709" w:footer="709" w:gutter="0"/>
          <w:cols w:space="708"/>
          <w:docGrid w:linePitch="381"/>
        </w:sectPr>
      </w:pPr>
    </w:p>
    <w:p w:rsidR="00FB579A" w:rsidRPr="009760C1" w:rsidRDefault="00794D8D" w:rsidP="00B86BC4">
      <w:pPr>
        <w:pStyle w:val="36"/>
        <w:numPr>
          <w:ilvl w:val="2"/>
          <w:numId w:val="2"/>
        </w:numPr>
        <w:suppressAutoHyphens/>
        <w:spacing w:after="120"/>
        <w:ind w:left="1225" w:hanging="505"/>
      </w:pPr>
      <w:hyperlink w:anchor="_Toc260476334" w:history="1">
        <w:bookmarkStart w:id="151" w:name="_Toc130232034"/>
        <w:r w:rsidR="00FB579A" w:rsidRPr="009760C1">
          <w:t>Развитие</w:t>
        </w:r>
      </w:hyperlink>
      <w:r w:rsidR="00FB579A" w:rsidRPr="009760C1">
        <w:t xml:space="preserve"> агропромышленного комплекса</w:t>
      </w:r>
      <w:bookmarkEnd w:id="151"/>
    </w:p>
    <w:p w:rsidR="003151DE" w:rsidRPr="009760C1" w:rsidRDefault="0047371B" w:rsidP="001C1399">
      <w:pPr>
        <w:suppressAutoHyphens/>
        <w:spacing w:after="120"/>
        <w:ind w:firstLine="720"/>
        <w:rPr>
          <w:szCs w:val="28"/>
        </w:rPr>
      </w:pPr>
      <w:r w:rsidRPr="009760C1">
        <w:rPr>
          <w:szCs w:val="28"/>
        </w:rPr>
        <w:t>На территории муниципального образования согласно предложению администрации</w:t>
      </w:r>
      <w:r w:rsidR="0067481D">
        <w:rPr>
          <w:szCs w:val="28"/>
        </w:rPr>
        <w:t>,</w:t>
      </w:r>
      <w:r w:rsidRPr="009760C1">
        <w:rPr>
          <w:szCs w:val="28"/>
        </w:rPr>
        <w:t xml:space="preserve"> генеральным планом МО «</w:t>
      </w:r>
      <w:r w:rsidR="00D770D0">
        <w:rPr>
          <w:szCs w:val="28"/>
        </w:rPr>
        <w:t>пгт Васильево</w:t>
      </w:r>
      <w:r w:rsidRPr="009760C1">
        <w:rPr>
          <w:szCs w:val="28"/>
        </w:rPr>
        <w:t xml:space="preserve">» </w:t>
      </w:r>
      <w:r w:rsidR="000F2C69" w:rsidRPr="009760C1">
        <w:rPr>
          <w:szCs w:val="28"/>
        </w:rPr>
        <w:t>предлагается к размещению мини-ферм</w:t>
      </w:r>
      <w:r w:rsidR="0079756D" w:rsidRPr="009760C1">
        <w:rPr>
          <w:szCs w:val="28"/>
        </w:rPr>
        <w:t>ы</w:t>
      </w:r>
      <w:r w:rsidRPr="009760C1">
        <w:rPr>
          <w:szCs w:val="28"/>
        </w:rPr>
        <w:t xml:space="preserve"> общей площадью 0,5 га</w:t>
      </w:r>
      <w:r w:rsidR="000F2C69" w:rsidRPr="009760C1">
        <w:rPr>
          <w:szCs w:val="28"/>
        </w:rPr>
        <w:t>.</w:t>
      </w:r>
    </w:p>
    <w:p w:rsidR="003151DE" w:rsidRPr="009760C1" w:rsidRDefault="003151DE" w:rsidP="001C1399">
      <w:pPr>
        <w:suppressAutoHyphens/>
        <w:spacing w:after="120"/>
        <w:ind w:firstLine="720"/>
        <w:rPr>
          <w:szCs w:val="28"/>
        </w:rPr>
        <w:sectPr w:rsidR="003151DE" w:rsidRPr="009760C1" w:rsidSect="0098494F">
          <w:pgSz w:w="11907" w:h="16840" w:code="9"/>
          <w:pgMar w:top="851" w:right="851" w:bottom="851" w:left="1134" w:header="709" w:footer="709" w:gutter="0"/>
          <w:cols w:space="708"/>
          <w:docGrid w:linePitch="360"/>
        </w:sectPr>
      </w:pPr>
    </w:p>
    <w:p w:rsidR="000505FF" w:rsidRPr="009760C1" w:rsidRDefault="000505FF" w:rsidP="000505FF">
      <w:pPr>
        <w:suppressAutoHyphens/>
        <w:jc w:val="right"/>
      </w:pPr>
      <w:r w:rsidRPr="009760C1">
        <w:lastRenderedPageBreak/>
        <w:t>Табли</w:t>
      </w:r>
      <w:r w:rsidR="00311E54">
        <w:t>ца 3.2</w:t>
      </w:r>
      <w:r w:rsidRPr="009760C1">
        <w:t>.2.1</w:t>
      </w:r>
    </w:p>
    <w:p w:rsidR="003151DE" w:rsidRPr="009760C1" w:rsidRDefault="003151DE" w:rsidP="003151DE">
      <w:pPr>
        <w:suppressAutoHyphens/>
        <w:jc w:val="center"/>
        <w:rPr>
          <w:i/>
          <w:szCs w:val="28"/>
        </w:rPr>
      </w:pPr>
      <w:r w:rsidRPr="009760C1">
        <w:rPr>
          <w:i/>
          <w:szCs w:val="28"/>
        </w:rPr>
        <w:t>Мероприятия по развитию агропромышленного комплекса</w:t>
      </w:r>
    </w:p>
    <w:tbl>
      <w:tblPr>
        <w:tblW w:w="15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1"/>
        <w:gridCol w:w="2171"/>
        <w:gridCol w:w="2611"/>
        <w:gridCol w:w="2693"/>
        <w:gridCol w:w="1134"/>
        <w:gridCol w:w="992"/>
        <w:gridCol w:w="1134"/>
        <w:gridCol w:w="1134"/>
        <w:gridCol w:w="1339"/>
        <w:gridCol w:w="2063"/>
      </w:tblGrid>
      <w:tr w:rsidR="003151DE" w:rsidRPr="009760C1" w:rsidTr="00D0149E">
        <w:trPr>
          <w:trHeight w:val="284"/>
          <w:tblHeader/>
          <w:jc w:val="center"/>
        </w:trPr>
        <w:tc>
          <w:tcPr>
            <w:tcW w:w="601" w:type="dxa"/>
            <w:vMerge w:val="restart"/>
            <w:vAlign w:val="center"/>
          </w:tcPr>
          <w:p w:rsidR="003151DE" w:rsidRPr="009760C1" w:rsidRDefault="003151DE" w:rsidP="00D0149E">
            <w:pPr>
              <w:ind w:firstLine="0"/>
              <w:jc w:val="center"/>
              <w:rPr>
                <w:b/>
                <w:sz w:val="24"/>
              </w:rPr>
            </w:pPr>
            <w:r w:rsidRPr="009760C1">
              <w:rPr>
                <w:b/>
                <w:sz w:val="24"/>
              </w:rPr>
              <w:t>№ п/п</w:t>
            </w:r>
          </w:p>
        </w:tc>
        <w:tc>
          <w:tcPr>
            <w:tcW w:w="2171" w:type="dxa"/>
            <w:vMerge w:val="restart"/>
            <w:vAlign w:val="center"/>
          </w:tcPr>
          <w:p w:rsidR="003151DE" w:rsidRPr="009760C1" w:rsidRDefault="003151DE" w:rsidP="00D0149E">
            <w:pPr>
              <w:ind w:firstLine="0"/>
              <w:jc w:val="center"/>
              <w:rPr>
                <w:b/>
                <w:sz w:val="24"/>
              </w:rPr>
            </w:pPr>
            <w:r w:rsidRPr="009760C1">
              <w:rPr>
                <w:b/>
                <w:sz w:val="24"/>
              </w:rPr>
              <w:t>Местоположение</w:t>
            </w:r>
          </w:p>
        </w:tc>
        <w:tc>
          <w:tcPr>
            <w:tcW w:w="2611" w:type="dxa"/>
            <w:vMerge w:val="restart"/>
            <w:vAlign w:val="center"/>
          </w:tcPr>
          <w:p w:rsidR="003151DE" w:rsidRPr="009760C1" w:rsidRDefault="003151DE" w:rsidP="00D0149E">
            <w:pPr>
              <w:ind w:firstLine="0"/>
              <w:jc w:val="center"/>
              <w:rPr>
                <w:b/>
                <w:sz w:val="24"/>
              </w:rPr>
            </w:pPr>
            <w:r w:rsidRPr="009760C1">
              <w:rPr>
                <w:b/>
                <w:sz w:val="24"/>
              </w:rPr>
              <w:t xml:space="preserve">Наименование </w:t>
            </w:r>
          </w:p>
          <w:p w:rsidR="003151DE" w:rsidRPr="009760C1" w:rsidRDefault="003151DE" w:rsidP="00D0149E">
            <w:pPr>
              <w:ind w:firstLine="0"/>
              <w:jc w:val="center"/>
              <w:rPr>
                <w:b/>
                <w:sz w:val="24"/>
              </w:rPr>
            </w:pPr>
            <w:r w:rsidRPr="009760C1">
              <w:rPr>
                <w:b/>
                <w:sz w:val="24"/>
              </w:rPr>
              <w:t>объекта</w:t>
            </w:r>
          </w:p>
        </w:tc>
        <w:tc>
          <w:tcPr>
            <w:tcW w:w="2693" w:type="dxa"/>
            <w:vMerge w:val="restart"/>
            <w:vAlign w:val="center"/>
          </w:tcPr>
          <w:p w:rsidR="003151DE" w:rsidRPr="009760C1" w:rsidRDefault="003151DE" w:rsidP="00D0149E">
            <w:pPr>
              <w:ind w:firstLine="0"/>
              <w:jc w:val="center"/>
              <w:rPr>
                <w:b/>
                <w:sz w:val="24"/>
              </w:rPr>
            </w:pPr>
            <w:r w:rsidRPr="009760C1">
              <w:rPr>
                <w:b/>
                <w:sz w:val="24"/>
              </w:rPr>
              <w:t>Вид мероприятий</w:t>
            </w:r>
          </w:p>
        </w:tc>
        <w:tc>
          <w:tcPr>
            <w:tcW w:w="1134" w:type="dxa"/>
            <w:vMerge w:val="restart"/>
            <w:vAlign w:val="center"/>
          </w:tcPr>
          <w:p w:rsidR="003151DE" w:rsidRPr="009760C1" w:rsidRDefault="003151DE" w:rsidP="00D0149E">
            <w:pPr>
              <w:ind w:firstLine="0"/>
              <w:jc w:val="center"/>
              <w:rPr>
                <w:b/>
                <w:sz w:val="24"/>
              </w:rPr>
            </w:pPr>
            <w:r w:rsidRPr="009760C1">
              <w:rPr>
                <w:b/>
                <w:sz w:val="24"/>
              </w:rPr>
              <w:t>Еди-ница изме-рения</w:t>
            </w:r>
          </w:p>
        </w:tc>
        <w:tc>
          <w:tcPr>
            <w:tcW w:w="2126" w:type="dxa"/>
            <w:gridSpan w:val="2"/>
            <w:vAlign w:val="center"/>
          </w:tcPr>
          <w:p w:rsidR="003151DE" w:rsidRPr="009760C1" w:rsidRDefault="003151DE" w:rsidP="00D0149E">
            <w:pPr>
              <w:ind w:firstLine="0"/>
              <w:jc w:val="center"/>
              <w:rPr>
                <w:b/>
                <w:sz w:val="24"/>
              </w:rPr>
            </w:pPr>
            <w:r w:rsidRPr="009760C1">
              <w:rPr>
                <w:b/>
                <w:sz w:val="24"/>
              </w:rPr>
              <w:t>Мощность</w:t>
            </w:r>
          </w:p>
        </w:tc>
        <w:tc>
          <w:tcPr>
            <w:tcW w:w="2473" w:type="dxa"/>
            <w:gridSpan w:val="2"/>
            <w:vAlign w:val="center"/>
          </w:tcPr>
          <w:p w:rsidR="003151DE" w:rsidRPr="009760C1" w:rsidRDefault="003151DE" w:rsidP="00D0149E">
            <w:pPr>
              <w:ind w:firstLine="0"/>
              <w:jc w:val="center"/>
              <w:rPr>
                <w:b/>
                <w:sz w:val="24"/>
              </w:rPr>
            </w:pPr>
            <w:r w:rsidRPr="009760C1">
              <w:rPr>
                <w:b/>
                <w:sz w:val="24"/>
              </w:rPr>
              <w:t>Срок реализации</w:t>
            </w:r>
          </w:p>
        </w:tc>
        <w:tc>
          <w:tcPr>
            <w:tcW w:w="2063" w:type="dxa"/>
            <w:vMerge w:val="restart"/>
            <w:vAlign w:val="center"/>
          </w:tcPr>
          <w:p w:rsidR="003151DE" w:rsidRPr="009760C1" w:rsidRDefault="003151DE" w:rsidP="00D0149E">
            <w:pPr>
              <w:ind w:firstLine="0"/>
              <w:jc w:val="center"/>
              <w:rPr>
                <w:b/>
                <w:sz w:val="24"/>
              </w:rPr>
            </w:pPr>
            <w:r w:rsidRPr="009760C1">
              <w:rPr>
                <w:b/>
                <w:sz w:val="24"/>
              </w:rPr>
              <w:t>Источник мероприятия</w:t>
            </w:r>
          </w:p>
        </w:tc>
      </w:tr>
      <w:tr w:rsidR="003151DE" w:rsidRPr="009760C1" w:rsidTr="00D0149E">
        <w:trPr>
          <w:trHeight w:val="284"/>
          <w:tblHeader/>
          <w:jc w:val="center"/>
        </w:trPr>
        <w:tc>
          <w:tcPr>
            <w:tcW w:w="601" w:type="dxa"/>
            <w:vMerge/>
            <w:vAlign w:val="center"/>
          </w:tcPr>
          <w:p w:rsidR="003151DE" w:rsidRPr="009760C1" w:rsidRDefault="003151DE" w:rsidP="00D0149E">
            <w:pPr>
              <w:ind w:firstLine="0"/>
              <w:jc w:val="center"/>
              <w:rPr>
                <w:b/>
                <w:sz w:val="24"/>
              </w:rPr>
            </w:pPr>
          </w:p>
        </w:tc>
        <w:tc>
          <w:tcPr>
            <w:tcW w:w="2171" w:type="dxa"/>
            <w:vMerge/>
            <w:vAlign w:val="center"/>
          </w:tcPr>
          <w:p w:rsidR="003151DE" w:rsidRPr="009760C1" w:rsidRDefault="003151DE" w:rsidP="00D0149E">
            <w:pPr>
              <w:ind w:firstLine="0"/>
              <w:jc w:val="center"/>
              <w:rPr>
                <w:b/>
                <w:sz w:val="24"/>
              </w:rPr>
            </w:pPr>
          </w:p>
        </w:tc>
        <w:tc>
          <w:tcPr>
            <w:tcW w:w="2611" w:type="dxa"/>
            <w:vMerge/>
            <w:vAlign w:val="center"/>
          </w:tcPr>
          <w:p w:rsidR="003151DE" w:rsidRPr="009760C1" w:rsidRDefault="003151DE" w:rsidP="00D0149E">
            <w:pPr>
              <w:ind w:firstLine="0"/>
              <w:jc w:val="center"/>
              <w:rPr>
                <w:b/>
                <w:sz w:val="24"/>
              </w:rPr>
            </w:pPr>
          </w:p>
        </w:tc>
        <w:tc>
          <w:tcPr>
            <w:tcW w:w="2693" w:type="dxa"/>
            <w:vMerge/>
            <w:vAlign w:val="center"/>
          </w:tcPr>
          <w:p w:rsidR="003151DE" w:rsidRPr="009760C1" w:rsidRDefault="003151DE" w:rsidP="00D0149E">
            <w:pPr>
              <w:ind w:firstLine="0"/>
              <w:jc w:val="center"/>
              <w:rPr>
                <w:b/>
                <w:sz w:val="24"/>
              </w:rPr>
            </w:pPr>
          </w:p>
        </w:tc>
        <w:tc>
          <w:tcPr>
            <w:tcW w:w="1134" w:type="dxa"/>
            <w:vMerge/>
            <w:vAlign w:val="center"/>
          </w:tcPr>
          <w:p w:rsidR="003151DE" w:rsidRPr="009760C1" w:rsidRDefault="003151DE" w:rsidP="00D0149E">
            <w:pPr>
              <w:ind w:firstLine="0"/>
              <w:jc w:val="center"/>
              <w:rPr>
                <w:b/>
                <w:sz w:val="24"/>
              </w:rPr>
            </w:pPr>
          </w:p>
        </w:tc>
        <w:tc>
          <w:tcPr>
            <w:tcW w:w="992" w:type="dxa"/>
            <w:vAlign w:val="center"/>
          </w:tcPr>
          <w:p w:rsidR="003151DE" w:rsidRPr="009760C1" w:rsidRDefault="003151DE" w:rsidP="00D0149E">
            <w:pPr>
              <w:ind w:firstLine="0"/>
              <w:jc w:val="center"/>
              <w:rPr>
                <w:b/>
                <w:sz w:val="24"/>
              </w:rPr>
            </w:pPr>
            <w:r w:rsidRPr="009760C1">
              <w:rPr>
                <w:b/>
                <w:sz w:val="24"/>
              </w:rPr>
              <w:t>Суще-ствующая</w:t>
            </w:r>
          </w:p>
        </w:tc>
        <w:tc>
          <w:tcPr>
            <w:tcW w:w="1134" w:type="dxa"/>
            <w:vAlign w:val="center"/>
          </w:tcPr>
          <w:p w:rsidR="003151DE" w:rsidRPr="009760C1" w:rsidRDefault="003151DE" w:rsidP="00D0149E">
            <w:pPr>
              <w:ind w:firstLine="0"/>
              <w:jc w:val="center"/>
              <w:rPr>
                <w:b/>
                <w:sz w:val="24"/>
              </w:rPr>
            </w:pPr>
            <w:r w:rsidRPr="009760C1">
              <w:rPr>
                <w:b/>
                <w:sz w:val="24"/>
              </w:rPr>
              <w:t>Новая (допол-нитель-ная)</w:t>
            </w:r>
          </w:p>
        </w:tc>
        <w:tc>
          <w:tcPr>
            <w:tcW w:w="1134" w:type="dxa"/>
            <w:vAlign w:val="center"/>
          </w:tcPr>
          <w:p w:rsidR="003151DE" w:rsidRPr="009760C1" w:rsidRDefault="003151DE" w:rsidP="00D0149E">
            <w:pPr>
              <w:ind w:firstLine="0"/>
              <w:jc w:val="center"/>
              <w:rPr>
                <w:b/>
                <w:sz w:val="24"/>
              </w:rPr>
            </w:pPr>
            <w:r w:rsidRPr="009760C1">
              <w:rPr>
                <w:b/>
                <w:sz w:val="24"/>
              </w:rPr>
              <w:t>Первая очередь (</w:t>
            </w:r>
            <w:r w:rsidR="00547DC3">
              <w:rPr>
                <w:b/>
                <w:sz w:val="24"/>
              </w:rPr>
              <w:t xml:space="preserve"> до 2031</w:t>
            </w:r>
            <w:r w:rsidRPr="009760C1">
              <w:rPr>
                <w:b/>
                <w:sz w:val="24"/>
              </w:rPr>
              <w:t> г.)</w:t>
            </w:r>
          </w:p>
        </w:tc>
        <w:tc>
          <w:tcPr>
            <w:tcW w:w="1339" w:type="dxa"/>
            <w:vAlign w:val="center"/>
          </w:tcPr>
          <w:p w:rsidR="003151DE" w:rsidRPr="009760C1" w:rsidRDefault="005A718C" w:rsidP="00D0149E">
            <w:pPr>
              <w:ind w:firstLine="0"/>
              <w:jc w:val="center"/>
              <w:rPr>
                <w:b/>
                <w:sz w:val="24"/>
              </w:rPr>
            </w:pPr>
            <w:r>
              <w:rPr>
                <w:b/>
                <w:sz w:val="24"/>
              </w:rPr>
              <w:t>Расчет-ный срок (2032- 2046</w:t>
            </w:r>
            <w:r w:rsidR="003151DE" w:rsidRPr="009760C1">
              <w:rPr>
                <w:b/>
                <w:sz w:val="24"/>
              </w:rPr>
              <w:t xml:space="preserve">  гг.)</w:t>
            </w:r>
          </w:p>
        </w:tc>
        <w:tc>
          <w:tcPr>
            <w:tcW w:w="2063" w:type="dxa"/>
            <w:vMerge/>
            <w:vAlign w:val="center"/>
          </w:tcPr>
          <w:p w:rsidR="003151DE" w:rsidRPr="009760C1" w:rsidRDefault="003151DE" w:rsidP="00D0149E">
            <w:pPr>
              <w:ind w:firstLine="0"/>
              <w:jc w:val="center"/>
              <w:rPr>
                <w:b/>
                <w:i/>
                <w:sz w:val="24"/>
              </w:rPr>
            </w:pPr>
          </w:p>
        </w:tc>
      </w:tr>
      <w:tr w:rsidR="003151DE" w:rsidRPr="009760C1" w:rsidTr="00D0149E">
        <w:trPr>
          <w:trHeight w:val="284"/>
          <w:jc w:val="center"/>
        </w:trPr>
        <w:tc>
          <w:tcPr>
            <w:tcW w:w="15872" w:type="dxa"/>
            <w:gridSpan w:val="10"/>
            <w:vAlign w:val="center"/>
          </w:tcPr>
          <w:p w:rsidR="003151DE" w:rsidRPr="009760C1" w:rsidRDefault="003151DE" w:rsidP="00D0149E">
            <w:pPr>
              <w:ind w:firstLine="0"/>
              <w:jc w:val="center"/>
              <w:rPr>
                <w:sz w:val="24"/>
              </w:rPr>
            </w:pPr>
            <w:r w:rsidRPr="009760C1">
              <w:rPr>
                <w:b/>
                <w:i/>
                <w:sz w:val="24"/>
              </w:rPr>
              <w:t>МЕРОПРИЯТИЯ МЕСТНОГО (РАЙОННОГО) ЗНАЧЕНИЯ</w:t>
            </w:r>
          </w:p>
        </w:tc>
      </w:tr>
      <w:tr w:rsidR="003151DE" w:rsidRPr="009760C1" w:rsidTr="00D0149E">
        <w:trPr>
          <w:trHeight w:val="284"/>
          <w:jc w:val="center"/>
        </w:trPr>
        <w:tc>
          <w:tcPr>
            <w:tcW w:w="15872" w:type="dxa"/>
            <w:gridSpan w:val="10"/>
            <w:vAlign w:val="center"/>
          </w:tcPr>
          <w:p w:rsidR="003151DE" w:rsidRPr="009760C1" w:rsidRDefault="003151DE" w:rsidP="00D0149E">
            <w:pPr>
              <w:ind w:firstLine="0"/>
              <w:jc w:val="center"/>
              <w:rPr>
                <w:i/>
                <w:sz w:val="24"/>
              </w:rPr>
            </w:pPr>
            <w:r w:rsidRPr="009760C1">
              <w:rPr>
                <w:i/>
                <w:sz w:val="24"/>
              </w:rPr>
              <w:t>Объекты агропромышленного комплекса</w:t>
            </w:r>
          </w:p>
        </w:tc>
      </w:tr>
      <w:tr w:rsidR="003151DE" w:rsidRPr="009760C1" w:rsidTr="00D0149E">
        <w:trPr>
          <w:trHeight w:val="284"/>
          <w:jc w:val="center"/>
        </w:trPr>
        <w:tc>
          <w:tcPr>
            <w:tcW w:w="601"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1</w:t>
            </w:r>
          </w:p>
        </w:tc>
        <w:tc>
          <w:tcPr>
            <w:tcW w:w="2171"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МО «</w:t>
            </w:r>
            <w:r w:rsidR="00D770D0">
              <w:rPr>
                <w:sz w:val="24"/>
              </w:rPr>
              <w:t>пгт Васильево</w:t>
            </w:r>
            <w:r w:rsidRPr="009760C1">
              <w:rPr>
                <w:sz w:val="24"/>
              </w:rPr>
              <w:t>»</w:t>
            </w:r>
          </w:p>
        </w:tc>
        <w:tc>
          <w:tcPr>
            <w:tcW w:w="2611" w:type="dxa"/>
            <w:tcBorders>
              <w:top w:val="single" w:sz="4" w:space="0" w:color="auto"/>
              <w:left w:val="single" w:sz="4" w:space="0" w:color="auto"/>
              <w:bottom w:val="single" w:sz="4" w:space="0" w:color="auto"/>
              <w:right w:val="single" w:sz="4" w:space="0" w:color="auto"/>
            </w:tcBorders>
            <w:vAlign w:val="center"/>
          </w:tcPr>
          <w:p w:rsidR="003151DE" w:rsidRPr="009760C1" w:rsidRDefault="005F4621" w:rsidP="00D0149E">
            <w:pPr>
              <w:ind w:firstLine="0"/>
              <w:jc w:val="center"/>
              <w:rPr>
                <w:sz w:val="24"/>
              </w:rPr>
            </w:pPr>
            <w:r>
              <w:rPr>
                <w:sz w:val="24"/>
              </w:rPr>
              <w:t>Мини-ферма не выше 4</w:t>
            </w:r>
            <w:r w:rsidR="003151DE" w:rsidRPr="009760C1">
              <w:rPr>
                <w:sz w:val="24"/>
              </w:rPr>
              <w:t xml:space="preserve"> класса опасности</w:t>
            </w:r>
          </w:p>
        </w:tc>
        <w:tc>
          <w:tcPr>
            <w:tcW w:w="2693"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Новое строительство</w:t>
            </w:r>
          </w:p>
        </w:tc>
        <w:tc>
          <w:tcPr>
            <w:tcW w:w="1134"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га</w:t>
            </w:r>
          </w:p>
        </w:tc>
        <w:tc>
          <w:tcPr>
            <w:tcW w:w="992"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w:t>
            </w:r>
          </w:p>
        </w:tc>
        <w:tc>
          <w:tcPr>
            <w:tcW w:w="1134"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0,5</w:t>
            </w:r>
          </w:p>
        </w:tc>
        <w:tc>
          <w:tcPr>
            <w:tcW w:w="1134"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w:t>
            </w:r>
          </w:p>
        </w:tc>
        <w:tc>
          <w:tcPr>
            <w:tcW w:w="1339"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w:t>
            </w:r>
          </w:p>
        </w:tc>
        <w:tc>
          <w:tcPr>
            <w:tcW w:w="2063" w:type="dxa"/>
            <w:tcBorders>
              <w:top w:val="single" w:sz="4" w:space="0" w:color="auto"/>
              <w:left w:val="single" w:sz="4" w:space="0" w:color="auto"/>
              <w:bottom w:val="single" w:sz="4" w:space="0" w:color="auto"/>
              <w:right w:val="single" w:sz="4" w:space="0" w:color="auto"/>
            </w:tcBorders>
            <w:vAlign w:val="center"/>
          </w:tcPr>
          <w:p w:rsidR="003151DE" w:rsidRPr="009760C1" w:rsidRDefault="003151DE" w:rsidP="00D0149E">
            <w:pPr>
              <w:ind w:firstLine="0"/>
              <w:jc w:val="center"/>
              <w:rPr>
                <w:sz w:val="24"/>
              </w:rPr>
            </w:pPr>
            <w:r w:rsidRPr="009760C1">
              <w:rPr>
                <w:sz w:val="24"/>
              </w:rPr>
              <w:t>Генеральный план МО «</w:t>
            </w:r>
            <w:r w:rsidR="00D770D0">
              <w:rPr>
                <w:sz w:val="24"/>
              </w:rPr>
              <w:t>пгт Васильево</w:t>
            </w:r>
            <w:r w:rsidRPr="009760C1">
              <w:rPr>
                <w:sz w:val="24"/>
              </w:rPr>
              <w:t>», предложение администрации</w:t>
            </w:r>
          </w:p>
        </w:tc>
      </w:tr>
    </w:tbl>
    <w:p w:rsidR="003151DE" w:rsidRPr="009760C1" w:rsidRDefault="003151DE" w:rsidP="001C1399">
      <w:pPr>
        <w:suppressAutoHyphens/>
        <w:spacing w:after="120"/>
        <w:ind w:firstLine="720"/>
        <w:sectPr w:rsidR="003151DE" w:rsidRPr="009760C1" w:rsidSect="003151DE">
          <w:pgSz w:w="16840" w:h="11907" w:orient="landscape" w:code="9"/>
          <w:pgMar w:top="1134" w:right="851" w:bottom="851" w:left="851" w:header="709" w:footer="709" w:gutter="0"/>
          <w:cols w:space="708"/>
          <w:docGrid w:linePitch="381"/>
        </w:sectPr>
      </w:pPr>
    </w:p>
    <w:p w:rsidR="00FB579A" w:rsidRPr="009760C1" w:rsidRDefault="00794D8D" w:rsidP="00B86BC4">
      <w:pPr>
        <w:pStyle w:val="36"/>
        <w:numPr>
          <w:ilvl w:val="2"/>
          <w:numId w:val="2"/>
        </w:numPr>
        <w:suppressAutoHyphens/>
        <w:spacing w:after="120"/>
        <w:ind w:left="1225" w:hanging="505"/>
      </w:pPr>
      <w:hyperlink w:anchor="_Toc260476334" w:history="1">
        <w:bookmarkStart w:id="152" w:name="_Toc130232035"/>
        <w:r w:rsidR="00FB579A" w:rsidRPr="009760C1">
          <w:t>Развитие</w:t>
        </w:r>
      </w:hyperlink>
      <w:r w:rsidR="00FB579A" w:rsidRPr="009760C1">
        <w:t xml:space="preserve"> лесного комплекса</w:t>
      </w:r>
      <w:bookmarkEnd w:id="152"/>
    </w:p>
    <w:p w:rsidR="0079756D" w:rsidRPr="009760C1" w:rsidRDefault="0079756D" w:rsidP="0079756D">
      <w:pPr>
        <w:suppressAutoHyphens/>
        <w:ind w:firstLine="539"/>
        <w:rPr>
          <w:szCs w:val="28"/>
        </w:rPr>
      </w:pPr>
      <w:r w:rsidRPr="009760C1">
        <w:rPr>
          <w:szCs w:val="28"/>
        </w:rPr>
        <w:t>Мероприятия в сфере лесного хозяйства включают в себя мероприятия по воспроизводству лесов, защите от пожаров, загрязнения (в том числе радиоактивными веществами) и иного негативного воздействия, а также защите от вредных организмов, охране и наращиванию площадей зеленых зон городов и населенных пунктов, а также включают ряд мероприятий деятельности других сфер, которые затрагивают  интересы лесного фонда и лесного хозяйства. Так как все леса Республики Татарстан являются собственностью Российской Федерации, то все мероприятия имеют федеральное значение и должны контролироваться на федеральном уровне.</w:t>
      </w:r>
    </w:p>
    <w:p w:rsidR="00C023FB" w:rsidRPr="009760C1" w:rsidRDefault="00C023FB" w:rsidP="00C023FB">
      <w:pPr>
        <w:ind w:firstLine="539"/>
        <w:rPr>
          <w:szCs w:val="28"/>
          <w:u w:val="single"/>
        </w:rPr>
      </w:pPr>
      <w:r w:rsidRPr="009760C1">
        <w:rPr>
          <w:szCs w:val="28"/>
          <w:u w:val="single"/>
        </w:rPr>
        <w:t>Мероприятия по корректировке лесоустроительной документации</w:t>
      </w:r>
    </w:p>
    <w:p w:rsidR="00F81371" w:rsidRPr="009760C1" w:rsidRDefault="00985B96" w:rsidP="00943200">
      <w:pPr>
        <w:suppressAutoHyphens/>
        <w:ind w:firstLine="539"/>
        <w:rPr>
          <w:szCs w:val="28"/>
        </w:rPr>
      </w:pPr>
      <w:r w:rsidRPr="009760C1">
        <w:rPr>
          <w:szCs w:val="28"/>
        </w:rPr>
        <w:t xml:space="preserve">Согласно данным государственного лесного реестра земли лесного фонда в границах </w:t>
      </w:r>
      <w:r w:rsidR="0094240E" w:rsidRPr="009760C1">
        <w:rPr>
          <w:szCs w:val="28"/>
        </w:rPr>
        <w:t>муниципального образования «</w:t>
      </w:r>
      <w:r w:rsidR="00D770D0">
        <w:rPr>
          <w:szCs w:val="28"/>
        </w:rPr>
        <w:t>пгт Васильево</w:t>
      </w:r>
      <w:r w:rsidR="0094240E" w:rsidRPr="009760C1">
        <w:rPr>
          <w:szCs w:val="28"/>
        </w:rPr>
        <w:t xml:space="preserve">» </w:t>
      </w:r>
      <w:r w:rsidRPr="009760C1">
        <w:rPr>
          <w:szCs w:val="28"/>
        </w:rPr>
        <w:t>относятся к участкам ГКУ «</w:t>
      </w:r>
      <w:r w:rsidR="00617BD3" w:rsidRPr="009760C1">
        <w:rPr>
          <w:szCs w:val="28"/>
        </w:rPr>
        <w:t>Зеленодольского</w:t>
      </w:r>
      <w:r w:rsidRPr="009760C1">
        <w:rPr>
          <w:szCs w:val="28"/>
        </w:rPr>
        <w:t xml:space="preserve"> лесничества» </w:t>
      </w:r>
      <w:r w:rsidR="00A96A03" w:rsidRPr="009760C1">
        <w:rPr>
          <w:szCs w:val="28"/>
        </w:rPr>
        <w:t>Айшинского</w:t>
      </w:r>
      <w:r w:rsidR="00617BD3" w:rsidRPr="009760C1">
        <w:rPr>
          <w:szCs w:val="28"/>
        </w:rPr>
        <w:t xml:space="preserve"> участкового лесничества </w:t>
      </w:r>
      <w:r w:rsidRPr="009760C1">
        <w:rPr>
          <w:szCs w:val="28"/>
        </w:rPr>
        <w:t xml:space="preserve">Республики Татарстан. Площадь территории </w:t>
      </w:r>
      <w:r w:rsidR="00617BD3" w:rsidRPr="009760C1">
        <w:rPr>
          <w:szCs w:val="28"/>
        </w:rPr>
        <w:t>Зеленодольского</w:t>
      </w:r>
      <w:r w:rsidRPr="009760C1">
        <w:rPr>
          <w:szCs w:val="28"/>
        </w:rPr>
        <w:t xml:space="preserve"> лесничества в границах муниципального образования </w:t>
      </w:r>
      <w:r w:rsidR="00617BD3" w:rsidRPr="009760C1">
        <w:rPr>
          <w:szCs w:val="28"/>
        </w:rPr>
        <w:t>«</w:t>
      </w:r>
      <w:r w:rsidR="00D770D0">
        <w:rPr>
          <w:szCs w:val="28"/>
        </w:rPr>
        <w:t>пгт Васильево</w:t>
      </w:r>
      <w:r w:rsidR="00617BD3" w:rsidRPr="009760C1">
        <w:rPr>
          <w:szCs w:val="28"/>
        </w:rPr>
        <w:t>»</w:t>
      </w:r>
      <w:r w:rsidRPr="009760C1">
        <w:rPr>
          <w:szCs w:val="28"/>
        </w:rPr>
        <w:t xml:space="preserve"> составляет </w:t>
      </w:r>
      <w:r w:rsidR="00617BD3" w:rsidRPr="009760C1">
        <w:rPr>
          <w:szCs w:val="28"/>
        </w:rPr>
        <w:t xml:space="preserve">833,7 </w:t>
      </w:r>
      <w:r w:rsidRPr="009760C1">
        <w:rPr>
          <w:szCs w:val="28"/>
        </w:rPr>
        <w:t xml:space="preserve">га. В соответствии с лесохозяйственным регламентом </w:t>
      </w:r>
      <w:r w:rsidR="00617BD3" w:rsidRPr="009760C1">
        <w:rPr>
          <w:szCs w:val="28"/>
        </w:rPr>
        <w:t>Зеленодольского</w:t>
      </w:r>
      <w:r w:rsidRPr="009760C1">
        <w:rPr>
          <w:szCs w:val="28"/>
        </w:rPr>
        <w:t xml:space="preserve"> лесничества по целевому назначению леса в границах </w:t>
      </w:r>
      <w:r w:rsidR="00617BD3" w:rsidRPr="009760C1">
        <w:rPr>
          <w:szCs w:val="28"/>
        </w:rPr>
        <w:t>муниципального образования «</w:t>
      </w:r>
      <w:r w:rsidR="00D770D0">
        <w:rPr>
          <w:szCs w:val="28"/>
        </w:rPr>
        <w:t>пгт Васильево</w:t>
      </w:r>
      <w:r w:rsidR="00617BD3" w:rsidRPr="009760C1">
        <w:rPr>
          <w:szCs w:val="28"/>
        </w:rPr>
        <w:t xml:space="preserve">» </w:t>
      </w:r>
      <w:r w:rsidRPr="009760C1">
        <w:rPr>
          <w:szCs w:val="28"/>
        </w:rPr>
        <w:t>относятся к защитным лесам</w:t>
      </w:r>
      <w:r w:rsidR="000E2136" w:rsidRPr="009760C1">
        <w:rPr>
          <w:szCs w:val="28"/>
        </w:rPr>
        <w:t xml:space="preserve"> (лесопарковые зоны)</w:t>
      </w:r>
      <w:r w:rsidRPr="009760C1">
        <w:rPr>
          <w:szCs w:val="28"/>
        </w:rPr>
        <w:t>.</w:t>
      </w:r>
    </w:p>
    <w:p w:rsidR="00617BD3" w:rsidRPr="009760C1" w:rsidRDefault="00617BD3" w:rsidP="00943200">
      <w:pPr>
        <w:suppressAutoHyphens/>
        <w:ind w:firstLine="539"/>
        <w:rPr>
          <w:szCs w:val="28"/>
        </w:rPr>
      </w:pPr>
      <w:r w:rsidRPr="009760C1">
        <w:rPr>
          <w:szCs w:val="28"/>
        </w:rPr>
        <w:t xml:space="preserve">В рамках подготовки генерального плана проведен анализ информации об имеющихся правах граждан и юридических лиц на земельные участки, имеющие общую территорию с участками </w:t>
      </w:r>
      <w:r w:rsidR="00A96A03" w:rsidRPr="009760C1">
        <w:rPr>
          <w:szCs w:val="28"/>
        </w:rPr>
        <w:t>Зеленодольского</w:t>
      </w:r>
      <w:r w:rsidRPr="009760C1">
        <w:rPr>
          <w:szCs w:val="28"/>
        </w:rPr>
        <w:t xml:space="preserve"> лесничества</w:t>
      </w:r>
      <w:r w:rsidR="00185F81" w:rsidRPr="009760C1">
        <w:rPr>
          <w:szCs w:val="28"/>
        </w:rPr>
        <w:t xml:space="preserve">, расположенные в существующих границах </w:t>
      </w:r>
      <w:r w:rsidR="00D770D0">
        <w:rPr>
          <w:szCs w:val="28"/>
        </w:rPr>
        <w:t>пгт Васильево</w:t>
      </w:r>
      <w:r w:rsidR="00185F81" w:rsidRPr="009760C1">
        <w:rPr>
          <w:szCs w:val="28"/>
        </w:rPr>
        <w:t xml:space="preserve">, утвержденных Решением </w:t>
      </w:r>
      <w:r w:rsidR="00310DC7" w:rsidRPr="009760C1">
        <w:rPr>
          <w:szCs w:val="28"/>
        </w:rPr>
        <w:t xml:space="preserve">Совета поселка городского типа Васильево </w:t>
      </w:r>
      <w:r w:rsidR="00185F81" w:rsidRPr="009760C1">
        <w:rPr>
          <w:szCs w:val="28"/>
        </w:rPr>
        <w:t>Зеленодольского муниципального района об утверждении генерального плана муниципального образования «</w:t>
      </w:r>
      <w:r w:rsidR="00D770D0">
        <w:rPr>
          <w:szCs w:val="28"/>
        </w:rPr>
        <w:t>пгт Васильево</w:t>
      </w:r>
      <w:r w:rsidR="00185F81" w:rsidRPr="009760C1">
        <w:rPr>
          <w:szCs w:val="28"/>
        </w:rPr>
        <w:t>» №96 от 06.08.2012 г</w:t>
      </w:r>
      <w:r w:rsidRPr="009760C1">
        <w:rPr>
          <w:szCs w:val="28"/>
        </w:rPr>
        <w:t>.</w:t>
      </w:r>
    </w:p>
    <w:p w:rsidR="00617BD3" w:rsidRPr="009760C1" w:rsidRDefault="00617BD3" w:rsidP="00617BD3">
      <w:pPr>
        <w:ind w:firstLine="539"/>
        <w:rPr>
          <w:szCs w:val="28"/>
        </w:rPr>
      </w:pPr>
      <w:r w:rsidRPr="009760C1">
        <w:rPr>
          <w:szCs w:val="28"/>
        </w:rPr>
        <w:t xml:space="preserve">На территории муниципального образования </w:t>
      </w:r>
      <w:r w:rsidR="00A96A03" w:rsidRPr="009760C1">
        <w:rPr>
          <w:szCs w:val="28"/>
        </w:rPr>
        <w:t>«пгт. Васильево»</w:t>
      </w:r>
      <w:r w:rsidRPr="009760C1">
        <w:rPr>
          <w:szCs w:val="28"/>
        </w:rPr>
        <w:t xml:space="preserve"> </w:t>
      </w:r>
      <w:r w:rsidR="00185F81" w:rsidRPr="009760C1">
        <w:rPr>
          <w:szCs w:val="28"/>
        </w:rPr>
        <w:t xml:space="preserve">в </w:t>
      </w:r>
      <w:r w:rsidR="003A5BBB" w:rsidRPr="009760C1">
        <w:rPr>
          <w:szCs w:val="28"/>
        </w:rPr>
        <w:t xml:space="preserve">существующих </w:t>
      </w:r>
      <w:r w:rsidR="00185F81" w:rsidRPr="009760C1">
        <w:rPr>
          <w:szCs w:val="28"/>
        </w:rPr>
        <w:t xml:space="preserve">границах населенного пункта </w:t>
      </w:r>
      <w:r w:rsidR="00D770D0">
        <w:rPr>
          <w:szCs w:val="28"/>
        </w:rPr>
        <w:t>пгт Васильево</w:t>
      </w:r>
      <w:r w:rsidR="003A5BBB" w:rsidRPr="009760C1">
        <w:rPr>
          <w:szCs w:val="28"/>
        </w:rPr>
        <w:t>, утвержденных предыдущим генеральным планом,</w:t>
      </w:r>
      <w:r w:rsidR="00185F81" w:rsidRPr="009760C1">
        <w:rPr>
          <w:szCs w:val="28"/>
        </w:rPr>
        <w:t xml:space="preserve"> </w:t>
      </w:r>
      <w:r w:rsidRPr="009760C1">
        <w:rPr>
          <w:szCs w:val="28"/>
        </w:rPr>
        <w:t>выявлены земельные участки</w:t>
      </w:r>
      <w:r w:rsidR="00185F81" w:rsidRPr="009760C1">
        <w:rPr>
          <w:szCs w:val="28"/>
        </w:rPr>
        <w:t xml:space="preserve"> общей площадью </w:t>
      </w:r>
      <w:r w:rsidR="00293436" w:rsidRPr="009760C1">
        <w:rPr>
          <w:szCs w:val="28"/>
        </w:rPr>
        <w:t>57,5490</w:t>
      </w:r>
      <w:r w:rsidR="00185F81" w:rsidRPr="009760C1">
        <w:rPr>
          <w:szCs w:val="28"/>
        </w:rPr>
        <w:t xml:space="preserve"> га</w:t>
      </w:r>
      <w:r w:rsidR="003A5BBB" w:rsidRPr="009760C1">
        <w:rPr>
          <w:szCs w:val="28"/>
        </w:rPr>
        <w:t xml:space="preserve">, а также части кадастровых кварталов общей площадью </w:t>
      </w:r>
      <w:r w:rsidR="00293436" w:rsidRPr="009760C1">
        <w:rPr>
          <w:szCs w:val="28"/>
        </w:rPr>
        <w:t>3,6214</w:t>
      </w:r>
      <w:r w:rsidR="003A5BBB" w:rsidRPr="009760C1">
        <w:rPr>
          <w:szCs w:val="28"/>
        </w:rPr>
        <w:t xml:space="preserve"> га</w:t>
      </w:r>
      <w:r w:rsidRPr="009760C1">
        <w:rPr>
          <w:szCs w:val="28"/>
        </w:rPr>
        <w:t>, которые в соответствии со сведениями Единого государственного реестр</w:t>
      </w:r>
      <w:r w:rsidR="003A5BBB" w:rsidRPr="009760C1">
        <w:rPr>
          <w:szCs w:val="28"/>
        </w:rPr>
        <w:t>а</w:t>
      </w:r>
      <w:r w:rsidRPr="009760C1">
        <w:rPr>
          <w:szCs w:val="28"/>
        </w:rPr>
        <w:t xml:space="preserve"> недвижимости относятся к категории земель населенных пунктов, а в соответствии со сведениями, содержащимися в государственном лесном реестре, полностью или частично расположены на территории, относящейся к категории земель лесного ф</w:t>
      </w:r>
      <w:r w:rsidR="00A96A03" w:rsidRPr="009760C1">
        <w:rPr>
          <w:szCs w:val="28"/>
        </w:rPr>
        <w:t>онда.</w:t>
      </w:r>
      <w:r w:rsidR="003A5BBB" w:rsidRPr="009760C1">
        <w:rPr>
          <w:szCs w:val="28"/>
        </w:rPr>
        <w:t xml:space="preserve"> </w:t>
      </w:r>
      <w:r w:rsidR="000E2136" w:rsidRPr="009760C1">
        <w:rPr>
          <w:szCs w:val="28"/>
        </w:rPr>
        <w:t xml:space="preserve">Таким образом, общая площадь участков лесного фонда, расположенных  в границах </w:t>
      </w:r>
      <w:r w:rsidR="00D770D0">
        <w:rPr>
          <w:szCs w:val="28"/>
        </w:rPr>
        <w:t>пгт Васильево</w:t>
      </w:r>
      <w:r w:rsidR="000E2136" w:rsidRPr="009760C1">
        <w:rPr>
          <w:szCs w:val="28"/>
        </w:rPr>
        <w:t>, составила  61,1704  га территории.</w:t>
      </w:r>
      <w:r w:rsidR="00E45C16" w:rsidRPr="009760C1">
        <w:rPr>
          <w:szCs w:val="28"/>
        </w:rPr>
        <w:t xml:space="preserve"> Большую часть  данной территории занимает санаторий «Васильевский» и индивидуа</w:t>
      </w:r>
      <w:r w:rsidR="006145DB" w:rsidRPr="009760C1">
        <w:rPr>
          <w:szCs w:val="28"/>
        </w:rPr>
        <w:t>льные жилые дома, а также объекты коммун</w:t>
      </w:r>
      <w:r w:rsidR="00114680" w:rsidRPr="009760C1">
        <w:rPr>
          <w:szCs w:val="28"/>
        </w:rPr>
        <w:t>ального и бытового обслуживания (кладбища, объекты торговли). Выписки из единого государственного реестра на данные земельные участки представлены в Приложении.</w:t>
      </w:r>
    </w:p>
    <w:p w:rsidR="00243F5F" w:rsidRPr="009760C1" w:rsidRDefault="00243F5F" w:rsidP="00243F5F">
      <w:pPr>
        <w:ind w:firstLine="539"/>
        <w:rPr>
          <w:szCs w:val="28"/>
        </w:rPr>
      </w:pPr>
      <w:r w:rsidRPr="009760C1">
        <w:rPr>
          <w:szCs w:val="28"/>
        </w:rPr>
        <w:t xml:space="preserve">В соответствии с положением части 3 статьи 14 Федерального закона от 21.12.2004 №172-ФЗ в случае, если в соответствии со сведениями, содержащимися в государственном лесном реестре, лесном плане субъекта Российской Федерации, земельный участок относится к категории земель лесного фонда, а в соответствии </w:t>
      </w:r>
      <w:r w:rsidRPr="009760C1">
        <w:rPr>
          <w:szCs w:val="28"/>
        </w:rPr>
        <w:lastRenderedPageBreak/>
        <w:t>со сведениями Единого государственного реестра недвижимости, правоустанавливающими или правоудостоверяющими документами на земельные участки этот земельный участок отнесен к иной категории земель, принадлежность земельного участка к определенной категории земель определяется в соответствии со сведениями, содержащимися в Едином государственном реестре недвижимости, либо в соответствии со сведениями, указанными в правоустанавливающих или правоудостоверяющих документах на земельные участки, при отсутствии таких сведений в Едином государственном реестре недвижимости, за исключением случаев, предусмотренных частью 6 настоящей статьи. Правила настоящей части применяются в случае, если права правообладателя или предыдущих правообладателей на земельный участок возникли до 1 января 2016 года.</w:t>
      </w:r>
    </w:p>
    <w:p w:rsidR="00243F5F" w:rsidRPr="009760C1" w:rsidRDefault="00243F5F" w:rsidP="00243F5F">
      <w:pPr>
        <w:ind w:firstLine="539"/>
        <w:rPr>
          <w:szCs w:val="28"/>
        </w:rPr>
      </w:pPr>
      <w:r w:rsidRPr="009760C1">
        <w:rPr>
          <w:szCs w:val="28"/>
        </w:rPr>
        <w:t>При этом в соответствии с частью 6 статьи 14 Федерального закона от 21.12.2004 №172-ФЗ положения части 3 статьи 14 не распространяются на земельные участки:</w:t>
      </w:r>
    </w:p>
    <w:p w:rsidR="00243F5F" w:rsidRPr="009760C1" w:rsidRDefault="00243F5F" w:rsidP="00243F5F">
      <w:pPr>
        <w:ind w:firstLine="539"/>
        <w:rPr>
          <w:szCs w:val="28"/>
        </w:rPr>
      </w:pPr>
      <w:r w:rsidRPr="009760C1">
        <w:rPr>
          <w:szCs w:val="28"/>
        </w:rPr>
        <w:t>1) расположенные в границах особо охраняемых природных территорий, территорий объектов культурного наследия;</w:t>
      </w:r>
    </w:p>
    <w:p w:rsidR="00243F5F" w:rsidRPr="009760C1" w:rsidRDefault="00243F5F" w:rsidP="00243F5F">
      <w:pPr>
        <w:ind w:firstLine="539"/>
        <w:rPr>
          <w:szCs w:val="28"/>
        </w:rPr>
      </w:pPr>
      <w:r w:rsidRPr="009760C1">
        <w:rPr>
          <w:szCs w:val="28"/>
        </w:rPr>
        <w:t>2) земельные участки, относящиеся к категории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или земель иного специального назначения, если на таких земельных участках отсутствуют объекты недвижимости, права на которые зарегистрированы;</w:t>
      </w:r>
    </w:p>
    <w:p w:rsidR="00243F5F" w:rsidRPr="009760C1" w:rsidRDefault="00243F5F" w:rsidP="00243F5F">
      <w:pPr>
        <w:ind w:firstLine="539"/>
        <w:rPr>
          <w:szCs w:val="28"/>
        </w:rPr>
      </w:pPr>
      <w:r w:rsidRPr="009760C1">
        <w:rPr>
          <w:szCs w:val="28"/>
        </w:rPr>
        <w:t>3) земельные участки, относящиеся к землям сельскохозяйственного назначения, оборот которых регулируется Федеральным законом от 24 июля 2002 года №101-ФЗ «Об обороте земель сельскохозяйственного назначения», при наличии у уполномоченного органа сведений о результатах проведения государственного земельного надзора, подтверждающих факты неиспользования таких земельных участков по целевому назначению или их использования с нарушением законодательства Российской Федерации.</w:t>
      </w:r>
    </w:p>
    <w:p w:rsidR="006145DB" w:rsidRPr="009760C1" w:rsidRDefault="00322657" w:rsidP="00243F5F">
      <w:pPr>
        <w:ind w:firstLine="539"/>
        <w:rPr>
          <w:szCs w:val="28"/>
        </w:rPr>
      </w:pPr>
      <w:r w:rsidRPr="009760C1">
        <w:rPr>
          <w:szCs w:val="28"/>
        </w:rPr>
        <w:t>На основании вышеизложенного г</w:t>
      </w:r>
      <w:r w:rsidR="006145DB" w:rsidRPr="009760C1">
        <w:rPr>
          <w:szCs w:val="28"/>
        </w:rPr>
        <w:t>енеральным планом МО «</w:t>
      </w:r>
      <w:r w:rsidR="00D770D0">
        <w:rPr>
          <w:szCs w:val="28"/>
        </w:rPr>
        <w:t>пгт Васильево</w:t>
      </w:r>
      <w:r w:rsidR="006145DB" w:rsidRPr="009760C1">
        <w:rPr>
          <w:szCs w:val="28"/>
        </w:rPr>
        <w:t xml:space="preserve">» предлагается мероприятие по приведению лесоустроительной документации </w:t>
      </w:r>
      <w:r w:rsidRPr="009760C1">
        <w:rPr>
          <w:szCs w:val="28"/>
        </w:rPr>
        <w:t xml:space="preserve">на земельные участки, расположенные в границах населенного пункта </w:t>
      </w:r>
      <w:r w:rsidR="00D770D0">
        <w:rPr>
          <w:szCs w:val="28"/>
        </w:rPr>
        <w:t>пгт Васильево</w:t>
      </w:r>
      <w:r w:rsidRPr="009760C1">
        <w:rPr>
          <w:szCs w:val="28"/>
        </w:rPr>
        <w:t xml:space="preserve">, </w:t>
      </w:r>
      <w:r w:rsidR="006145DB" w:rsidRPr="009760C1">
        <w:rPr>
          <w:szCs w:val="28"/>
        </w:rPr>
        <w:t>в соответствии с фактическим использованием территории до конца расчетного срока.</w:t>
      </w:r>
    </w:p>
    <w:p w:rsidR="00C023FB" w:rsidRPr="009760C1" w:rsidRDefault="00243F5F" w:rsidP="00617BD3">
      <w:pPr>
        <w:ind w:firstLine="539"/>
        <w:rPr>
          <w:szCs w:val="28"/>
        </w:rPr>
      </w:pPr>
      <w:r w:rsidRPr="009760C1">
        <w:rPr>
          <w:szCs w:val="28"/>
        </w:rPr>
        <w:t>Перечень земельных участков, поставленных на кадастровый учет в категории земли населенных пунктов в соответствии с ЕГРН, представлен в таблице 3.3.3.1.</w:t>
      </w:r>
    </w:p>
    <w:p w:rsidR="00C023FB" w:rsidRPr="009760C1" w:rsidRDefault="00C023FB" w:rsidP="00C023FB">
      <w:pPr>
        <w:ind w:firstLine="539"/>
        <w:rPr>
          <w:szCs w:val="28"/>
          <w:u w:val="single"/>
        </w:rPr>
      </w:pPr>
      <w:r w:rsidRPr="009760C1">
        <w:rPr>
          <w:szCs w:val="28"/>
          <w:u w:val="single"/>
        </w:rPr>
        <w:t>Мероприятия по изъятию земель лесного фонда в связи со строительством железных дорог</w:t>
      </w:r>
    </w:p>
    <w:p w:rsidR="00C023FB" w:rsidRPr="009760C1" w:rsidRDefault="00C023FB" w:rsidP="00617BD3">
      <w:pPr>
        <w:ind w:firstLine="539"/>
      </w:pPr>
      <w:r w:rsidRPr="009760C1">
        <w:t>Схемой территориального планирования Российской Федерации в области</w:t>
      </w:r>
      <w:r w:rsidRPr="009760C1">
        <w:rPr>
          <w:rFonts w:ascii="Calibri" w:eastAsia="Calibri" w:hAnsi="Calibri"/>
          <w:sz w:val="22"/>
          <w:szCs w:val="22"/>
          <w:lang w:eastAsia="en-US"/>
        </w:rPr>
        <w:t xml:space="preserve"> </w:t>
      </w:r>
      <w:r w:rsidRPr="009760C1">
        <w:t>федерального транспорта (железнодорожного, воздушного, морского, внутреннего водного транспорта) и автомобильных дорог федерального значения на расчетный срок предлагается строительство участка железной дороги высокоскоростной магистрали «Москва – Казань» протяженностью 5,4</w:t>
      </w:r>
      <w:r w:rsidR="0030261A">
        <w:t xml:space="preserve"> </w:t>
      </w:r>
      <w:r w:rsidRPr="009760C1">
        <w:t>км.</w:t>
      </w:r>
    </w:p>
    <w:p w:rsidR="00C023FB" w:rsidRPr="009760C1" w:rsidRDefault="00C023FB" w:rsidP="00C023FB">
      <w:pPr>
        <w:ind w:firstLine="539"/>
        <w:rPr>
          <w:szCs w:val="28"/>
        </w:rPr>
      </w:pPr>
      <w:r w:rsidRPr="009760C1">
        <w:rPr>
          <w:szCs w:val="28"/>
        </w:rPr>
        <w:t>Строительство некоторых участков данной железной дороги предлагается на землях лесного фонда (</w:t>
      </w:r>
      <w:r w:rsidRPr="009760C1">
        <w:t>леса, расположенных в лесопарковых зонах</w:t>
      </w:r>
      <w:r w:rsidRPr="009760C1">
        <w:rPr>
          <w:szCs w:val="28"/>
        </w:rPr>
        <w:t xml:space="preserve">). Однако </w:t>
      </w:r>
      <w:r w:rsidRPr="009760C1">
        <w:rPr>
          <w:szCs w:val="28"/>
        </w:rPr>
        <w:lastRenderedPageBreak/>
        <w:t xml:space="preserve">следует отметить, что ввиду отсутствия точных координат для резервирования территорий под строительство дорог, трассировка прохождения была принята ориентировочно и будет уточнена на последующей стадии </w:t>
      </w:r>
      <w:bookmarkStart w:id="153" w:name="sub_26013"/>
      <w:r w:rsidRPr="009760C1">
        <w:rPr>
          <w:szCs w:val="28"/>
        </w:rPr>
        <w:t>проектирования.</w:t>
      </w:r>
    </w:p>
    <w:bookmarkEnd w:id="153"/>
    <w:p w:rsidR="00C023FB" w:rsidRPr="009760C1" w:rsidRDefault="00C023FB" w:rsidP="00C023FB">
      <w:pPr>
        <w:ind w:firstLine="539"/>
        <w:rPr>
          <w:szCs w:val="28"/>
        </w:rPr>
      </w:pPr>
      <w:r w:rsidRPr="009760C1">
        <w:rPr>
          <w:szCs w:val="28"/>
        </w:rPr>
        <w:t>В связи с вышесказанным в генеральном плане приводится ориентировочная площадь земель лесного фонда (ГКУ «Зеленодольское лесничество» Айшинского участкового леснич), необходимая для прокладки участков железной дороги, которая составит ориентировочно 40 га к расчетному сроку.</w:t>
      </w:r>
    </w:p>
    <w:p w:rsidR="00C023FB" w:rsidRPr="009760C1" w:rsidRDefault="00C023FB" w:rsidP="00C023FB">
      <w:pPr>
        <w:ind w:firstLine="539"/>
        <w:rPr>
          <w:szCs w:val="28"/>
        </w:rPr>
      </w:pPr>
      <w:r w:rsidRPr="009760C1">
        <w:rPr>
          <w:szCs w:val="28"/>
        </w:rPr>
        <w:t xml:space="preserve">Из-за планируемого сокращения площади лесного фонда в процессе строительства </w:t>
      </w:r>
      <w:r w:rsidR="0012536A" w:rsidRPr="009760C1">
        <w:rPr>
          <w:szCs w:val="28"/>
        </w:rPr>
        <w:t xml:space="preserve">железной </w:t>
      </w:r>
      <w:r w:rsidRPr="009760C1">
        <w:rPr>
          <w:szCs w:val="28"/>
        </w:rPr>
        <w:t>дороги необходимо предусмотреть лесные участки, компенсирующие исключаемые площади лесных участков для посадки на них защитных лесных насаждений. Данные участки леса можно создавать искусственным путем на землях, непригодных для сельского хозяйства, при этом площадь данных участков должна быть не меньше площади исключаемых лесных участков и располагаться на территории того же лесничества, либо на территории ближайших лесничеств.</w:t>
      </w:r>
    </w:p>
    <w:p w:rsidR="00C023FB" w:rsidRPr="009760C1" w:rsidRDefault="00C023FB" w:rsidP="00C023FB">
      <w:pPr>
        <w:ind w:firstLine="539"/>
        <w:rPr>
          <w:szCs w:val="28"/>
        </w:rPr>
      </w:pPr>
      <w:r w:rsidRPr="009760C1">
        <w:rPr>
          <w:szCs w:val="28"/>
        </w:rPr>
        <w:t xml:space="preserve">С целью уменьшения потерь от вырубки лесов при прокладке дорог можно предложить использовать лесные земли, не покрытые растительностью (вырубки, гари, участки, редины, прогалины и другие), не используемые земли и выделения взамен для восстановления растительности малопродуктивных, заброшенных участков сельскохозяйственных земель. Плодородный слой почвы, который снимается под прокладку дороги и ее сооружений, следует использовать для объектов предприятий лесного хозяйства. </w:t>
      </w:r>
    </w:p>
    <w:p w:rsidR="0094240E" w:rsidRPr="009760C1" w:rsidRDefault="00310DC7" w:rsidP="00617BD3">
      <w:pPr>
        <w:ind w:firstLine="539"/>
        <w:rPr>
          <w:szCs w:val="28"/>
        </w:rPr>
      </w:pPr>
      <w:r w:rsidRPr="009760C1">
        <w:t>Перечень мероприятий по развитию лесного комплекса в муниципальном образовании «</w:t>
      </w:r>
      <w:r w:rsidR="00D770D0">
        <w:t>пгт Васильево</w:t>
      </w:r>
      <w:r w:rsidR="00311E54">
        <w:t>» представлен в таблице 3.2</w:t>
      </w:r>
      <w:r w:rsidR="009040DA">
        <w:t>.3.1</w:t>
      </w:r>
      <w:r w:rsidRPr="009760C1">
        <w:t>.</w:t>
      </w:r>
    </w:p>
    <w:p w:rsidR="00617BD3" w:rsidRPr="009760C1" w:rsidRDefault="00617BD3" w:rsidP="00943200">
      <w:pPr>
        <w:suppressAutoHyphens/>
        <w:ind w:firstLine="539"/>
        <w:rPr>
          <w:color w:val="FF0000"/>
          <w:szCs w:val="28"/>
        </w:rPr>
        <w:sectPr w:rsidR="00617BD3" w:rsidRPr="009760C1" w:rsidSect="0098494F">
          <w:pgSz w:w="11907" w:h="16840" w:code="9"/>
          <w:pgMar w:top="851" w:right="851" w:bottom="851" w:left="1134" w:header="709" w:footer="709" w:gutter="0"/>
          <w:cols w:space="708"/>
          <w:docGrid w:linePitch="360"/>
        </w:sectPr>
      </w:pPr>
    </w:p>
    <w:p w:rsidR="00EF7189" w:rsidRPr="009760C1" w:rsidRDefault="00311E54" w:rsidP="0079756D">
      <w:pPr>
        <w:suppressAutoHyphens/>
        <w:ind w:firstLine="539"/>
        <w:jc w:val="right"/>
        <w:rPr>
          <w:szCs w:val="28"/>
        </w:rPr>
      </w:pPr>
      <w:r>
        <w:rPr>
          <w:szCs w:val="28"/>
        </w:rPr>
        <w:lastRenderedPageBreak/>
        <w:t>Таблица 3.2</w:t>
      </w:r>
      <w:r w:rsidR="009040DA">
        <w:rPr>
          <w:szCs w:val="28"/>
        </w:rPr>
        <w:t>.3.1</w:t>
      </w:r>
    </w:p>
    <w:p w:rsidR="0030261A" w:rsidRPr="0030261A" w:rsidRDefault="0030261A" w:rsidP="0030261A">
      <w:pPr>
        <w:jc w:val="center"/>
        <w:rPr>
          <w:i/>
        </w:rPr>
      </w:pPr>
      <w:r w:rsidRPr="0030261A">
        <w:rPr>
          <w:i/>
        </w:rPr>
        <w:t xml:space="preserve">Перечень земельных участков, имеющих пересечение с землями лесного фонда в </w:t>
      </w:r>
      <w:r w:rsidR="00D770D0">
        <w:rPr>
          <w:i/>
        </w:rPr>
        <w:t>пгт Васильево</w:t>
      </w:r>
    </w:p>
    <w:tbl>
      <w:tblPr>
        <w:tblW w:w="16007" w:type="dxa"/>
        <w:tblInd w:w="-176" w:type="dxa"/>
        <w:tblLayout w:type="fixed"/>
        <w:tblLook w:val="04A0" w:firstRow="1" w:lastRow="0" w:firstColumn="1" w:lastColumn="0" w:noHBand="0" w:noVBand="1"/>
      </w:tblPr>
      <w:tblGrid>
        <w:gridCol w:w="597"/>
        <w:gridCol w:w="1954"/>
        <w:gridCol w:w="1276"/>
        <w:gridCol w:w="1843"/>
        <w:gridCol w:w="1559"/>
        <w:gridCol w:w="1844"/>
        <w:gridCol w:w="1701"/>
        <w:gridCol w:w="839"/>
        <w:gridCol w:w="850"/>
        <w:gridCol w:w="1134"/>
        <w:gridCol w:w="1134"/>
        <w:gridCol w:w="1276"/>
      </w:tblGrid>
      <w:tr w:rsidR="0030261A" w:rsidRPr="0030261A" w:rsidTr="00283E3D">
        <w:trPr>
          <w:trHeight w:val="1417"/>
          <w:tblHeader/>
        </w:trPr>
        <w:tc>
          <w:tcPr>
            <w:tcW w:w="5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п/п</w:t>
            </w:r>
          </w:p>
        </w:tc>
        <w:tc>
          <w:tcPr>
            <w:tcW w:w="195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Кадастровый номер земельного участка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Дата постановки на кадастро</w:t>
            </w:r>
            <w:r>
              <w:rPr>
                <w:b/>
                <w:sz w:val="20"/>
                <w:szCs w:val="20"/>
              </w:rPr>
              <w:t xml:space="preserve"> </w:t>
            </w:r>
            <w:r w:rsidRPr="0030261A">
              <w:rPr>
                <w:b/>
                <w:sz w:val="20"/>
                <w:szCs w:val="20"/>
              </w:rPr>
              <w:t>вый учет земельного участка</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Вид разрешенного использования земельного участка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Форма собственности земельного участка</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Наличие объектов недвижимости и наличие зарегистрированных прав на объекты недвижимости</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Местоположе</w:t>
            </w:r>
            <w:r>
              <w:rPr>
                <w:b/>
                <w:sz w:val="20"/>
                <w:szCs w:val="20"/>
              </w:rPr>
              <w:t xml:space="preserve"> </w:t>
            </w:r>
            <w:r w:rsidRPr="0030261A">
              <w:rPr>
                <w:b/>
                <w:sz w:val="20"/>
                <w:szCs w:val="20"/>
              </w:rPr>
              <w:t>ние лесного участка (лесничество, участковое лесничество)</w:t>
            </w:r>
          </w:p>
        </w:tc>
        <w:tc>
          <w:tcPr>
            <w:tcW w:w="83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Номер лесно</w:t>
            </w:r>
            <w:r>
              <w:rPr>
                <w:b/>
                <w:sz w:val="20"/>
                <w:szCs w:val="20"/>
              </w:rPr>
              <w:t xml:space="preserve"> </w:t>
            </w:r>
            <w:r w:rsidRPr="0030261A">
              <w:rPr>
                <w:b/>
                <w:sz w:val="20"/>
                <w:szCs w:val="20"/>
              </w:rPr>
              <w:t>го квар</w:t>
            </w:r>
            <w:r>
              <w:rPr>
                <w:b/>
                <w:sz w:val="20"/>
                <w:szCs w:val="20"/>
              </w:rPr>
              <w:t xml:space="preserve"> </w:t>
            </w:r>
            <w:r w:rsidRPr="0030261A">
              <w:rPr>
                <w:b/>
                <w:sz w:val="20"/>
                <w:szCs w:val="20"/>
              </w:rPr>
              <w:t>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Номер выде</w:t>
            </w:r>
            <w:r>
              <w:rPr>
                <w:b/>
                <w:sz w:val="20"/>
                <w:szCs w:val="20"/>
              </w:rPr>
              <w:t xml:space="preserve"> </w:t>
            </w:r>
            <w:r w:rsidRPr="0030261A">
              <w:rPr>
                <w:b/>
                <w:sz w:val="20"/>
                <w:szCs w:val="20"/>
              </w:rPr>
              <w:t>ла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Целевое назначе</w:t>
            </w:r>
            <w:r>
              <w:rPr>
                <w:b/>
                <w:sz w:val="20"/>
                <w:szCs w:val="20"/>
              </w:rPr>
              <w:t xml:space="preserve"> </w:t>
            </w:r>
            <w:r w:rsidRPr="0030261A">
              <w:rPr>
                <w:b/>
                <w:sz w:val="20"/>
                <w:szCs w:val="20"/>
              </w:rPr>
              <w:t>ние лесов</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Катего</w:t>
            </w:r>
            <w:r>
              <w:rPr>
                <w:b/>
                <w:sz w:val="20"/>
                <w:szCs w:val="20"/>
              </w:rPr>
              <w:t xml:space="preserve"> </w:t>
            </w:r>
            <w:r w:rsidRPr="0030261A">
              <w:rPr>
                <w:b/>
                <w:sz w:val="20"/>
                <w:szCs w:val="20"/>
              </w:rPr>
              <w:t>рия защитности</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szCs w:val="20"/>
              </w:rPr>
            </w:pPr>
            <w:r w:rsidRPr="0030261A">
              <w:rPr>
                <w:b/>
                <w:sz w:val="20"/>
                <w:szCs w:val="20"/>
              </w:rPr>
              <w:t>Площадь пересече</w:t>
            </w:r>
            <w:r>
              <w:rPr>
                <w:b/>
                <w:sz w:val="20"/>
                <w:szCs w:val="20"/>
              </w:rPr>
              <w:t xml:space="preserve"> </w:t>
            </w:r>
            <w:r w:rsidRPr="0030261A">
              <w:rPr>
                <w:b/>
                <w:sz w:val="20"/>
                <w:szCs w:val="20"/>
              </w:rPr>
              <w:t>ния земельного участка участками лесного фонда, кв.м.</w:t>
            </w:r>
          </w:p>
        </w:tc>
      </w:tr>
      <w:tr w:rsidR="0030261A" w:rsidRPr="0030261A" w:rsidTr="00283E3D">
        <w:trPr>
          <w:trHeight w:val="225"/>
          <w:tblHeader/>
        </w:trPr>
        <w:tc>
          <w:tcPr>
            <w:tcW w:w="5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1</w:t>
            </w:r>
          </w:p>
        </w:tc>
        <w:tc>
          <w:tcPr>
            <w:tcW w:w="195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3</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4</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5</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6</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7</w:t>
            </w:r>
          </w:p>
        </w:tc>
        <w:tc>
          <w:tcPr>
            <w:tcW w:w="83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8</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10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11</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b/>
                <w:sz w:val="20"/>
              </w:rPr>
            </w:pPr>
            <w:r w:rsidRPr="0030261A">
              <w:rPr>
                <w:b/>
                <w:sz w:val="20"/>
              </w:rPr>
              <w:t>12</w:t>
            </w:r>
          </w:p>
        </w:tc>
      </w:tr>
      <w:tr w:rsidR="0030261A" w:rsidRPr="0030261A" w:rsidTr="00283E3D">
        <w:trPr>
          <w:trHeight w:val="225"/>
        </w:trPr>
        <w:tc>
          <w:tcPr>
            <w:tcW w:w="598"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954"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D770D0" w:rsidP="0030261A">
            <w:pPr>
              <w:ind w:firstLine="0"/>
              <w:jc w:val="center"/>
              <w:rPr>
                <w:sz w:val="20"/>
              </w:rPr>
            </w:pPr>
            <w:r>
              <w:rPr>
                <w:sz w:val="20"/>
              </w:rPr>
              <w:t>пгт Васильево</w:t>
            </w:r>
          </w:p>
        </w:tc>
        <w:tc>
          <w:tcPr>
            <w:tcW w:w="1276"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842"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559"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844"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701"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839"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850"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134"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134"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c>
          <w:tcPr>
            <w:tcW w:w="1276" w:type="dxa"/>
            <w:tcBorders>
              <w:top w:val="single" w:sz="4" w:space="0" w:color="auto"/>
              <w:left w:val="nil"/>
              <w:bottom w:val="single" w:sz="4" w:space="0" w:color="auto"/>
              <w:right w:val="single" w:sz="4" w:space="0" w:color="auto"/>
            </w:tcBorders>
            <w:shd w:val="clear" w:color="000000" w:fill="auto"/>
            <w:vAlign w:val="center"/>
            <w:hideMark/>
          </w:tcPr>
          <w:p w:rsidR="0030261A" w:rsidRPr="0030261A" w:rsidRDefault="0030261A" w:rsidP="0030261A">
            <w:pPr>
              <w:ind w:firstLine="0"/>
              <w:jc w:val="center"/>
              <w:rPr>
                <w:sz w:val="20"/>
              </w:rPr>
            </w:pPr>
          </w:p>
        </w:tc>
      </w:tr>
      <w:tr w:rsidR="0030261A" w:rsidRPr="0030261A" w:rsidTr="00283E3D">
        <w:trPr>
          <w:trHeight w:val="283"/>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16:20:170101:2320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326,34</w:t>
            </w:r>
          </w:p>
        </w:tc>
      </w:tr>
      <w:tr w:rsidR="0030261A" w:rsidRPr="0030261A" w:rsidTr="00283E3D">
        <w:trPr>
          <w:trHeight w:val="53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16:20:010119:100 Жилой Дом, 16:20:170101:2324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72,82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16:20:010119:54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16:20:010119:85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14.12.2010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115,48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16:20:010119:86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14.12.2010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602,93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16:20:010120:33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20.03.2002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16:20:170101:6008 Индивидуальный жилой дом, 16:20:010120:153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235,82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16:20:010120:34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16:20:010120:116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15,17, 6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1687,97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16:20:010120:35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25.12.2006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16:20:010120:100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676,07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16:20:010120:50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01.03.1994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16:20:170101:2732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16:20:010120:60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620,45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16:20:010120:61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248,05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16:20:010120:64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16:20:170101:2738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278,18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16:20:010120:65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5770C">
            <w:pPr>
              <w:ind w:firstLine="0"/>
              <w:jc w:val="center"/>
              <w:rPr>
                <w:sz w:val="20"/>
              </w:rPr>
            </w:pPr>
            <w:r w:rsidRPr="0030261A">
              <w:rPr>
                <w:sz w:val="20"/>
              </w:rPr>
              <w:t>16:20:170101:2739 Жилой дом, 16:20:010120:137 Жилой дом (лесной кардон)</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94,85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16:20:010120:88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12.04.2010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16:20:010120:105 Часть жилого дома</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221,57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16:20:010120:91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16.08.2010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 аренда</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816,03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16:20:010120:92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16.08.2010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 аренда</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899,63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16:20:010120:94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16.08.2010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900,32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16:20:010120:138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116,97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16:20:010120:157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21.03.2017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индивидуальный жилой дом с приусадебным земельным участком</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210,02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16:20:170101:2220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125,99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16:20:010157:72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17.06.2004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16:20:010157:190 Многоквартирный жилой дом, 16:20:170101:7437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3443,22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16:20:010157:508 </w:t>
            </w:r>
            <w:r w:rsidRPr="0030261A">
              <w:rPr>
                <w:sz w:val="20"/>
              </w:rPr>
              <w:b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759,58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856,17</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24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16:20:010157:156 Объект индивидуального жилищного строительства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936,79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421,46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16:20:010157:295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962,38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504,66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16:20:010157:109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1218,88</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29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16:20:010157:262 Объект индивидуального жилищного строительства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1030,96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736,78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481,75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351,23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523,65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16:20:010157:441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757,75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35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16:20:010157:121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16:20:010157:370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1107,52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16:20:010157:127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26.01.2009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16:20:010157:468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1499,42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16:20:010157:130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26.01.2009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867,70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16:20:010157:132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08.05.2009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16:20:010157:516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1149,47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16:20:010157:147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01.12.2010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16:20:010157:170 Многоквартирный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503,71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16:20:010157:148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01.12.2010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16:20:010157:170 Многоквартирный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750,00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41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16:20:010157:251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13.10.2011</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169,35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16:20:010157:267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12.01.2012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180,13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16:20:010157:317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702,00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16:20:010157:319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6,13,</w:t>
            </w:r>
            <w:r w:rsidR="0035770C">
              <w:rPr>
                <w:sz w:val="20"/>
              </w:rPr>
              <w:t xml:space="preserve"> </w:t>
            </w:r>
            <w:r w:rsidRPr="0030261A">
              <w:rPr>
                <w:sz w:val="20"/>
              </w:rPr>
              <w:t>15,21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1361,42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16:20:010157:320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702,61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16:20:010157:409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21.10.2013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405,01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47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16:20:010157:410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21.10.2013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16:20:010157:433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771,78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16:20:010157:411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01.11.2013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16:20:010157:466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2898,22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16:20:010157:412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01.11.2013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16:20:010157:368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397,22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16:20:010157:417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16:20:170101:4869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60,75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16:20:010157:425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24.12.2013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16:20:170101:535 Многоквартирный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141,61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16:20:010157:428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10.01.2014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15,21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53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16:20:010157:431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10.02.2014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16:20:010157:184 Многоквартирный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882,91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16:20:010157:504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24.05.2017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16:20:010157:483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799,96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16:20:010157:505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24.05.2017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16:20:010157:491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106,72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16:20:010157:506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24.05.2017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506,53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16:20:010157:507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24.05.2017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545,37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58</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16:20:010157:541 (ранее 16:20:010157:131)</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02.04.2020 (06.05.2009)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16:20:010157:418 </w:t>
            </w:r>
            <w:r w:rsidRPr="0030261A">
              <w:rPr>
                <w:sz w:val="20"/>
              </w:rPr>
              <w:br/>
              <w:t>Многоквартирный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1090,08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59</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16:20:010157:542  (ранее 16:20:010157:131)</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02.04.2020 (06.05.2009)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16:20:010157:418 </w:t>
            </w:r>
            <w:r w:rsidRPr="0030261A">
              <w:rPr>
                <w:sz w:val="20"/>
              </w:rPr>
              <w:br/>
              <w:t>Многоквартирный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997,88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16:20:010117:50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48</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559,12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16:20:010126:147 Жилой дом, 16:20:010126:191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1084,60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05.10.2005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16:20:010126:196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193,60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12.08.2005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16:20:010126:204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2,95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16:20:010126:176 </w:t>
            </w:r>
            <w:r w:rsidRPr="0030261A">
              <w:rPr>
                <w:sz w:val="20"/>
              </w:rPr>
              <w:br/>
              <w:t>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741,62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65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08.04.1998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16:20:010126:177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1396,63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16:20:010126:27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07.04.2005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16:20:010126:178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21,88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16:20:010126:28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16:20:010126:206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49,79</w:t>
            </w:r>
          </w:p>
        </w:tc>
      </w:tr>
      <w:tr w:rsidR="0030261A" w:rsidRPr="0030261A" w:rsidTr="00283E3D">
        <w:trPr>
          <w:trHeight w:val="263"/>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16:20:010126:29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16:20:010126:146 Объект индивидуального жилищного строительства (жилой дом), 16:20:010126:175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38,89</w:t>
            </w:r>
          </w:p>
        </w:tc>
      </w:tr>
      <w:tr w:rsidR="0030261A" w:rsidRPr="0030261A" w:rsidTr="00283E3D">
        <w:trPr>
          <w:trHeight w:val="184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69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26.07.2006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16:20:010126:148 Объект индивидуального жилищного строительства (жилой дом), 16:20:010126:171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73,38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16:20:010126:170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38,81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16:20:010126:214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13,54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03.10.2007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150,89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16:20:010126:109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16:20:010126:318 Хоз. постройка</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76,06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74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16:20:010126:116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09.12.2005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16:20:010126:162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43,15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16:20:010126:123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29.02.2008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626,34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16:20:010126:126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16:20:010126:185 Индивидуальный жилой дом, 16:20:010126:330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6,57</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16:20:010143:67 Объект индивидуального жилищного строительства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4,17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приусадебное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9,98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19.10.2007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39,34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80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16:20:010143:85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101,78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16:20:010143:89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184,20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637,10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30,58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эксплуатации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975,85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25.05.2007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855,17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86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11,79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20.06.2005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под индивидуальное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16:20:010143:88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485,34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16:20:010143:25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16.03.2004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многоквартирного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16:20:010143:74 Многоквартирный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353,19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16:20:010143:73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19,27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1262,89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16:20:010143:75 Многоквартирный жилой дом, 16:20:010143:116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19,27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105,02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16:20:010126:214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494,58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92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638,26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16:20:010143:122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22,23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721,60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28,12</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22.11.2007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16:20:010143:71 Объект индивидуального жилищного строительства (жилой дом), 16:20:010143:129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29,31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80,59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845,91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97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949,44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16:20:010143:119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40,09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495,71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16:20:010143:48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1000,20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16:20:010143:59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12.03.2009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153,44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16:20:010143:60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17.06.2009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9,10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652,34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103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16:20:010143:62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30.10.2009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16:20:170101:2318 Жилой дом, 16:20:010143:132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29,31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222,89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16:20:010143:65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23.06.2011</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16:20:010143:111 Двухквартирный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135,73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16:20:010143:66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23.06.2011</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16:20:010143:111 Двухквартирный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29,37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16:20:010143:133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31.07.2019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16:20:010119:169 Многоквартирный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653,60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16:20:000000:3524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28.09.2017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353,23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16:20:010114:10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06.10.2003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эксплуатации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16:20:010114:599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72,89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109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16:20:010114:26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02.10.2007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CC5F3F">
            <w:pPr>
              <w:ind w:firstLine="0"/>
              <w:jc w:val="center"/>
              <w:rPr>
                <w:sz w:val="20"/>
              </w:rPr>
            </w:pPr>
            <w:r w:rsidRPr="0030261A">
              <w:rPr>
                <w:sz w:val="20"/>
              </w:rPr>
              <w:t>16:20:010114:606</w:t>
            </w:r>
            <w:r w:rsidR="00CC5F3F">
              <w:rPr>
                <w:sz w:val="20"/>
              </w:rPr>
              <w:t xml:space="preserve"> </w:t>
            </w: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19,72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563,09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16:20:010114:46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16:20:010114:836 Баня</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498,93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16:20:010114:50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150,93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16:20:010114:52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22.08.2002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868,81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16:20:010114:53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25.07.2002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611,06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16:20:010114:62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33,47</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115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16:20:010114:717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12.08.2013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многоквартиного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CC5F3F">
            <w:pPr>
              <w:ind w:firstLine="0"/>
              <w:jc w:val="center"/>
              <w:rPr>
                <w:sz w:val="20"/>
              </w:rPr>
            </w:pPr>
            <w:r w:rsidRPr="0030261A">
              <w:rPr>
                <w:sz w:val="20"/>
              </w:rPr>
              <w:t xml:space="preserve">16:20:010114:258 Многоквартирный жилой дом, 16:20:000000:2991 Газопровод низкого давления </w:t>
            </w:r>
            <w:r w:rsidR="00D770D0">
              <w:rPr>
                <w:sz w:val="20"/>
              </w:rPr>
              <w:t>пгт Васильево</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491,48</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16:20:010116:67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16:20:010116:264 Объект индивидуального жилищного строительства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113,76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16:20:010116:68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24.05.2006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900,36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16:20:010116:70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15.01.2008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80,56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730,84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120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415,28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07.05.2013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16:20:010116:327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31,07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07.05.2013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16:20:010116:326 </w:t>
            </w:r>
            <w:r w:rsidRPr="0030261A">
              <w:rPr>
                <w:sz w:val="20"/>
              </w:rPr>
              <w:b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200,57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18.11.2014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16:20:010116:342 </w:t>
            </w:r>
            <w:r w:rsidRPr="0030261A">
              <w:rPr>
                <w:sz w:val="20"/>
              </w:rPr>
              <w:b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69</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179,91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16:20:010116:344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25.06.2015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262,72</w:t>
            </w:r>
          </w:p>
        </w:tc>
      </w:tr>
      <w:tr w:rsidR="0030261A" w:rsidRPr="0030261A" w:rsidTr="00CC5F3F">
        <w:trPr>
          <w:trHeight w:val="409"/>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125</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16:20:000000:3964 (ранее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(ранее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Здания и сооружения Санатория "Васильевский"</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 xml:space="preserve">1,2,3,4,5,6,7,8,9,10, 11,12, 13,14, 16,17, </w:t>
            </w:r>
            <w:r w:rsidRPr="0030261A">
              <w:rPr>
                <w:sz w:val="20"/>
              </w:rPr>
              <w:lastRenderedPageBreak/>
              <w:t>18,19, 21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lastRenderedPageBreak/>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397506,93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126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16:20:016001:28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01.06.2016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665,81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16:20:016001:29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01.06.2016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303,68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16:20:010120:49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08.12.1993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Под строительство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117,31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16:20:010120:77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нет данных</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99,05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16:20:010120:89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03.06.2010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264,14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131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16:20:010120:92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16.08.2010</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ведения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899,63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16:20:010120:139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ведение личного подсобного хозяйства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264,00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16:20:010120:146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15.04.2015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личное подсобное хозяйство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64</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3,59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09.02.2004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Пожизненное наследуемое владение</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16:20:010114:250 Индивидуальный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170,44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16:20:010114:27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22.08.2006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16:20:010114:600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222,92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16:20:010114:47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620,59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137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16:20:010114:51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212,61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14.10.2002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не зарегистрировано</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119,17</w:t>
            </w:r>
          </w:p>
        </w:tc>
      </w:tr>
      <w:tr w:rsidR="0030261A" w:rsidRPr="0030261A" w:rsidTr="00283E3D">
        <w:trPr>
          <w:trHeight w:val="162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139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01.01.2002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индивидуального жилищного строительства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16:20:010116:260 Объект индивидуального жилищного строительства (жилой дом), 16:20:010116:305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25,72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380,25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16:20:010116:303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Индивидуальное жилищное строительство</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42</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731,78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142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16:20:000000:3525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28.09.2017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жилого дома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304,84</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16:20:010157:71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17.06.2004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16:20:010157:268 Учебно-тренировочный центр (Спортивный корпус и четырехэтажная гостиница)</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8047,26</w:t>
            </w:r>
          </w:p>
        </w:tc>
      </w:tr>
      <w:tr w:rsidR="0030261A" w:rsidRPr="0030261A" w:rsidTr="00283E3D">
        <w:trPr>
          <w:trHeight w:val="271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16:20:010126:112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22.03.2006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зданий, строений, сооружений ГУЗ "Васильевская районная больница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16:20:010126:141, 16:20:010126:142, 16:20:010126:143, 16:20:010126:144, 16:20:010126:145, 16:20:010126:233, 16:20:010126:234, 16:20:010126:190, 16:20:010126:213 Основные и вспомогательные здания больницы</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22220,80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05.02.2002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нежилого помещения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16:20:170101:5955 Санэпидемстанция</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547,74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146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16:20:010126:107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22.09.2003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здания котельной</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16:20:000000:2069 Здание (котельная ЦРБ)</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372,88</w:t>
            </w:r>
          </w:p>
        </w:tc>
      </w:tr>
      <w:tr w:rsidR="0030261A" w:rsidRPr="0030261A" w:rsidTr="00283E3D">
        <w:trPr>
          <w:trHeight w:val="1365"/>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147</w:t>
            </w:r>
          </w:p>
        </w:tc>
        <w:tc>
          <w:tcPr>
            <w:tcW w:w="1954"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16:20:010157:66</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21.12.2004</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Детский сад "Аленка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Постоянное (бессрочное) пользование</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16:20:010157:152, 16:20:010157:171 Здание Васильевского д/с "Аленка", 16:20:010157:172 здание котельной</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8798,64</w:t>
            </w:r>
          </w:p>
        </w:tc>
      </w:tr>
      <w:tr w:rsidR="0030261A" w:rsidRPr="0030261A" w:rsidTr="00283E3D">
        <w:trPr>
          <w:trHeight w:val="1140"/>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148</w:t>
            </w:r>
          </w:p>
        </w:tc>
        <w:tc>
          <w:tcPr>
            <w:tcW w:w="1954"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16:20:010157:426</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24.12.2013</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1492,11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16:20:010157:430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10.02.2014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16:20:010157:476 гараж</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2605,95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18571,07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151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16:20:010157:462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01.08.2014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1622,31</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18706,77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241,93</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440,84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16:20:010157:500</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7093,92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16:20:010126:338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24.12.2019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кладбище</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кладбище</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2712,45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157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16:20:010157:525</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08.05.2019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Осуществление религиозной деятельности прихода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кладбище</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2122,70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1269,92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16:20:010157:433 жилой дом</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700,27</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16:20:010157:499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10.11.2016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100,44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11.02.2006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здания Дома быта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16:20:010157:213 дом быта, торговый центр</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1216,29</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16:20:010157:461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01.08.2014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407,42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163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16:20:010157:276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гаража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16:20:010157:434 гараж</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25,94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16:20:010157:277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16.06.2012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Эксплуатация индивидуального гаража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16:20:010157:435 гараж</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1,96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16:20:010157:318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08.02.2013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6,13,21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158,82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16:20:010157:8</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25.02.2005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эксплуатации нежилого строения ( магазин №11)</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16:20:010157:420 Магазин № 11, 16:20:170101:6026 Ателье</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38,84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167</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28.11.2007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торгово-офисный центр</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16:20:010157:260  торгово-офисный центр</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34,62</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168</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10.04.1996</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магазин</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16:20:010157:261 Магазин</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65,05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169</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16:20:010157:336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02.03.2013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торгово-офисный центр</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16:20:010157:260 торгово-офисный центр</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12,74</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170</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16:20:010157:337</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02.03.2013</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организации предпринимательской деятельности</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16:20:010157:321</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40,75</w:t>
            </w:r>
          </w:p>
        </w:tc>
      </w:tr>
      <w:tr w:rsidR="0030261A" w:rsidRPr="0030261A" w:rsidTr="00283E3D">
        <w:trPr>
          <w:trHeight w:val="1365"/>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171</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16:20:010119:152</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15.05.2007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строительства магазина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16:20:010119:104 Торговый павильон</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11</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68,60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172</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16:20:010114:89</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06.09.2007</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эксплуатации мини-маркета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16:20:010114:266</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154,76</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173</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16:20:010114:433</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07.02.2012</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для строительства торгового павильона с автобусной остановкой</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16:20:010114:803 торговый павильон</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143,75</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174</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16:20:010114:784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16.10.2015</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строительство торгового павильона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63</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526,78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175</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16:20:010157:526</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08.05.2019</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Осуществление религиозной деятельности прихода</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кладбище</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15,28</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176</w:t>
            </w: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16:20:010157:114</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16.10.2008</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224,96</w:t>
            </w:r>
          </w:p>
        </w:tc>
      </w:tr>
      <w:tr w:rsidR="0030261A" w:rsidRPr="0030261A" w:rsidTr="00283E3D">
        <w:trPr>
          <w:trHeight w:val="150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178</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16:20:010157:534 (ранее - 16:20:000000:2566)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2400,00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179</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16:20:010157:535 (ранее - 16:20:000000:2566)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1850,00</w:t>
            </w:r>
          </w:p>
        </w:tc>
      </w:tr>
      <w:tr w:rsidR="0030261A" w:rsidRPr="0030261A" w:rsidTr="00283E3D">
        <w:trPr>
          <w:trHeight w:val="114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180</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16:20:010157:536 (ранее - 16:20:000000:2566)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2129,00</w:t>
            </w:r>
          </w:p>
        </w:tc>
      </w:tr>
      <w:tr w:rsidR="0030261A" w:rsidRPr="0030261A" w:rsidTr="00283E3D">
        <w:trPr>
          <w:trHeight w:val="120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lastRenderedPageBreak/>
              <w:t>181</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16:20:010157:537 (ранее - 16:20:000000:2566)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613,00</w:t>
            </w:r>
          </w:p>
        </w:tc>
      </w:tr>
      <w:tr w:rsidR="0030261A" w:rsidRPr="0030261A" w:rsidTr="00283E3D">
        <w:trPr>
          <w:trHeight w:val="120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182</w:t>
            </w:r>
          </w:p>
        </w:tc>
        <w:tc>
          <w:tcPr>
            <w:tcW w:w="195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16:20:010157:538 (ранее - 16:20:000000:2566)</w:t>
            </w:r>
          </w:p>
        </w:tc>
        <w:tc>
          <w:tcPr>
            <w:tcW w:w="1276"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20.01.2020 (18.03.2014)</w:t>
            </w:r>
          </w:p>
        </w:tc>
        <w:tc>
          <w:tcPr>
            <w:tcW w:w="1842"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Территория санатория</w:t>
            </w:r>
          </w:p>
        </w:tc>
        <w:tc>
          <w:tcPr>
            <w:tcW w:w="1559"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Общая долевая собственность</w:t>
            </w:r>
          </w:p>
        </w:tc>
        <w:tc>
          <w:tcPr>
            <w:tcW w:w="184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w:t>
            </w: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Зеленодольское лесничество, Айшинское участковое лесничество</w:t>
            </w: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78</w:t>
            </w: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14</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защитные</w:t>
            </w:r>
          </w:p>
        </w:tc>
        <w:tc>
          <w:tcPr>
            <w:tcW w:w="1134"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r w:rsidRPr="0030261A">
              <w:rPr>
                <w:sz w:val="20"/>
              </w:rPr>
              <w:t>лесопарковая зона</w:t>
            </w: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1030,00</w:t>
            </w:r>
          </w:p>
        </w:tc>
      </w:tr>
      <w:tr w:rsidR="0030261A" w:rsidRPr="0030261A" w:rsidTr="00283E3D">
        <w:trPr>
          <w:trHeight w:val="300"/>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95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842"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55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84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701" w:type="dxa"/>
            <w:tcBorders>
              <w:top w:val="nil"/>
              <w:left w:val="nil"/>
              <w:bottom w:val="single" w:sz="4" w:space="0" w:color="auto"/>
              <w:right w:val="single" w:sz="4" w:space="0" w:color="auto"/>
            </w:tcBorders>
            <w:shd w:val="clear" w:color="auto" w:fill="auto"/>
            <w:vAlign w:val="center"/>
            <w:hideMark/>
          </w:tcPr>
          <w:p w:rsidR="0030261A" w:rsidRPr="0030261A" w:rsidRDefault="0030261A" w:rsidP="0030261A">
            <w:pPr>
              <w:ind w:firstLine="0"/>
              <w:jc w:val="center"/>
              <w:rPr>
                <w:sz w:val="20"/>
              </w:rPr>
            </w:pPr>
          </w:p>
        </w:tc>
        <w:tc>
          <w:tcPr>
            <w:tcW w:w="839"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850"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13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134"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p>
        </w:tc>
        <w:tc>
          <w:tcPr>
            <w:tcW w:w="1276" w:type="dxa"/>
            <w:tcBorders>
              <w:top w:val="nil"/>
              <w:left w:val="nil"/>
              <w:bottom w:val="single" w:sz="4" w:space="0" w:color="auto"/>
              <w:right w:val="single" w:sz="4" w:space="0" w:color="auto"/>
            </w:tcBorders>
            <w:shd w:val="clear" w:color="auto" w:fill="auto"/>
            <w:noWrap/>
            <w:vAlign w:val="center"/>
            <w:hideMark/>
          </w:tcPr>
          <w:p w:rsidR="0030261A" w:rsidRPr="0030261A" w:rsidRDefault="0030261A" w:rsidP="0030261A">
            <w:pPr>
              <w:ind w:firstLine="0"/>
              <w:jc w:val="center"/>
              <w:rPr>
                <w:sz w:val="20"/>
              </w:rPr>
            </w:pPr>
            <w:r w:rsidRPr="0030261A">
              <w:rPr>
                <w:sz w:val="20"/>
              </w:rPr>
              <w:t>575 489,82</w:t>
            </w:r>
          </w:p>
        </w:tc>
      </w:tr>
    </w:tbl>
    <w:p w:rsidR="0030261A" w:rsidRPr="0030261A" w:rsidRDefault="0030261A" w:rsidP="0030261A"/>
    <w:p w:rsidR="00310DC7" w:rsidRPr="009760C1" w:rsidRDefault="00310DC7" w:rsidP="00943200">
      <w:pPr>
        <w:suppressAutoHyphens/>
        <w:ind w:firstLine="539"/>
        <w:rPr>
          <w:color w:val="FF0000"/>
          <w:szCs w:val="28"/>
        </w:rPr>
      </w:pPr>
    </w:p>
    <w:p w:rsidR="00D94F30" w:rsidRDefault="00D94F30">
      <w:pPr>
        <w:spacing w:after="200" w:line="276" w:lineRule="auto"/>
        <w:ind w:firstLine="0"/>
        <w:jc w:val="left"/>
        <w:rPr>
          <w:szCs w:val="28"/>
        </w:rPr>
      </w:pPr>
      <w:r>
        <w:rPr>
          <w:szCs w:val="28"/>
        </w:rPr>
        <w:br w:type="page"/>
      </w:r>
    </w:p>
    <w:p w:rsidR="00310DC7" w:rsidRPr="009760C1" w:rsidRDefault="00311E54" w:rsidP="00310DC7">
      <w:pPr>
        <w:suppressAutoHyphens/>
        <w:ind w:firstLine="539"/>
        <w:jc w:val="right"/>
        <w:rPr>
          <w:color w:val="FF0000"/>
          <w:szCs w:val="28"/>
        </w:rPr>
      </w:pPr>
      <w:r>
        <w:rPr>
          <w:szCs w:val="28"/>
        </w:rPr>
        <w:lastRenderedPageBreak/>
        <w:t>Таблица 3.2</w:t>
      </w:r>
      <w:r w:rsidR="00310DC7" w:rsidRPr="009760C1">
        <w:rPr>
          <w:szCs w:val="28"/>
        </w:rPr>
        <w:t>.3.2</w:t>
      </w:r>
    </w:p>
    <w:p w:rsidR="00310DC7" w:rsidRPr="009760C1" w:rsidRDefault="00310DC7" w:rsidP="00310DC7">
      <w:pPr>
        <w:jc w:val="center"/>
        <w:rPr>
          <w:i/>
          <w:szCs w:val="28"/>
        </w:rPr>
      </w:pPr>
      <w:r w:rsidRPr="009760C1">
        <w:rPr>
          <w:i/>
          <w:szCs w:val="28"/>
        </w:rPr>
        <w:t>Мероприятия по развитию лесного комплекса в муниципальном образовании «</w:t>
      </w:r>
      <w:r w:rsidR="00D770D0">
        <w:rPr>
          <w:i/>
          <w:szCs w:val="28"/>
        </w:rPr>
        <w:t>пгт Васильево</w:t>
      </w:r>
      <w:r w:rsidRPr="009760C1">
        <w:rPr>
          <w:i/>
          <w:szCs w:val="28"/>
        </w:rPr>
        <w:t>»</w:t>
      </w:r>
    </w:p>
    <w:tbl>
      <w:tblPr>
        <w:tblW w:w="16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1742"/>
        <w:gridCol w:w="2268"/>
        <w:gridCol w:w="2835"/>
        <w:gridCol w:w="1134"/>
        <w:gridCol w:w="1134"/>
        <w:gridCol w:w="1134"/>
        <w:gridCol w:w="1418"/>
        <w:gridCol w:w="1559"/>
        <w:gridCol w:w="2271"/>
      </w:tblGrid>
      <w:tr w:rsidR="00310DC7" w:rsidRPr="009760C1" w:rsidTr="00191753">
        <w:trPr>
          <w:cantSplit/>
          <w:trHeight w:val="284"/>
          <w:tblHeader/>
          <w:jc w:val="center"/>
        </w:trPr>
        <w:tc>
          <w:tcPr>
            <w:tcW w:w="560" w:type="dxa"/>
            <w:vMerge w:val="restart"/>
            <w:vAlign w:val="center"/>
          </w:tcPr>
          <w:p w:rsidR="00310DC7" w:rsidRPr="009760C1" w:rsidRDefault="00310DC7" w:rsidP="00191753">
            <w:pPr>
              <w:ind w:firstLine="0"/>
              <w:jc w:val="center"/>
              <w:rPr>
                <w:b/>
                <w:sz w:val="24"/>
              </w:rPr>
            </w:pPr>
            <w:r w:rsidRPr="009760C1">
              <w:rPr>
                <w:b/>
                <w:sz w:val="24"/>
              </w:rPr>
              <w:t>№ п/п</w:t>
            </w:r>
          </w:p>
        </w:tc>
        <w:tc>
          <w:tcPr>
            <w:tcW w:w="1742" w:type="dxa"/>
            <w:vMerge w:val="restart"/>
            <w:vAlign w:val="center"/>
          </w:tcPr>
          <w:p w:rsidR="00310DC7" w:rsidRPr="009760C1" w:rsidRDefault="00310DC7" w:rsidP="00191753">
            <w:pPr>
              <w:ind w:firstLine="0"/>
              <w:jc w:val="center"/>
              <w:rPr>
                <w:b/>
                <w:sz w:val="24"/>
              </w:rPr>
            </w:pPr>
            <w:r w:rsidRPr="009760C1">
              <w:rPr>
                <w:b/>
                <w:sz w:val="24"/>
              </w:rPr>
              <w:t>Местопо-ложение</w:t>
            </w:r>
          </w:p>
        </w:tc>
        <w:tc>
          <w:tcPr>
            <w:tcW w:w="2268" w:type="dxa"/>
            <w:vMerge w:val="restart"/>
            <w:vAlign w:val="center"/>
          </w:tcPr>
          <w:p w:rsidR="00310DC7" w:rsidRPr="009760C1" w:rsidRDefault="00310DC7" w:rsidP="00191753">
            <w:pPr>
              <w:ind w:firstLine="0"/>
              <w:jc w:val="center"/>
              <w:rPr>
                <w:b/>
                <w:sz w:val="24"/>
              </w:rPr>
            </w:pPr>
            <w:r w:rsidRPr="009760C1">
              <w:rPr>
                <w:b/>
                <w:sz w:val="24"/>
              </w:rPr>
              <w:t>Наименование объекта</w:t>
            </w:r>
          </w:p>
        </w:tc>
        <w:tc>
          <w:tcPr>
            <w:tcW w:w="2835" w:type="dxa"/>
            <w:vMerge w:val="restart"/>
            <w:vAlign w:val="center"/>
          </w:tcPr>
          <w:p w:rsidR="00310DC7" w:rsidRPr="009760C1" w:rsidRDefault="00310DC7" w:rsidP="00191753">
            <w:pPr>
              <w:ind w:firstLine="0"/>
              <w:jc w:val="center"/>
              <w:rPr>
                <w:b/>
                <w:sz w:val="24"/>
              </w:rPr>
            </w:pPr>
            <w:r w:rsidRPr="009760C1">
              <w:rPr>
                <w:b/>
                <w:sz w:val="24"/>
              </w:rPr>
              <w:t>Вид мероприятия</w:t>
            </w:r>
          </w:p>
        </w:tc>
        <w:tc>
          <w:tcPr>
            <w:tcW w:w="1134" w:type="dxa"/>
            <w:vMerge w:val="restart"/>
            <w:vAlign w:val="center"/>
          </w:tcPr>
          <w:p w:rsidR="00310DC7" w:rsidRPr="009760C1" w:rsidRDefault="00310DC7" w:rsidP="00191753">
            <w:pPr>
              <w:ind w:firstLine="0"/>
              <w:jc w:val="center"/>
              <w:rPr>
                <w:b/>
                <w:sz w:val="24"/>
              </w:rPr>
            </w:pPr>
            <w:r w:rsidRPr="009760C1">
              <w:rPr>
                <w:b/>
                <w:sz w:val="24"/>
              </w:rPr>
              <w:t>Едини-ца измере-ния</w:t>
            </w:r>
          </w:p>
        </w:tc>
        <w:tc>
          <w:tcPr>
            <w:tcW w:w="2268" w:type="dxa"/>
            <w:gridSpan w:val="2"/>
            <w:vAlign w:val="center"/>
          </w:tcPr>
          <w:p w:rsidR="00310DC7" w:rsidRPr="009760C1" w:rsidRDefault="00310DC7" w:rsidP="00191753">
            <w:pPr>
              <w:ind w:firstLine="0"/>
              <w:jc w:val="center"/>
              <w:rPr>
                <w:b/>
                <w:sz w:val="24"/>
              </w:rPr>
            </w:pPr>
            <w:r w:rsidRPr="009760C1">
              <w:rPr>
                <w:b/>
                <w:sz w:val="24"/>
              </w:rPr>
              <w:t>Мощность</w:t>
            </w:r>
          </w:p>
        </w:tc>
        <w:tc>
          <w:tcPr>
            <w:tcW w:w="2977" w:type="dxa"/>
            <w:gridSpan w:val="2"/>
            <w:vAlign w:val="center"/>
          </w:tcPr>
          <w:p w:rsidR="00310DC7" w:rsidRPr="009760C1" w:rsidRDefault="00310DC7" w:rsidP="00191753">
            <w:pPr>
              <w:ind w:firstLine="0"/>
              <w:jc w:val="center"/>
              <w:rPr>
                <w:b/>
                <w:sz w:val="24"/>
              </w:rPr>
            </w:pPr>
            <w:r w:rsidRPr="009760C1">
              <w:rPr>
                <w:b/>
                <w:sz w:val="24"/>
              </w:rPr>
              <w:t>Сроки реализации</w:t>
            </w:r>
          </w:p>
        </w:tc>
        <w:tc>
          <w:tcPr>
            <w:tcW w:w="2271" w:type="dxa"/>
            <w:vMerge w:val="restart"/>
            <w:vAlign w:val="center"/>
          </w:tcPr>
          <w:p w:rsidR="00310DC7" w:rsidRPr="009760C1" w:rsidRDefault="00310DC7" w:rsidP="00191753">
            <w:pPr>
              <w:ind w:firstLine="0"/>
              <w:jc w:val="center"/>
              <w:rPr>
                <w:b/>
                <w:sz w:val="24"/>
              </w:rPr>
            </w:pPr>
            <w:r w:rsidRPr="009760C1">
              <w:rPr>
                <w:b/>
                <w:sz w:val="24"/>
              </w:rPr>
              <w:t>Источник мероприятия</w:t>
            </w:r>
          </w:p>
        </w:tc>
      </w:tr>
      <w:tr w:rsidR="00310DC7" w:rsidRPr="009760C1" w:rsidTr="00191753">
        <w:trPr>
          <w:cantSplit/>
          <w:trHeight w:val="284"/>
          <w:tblHeader/>
          <w:jc w:val="center"/>
        </w:trPr>
        <w:tc>
          <w:tcPr>
            <w:tcW w:w="560" w:type="dxa"/>
            <w:vMerge/>
            <w:vAlign w:val="center"/>
          </w:tcPr>
          <w:p w:rsidR="00310DC7" w:rsidRPr="009760C1" w:rsidRDefault="00310DC7" w:rsidP="00191753">
            <w:pPr>
              <w:widowControl w:val="0"/>
              <w:ind w:firstLine="0"/>
              <w:jc w:val="center"/>
              <w:rPr>
                <w:b/>
                <w:sz w:val="24"/>
              </w:rPr>
            </w:pPr>
          </w:p>
        </w:tc>
        <w:tc>
          <w:tcPr>
            <w:tcW w:w="1742" w:type="dxa"/>
            <w:vMerge/>
            <w:vAlign w:val="center"/>
          </w:tcPr>
          <w:p w:rsidR="00310DC7" w:rsidRPr="009760C1" w:rsidRDefault="00310DC7" w:rsidP="00191753">
            <w:pPr>
              <w:widowControl w:val="0"/>
              <w:ind w:firstLine="0"/>
              <w:jc w:val="center"/>
              <w:rPr>
                <w:b/>
                <w:sz w:val="24"/>
              </w:rPr>
            </w:pPr>
          </w:p>
        </w:tc>
        <w:tc>
          <w:tcPr>
            <w:tcW w:w="2268" w:type="dxa"/>
            <w:vMerge/>
            <w:vAlign w:val="center"/>
          </w:tcPr>
          <w:p w:rsidR="00310DC7" w:rsidRPr="009760C1" w:rsidRDefault="00310DC7" w:rsidP="00191753">
            <w:pPr>
              <w:widowControl w:val="0"/>
              <w:ind w:firstLine="0"/>
              <w:jc w:val="center"/>
              <w:rPr>
                <w:b/>
                <w:sz w:val="24"/>
              </w:rPr>
            </w:pPr>
          </w:p>
        </w:tc>
        <w:tc>
          <w:tcPr>
            <w:tcW w:w="2835" w:type="dxa"/>
            <w:vMerge/>
            <w:vAlign w:val="center"/>
          </w:tcPr>
          <w:p w:rsidR="00310DC7" w:rsidRPr="009760C1" w:rsidRDefault="00310DC7" w:rsidP="00191753">
            <w:pPr>
              <w:widowControl w:val="0"/>
              <w:ind w:firstLine="0"/>
              <w:jc w:val="center"/>
              <w:rPr>
                <w:b/>
                <w:sz w:val="24"/>
              </w:rPr>
            </w:pPr>
          </w:p>
        </w:tc>
        <w:tc>
          <w:tcPr>
            <w:tcW w:w="1134" w:type="dxa"/>
            <w:vMerge/>
            <w:vAlign w:val="center"/>
          </w:tcPr>
          <w:p w:rsidR="00310DC7" w:rsidRPr="009760C1" w:rsidRDefault="00310DC7" w:rsidP="00191753">
            <w:pPr>
              <w:widowControl w:val="0"/>
              <w:ind w:firstLine="0"/>
              <w:jc w:val="center"/>
              <w:rPr>
                <w:b/>
                <w:sz w:val="24"/>
              </w:rPr>
            </w:pPr>
          </w:p>
        </w:tc>
        <w:tc>
          <w:tcPr>
            <w:tcW w:w="1134" w:type="dxa"/>
            <w:vAlign w:val="center"/>
          </w:tcPr>
          <w:p w:rsidR="00310DC7" w:rsidRPr="009760C1" w:rsidRDefault="00310DC7" w:rsidP="00191753">
            <w:pPr>
              <w:widowControl w:val="0"/>
              <w:ind w:firstLine="0"/>
              <w:jc w:val="center"/>
              <w:rPr>
                <w:b/>
                <w:sz w:val="24"/>
              </w:rPr>
            </w:pPr>
            <w:r w:rsidRPr="009760C1">
              <w:rPr>
                <w:b/>
                <w:sz w:val="24"/>
              </w:rPr>
              <w:t>Сущест-вующая</w:t>
            </w:r>
          </w:p>
        </w:tc>
        <w:tc>
          <w:tcPr>
            <w:tcW w:w="1134" w:type="dxa"/>
            <w:vAlign w:val="center"/>
          </w:tcPr>
          <w:p w:rsidR="00310DC7" w:rsidRPr="009760C1" w:rsidRDefault="00310DC7" w:rsidP="00310DC7">
            <w:pPr>
              <w:widowControl w:val="0"/>
              <w:ind w:firstLine="0"/>
              <w:jc w:val="center"/>
              <w:rPr>
                <w:b/>
                <w:sz w:val="24"/>
              </w:rPr>
            </w:pPr>
            <w:r w:rsidRPr="009760C1">
              <w:rPr>
                <w:b/>
                <w:sz w:val="24"/>
              </w:rPr>
              <w:t>Новая (допол-нитель-ная)</w:t>
            </w:r>
          </w:p>
        </w:tc>
        <w:tc>
          <w:tcPr>
            <w:tcW w:w="1418" w:type="dxa"/>
            <w:vAlign w:val="center"/>
          </w:tcPr>
          <w:p w:rsidR="00310DC7" w:rsidRPr="009760C1" w:rsidRDefault="00310DC7" w:rsidP="00191753">
            <w:pPr>
              <w:ind w:firstLine="0"/>
              <w:jc w:val="center"/>
              <w:rPr>
                <w:b/>
                <w:sz w:val="24"/>
              </w:rPr>
            </w:pPr>
            <w:r w:rsidRPr="009760C1">
              <w:rPr>
                <w:b/>
                <w:sz w:val="24"/>
              </w:rPr>
              <w:t>Первая очередь (</w:t>
            </w:r>
            <w:r w:rsidR="00547DC3">
              <w:rPr>
                <w:b/>
                <w:sz w:val="24"/>
              </w:rPr>
              <w:t xml:space="preserve"> до 2031</w:t>
            </w:r>
            <w:r w:rsidRPr="009760C1">
              <w:rPr>
                <w:b/>
                <w:sz w:val="24"/>
              </w:rPr>
              <w:t xml:space="preserve"> г.)</w:t>
            </w:r>
          </w:p>
        </w:tc>
        <w:tc>
          <w:tcPr>
            <w:tcW w:w="1559" w:type="dxa"/>
            <w:vAlign w:val="center"/>
          </w:tcPr>
          <w:p w:rsidR="00310DC7" w:rsidRPr="009760C1" w:rsidRDefault="00310DC7" w:rsidP="00191753">
            <w:pPr>
              <w:ind w:firstLine="0"/>
              <w:jc w:val="center"/>
              <w:rPr>
                <w:b/>
                <w:sz w:val="24"/>
              </w:rPr>
            </w:pPr>
            <w:r w:rsidRPr="009760C1">
              <w:rPr>
                <w:b/>
                <w:sz w:val="24"/>
              </w:rPr>
              <w:t>Расчетный срок</w:t>
            </w:r>
          </w:p>
          <w:p w:rsidR="00310DC7" w:rsidRPr="009760C1" w:rsidRDefault="00310DC7" w:rsidP="00191753">
            <w:pPr>
              <w:ind w:firstLine="0"/>
              <w:jc w:val="center"/>
              <w:rPr>
                <w:b/>
                <w:sz w:val="24"/>
              </w:rPr>
            </w:pPr>
            <w:r w:rsidRPr="009760C1">
              <w:rPr>
                <w:b/>
                <w:sz w:val="24"/>
              </w:rPr>
              <w:t>(</w:t>
            </w:r>
            <w:r w:rsidR="00547DC3">
              <w:rPr>
                <w:b/>
                <w:sz w:val="24"/>
              </w:rPr>
              <w:t>2032-2046</w:t>
            </w:r>
            <w:r w:rsidRPr="009760C1">
              <w:rPr>
                <w:b/>
                <w:sz w:val="24"/>
              </w:rPr>
              <w:t xml:space="preserve"> гг.)</w:t>
            </w:r>
          </w:p>
        </w:tc>
        <w:tc>
          <w:tcPr>
            <w:tcW w:w="2271" w:type="dxa"/>
            <w:vMerge/>
            <w:vAlign w:val="center"/>
          </w:tcPr>
          <w:p w:rsidR="00310DC7" w:rsidRPr="009760C1" w:rsidRDefault="00310DC7" w:rsidP="00191753">
            <w:pPr>
              <w:widowControl w:val="0"/>
              <w:ind w:firstLine="0"/>
              <w:jc w:val="center"/>
              <w:rPr>
                <w:sz w:val="24"/>
              </w:rPr>
            </w:pPr>
          </w:p>
        </w:tc>
      </w:tr>
      <w:tr w:rsidR="00310DC7" w:rsidRPr="009760C1" w:rsidTr="00191753">
        <w:trPr>
          <w:cantSplit/>
          <w:trHeight w:val="284"/>
          <w:jc w:val="center"/>
        </w:trPr>
        <w:tc>
          <w:tcPr>
            <w:tcW w:w="16055" w:type="dxa"/>
            <w:gridSpan w:val="10"/>
            <w:vAlign w:val="center"/>
          </w:tcPr>
          <w:p w:rsidR="00310DC7" w:rsidRPr="009760C1" w:rsidRDefault="00310DC7" w:rsidP="00191753">
            <w:pPr>
              <w:widowControl w:val="0"/>
              <w:ind w:firstLine="0"/>
              <w:jc w:val="center"/>
              <w:rPr>
                <w:sz w:val="24"/>
              </w:rPr>
            </w:pPr>
            <w:r w:rsidRPr="009760C1">
              <w:rPr>
                <w:b/>
                <w:i/>
                <w:caps/>
                <w:sz w:val="24"/>
              </w:rPr>
              <w:t>МЕРОПРИЯТИЯ ФЕДЕРАЛЬНОГО значения</w:t>
            </w:r>
          </w:p>
        </w:tc>
      </w:tr>
      <w:tr w:rsidR="00310DC7" w:rsidRPr="009760C1" w:rsidTr="00191753">
        <w:trPr>
          <w:cantSplit/>
          <w:trHeight w:val="284"/>
          <w:jc w:val="center"/>
        </w:trPr>
        <w:tc>
          <w:tcPr>
            <w:tcW w:w="560" w:type="dxa"/>
            <w:vAlign w:val="center"/>
          </w:tcPr>
          <w:p w:rsidR="00310DC7" w:rsidRPr="009760C1" w:rsidRDefault="00310DC7" w:rsidP="00191753">
            <w:pPr>
              <w:widowControl w:val="0"/>
              <w:ind w:firstLine="0"/>
              <w:jc w:val="center"/>
              <w:rPr>
                <w:sz w:val="24"/>
              </w:rPr>
            </w:pPr>
            <w:r w:rsidRPr="009760C1">
              <w:rPr>
                <w:sz w:val="24"/>
              </w:rPr>
              <w:t>1</w:t>
            </w:r>
          </w:p>
        </w:tc>
        <w:tc>
          <w:tcPr>
            <w:tcW w:w="1742" w:type="dxa"/>
            <w:vAlign w:val="center"/>
          </w:tcPr>
          <w:p w:rsidR="00310DC7" w:rsidRPr="009760C1" w:rsidRDefault="00310DC7" w:rsidP="00D94F30">
            <w:pPr>
              <w:widowControl w:val="0"/>
              <w:ind w:left="-67" w:right="-108" w:firstLine="0"/>
              <w:jc w:val="center"/>
              <w:rPr>
                <w:sz w:val="24"/>
              </w:rPr>
            </w:pPr>
            <w:r w:rsidRPr="009760C1">
              <w:rPr>
                <w:sz w:val="24"/>
              </w:rPr>
              <w:t>МО «</w:t>
            </w:r>
            <w:r w:rsidR="00D770D0">
              <w:rPr>
                <w:sz w:val="24"/>
              </w:rPr>
              <w:t>пгт Васильево</w:t>
            </w:r>
            <w:r w:rsidRPr="009760C1">
              <w:rPr>
                <w:sz w:val="24"/>
              </w:rPr>
              <w:t>»</w:t>
            </w:r>
          </w:p>
        </w:tc>
        <w:tc>
          <w:tcPr>
            <w:tcW w:w="2268" w:type="dxa"/>
            <w:vAlign w:val="center"/>
          </w:tcPr>
          <w:p w:rsidR="00310DC7" w:rsidRPr="009760C1" w:rsidRDefault="00310DC7" w:rsidP="00191753">
            <w:pPr>
              <w:widowControl w:val="0"/>
              <w:ind w:firstLine="0"/>
              <w:jc w:val="center"/>
              <w:rPr>
                <w:sz w:val="24"/>
              </w:rPr>
            </w:pPr>
            <w:r w:rsidRPr="009760C1">
              <w:rPr>
                <w:sz w:val="24"/>
              </w:rPr>
              <w:t>лесоустроительная документация</w:t>
            </w:r>
          </w:p>
        </w:tc>
        <w:tc>
          <w:tcPr>
            <w:tcW w:w="2835" w:type="dxa"/>
            <w:vAlign w:val="center"/>
          </w:tcPr>
          <w:p w:rsidR="00310DC7" w:rsidRPr="009760C1" w:rsidRDefault="00310DC7" w:rsidP="00191753">
            <w:pPr>
              <w:autoSpaceDE w:val="0"/>
              <w:autoSpaceDN w:val="0"/>
              <w:adjustRightInd w:val="0"/>
              <w:ind w:firstLine="0"/>
              <w:jc w:val="center"/>
              <w:rPr>
                <w:sz w:val="24"/>
              </w:rPr>
            </w:pPr>
            <w:r w:rsidRPr="009760C1">
              <w:rPr>
                <w:sz w:val="24"/>
              </w:rPr>
              <w:t>Корректировка в соответствии с фактическим использованием</w:t>
            </w:r>
          </w:p>
        </w:tc>
        <w:tc>
          <w:tcPr>
            <w:tcW w:w="1134" w:type="dxa"/>
            <w:vAlign w:val="center"/>
          </w:tcPr>
          <w:p w:rsidR="00310DC7" w:rsidRPr="009760C1" w:rsidRDefault="00310DC7" w:rsidP="00191753">
            <w:pPr>
              <w:widowControl w:val="0"/>
              <w:ind w:firstLine="0"/>
              <w:jc w:val="center"/>
              <w:rPr>
                <w:sz w:val="24"/>
              </w:rPr>
            </w:pPr>
            <w:r w:rsidRPr="009760C1">
              <w:rPr>
                <w:sz w:val="24"/>
              </w:rPr>
              <w:t>га</w:t>
            </w:r>
          </w:p>
        </w:tc>
        <w:tc>
          <w:tcPr>
            <w:tcW w:w="1134" w:type="dxa"/>
            <w:vAlign w:val="center"/>
          </w:tcPr>
          <w:p w:rsidR="00310DC7" w:rsidRPr="009760C1" w:rsidRDefault="006D5048" w:rsidP="00191753">
            <w:pPr>
              <w:widowControl w:val="0"/>
              <w:ind w:firstLine="0"/>
              <w:jc w:val="center"/>
              <w:rPr>
                <w:sz w:val="24"/>
              </w:rPr>
            </w:pPr>
            <w:r w:rsidRPr="009760C1">
              <w:rPr>
                <w:sz w:val="24"/>
              </w:rPr>
              <w:t xml:space="preserve">61,1704  </w:t>
            </w:r>
          </w:p>
        </w:tc>
        <w:tc>
          <w:tcPr>
            <w:tcW w:w="1134" w:type="dxa"/>
            <w:vAlign w:val="center"/>
          </w:tcPr>
          <w:p w:rsidR="00310DC7" w:rsidRPr="009760C1" w:rsidRDefault="00310DC7" w:rsidP="00191753">
            <w:pPr>
              <w:widowControl w:val="0"/>
              <w:ind w:firstLine="0"/>
              <w:jc w:val="center"/>
              <w:rPr>
                <w:sz w:val="24"/>
              </w:rPr>
            </w:pPr>
            <w:r w:rsidRPr="009760C1">
              <w:rPr>
                <w:sz w:val="24"/>
              </w:rPr>
              <w:t>-</w:t>
            </w:r>
          </w:p>
        </w:tc>
        <w:tc>
          <w:tcPr>
            <w:tcW w:w="1418" w:type="dxa"/>
            <w:vAlign w:val="center"/>
          </w:tcPr>
          <w:p w:rsidR="00310DC7" w:rsidRPr="009760C1" w:rsidRDefault="00310DC7" w:rsidP="00191753">
            <w:pPr>
              <w:ind w:firstLine="0"/>
              <w:jc w:val="center"/>
              <w:rPr>
                <w:sz w:val="24"/>
              </w:rPr>
            </w:pPr>
            <w:r w:rsidRPr="009760C1">
              <w:rPr>
                <w:sz w:val="24"/>
              </w:rPr>
              <w:t>+</w:t>
            </w:r>
          </w:p>
        </w:tc>
        <w:tc>
          <w:tcPr>
            <w:tcW w:w="1559" w:type="dxa"/>
            <w:vAlign w:val="center"/>
          </w:tcPr>
          <w:p w:rsidR="00310DC7" w:rsidRPr="009760C1" w:rsidRDefault="00310DC7" w:rsidP="00191753">
            <w:pPr>
              <w:ind w:firstLine="0"/>
              <w:jc w:val="center"/>
              <w:rPr>
                <w:sz w:val="24"/>
              </w:rPr>
            </w:pPr>
            <w:r w:rsidRPr="009760C1">
              <w:rPr>
                <w:sz w:val="24"/>
              </w:rPr>
              <w:t>+</w:t>
            </w:r>
          </w:p>
        </w:tc>
        <w:tc>
          <w:tcPr>
            <w:tcW w:w="2271" w:type="dxa"/>
            <w:vAlign w:val="center"/>
          </w:tcPr>
          <w:p w:rsidR="00310DC7" w:rsidRPr="009760C1" w:rsidRDefault="006D5048" w:rsidP="00191753">
            <w:pPr>
              <w:widowControl w:val="0"/>
              <w:ind w:firstLine="0"/>
              <w:jc w:val="center"/>
              <w:rPr>
                <w:sz w:val="24"/>
              </w:rPr>
            </w:pPr>
            <w:r w:rsidRPr="009760C1">
              <w:rPr>
                <w:sz w:val="24"/>
              </w:rPr>
              <w:t>Генеральный план МО «</w:t>
            </w:r>
            <w:r w:rsidR="00D770D0">
              <w:rPr>
                <w:sz w:val="24"/>
              </w:rPr>
              <w:t>пгт Васильево</w:t>
            </w:r>
            <w:r w:rsidRPr="009760C1">
              <w:rPr>
                <w:sz w:val="24"/>
              </w:rPr>
              <w:t>»</w:t>
            </w:r>
          </w:p>
        </w:tc>
      </w:tr>
      <w:tr w:rsidR="0012536A" w:rsidRPr="009760C1" w:rsidTr="00191753">
        <w:trPr>
          <w:cantSplit/>
          <w:trHeight w:val="284"/>
          <w:jc w:val="center"/>
        </w:trPr>
        <w:tc>
          <w:tcPr>
            <w:tcW w:w="560" w:type="dxa"/>
            <w:vAlign w:val="center"/>
          </w:tcPr>
          <w:p w:rsidR="0012536A" w:rsidRPr="009760C1" w:rsidRDefault="0012536A" w:rsidP="00191753">
            <w:pPr>
              <w:widowControl w:val="0"/>
              <w:ind w:firstLine="0"/>
              <w:jc w:val="center"/>
              <w:rPr>
                <w:sz w:val="24"/>
              </w:rPr>
            </w:pPr>
            <w:r w:rsidRPr="009760C1">
              <w:rPr>
                <w:sz w:val="24"/>
              </w:rPr>
              <w:t>2</w:t>
            </w:r>
          </w:p>
        </w:tc>
        <w:tc>
          <w:tcPr>
            <w:tcW w:w="1742" w:type="dxa"/>
            <w:vAlign w:val="center"/>
          </w:tcPr>
          <w:p w:rsidR="0012536A" w:rsidRPr="009760C1" w:rsidRDefault="0012536A" w:rsidP="00D94F30">
            <w:pPr>
              <w:widowControl w:val="0"/>
              <w:ind w:left="-67" w:right="-108" w:firstLine="0"/>
              <w:jc w:val="center"/>
              <w:rPr>
                <w:sz w:val="24"/>
              </w:rPr>
            </w:pPr>
            <w:r w:rsidRPr="009760C1">
              <w:rPr>
                <w:sz w:val="24"/>
              </w:rPr>
              <w:t>МО «</w:t>
            </w:r>
            <w:r w:rsidR="00D770D0">
              <w:rPr>
                <w:sz w:val="24"/>
              </w:rPr>
              <w:t>пгт Васильево</w:t>
            </w:r>
            <w:r w:rsidRPr="009760C1">
              <w:rPr>
                <w:sz w:val="24"/>
              </w:rPr>
              <w:t>»</w:t>
            </w:r>
          </w:p>
        </w:tc>
        <w:tc>
          <w:tcPr>
            <w:tcW w:w="2268" w:type="dxa"/>
            <w:vAlign w:val="center"/>
          </w:tcPr>
          <w:p w:rsidR="0012536A" w:rsidRPr="009760C1" w:rsidRDefault="0012536A" w:rsidP="00191753">
            <w:pPr>
              <w:widowControl w:val="0"/>
              <w:ind w:firstLine="0"/>
              <w:jc w:val="center"/>
              <w:rPr>
                <w:sz w:val="24"/>
              </w:rPr>
            </w:pPr>
            <w:r w:rsidRPr="009760C1">
              <w:rPr>
                <w:sz w:val="24"/>
              </w:rPr>
              <w:t>Зеленодольское лесничество, Айшинское участковое лесничество</w:t>
            </w:r>
          </w:p>
        </w:tc>
        <w:tc>
          <w:tcPr>
            <w:tcW w:w="2835" w:type="dxa"/>
            <w:vAlign w:val="center"/>
          </w:tcPr>
          <w:p w:rsidR="0012536A" w:rsidRPr="009760C1" w:rsidRDefault="0012536A" w:rsidP="0012536A">
            <w:pPr>
              <w:autoSpaceDE w:val="0"/>
              <w:autoSpaceDN w:val="0"/>
              <w:adjustRightInd w:val="0"/>
              <w:ind w:firstLine="0"/>
              <w:jc w:val="center"/>
              <w:rPr>
                <w:sz w:val="24"/>
              </w:rPr>
            </w:pPr>
            <w:r w:rsidRPr="009760C1">
              <w:rPr>
                <w:sz w:val="24"/>
              </w:rPr>
              <w:t>изъятие земель лесного фонда под строительство  участка железной дороги высокоскоростной магистрали «Москва – Казань»</w:t>
            </w:r>
          </w:p>
        </w:tc>
        <w:tc>
          <w:tcPr>
            <w:tcW w:w="1134" w:type="dxa"/>
            <w:vAlign w:val="center"/>
          </w:tcPr>
          <w:p w:rsidR="0012536A" w:rsidRPr="009760C1" w:rsidRDefault="0012536A" w:rsidP="0012536A">
            <w:pPr>
              <w:autoSpaceDE w:val="0"/>
              <w:autoSpaceDN w:val="0"/>
              <w:adjustRightInd w:val="0"/>
              <w:ind w:firstLine="0"/>
              <w:jc w:val="center"/>
              <w:rPr>
                <w:sz w:val="24"/>
              </w:rPr>
            </w:pPr>
            <w:r w:rsidRPr="009760C1">
              <w:rPr>
                <w:sz w:val="24"/>
              </w:rPr>
              <w:t>га</w:t>
            </w:r>
          </w:p>
        </w:tc>
        <w:tc>
          <w:tcPr>
            <w:tcW w:w="1134" w:type="dxa"/>
            <w:vAlign w:val="center"/>
          </w:tcPr>
          <w:p w:rsidR="0012536A" w:rsidRPr="009760C1" w:rsidRDefault="0012536A" w:rsidP="00C116B6">
            <w:pPr>
              <w:pStyle w:val="Default"/>
              <w:jc w:val="center"/>
              <w:rPr>
                <w:rFonts w:ascii="Times New Roman" w:eastAsia="Times New Roman" w:hAnsi="Times New Roman" w:cs="Times New Roman"/>
                <w:color w:val="auto"/>
                <w:lang w:eastAsia="ru-RU"/>
              </w:rPr>
            </w:pPr>
            <w:r w:rsidRPr="009760C1">
              <w:rPr>
                <w:rFonts w:ascii="Times New Roman" w:eastAsia="Times New Roman" w:hAnsi="Times New Roman" w:cs="Times New Roman"/>
                <w:color w:val="auto"/>
                <w:lang w:eastAsia="ru-RU"/>
              </w:rPr>
              <w:t>40</w:t>
            </w:r>
          </w:p>
        </w:tc>
        <w:tc>
          <w:tcPr>
            <w:tcW w:w="1134" w:type="dxa"/>
            <w:vAlign w:val="center"/>
          </w:tcPr>
          <w:p w:rsidR="0012536A" w:rsidRPr="009760C1" w:rsidRDefault="0012536A" w:rsidP="00C116B6">
            <w:pPr>
              <w:pStyle w:val="Default"/>
              <w:jc w:val="center"/>
              <w:rPr>
                <w:rFonts w:ascii="Times New Roman" w:eastAsia="Times New Roman" w:hAnsi="Times New Roman" w:cs="Times New Roman"/>
                <w:color w:val="auto"/>
                <w:lang w:eastAsia="ru-RU"/>
              </w:rPr>
            </w:pPr>
            <w:r w:rsidRPr="009760C1">
              <w:rPr>
                <w:rFonts w:ascii="Times New Roman" w:eastAsia="Times New Roman" w:hAnsi="Times New Roman" w:cs="Times New Roman"/>
                <w:color w:val="auto"/>
                <w:lang w:eastAsia="ru-RU"/>
              </w:rPr>
              <w:t>-</w:t>
            </w:r>
          </w:p>
        </w:tc>
        <w:tc>
          <w:tcPr>
            <w:tcW w:w="1418" w:type="dxa"/>
            <w:vAlign w:val="center"/>
          </w:tcPr>
          <w:p w:rsidR="0012536A" w:rsidRPr="009760C1" w:rsidRDefault="0012536A" w:rsidP="00C116B6">
            <w:pPr>
              <w:pStyle w:val="Default"/>
              <w:jc w:val="center"/>
              <w:rPr>
                <w:rFonts w:ascii="Times New Roman" w:eastAsia="Times New Roman" w:hAnsi="Times New Roman" w:cs="Times New Roman"/>
                <w:color w:val="auto"/>
                <w:lang w:eastAsia="ru-RU"/>
              </w:rPr>
            </w:pPr>
            <w:r w:rsidRPr="009760C1">
              <w:rPr>
                <w:rFonts w:ascii="Times New Roman" w:eastAsia="Times New Roman" w:hAnsi="Times New Roman" w:cs="Times New Roman"/>
                <w:color w:val="auto"/>
                <w:lang w:eastAsia="ru-RU"/>
              </w:rPr>
              <w:t>-</w:t>
            </w:r>
          </w:p>
        </w:tc>
        <w:tc>
          <w:tcPr>
            <w:tcW w:w="1559" w:type="dxa"/>
            <w:vAlign w:val="center"/>
          </w:tcPr>
          <w:p w:rsidR="0012536A" w:rsidRPr="009760C1" w:rsidRDefault="0012536A" w:rsidP="00C116B6">
            <w:pPr>
              <w:pStyle w:val="Default"/>
              <w:jc w:val="center"/>
              <w:rPr>
                <w:rFonts w:ascii="Times New Roman" w:eastAsia="Times New Roman" w:hAnsi="Times New Roman" w:cs="Times New Roman"/>
                <w:color w:val="auto"/>
                <w:lang w:eastAsia="ru-RU"/>
              </w:rPr>
            </w:pPr>
            <w:r w:rsidRPr="009760C1">
              <w:rPr>
                <w:rFonts w:ascii="Times New Roman" w:eastAsia="Times New Roman" w:hAnsi="Times New Roman" w:cs="Times New Roman"/>
                <w:color w:val="auto"/>
                <w:lang w:eastAsia="ru-RU"/>
              </w:rPr>
              <w:t>+</w:t>
            </w:r>
          </w:p>
        </w:tc>
        <w:tc>
          <w:tcPr>
            <w:tcW w:w="2271" w:type="dxa"/>
            <w:vAlign w:val="center"/>
          </w:tcPr>
          <w:p w:rsidR="0012536A" w:rsidRPr="009760C1" w:rsidRDefault="0012536A" w:rsidP="0065260A">
            <w:pPr>
              <w:widowControl w:val="0"/>
              <w:ind w:firstLine="0"/>
              <w:jc w:val="center"/>
              <w:rPr>
                <w:sz w:val="24"/>
              </w:rPr>
            </w:pPr>
            <w:r w:rsidRPr="009760C1">
              <w:rPr>
                <w:sz w:val="24"/>
              </w:rPr>
              <w:t>СТП РФ</w:t>
            </w:r>
            <w:r w:rsidR="0065260A" w:rsidRPr="009760C1">
              <w:rPr>
                <w:sz w:val="24"/>
              </w:rPr>
              <w:t xml:space="preserve"> в области федерального транспорта</w:t>
            </w:r>
          </w:p>
        </w:tc>
      </w:tr>
    </w:tbl>
    <w:p w:rsidR="00EF7189" w:rsidRPr="009760C1" w:rsidRDefault="00EF7189" w:rsidP="00943200">
      <w:pPr>
        <w:suppressAutoHyphens/>
        <w:ind w:firstLine="539"/>
        <w:rPr>
          <w:color w:val="FF0000"/>
          <w:szCs w:val="28"/>
        </w:rPr>
      </w:pPr>
    </w:p>
    <w:p w:rsidR="00EF7189" w:rsidRPr="009760C1" w:rsidRDefault="00EF7189" w:rsidP="00943200">
      <w:pPr>
        <w:suppressAutoHyphens/>
        <w:ind w:firstLine="539"/>
        <w:rPr>
          <w:color w:val="FF0000"/>
          <w:szCs w:val="28"/>
        </w:rPr>
        <w:sectPr w:rsidR="00EF7189" w:rsidRPr="009760C1" w:rsidSect="00EF7189">
          <w:pgSz w:w="16840" w:h="11907" w:orient="landscape" w:code="9"/>
          <w:pgMar w:top="1134" w:right="851" w:bottom="851" w:left="851" w:header="709" w:footer="709" w:gutter="0"/>
          <w:cols w:space="708"/>
          <w:docGrid w:linePitch="381"/>
        </w:sectPr>
      </w:pPr>
    </w:p>
    <w:p w:rsidR="00FB579A" w:rsidRPr="009760C1" w:rsidRDefault="00FB579A"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54" w:name="_Toc130232036"/>
      <w:r w:rsidRPr="009760C1">
        <w:rPr>
          <w:rFonts w:ascii="Times New Roman" w:hAnsi="Times New Roman" w:cs="Times New Roman"/>
          <w:color w:val="auto"/>
          <w:sz w:val="28"/>
          <w:szCs w:val="28"/>
        </w:rPr>
        <w:lastRenderedPageBreak/>
        <w:t>Развитие жилищной инфраструктуры</w:t>
      </w:r>
      <w:bookmarkEnd w:id="154"/>
    </w:p>
    <w:p w:rsidR="00FB5E01" w:rsidRPr="009760C1" w:rsidRDefault="00FB5E01" w:rsidP="00943200">
      <w:pPr>
        <w:suppressAutoHyphens/>
      </w:pPr>
      <w:r w:rsidRPr="009760C1">
        <w:t xml:space="preserve">Разработка предложений по организации жилых зон, реконструкции существующего жилищного фонда и размещению площадок нового жилищного строительства </w:t>
      </w:r>
      <w:r w:rsidR="008A6F67" w:rsidRPr="009760C1">
        <w:t>–</w:t>
      </w:r>
      <w:r w:rsidRPr="009760C1">
        <w:t xml:space="preserve"> одна из приоритетных задач генерального плана. Проектные предложения опираются на результаты градостроительного анализа: техническое состояние и строительные характеристики жилищного фонда, динамику и структуру жилищного строительства, историческую, архитектурную и средовую ценность застройки, экологическое состояние территории, современные градостроительные тенденции в жилищном строительстве.</w:t>
      </w:r>
    </w:p>
    <w:p w:rsidR="00FB5E01" w:rsidRPr="009760C1" w:rsidRDefault="00FB5E01" w:rsidP="00943200">
      <w:pPr>
        <w:suppressAutoHyphens/>
      </w:pPr>
      <w:r w:rsidRPr="009760C1">
        <w:t xml:space="preserve">При разработке мероприятий по развитию жилищной инфраструктуры в генеральном плане </w:t>
      </w:r>
      <w:r w:rsidRPr="009760C1">
        <w:rPr>
          <w:szCs w:val="28"/>
        </w:rPr>
        <w:t>МО «</w:t>
      </w:r>
      <w:r w:rsidR="00D770D0">
        <w:rPr>
          <w:szCs w:val="28"/>
        </w:rPr>
        <w:t>пгт Васильево</w:t>
      </w:r>
      <w:r w:rsidRPr="009760C1">
        <w:rPr>
          <w:szCs w:val="28"/>
        </w:rPr>
        <w:t>»</w:t>
      </w:r>
      <w:r w:rsidR="00A25B11">
        <w:t xml:space="preserve"> учитывались предложения и</w:t>
      </w:r>
      <w:r w:rsidRPr="009760C1">
        <w:t xml:space="preserve">сполнительного комитета </w:t>
      </w:r>
      <w:r w:rsidRPr="009760C1">
        <w:rPr>
          <w:szCs w:val="28"/>
        </w:rPr>
        <w:t>МО «</w:t>
      </w:r>
      <w:r w:rsidR="00D770D0">
        <w:rPr>
          <w:szCs w:val="28"/>
        </w:rPr>
        <w:t>пгт Васильево</w:t>
      </w:r>
      <w:r w:rsidRPr="009760C1">
        <w:rPr>
          <w:szCs w:val="28"/>
        </w:rPr>
        <w:t>»</w:t>
      </w:r>
      <w:r w:rsidRPr="009760C1">
        <w:t xml:space="preserve">. </w:t>
      </w:r>
    </w:p>
    <w:p w:rsidR="00FB5E01" w:rsidRPr="009760C1" w:rsidRDefault="00FB5E01" w:rsidP="00943200">
      <w:pPr>
        <w:suppressAutoHyphens/>
      </w:pPr>
      <w:r w:rsidRPr="009760C1">
        <w:t>Расчет объемов нового жилищного строительства для населения МО «</w:t>
      </w:r>
      <w:r w:rsidR="00D770D0">
        <w:t>пгт Васильево</w:t>
      </w:r>
      <w:r w:rsidRPr="009760C1">
        <w:t xml:space="preserve">» выполнен на основании прогнозной численности населения и прогнозной жилищной обеспеченности (количества квадратных метров площади жилья на человека). </w:t>
      </w:r>
    </w:p>
    <w:p w:rsidR="004A3AC3" w:rsidRPr="009760C1" w:rsidRDefault="004A3AC3" w:rsidP="004A3AC3">
      <w:r w:rsidRPr="009760C1">
        <w:t>Расчет необходимых объемов жилищного строительства в МО </w:t>
      </w:r>
      <w:r w:rsidR="00FE15D3" w:rsidRPr="009760C1">
        <w:t>«</w:t>
      </w:r>
      <w:r w:rsidR="00D770D0">
        <w:t>пгт Васильево</w:t>
      </w:r>
      <w:r w:rsidRPr="009760C1">
        <w:t xml:space="preserve">» выполнен на основе прогнозной численности населения и прогнозной жилищной обеспеченности (количества квадратных метров площади жилья на человека). </w:t>
      </w:r>
    </w:p>
    <w:p w:rsidR="004A3AC3" w:rsidRPr="009760C1" w:rsidRDefault="004A3AC3" w:rsidP="004A3AC3">
      <w:pPr>
        <w:suppressAutoHyphens/>
      </w:pPr>
      <w:r w:rsidRPr="009760C1">
        <w:t>С учетом прогнозного показателя жилищной обеспеченности населения Зеленодольского муниципального района, предложенной в Схеме территориального планирования Республики Татарстан, генеральным план</w:t>
      </w:r>
      <w:r w:rsidR="00A25B11">
        <w:t>ом предусматривается, что к 2031</w:t>
      </w:r>
      <w:r w:rsidRPr="009760C1">
        <w:t xml:space="preserve"> году обеспеченность населения жильем в городской местности Зеленодольского муниципального района (за исключением г.Зеленодольска) должна составит</w:t>
      </w:r>
      <w:r w:rsidR="00A25B11">
        <w:t>ь 32,0 кв.м/чел., к 2046</w:t>
      </w:r>
      <w:r w:rsidRPr="009760C1">
        <w:t xml:space="preserve"> году – 36,1 кв.м/чел.</w:t>
      </w:r>
    </w:p>
    <w:p w:rsidR="004A3AC3" w:rsidRDefault="00FB5E01" w:rsidP="00943200">
      <w:pPr>
        <w:suppressAutoHyphens/>
      </w:pPr>
      <w:r w:rsidRPr="009760C1">
        <w:t>Исходя из прогнозной жилищной обеспеченности и прогноз</w:t>
      </w:r>
      <w:r w:rsidR="00A25B11">
        <w:t>ной численности населения к 2046</w:t>
      </w:r>
      <w:r w:rsidRPr="009760C1">
        <w:t xml:space="preserve"> году, для </w:t>
      </w:r>
      <w:r w:rsidR="004A3AC3" w:rsidRPr="009760C1">
        <w:t>муниципального образования</w:t>
      </w:r>
      <w:r w:rsidRPr="009760C1">
        <w:t xml:space="preserve"> «</w:t>
      </w:r>
      <w:r w:rsidR="00D770D0">
        <w:t>пгт Васильево</w:t>
      </w:r>
      <w:r w:rsidRPr="009760C1">
        <w:t xml:space="preserve">» потребуется дополнительно </w:t>
      </w:r>
      <w:r w:rsidR="004A3AC3" w:rsidRPr="009760C1">
        <w:t>168,5 тыс.кв.м жилья (см. табл. </w:t>
      </w:r>
      <w:r w:rsidRPr="009760C1">
        <w:t>3.</w:t>
      </w:r>
      <w:r w:rsidR="002065C9">
        <w:t>3</w:t>
      </w:r>
      <w:r w:rsidRPr="009760C1">
        <w:t>.1).</w:t>
      </w:r>
    </w:p>
    <w:p w:rsidR="00927994" w:rsidRPr="009760C1" w:rsidRDefault="00927994" w:rsidP="00943200">
      <w:pPr>
        <w:suppressAutoHyphens/>
      </w:pPr>
    </w:p>
    <w:p w:rsidR="004A3AC3" w:rsidRPr="009760C1" w:rsidRDefault="004A3AC3" w:rsidP="00943200">
      <w:pPr>
        <w:suppressAutoHyphens/>
        <w:sectPr w:rsidR="004A3AC3" w:rsidRPr="009760C1" w:rsidSect="0098494F">
          <w:pgSz w:w="11907" w:h="16840" w:code="9"/>
          <w:pgMar w:top="851" w:right="851" w:bottom="851" w:left="1134" w:header="709" w:footer="709" w:gutter="0"/>
          <w:cols w:space="708"/>
          <w:docGrid w:linePitch="360"/>
        </w:sectPr>
      </w:pPr>
    </w:p>
    <w:p w:rsidR="004A3AC3" w:rsidRPr="009760C1" w:rsidRDefault="004A3AC3" w:rsidP="004A3AC3">
      <w:pPr>
        <w:suppressAutoHyphens/>
        <w:jc w:val="right"/>
      </w:pPr>
      <w:r w:rsidRPr="009760C1">
        <w:lastRenderedPageBreak/>
        <w:t>Таблица 3.</w:t>
      </w:r>
      <w:r w:rsidR="002065C9">
        <w:t>3</w:t>
      </w:r>
      <w:r w:rsidRPr="009760C1">
        <w:t>.1</w:t>
      </w:r>
    </w:p>
    <w:p w:rsidR="004A3AC3" w:rsidRPr="009760C1" w:rsidRDefault="004A3AC3" w:rsidP="004A3AC3">
      <w:pPr>
        <w:suppressAutoHyphens/>
        <w:jc w:val="center"/>
        <w:rPr>
          <w:i/>
        </w:rPr>
      </w:pPr>
      <w:r w:rsidRPr="009760C1">
        <w:rPr>
          <w:i/>
        </w:rPr>
        <w:t>Расчетная потребность в новом строительстве жилья, тыс.кв.метров</w:t>
      </w:r>
    </w:p>
    <w:tbl>
      <w:tblPr>
        <w:tblW w:w="14840" w:type="dxa"/>
        <w:tblInd w:w="93" w:type="dxa"/>
        <w:tblLook w:val="04A0" w:firstRow="1" w:lastRow="0" w:firstColumn="1" w:lastColumn="0" w:noHBand="0" w:noVBand="1"/>
      </w:tblPr>
      <w:tblGrid>
        <w:gridCol w:w="3980"/>
        <w:gridCol w:w="2140"/>
        <w:gridCol w:w="1492"/>
        <w:gridCol w:w="1720"/>
        <w:gridCol w:w="1793"/>
        <w:gridCol w:w="1540"/>
        <w:gridCol w:w="2300"/>
      </w:tblGrid>
      <w:tr w:rsidR="004A3AC3" w:rsidRPr="009760C1" w:rsidTr="004A3AC3">
        <w:trPr>
          <w:trHeight w:val="20"/>
        </w:trPr>
        <w:tc>
          <w:tcPr>
            <w:tcW w:w="3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b/>
                <w:bCs/>
                <w:sz w:val="24"/>
              </w:rPr>
            </w:pPr>
            <w:r w:rsidRPr="009760C1">
              <w:rPr>
                <w:b/>
                <w:bCs/>
                <w:sz w:val="24"/>
              </w:rPr>
              <w:t>Вид  застройки</w:t>
            </w:r>
          </w:p>
        </w:tc>
        <w:tc>
          <w:tcPr>
            <w:tcW w:w="21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b/>
                <w:bCs/>
                <w:sz w:val="24"/>
              </w:rPr>
            </w:pPr>
            <w:r w:rsidRPr="009760C1">
              <w:rPr>
                <w:b/>
                <w:bCs/>
                <w:sz w:val="24"/>
              </w:rPr>
              <w:t xml:space="preserve">Общая площадь жилья на 01.01.2020 года </w:t>
            </w:r>
          </w:p>
        </w:tc>
        <w:tc>
          <w:tcPr>
            <w:tcW w:w="4880" w:type="dxa"/>
            <w:gridSpan w:val="3"/>
            <w:tcBorders>
              <w:top w:val="single" w:sz="4" w:space="0" w:color="auto"/>
              <w:left w:val="nil"/>
              <w:bottom w:val="single" w:sz="4" w:space="0" w:color="auto"/>
              <w:right w:val="single" w:sz="4" w:space="0" w:color="auto"/>
            </w:tcBorders>
            <w:shd w:val="clear" w:color="auto" w:fill="auto"/>
            <w:vAlign w:val="center"/>
            <w:hideMark/>
          </w:tcPr>
          <w:p w:rsidR="004A3AC3" w:rsidRPr="009760C1" w:rsidRDefault="002065C9" w:rsidP="00901D87">
            <w:pPr>
              <w:ind w:firstLine="0"/>
              <w:jc w:val="center"/>
              <w:rPr>
                <w:b/>
                <w:bCs/>
                <w:sz w:val="24"/>
              </w:rPr>
            </w:pPr>
            <w:r>
              <w:rPr>
                <w:b/>
                <w:bCs/>
                <w:sz w:val="24"/>
              </w:rPr>
              <w:t>Первая очередь (до 2031</w:t>
            </w:r>
            <w:r w:rsidR="004A3AC3" w:rsidRPr="009760C1">
              <w:rPr>
                <w:b/>
                <w:bCs/>
                <w:sz w:val="24"/>
              </w:rPr>
              <w:t xml:space="preserve"> г.)</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4A3AC3" w:rsidRPr="009760C1" w:rsidRDefault="002065C9" w:rsidP="00901D87">
            <w:pPr>
              <w:ind w:firstLine="0"/>
              <w:jc w:val="center"/>
              <w:rPr>
                <w:b/>
                <w:bCs/>
                <w:sz w:val="24"/>
              </w:rPr>
            </w:pPr>
            <w:r>
              <w:rPr>
                <w:b/>
                <w:bCs/>
                <w:sz w:val="24"/>
              </w:rPr>
              <w:t>Расчетный срок (2032-2046</w:t>
            </w:r>
            <w:r w:rsidR="004A3AC3" w:rsidRPr="009760C1">
              <w:rPr>
                <w:b/>
                <w:bCs/>
                <w:sz w:val="24"/>
              </w:rPr>
              <w:t xml:space="preserve"> гг.)</w:t>
            </w:r>
          </w:p>
        </w:tc>
      </w:tr>
      <w:tr w:rsidR="004A3AC3" w:rsidRPr="009760C1" w:rsidTr="004A3AC3">
        <w:trPr>
          <w:trHeight w:val="20"/>
        </w:trPr>
        <w:tc>
          <w:tcPr>
            <w:tcW w:w="3980" w:type="dxa"/>
            <w:vMerge/>
            <w:tcBorders>
              <w:top w:val="single" w:sz="4" w:space="0" w:color="auto"/>
              <w:left w:val="single" w:sz="4" w:space="0" w:color="auto"/>
              <w:bottom w:val="single" w:sz="4" w:space="0" w:color="auto"/>
              <w:right w:val="single" w:sz="4" w:space="0" w:color="auto"/>
            </w:tcBorders>
            <w:vAlign w:val="center"/>
            <w:hideMark/>
          </w:tcPr>
          <w:p w:rsidR="004A3AC3" w:rsidRPr="009760C1" w:rsidRDefault="004A3AC3" w:rsidP="00901D87">
            <w:pPr>
              <w:ind w:firstLine="0"/>
              <w:jc w:val="left"/>
              <w:rPr>
                <w:b/>
                <w:bCs/>
                <w:sz w:val="24"/>
              </w:rPr>
            </w:pPr>
          </w:p>
        </w:tc>
        <w:tc>
          <w:tcPr>
            <w:tcW w:w="2140" w:type="dxa"/>
            <w:vMerge/>
            <w:tcBorders>
              <w:top w:val="single" w:sz="4" w:space="0" w:color="auto"/>
              <w:left w:val="single" w:sz="4" w:space="0" w:color="auto"/>
              <w:bottom w:val="single" w:sz="4" w:space="0" w:color="auto"/>
              <w:right w:val="single" w:sz="4" w:space="0" w:color="auto"/>
            </w:tcBorders>
            <w:vAlign w:val="center"/>
            <w:hideMark/>
          </w:tcPr>
          <w:p w:rsidR="004A3AC3" w:rsidRPr="009760C1" w:rsidRDefault="004A3AC3" w:rsidP="00901D87">
            <w:pPr>
              <w:ind w:firstLine="0"/>
              <w:jc w:val="left"/>
              <w:rPr>
                <w:b/>
                <w:bCs/>
                <w:sz w:val="24"/>
              </w:rPr>
            </w:pPr>
          </w:p>
        </w:tc>
        <w:tc>
          <w:tcPr>
            <w:tcW w:w="148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01545E">
            <w:pPr>
              <w:ind w:firstLine="0"/>
              <w:jc w:val="center"/>
              <w:rPr>
                <w:b/>
                <w:bCs/>
                <w:sz w:val="24"/>
              </w:rPr>
            </w:pPr>
            <w:r w:rsidRPr="009760C1">
              <w:rPr>
                <w:b/>
                <w:bCs/>
                <w:sz w:val="24"/>
              </w:rPr>
              <w:t xml:space="preserve">Убыль жилищного фонда за период </w:t>
            </w:r>
          </w:p>
        </w:tc>
        <w:tc>
          <w:tcPr>
            <w:tcW w:w="172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b/>
                <w:bCs/>
                <w:sz w:val="24"/>
              </w:rPr>
            </w:pPr>
            <w:r w:rsidRPr="009760C1">
              <w:rPr>
                <w:b/>
                <w:bCs/>
                <w:sz w:val="24"/>
              </w:rPr>
              <w:t xml:space="preserve">Общая площадь жилья </w:t>
            </w:r>
          </w:p>
        </w:tc>
        <w:tc>
          <w:tcPr>
            <w:tcW w:w="1680" w:type="dxa"/>
            <w:tcBorders>
              <w:top w:val="nil"/>
              <w:left w:val="nil"/>
              <w:bottom w:val="single" w:sz="4" w:space="0" w:color="auto"/>
              <w:right w:val="single" w:sz="4" w:space="0" w:color="auto"/>
            </w:tcBorders>
            <w:shd w:val="clear" w:color="auto" w:fill="auto"/>
            <w:vAlign w:val="center"/>
            <w:hideMark/>
          </w:tcPr>
          <w:p w:rsidR="004A3AC3" w:rsidRPr="009760C1" w:rsidRDefault="0001545E" w:rsidP="0001545E">
            <w:pPr>
              <w:ind w:firstLine="0"/>
              <w:jc w:val="center"/>
              <w:rPr>
                <w:b/>
                <w:bCs/>
                <w:sz w:val="24"/>
              </w:rPr>
            </w:pPr>
            <w:r w:rsidRPr="009760C1">
              <w:rPr>
                <w:b/>
                <w:bCs/>
                <w:sz w:val="24"/>
              </w:rPr>
              <w:t>Потребное н</w:t>
            </w:r>
            <w:r w:rsidR="004A3AC3" w:rsidRPr="009760C1">
              <w:rPr>
                <w:b/>
                <w:bCs/>
                <w:sz w:val="24"/>
              </w:rPr>
              <w:t xml:space="preserve">овое жилищное строительство за период </w:t>
            </w:r>
          </w:p>
        </w:tc>
        <w:tc>
          <w:tcPr>
            <w:tcW w:w="154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b/>
                <w:bCs/>
                <w:sz w:val="24"/>
              </w:rPr>
            </w:pPr>
            <w:r w:rsidRPr="009760C1">
              <w:rPr>
                <w:b/>
                <w:bCs/>
                <w:sz w:val="24"/>
              </w:rPr>
              <w:t xml:space="preserve">Общая площадь жилья </w:t>
            </w:r>
          </w:p>
        </w:tc>
        <w:tc>
          <w:tcPr>
            <w:tcW w:w="2300" w:type="dxa"/>
            <w:tcBorders>
              <w:top w:val="nil"/>
              <w:left w:val="nil"/>
              <w:bottom w:val="single" w:sz="4" w:space="0" w:color="auto"/>
              <w:right w:val="single" w:sz="4" w:space="0" w:color="auto"/>
            </w:tcBorders>
            <w:shd w:val="clear" w:color="auto" w:fill="auto"/>
            <w:vAlign w:val="center"/>
            <w:hideMark/>
          </w:tcPr>
          <w:p w:rsidR="004A3AC3" w:rsidRPr="009760C1" w:rsidRDefault="0001545E" w:rsidP="0001545E">
            <w:pPr>
              <w:ind w:firstLine="0"/>
              <w:jc w:val="center"/>
              <w:rPr>
                <w:b/>
                <w:bCs/>
                <w:sz w:val="24"/>
              </w:rPr>
            </w:pPr>
            <w:r w:rsidRPr="009760C1">
              <w:rPr>
                <w:b/>
                <w:bCs/>
                <w:sz w:val="24"/>
              </w:rPr>
              <w:t>Потребное н</w:t>
            </w:r>
            <w:r w:rsidR="004A3AC3" w:rsidRPr="009760C1">
              <w:rPr>
                <w:b/>
                <w:bCs/>
                <w:sz w:val="24"/>
              </w:rPr>
              <w:t xml:space="preserve">овое жилищное строительство за период </w:t>
            </w:r>
          </w:p>
        </w:tc>
      </w:tr>
      <w:tr w:rsidR="004A3AC3" w:rsidRPr="009760C1" w:rsidTr="004A3AC3">
        <w:trPr>
          <w:trHeight w:val="20"/>
        </w:trPr>
        <w:tc>
          <w:tcPr>
            <w:tcW w:w="3980" w:type="dxa"/>
            <w:tcBorders>
              <w:top w:val="nil"/>
              <w:left w:val="single" w:sz="4" w:space="0" w:color="auto"/>
              <w:bottom w:val="single" w:sz="4" w:space="0" w:color="auto"/>
              <w:right w:val="single" w:sz="4" w:space="0" w:color="auto"/>
            </w:tcBorders>
            <w:shd w:val="clear" w:color="auto" w:fill="auto"/>
            <w:noWrap/>
            <w:vAlign w:val="center"/>
            <w:hideMark/>
          </w:tcPr>
          <w:p w:rsidR="004A3AC3" w:rsidRPr="009760C1" w:rsidRDefault="004A3AC3" w:rsidP="00901D87">
            <w:pPr>
              <w:ind w:firstLine="0"/>
              <w:jc w:val="left"/>
              <w:rPr>
                <w:b/>
                <w:bCs/>
                <w:sz w:val="24"/>
              </w:rPr>
            </w:pPr>
            <w:r w:rsidRPr="009760C1">
              <w:rPr>
                <w:b/>
                <w:bCs/>
                <w:sz w:val="24"/>
              </w:rPr>
              <w:t>МО «</w:t>
            </w:r>
            <w:r w:rsidR="00D770D0">
              <w:rPr>
                <w:b/>
                <w:bCs/>
                <w:sz w:val="24"/>
              </w:rPr>
              <w:t>пгт Васильево</w:t>
            </w:r>
            <w:r w:rsidRPr="009760C1">
              <w:rPr>
                <w:b/>
                <w:bCs/>
                <w:sz w:val="24"/>
              </w:rPr>
              <w:t>», в том числе:</w:t>
            </w:r>
          </w:p>
        </w:tc>
        <w:tc>
          <w:tcPr>
            <w:tcW w:w="214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405,8</w:t>
            </w:r>
          </w:p>
        </w:tc>
        <w:tc>
          <w:tcPr>
            <w:tcW w:w="148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1,8</w:t>
            </w:r>
          </w:p>
        </w:tc>
        <w:tc>
          <w:tcPr>
            <w:tcW w:w="172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532,5</w:t>
            </w:r>
          </w:p>
        </w:tc>
        <w:tc>
          <w:tcPr>
            <w:tcW w:w="168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128,5</w:t>
            </w:r>
          </w:p>
        </w:tc>
        <w:tc>
          <w:tcPr>
            <w:tcW w:w="154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572,5</w:t>
            </w:r>
          </w:p>
        </w:tc>
        <w:tc>
          <w:tcPr>
            <w:tcW w:w="230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b/>
                <w:bCs/>
                <w:sz w:val="24"/>
              </w:rPr>
            </w:pPr>
            <w:r w:rsidRPr="009760C1">
              <w:rPr>
                <w:b/>
                <w:bCs/>
                <w:sz w:val="24"/>
              </w:rPr>
              <w:t>40,0</w:t>
            </w:r>
          </w:p>
        </w:tc>
      </w:tr>
      <w:tr w:rsidR="004A3AC3" w:rsidRPr="009760C1" w:rsidTr="004A3AC3">
        <w:trPr>
          <w:trHeight w:val="20"/>
        </w:trPr>
        <w:tc>
          <w:tcPr>
            <w:tcW w:w="3980" w:type="dxa"/>
            <w:tcBorders>
              <w:top w:val="nil"/>
              <w:left w:val="single" w:sz="4" w:space="0" w:color="auto"/>
              <w:bottom w:val="single" w:sz="4" w:space="0" w:color="auto"/>
              <w:right w:val="single" w:sz="4" w:space="0" w:color="auto"/>
            </w:tcBorders>
            <w:shd w:val="clear" w:color="auto" w:fill="auto"/>
            <w:noWrap/>
            <w:vAlign w:val="center"/>
            <w:hideMark/>
          </w:tcPr>
          <w:p w:rsidR="004A3AC3" w:rsidRPr="009760C1" w:rsidRDefault="00D770D0" w:rsidP="004A3AC3">
            <w:pPr>
              <w:ind w:firstLine="0"/>
              <w:jc w:val="left"/>
              <w:rPr>
                <w:i/>
                <w:iCs/>
                <w:sz w:val="24"/>
              </w:rPr>
            </w:pPr>
            <w:r>
              <w:rPr>
                <w:i/>
                <w:iCs/>
                <w:sz w:val="24"/>
              </w:rPr>
              <w:t>пгт Васильево</w:t>
            </w:r>
          </w:p>
        </w:tc>
        <w:tc>
          <w:tcPr>
            <w:tcW w:w="2140" w:type="dxa"/>
            <w:tcBorders>
              <w:top w:val="nil"/>
              <w:left w:val="nil"/>
              <w:bottom w:val="single" w:sz="4" w:space="0" w:color="auto"/>
              <w:right w:val="single" w:sz="4" w:space="0" w:color="auto"/>
            </w:tcBorders>
            <w:shd w:val="clear" w:color="auto" w:fill="auto"/>
            <w:noWrap/>
            <w:vAlign w:val="center"/>
            <w:hideMark/>
          </w:tcPr>
          <w:p w:rsidR="004A3AC3" w:rsidRPr="009760C1" w:rsidRDefault="004A3AC3" w:rsidP="00901D87">
            <w:pPr>
              <w:ind w:firstLine="0"/>
              <w:jc w:val="center"/>
              <w:rPr>
                <w:i/>
                <w:iCs/>
                <w:sz w:val="24"/>
              </w:rPr>
            </w:pPr>
            <w:r w:rsidRPr="009760C1">
              <w:rPr>
                <w:i/>
                <w:iCs/>
                <w:sz w:val="24"/>
              </w:rPr>
              <w:t>405,8</w:t>
            </w:r>
          </w:p>
        </w:tc>
        <w:tc>
          <w:tcPr>
            <w:tcW w:w="148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sz w:val="24"/>
              </w:rPr>
            </w:pPr>
            <w:r w:rsidRPr="009760C1">
              <w:rPr>
                <w:sz w:val="24"/>
              </w:rPr>
              <w:t>1,8</w:t>
            </w:r>
          </w:p>
        </w:tc>
        <w:tc>
          <w:tcPr>
            <w:tcW w:w="172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sz w:val="24"/>
              </w:rPr>
            </w:pPr>
            <w:r w:rsidRPr="009760C1">
              <w:rPr>
                <w:sz w:val="24"/>
              </w:rPr>
              <w:t>532,5</w:t>
            </w:r>
          </w:p>
        </w:tc>
        <w:tc>
          <w:tcPr>
            <w:tcW w:w="168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sz w:val="24"/>
              </w:rPr>
            </w:pPr>
            <w:r w:rsidRPr="009760C1">
              <w:rPr>
                <w:sz w:val="24"/>
              </w:rPr>
              <w:t>128,5</w:t>
            </w:r>
          </w:p>
        </w:tc>
        <w:tc>
          <w:tcPr>
            <w:tcW w:w="154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sz w:val="24"/>
              </w:rPr>
            </w:pPr>
            <w:r w:rsidRPr="009760C1">
              <w:rPr>
                <w:sz w:val="24"/>
              </w:rPr>
              <w:t>572,5</w:t>
            </w:r>
          </w:p>
        </w:tc>
        <w:tc>
          <w:tcPr>
            <w:tcW w:w="2300" w:type="dxa"/>
            <w:tcBorders>
              <w:top w:val="nil"/>
              <w:left w:val="nil"/>
              <w:bottom w:val="single" w:sz="4" w:space="0" w:color="auto"/>
              <w:right w:val="single" w:sz="4" w:space="0" w:color="auto"/>
            </w:tcBorders>
            <w:shd w:val="clear" w:color="auto" w:fill="auto"/>
            <w:vAlign w:val="center"/>
            <w:hideMark/>
          </w:tcPr>
          <w:p w:rsidR="004A3AC3" w:rsidRPr="009760C1" w:rsidRDefault="004A3AC3" w:rsidP="00901D87">
            <w:pPr>
              <w:ind w:firstLine="0"/>
              <w:jc w:val="center"/>
              <w:rPr>
                <w:sz w:val="24"/>
              </w:rPr>
            </w:pPr>
            <w:r w:rsidRPr="009760C1">
              <w:rPr>
                <w:sz w:val="24"/>
              </w:rPr>
              <w:t>40,0</w:t>
            </w:r>
          </w:p>
        </w:tc>
      </w:tr>
    </w:tbl>
    <w:p w:rsidR="004A3AC3" w:rsidRPr="009760C1" w:rsidRDefault="004A3AC3" w:rsidP="004A3AC3">
      <w:pPr>
        <w:suppressAutoHyphens/>
        <w:jc w:val="center"/>
        <w:rPr>
          <w:i/>
        </w:rPr>
      </w:pPr>
    </w:p>
    <w:p w:rsidR="004A3AC3" w:rsidRPr="009760C1" w:rsidRDefault="004A3AC3" w:rsidP="00943200">
      <w:pPr>
        <w:suppressAutoHyphens/>
        <w:sectPr w:rsidR="004A3AC3" w:rsidRPr="009760C1" w:rsidSect="004A3AC3">
          <w:pgSz w:w="16840" w:h="11907" w:orient="landscape" w:code="9"/>
          <w:pgMar w:top="851" w:right="851" w:bottom="1134" w:left="851" w:header="709" w:footer="709" w:gutter="0"/>
          <w:cols w:space="708"/>
          <w:docGrid w:linePitch="381"/>
        </w:sectPr>
      </w:pPr>
    </w:p>
    <w:p w:rsidR="00E36918" w:rsidRDefault="00E36918" w:rsidP="00E36918">
      <w:pPr>
        <w:pStyle w:val="afff7"/>
        <w:suppressAutoHyphens/>
        <w:rPr>
          <w:i w:val="0"/>
          <w:szCs w:val="28"/>
        </w:rPr>
      </w:pPr>
      <w:r w:rsidRPr="00A95D5A">
        <w:rPr>
          <w:i w:val="0"/>
          <w:szCs w:val="28"/>
        </w:rPr>
        <w:lastRenderedPageBreak/>
        <w:t>П</w:t>
      </w:r>
      <w:r>
        <w:rPr>
          <w:i w:val="0"/>
          <w:szCs w:val="28"/>
        </w:rPr>
        <w:t xml:space="preserve">роектом внесения изменений в генеральный план </w:t>
      </w:r>
      <w:r w:rsidRPr="009760C1">
        <w:rPr>
          <w:i w:val="0"/>
          <w:szCs w:val="28"/>
        </w:rPr>
        <w:t>муниципального образования «</w:t>
      </w:r>
      <w:r>
        <w:rPr>
          <w:i w:val="0"/>
          <w:szCs w:val="28"/>
        </w:rPr>
        <w:t>пгт Васильево</w:t>
      </w:r>
      <w:r w:rsidRPr="009760C1">
        <w:rPr>
          <w:i w:val="0"/>
          <w:szCs w:val="28"/>
        </w:rPr>
        <w:t>»</w:t>
      </w:r>
      <w:r>
        <w:rPr>
          <w:i w:val="0"/>
          <w:szCs w:val="28"/>
        </w:rPr>
        <w:t xml:space="preserve"> (внесение изменений), на основании писем исполнительного комитета поселка городского типа Васильево Зеленодольского муниципального района Республики Татарстан от </w:t>
      </w:r>
      <w:r w:rsidRPr="00A95D5A">
        <w:rPr>
          <w:i w:val="0"/>
          <w:szCs w:val="28"/>
        </w:rPr>
        <w:t>28.11. 2022г. № 02-16-1168</w:t>
      </w:r>
      <w:r>
        <w:rPr>
          <w:i w:val="0"/>
          <w:szCs w:val="28"/>
        </w:rPr>
        <w:t xml:space="preserve">, </w:t>
      </w:r>
      <w:r w:rsidRPr="008F02F4">
        <w:rPr>
          <w:i w:val="0"/>
          <w:szCs w:val="28"/>
        </w:rPr>
        <w:t>от 30.11.2022г. № 02-16-1184</w:t>
      </w:r>
      <w:r>
        <w:rPr>
          <w:i w:val="0"/>
          <w:szCs w:val="28"/>
        </w:rPr>
        <w:t>, в пгт Васильево на</w:t>
      </w:r>
      <w:r w:rsidRPr="00D727F6">
        <w:rPr>
          <w:i w:val="0"/>
          <w:szCs w:val="28"/>
        </w:rPr>
        <w:t xml:space="preserve"> земельных участков с кадастровыми номерами 16:20:090801:1227, 16:20:090801:1296, 16:20:090801:1295, 16:20:090801:1294, части земельного участка с кадастровым номер</w:t>
      </w:r>
      <w:r>
        <w:rPr>
          <w:i w:val="0"/>
          <w:szCs w:val="28"/>
        </w:rPr>
        <w:t>ом 16:20:090801:1293</w:t>
      </w:r>
      <w:r w:rsidRPr="00D727F6">
        <w:rPr>
          <w:i w:val="0"/>
          <w:szCs w:val="28"/>
        </w:rPr>
        <w:t xml:space="preserve"> планируется жилищное строительство</w:t>
      </w:r>
      <w:r>
        <w:rPr>
          <w:i w:val="0"/>
          <w:szCs w:val="28"/>
        </w:rPr>
        <w:t>.</w:t>
      </w:r>
    </w:p>
    <w:p w:rsidR="00C21DF8" w:rsidRPr="00D727F6" w:rsidRDefault="00E36918" w:rsidP="00C21DF8">
      <w:pPr>
        <w:pStyle w:val="afff7"/>
        <w:suppressAutoHyphens/>
        <w:rPr>
          <w:i w:val="0"/>
          <w:szCs w:val="28"/>
        </w:rPr>
      </w:pPr>
      <w:r w:rsidRPr="00D727F6">
        <w:rPr>
          <w:i w:val="0"/>
          <w:szCs w:val="28"/>
        </w:rPr>
        <w:t>Прогнозный объем развития жилищной инфраструктуры территории</w:t>
      </w:r>
      <w:r>
        <w:rPr>
          <w:i w:val="0"/>
          <w:szCs w:val="28"/>
        </w:rPr>
        <w:t>, а также п</w:t>
      </w:r>
      <w:r w:rsidRPr="00D727F6">
        <w:rPr>
          <w:i w:val="0"/>
          <w:szCs w:val="28"/>
        </w:rPr>
        <w:t>еречень мероприятий по развитию жилищной инфраструктуры территории указанных земельных участков будет указан в Проекте планировки территории, который планируется разработать на указанную территорию. Жилищное строительство на земельном участке 16:20:090801:1296 (1 очередь строительства) может быть осуществлено до утверждения Проекта планировки территории.</w:t>
      </w:r>
    </w:p>
    <w:p w:rsidR="00152DFE" w:rsidRDefault="00152DFE" w:rsidP="00152DFE">
      <w:pPr>
        <w:ind w:firstLine="700"/>
        <w:jc w:val="right"/>
        <w:rPr>
          <w:szCs w:val="28"/>
        </w:rPr>
      </w:pPr>
    </w:p>
    <w:p w:rsidR="009D017A" w:rsidRPr="009760C1" w:rsidRDefault="009D017A" w:rsidP="00B86BC4">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55" w:name="_Toc130232037"/>
      <w:r w:rsidRPr="009760C1">
        <w:rPr>
          <w:rFonts w:ascii="Times New Roman" w:hAnsi="Times New Roman" w:cs="Times New Roman"/>
          <w:color w:val="auto"/>
          <w:sz w:val="28"/>
          <w:szCs w:val="28"/>
        </w:rPr>
        <w:t>Развитие системы обслуживания населения</w:t>
      </w:r>
      <w:bookmarkEnd w:id="155"/>
    </w:p>
    <w:p w:rsidR="009D017A" w:rsidRPr="009760C1" w:rsidRDefault="009D017A" w:rsidP="00B86BC4">
      <w:pPr>
        <w:pStyle w:val="36"/>
        <w:numPr>
          <w:ilvl w:val="2"/>
          <w:numId w:val="2"/>
        </w:numPr>
        <w:suppressAutoHyphens/>
        <w:spacing w:after="240"/>
      </w:pPr>
      <w:bookmarkStart w:id="156" w:name="_Toc498522912"/>
      <w:bookmarkStart w:id="157" w:name="_Toc502241759"/>
      <w:bookmarkStart w:id="158" w:name="_Toc496786361"/>
      <w:bookmarkStart w:id="159" w:name="_Toc497124500"/>
      <w:bookmarkStart w:id="160" w:name="_Toc130232038"/>
      <w:bookmarkEnd w:id="156"/>
      <w:bookmarkEnd w:id="157"/>
      <w:r w:rsidRPr="009760C1">
        <w:t>Развитие системы объектов социального и культурно-бытового обслуживания</w:t>
      </w:r>
      <w:bookmarkEnd w:id="158"/>
      <w:bookmarkEnd w:id="159"/>
      <w:bookmarkEnd w:id="160"/>
    </w:p>
    <w:p w:rsidR="009D017A" w:rsidRPr="009760C1" w:rsidRDefault="009D017A" w:rsidP="00943200">
      <w:pPr>
        <w:pStyle w:val="afff7"/>
        <w:suppressAutoHyphens/>
        <w:rPr>
          <w:i w:val="0"/>
          <w:szCs w:val="28"/>
        </w:rPr>
      </w:pPr>
      <w:r w:rsidRPr="009760C1">
        <w:rPr>
          <w:i w:val="0"/>
          <w:szCs w:val="28"/>
        </w:rPr>
        <w:t>Одной из основных целей генерального плана муниципального образования «</w:t>
      </w:r>
      <w:r w:rsidR="00D770D0">
        <w:rPr>
          <w:i w:val="0"/>
          <w:szCs w:val="28"/>
        </w:rPr>
        <w:t>пгт Васильево</w:t>
      </w:r>
      <w:r w:rsidRPr="009760C1">
        <w:rPr>
          <w:i w:val="0"/>
          <w:szCs w:val="28"/>
        </w:rPr>
        <w:t>» является удовлетворение потребностей населения в объектах обслуживания с учетом прогнозируемых характеристик и социальных норм, а также обеспечение равных условий доступности объектов обслуживания для всех жителей.</w:t>
      </w:r>
    </w:p>
    <w:p w:rsidR="00E56421" w:rsidRPr="009760C1" w:rsidRDefault="00E56421" w:rsidP="00943200">
      <w:pPr>
        <w:suppressAutoHyphens/>
        <w:rPr>
          <w:iCs/>
          <w:szCs w:val="28"/>
        </w:rPr>
      </w:pPr>
      <w:r w:rsidRPr="009760C1">
        <w:rPr>
          <w:iCs/>
          <w:szCs w:val="28"/>
        </w:rPr>
        <w:t xml:space="preserve">Необходимо отметить, что в Плане мероприятий по реализации Стратегии социально-экономического развития Республики Татарстан показатель «Средняя обеспеченность общественной инфраструктурой муниципальных районов и городских округов в соответствии с социальными гарантиями обеспеченности общественной инфраструктурой» к 2030 году должен составить 100 процентов. </w:t>
      </w:r>
    </w:p>
    <w:p w:rsidR="009D017A" w:rsidRPr="009760C1" w:rsidRDefault="009D017A" w:rsidP="00943200">
      <w:pPr>
        <w:pStyle w:val="afff7"/>
        <w:suppressAutoHyphens/>
        <w:rPr>
          <w:i w:val="0"/>
          <w:szCs w:val="28"/>
        </w:rPr>
      </w:pPr>
      <w:r w:rsidRPr="009760C1">
        <w:rPr>
          <w:i w:val="0"/>
          <w:szCs w:val="28"/>
        </w:rPr>
        <w:t>При разработке мероприятий по развитию социальной инфраструктуры поселения были учтены мероприятия:</w:t>
      </w:r>
    </w:p>
    <w:p w:rsidR="009D017A" w:rsidRPr="009760C1" w:rsidRDefault="009D017A" w:rsidP="00B86BC4">
      <w:pPr>
        <w:pStyle w:val="afff7"/>
        <w:numPr>
          <w:ilvl w:val="0"/>
          <w:numId w:val="61"/>
        </w:numPr>
        <w:tabs>
          <w:tab w:val="left" w:pos="993"/>
        </w:tabs>
        <w:suppressAutoHyphens/>
        <w:ind w:left="0" w:firstLine="709"/>
        <w:rPr>
          <w:i w:val="0"/>
          <w:szCs w:val="28"/>
        </w:rPr>
      </w:pPr>
      <w:r w:rsidRPr="009760C1">
        <w:rPr>
          <w:i w:val="0"/>
          <w:szCs w:val="28"/>
        </w:rPr>
        <w:t xml:space="preserve">Схем территориального планирования Республики Татарстан и </w:t>
      </w:r>
      <w:r w:rsidR="00055E9C" w:rsidRPr="009760C1">
        <w:rPr>
          <w:i w:val="0"/>
          <w:szCs w:val="28"/>
        </w:rPr>
        <w:t>Зеленодольско</w:t>
      </w:r>
      <w:r w:rsidRPr="009760C1">
        <w:rPr>
          <w:i w:val="0"/>
          <w:szCs w:val="28"/>
        </w:rPr>
        <w:t>го муниципального района;</w:t>
      </w:r>
    </w:p>
    <w:p w:rsidR="009D017A" w:rsidRPr="009760C1" w:rsidRDefault="009D017A" w:rsidP="00B86BC4">
      <w:pPr>
        <w:pStyle w:val="afff7"/>
        <w:numPr>
          <w:ilvl w:val="0"/>
          <w:numId w:val="61"/>
        </w:numPr>
        <w:tabs>
          <w:tab w:val="left" w:pos="993"/>
        </w:tabs>
        <w:suppressAutoHyphens/>
        <w:ind w:left="0" w:firstLine="709"/>
        <w:rPr>
          <w:i w:val="0"/>
          <w:szCs w:val="28"/>
        </w:rPr>
      </w:pPr>
      <w:r w:rsidRPr="009760C1">
        <w:rPr>
          <w:i w:val="0"/>
          <w:szCs w:val="28"/>
        </w:rPr>
        <w:t xml:space="preserve">Стратегии социально-экономического развития </w:t>
      </w:r>
      <w:r w:rsidR="00055E9C" w:rsidRPr="009760C1">
        <w:rPr>
          <w:i w:val="0"/>
          <w:szCs w:val="28"/>
        </w:rPr>
        <w:t>Зеленодольско</w:t>
      </w:r>
      <w:r w:rsidRPr="009760C1">
        <w:rPr>
          <w:i w:val="0"/>
          <w:szCs w:val="28"/>
        </w:rPr>
        <w:t xml:space="preserve">го муниципального района Республики Татарстан на 2016-2021 годы и плановый период до 2030 года (далее – Стратегия СЭР </w:t>
      </w:r>
      <w:r w:rsidR="00055E9C" w:rsidRPr="009760C1">
        <w:rPr>
          <w:i w:val="0"/>
          <w:szCs w:val="28"/>
        </w:rPr>
        <w:t>Зеленодольско</w:t>
      </w:r>
      <w:r w:rsidRPr="009760C1">
        <w:rPr>
          <w:i w:val="0"/>
          <w:szCs w:val="28"/>
        </w:rPr>
        <w:t>го МР).</w:t>
      </w:r>
    </w:p>
    <w:p w:rsidR="009D017A" w:rsidRPr="009760C1" w:rsidRDefault="009D017A" w:rsidP="00943200">
      <w:pPr>
        <w:pStyle w:val="afff7"/>
        <w:suppressAutoHyphens/>
        <w:rPr>
          <w:i w:val="0"/>
          <w:szCs w:val="28"/>
        </w:rPr>
      </w:pPr>
      <w:r w:rsidRPr="009760C1">
        <w:rPr>
          <w:i w:val="0"/>
          <w:szCs w:val="28"/>
        </w:rPr>
        <w:t>Обеспеченность объектами социально-культурного и коммунально-бытового обслуживания с учетом реализации мероприятий по строительс</w:t>
      </w:r>
      <w:r w:rsidR="00A25B11">
        <w:rPr>
          <w:i w:val="0"/>
          <w:szCs w:val="28"/>
        </w:rPr>
        <w:t>тву объектов обслуживания к 2046</w:t>
      </w:r>
      <w:r w:rsidRPr="009760C1">
        <w:rPr>
          <w:i w:val="0"/>
          <w:szCs w:val="28"/>
        </w:rPr>
        <w:t xml:space="preserve"> году представлена в таблице 3.</w:t>
      </w:r>
      <w:r w:rsidR="00652A0E">
        <w:rPr>
          <w:i w:val="0"/>
          <w:szCs w:val="28"/>
        </w:rPr>
        <w:t>4</w:t>
      </w:r>
      <w:r w:rsidRPr="009760C1">
        <w:rPr>
          <w:i w:val="0"/>
          <w:szCs w:val="28"/>
        </w:rPr>
        <w:t>.1.2.</w:t>
      </w:r>
    </w:p>
    <w:p w:rsidR="009D017A" w:rsidRPr="009760C1" w:rsidRDefault="009D017A" w:rsidP="00943200">
      <w:pPr>
        <w:suppressAutoHyphens/>
      </w:pPr>
    </w:p>
    <w:p w:rsidR="009D017A" w:rsidRPr="009760C1" w:rsidRDefault="009D017A" w:rsidP="00943200">
      <w:pPr>
        <w:suppressAutoHyphens/>
        <w:rPr>
          <w:color w:val="FF0000"/>
        </w:rPr>
        <w:sectPr w:rsidR="009D017A" w:rsidRPr="009760C1" w:rsidSect="009D017A">
          <w:pgSz w:w="11906" w:h="16838"/>
          <w:pgMar w:top="851" w:right="851" w:bottom="851" w:left="1134" w:header="709" w:footer="709" w:gutter="0"/>
          <w:cols w:space="708"/>
          <w:docGrid w:linePitch="360"/>
        </w:sectPr>
      </w:pPr>
    </w:p>
    <w:p w:rsidR="009D017A" w:rsidRPr="009760C1" w:rsidRDefault="009D017A" w:rsidP="00943200">
      <w:pPr>
        <w:suppressAutoHyphens/>
        <w:ind w:firstLine="700"/>
        <w:jc w:val="right"/>
        <w:rPr>
          <w:szCs w:val="28"/>
        </w:rPr>
      </w:pPr>
      <w:r w:rsidRPr="009760C1">
        <w:rPr>
          <w:szCs w:val="28"/>
        </w:rPr>
        <w:lastRenderedPageBreak/>
        <w:t>Таблица 3.</w:t>
      </w:r>
      <w:r w:rsidR="00652A0E">
        <w:rPr>
          <w:szCs w:val="28"/>
        </w:rPr>
        <w:t>4</w:t>
      </w:r>
      <w:r w:rsidRPr="009760C1">
        <w:rPr>
          <w:szCs w:val="28"/>
        </w:rPr>
        <w:t>.1.1</w:t>
      </w:r>
    </w:p>
    <w:p w:rsidR="009D017A" w:rsidRPr="00652A0E" w:rsidRDefault="009D017A" w:rsidP="00943200">
      <w:pPr>
        <w:suppressAutoHyphens/>
        <w:jc w:val="center"/>
        <w:rPr>
          <w:szCs w:val="28"/>
        </w:rPr>
      </w:pPr>
      <w:r w:rsidRPr="00652A0E">
        <w:rPr>
          <w:szCs w:val="28"/>
        </w:rPr>
        <w:t>Расчет необходимой мощности объектов социально-культурного и коммунально-бытового обслуживания</w:t>
      </w:r>
    </w:p>
    <w:p w:rsidR="009D017A" w:rsidRPr="00652A0E" w:rsidRDefault="009D017A" w:rsidP="00943200">
      <w:pPr>
        <w:suppressAutoHyphens/>
        <w:jc w:val="center"/>
        <w:rPr>
          <w:szCs w:val="28"/>
        </w:rPr>
      </w:pPr>
      <w:r w:rsidRPr="00652A0E">
        <w:rPr>
          <w:szCs w:val="28"/>
        </w:rPr>
        <w:t>муниципального образования «</w:t>
      </w:r>
      <w:r w:rsidR="00D770D0">
        <w:rPr>
          <w:szCs w:val="28"/>
        </w:rPr>
        <w:t>пгт Васильево</w:t>
      </w:r>
      <w:r w:rsidRPr="00652A0E">
        <w:rPr>
          <w:szCs w:val="28"/>
        </w:rPr>
        <w:t>»</w:t>
      </w:r>
    </w:p>
    <w:tbl>
      <w:tblPr>
        <w:tblW w:w="514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8"/>
        <w:gridCol w:w="1489"/>
        <w:gridCol w:w="1259"/>
        <w:gridCol w:w="1604"/>
        <w:gridCol w:w="1604"/>
        <w:gridCol w:w="1371"/>
        <w:gridCol w:w="1523"/>
        <w:gridCol w:w="1601"/>
        <w:gridCol w:w="1371"/>
        <w:gridCol w:w="1517"/>
      </w:tblGrid>
      <w:tr w:rsidR="003171CA" w:rsidRPr="009760C1" w:rsidTr="00FA10E2">
        <w:trPr>
          <w:trHeight w:val="20"/>
          <w:tblHeader/>
          <w:jc w:val="center"/>
        </w:trPr>
        <w:tc>
          <w:tcPr>
            <w:tcW w:w="718" w:type="pct"/>
            <w:vMerge w:val="restart"/>
            <w:shd w:val="clear" w:color="auto" w:fill="auto"/>
            <w:vAlign w:val="center"/>
            <w:hideMark/>
          </w:tcPr>
          <w:p w:rsidR="003171CA" w:rsidRPr="009760C1" w:rsidRDefault="003171CA" w:rsidP="003171CA">
            <w:pPr>
              <w:ind w:firstLine="0"/>
              <w:jc w:val="center"/>
              <w:rPr>
                <w:b/>
                <w:bCs/>
                <w:sz w:val="24"/>
              </w:rPr>
            </w:pPr>
            <w:r w:rsidRPr="009760C1">
              <w:rPr>
                <w:b/>
                <w:bCs/>
                <w:sz w:val="24"/>
              </w:rPr>
              <w:t>Наименование объекта</w:t>
            </w:r>
          </w:p>
        </w:tc>
        <w:tc>
          <w:tcPr>
            <w:tcW w:w="478" w:type="pct"/>
            <w:vMerge w:val="restart"/>
            <w:shd w:val="clear" w:color="auto" w:fill="auto"/>
            <w:vAlign w:val="center"/>
            <w:hideMark/>
          </w:tcPr>
          <w:p w:rsidR="003171CA" w:rsidRPr="009760C1" w:rsidRDefault="003171CA" w:rsidP="003171CA">
            <w:pPr>
              <w:ind w:firstLine="0"/>
              <w:jc w:val="center"/>
              <w:rPr>
                <w:b/>
                <w:bCs/>
                <w:sz w:val="24"/>
              </w:rPr>
            </w:pPr>
            <w:r w:rsidRPr="009760C1">
              <w:rPr>
                <w:b/>
                <w:bCs/>
                <w:sz w:val="24"/>
              </w:rPr>
              <w:t>Единица измерения</w:t>
            </w:r>
          </w:p>
        </w:tc>
        <w:tc>
          <w:tcPr>
            <w:tcW w:w="404" w:type="pct"/>
            <w:vMerge w:val="restart"/>
            <w:shd w:val="clear" w:color="auto" w:fill="auto"/>
            <w:vAlign w:val="center"/>
            <w:hideMark/>
          </w:tcPr>
          <w:p w:rsidR="003171CA" w:rsidRPr="009760C1" w:rsidRDefault="003171CA" w:rsidP="003171CA">
            <w:pPr>
              <w:ind w:firstLine="0"/>
              <w:jc w:val="center"/>
              <w:rPr>
                <w:b/>
                <w:bCs/>
                <w:sz w:val="24"/>
              </w:rPr>
            </w:pPr>
            <w:r w:rsidRPr="009760C1">
              <w:rPr>
                <w:b/>
                <w:bCs/>
                <w:sz w:val="24"/>
              </w:rPr>
              <w:t>Норма</w:t>
            </w:r>
          </w:p>
        </w:tc>
        <w:tc>
          <w:tcPr>
            <w:tcW w:w="515" w:type="pct"/>
            <w:vMerge w:val="restart"/>
            <w:shd w:val="clear" w:color="auto" w:fill="auto"/>
            <w:vAlign w:val="center"/>
            <w:hideMark/>
          </w:tcPr>
          <w:p w:rsidR="003171CA" w:rsidRPr="009760C1" w:rsidRDefault="003171CA" w:rsidP="003171CA">
            <w:pPr>
              <w:ind w:firstLine="0"/>
              <w:jc w:val="center"/>
              <w:rPr>
                <w:b/>
                <w:bCs/>
                <w:sz w:val="24"/>
              </w:rPr>
            </w:pPr>
            <w:r w:rsidRPr="009760C1">
              <w:rPr>
                <w:b/>
                <w:bCs/>
                <w:sz w:val="24"/>
              </w:rPr>
              <w:t>Сущест</w:t>
            </w:r>
            <w:r w:rsidR="00D730C7" w:rsidRPr="009760C1">
              <w:rPr>
                <w:b/>
                <w:bCs/>
                <w:sz w:val="24"/>
              </w:rPr>
              <w:t>-</w:t>
            </w:r>
            <w:r w:rsidRPr="009760C1">
              <w:rPr>
                <w:b/>
                <w:bCs/>
                <w:sz w:val="24"/>
              </w:rPr>
              <w:t>вующее положение на исходный год</w:t>
            </w:r>
          </w:p>
        </w:tc>
        <w:tc>
          <w:tcPr>
            <w:tcW w:w="1443" w:type="pct"/>
            <w:gridSpan w:val="3"/>
            <w:shd w:val="clear" w:color="auto" w:fill="auto"/>
            <w:vAlign w:val="center"/>
            <w:hideMark/>
          </w:tcPr>
          <w:p w:rsidR="003171CA" w:rsidRPr="009760C1" w:rsidRDefault="003171CA" w:rsidP="003171CA">
            <w:pPr>
              <w:ind w:firstLine="0"/>
              <w:jc w:val="center"/>
              <w:rPr>
                <w:b/>
                <w:bCs/>
                <w:sz w:val="24"/>
              </w:rPr>
            </w:pPr>
            <w:r w:rsidRPr="009760C1">
              <w:rPr>
                <w:b/>
                <w:bCs/>
                <w:sz w:val="24"/>
              </w:rPr>
              <w:t>Первая очередь (</w:t>
            </w:r>
            <w:r w:rsidR="00547DC3">
              <w:rPr>
                <w:b/>
                <w:bCs/>
                <w:sz w:val="24"/>
              </w:rPr>
              <w:t xml:space="preserve"> до 2031</w:t>
            </w:r>
            <w:r w:rsidRPr="009760C1">
              <w:rPr>
                <w:b/>
                <w:bCs/>
                <w:sz w:val="24"/>
              </w:rPr>
              <w:t xml:space="preserve"> г.)</w:t>
            </w:r>
          </w:p>
        </w:tc>
        <w:tc>
          <w:tcPr>
            <w:tcW w:w="1443" w:type="pct"/>
            <w:gridSpan w:val="3"/>
            <w:shd w:val="clear" w:color="auto" w:fill="auto"/>
            <w:vAlign w:val="center"/>
            <w:hideMark/>
          </w:tcPr>
          <w:p w:rsidR="003171CA" w:rsidRPr="009760C1" w:rsidRDefault="003171CA" w:rsidP="003171CA">
            <w:pPr>
              <w:ind w:firstLine="0"/>
              <w:jc w:val="center"/>
              <w:rPr>
                <w:b/>
                <w:bCs/>
                <w:sz w:val="24"/>
              </w:rPr>
            </w:pPr>
            <w:r w:rsidRPr="009760C1">
              <w:rPr>
                <w:b/>
                <w:bCs/>
                <w:sz w:val="24"/>
              </w:rPr>
              <w:t>Расчетный срок (</w:t>
            </w:r>
            <w:r w:rsidR="00547DC3">
              <w:rPr>
                <w:b/>
                <w:bCs/>
                <w:sz w:val="24"/>
              </w:rPr>
              <w:t>2032-2046</w:t>
            </w:r>
            <w:r w:rsidRPr="009760C1">
              <w:rPr>
                <w:b/>
                <w:bCs/>
                <w:sz w:val="24"/>
              </w:rPr>
              <w:t xml:space="preserve"> гг.)</w:t>
            </w:r>
          </w:p>
        </w:tc>
      </w:tr>
      <w:tr w:rsidR="00D730C7" w:rsidRPr="009760C1" w:rsidTr="00FA10E2">
        <w:trPr>
          <w:trHeight w:val="20"/>
          <w:tblHeader/>
          <w:jc w:val="center"/>
        </w:trPr>
        <w:tc>
          <w:tcPr>
            <w:tcW w:w="718" w:type="pct"/>
            <w:vMerge/>
            <w:vAlign w:val="center"/>
            <w:hideMark/>
          </w:tcPr>
          <w:p w:rsidR="003171CA" w:rsidRPr="009760C1" w:rsidRDefault="003171CA" w:rsidP="003171CA">
            <w:pPr>
              <w:ind w:firstLine="0"/>
              <w:jc w:val="left"/>
              <w:rPr>
                <w:b/>
                <w:bCs/>
                <w:sz w:val="24"/>
              </w:rPr>
            </w:pPr>
          </w:p>
        </w:tc>
        <w:tc>
          <w:tcPr>
            <w:tcW w:w="478" w:type="pct"/>
            <w:vMerge/>
            <w:vAlign w:val="center"/>
            <w:hideMark/>
          </w:tcPr>
          <w:p w:rsidR="003171CA" w:rsidRPr="009760C1" w:rsidRDefault="003171CA" w:rsidP="003171CA">
            <w:pPr>
              <w:ind w:firstLine="0"/>
              <w:jc w:val="left"/>
              <w:rPr>
                <w:b/>
                <w:bCs/>
                <w:sz w:val="24"/>
              </w:rPr>
            </w:pPr>
          </w:p>
        </w:tc>
        <w:tc>
          <w:tcPr>
            <w:tcW w:w="404" w:type="pct"/>
            <w:vMerge/>
            <w:vAlign w:val="center"/>
            <w:hideMark/>
          </w:tcPr>
          <w:p w:rsidR="003171CA" w:rsidRPr="009760C1" w:rsidRDefault="003171CA" w:rsidP="003171CA">
            <w:pPr>
              <w:ind w:firstLine="0"/>
              <w:jc w:val="left"/>
              <w:rPr>
                <w:b/>
                <w:bCs/>
                <w:sz w:val="24"/>
              </w:rPr>
            </w:pPr>
          </w:p>
        </w:tc>
        <w:tc>
          <w:tcPr>
            <w:tcW w:w="515" w:type="pct"/>
            <w:vMerge/>
            <w:vAlign w:val="center"/>
            <w:hideMark/>
          </w:tcPr>
          <w:p w:rsidR="003171CA" w:rsidRPr="009760C1" w:rsidRDefault="003171CA" w:rsidP="003171CA">
            <w:pPr>
              <w:ind w:firstLine="0"/>
              <w:jc w:val="left"/>
              <w:rPr>
                <w:b/>
                <w:bCs/>
                <w:sz w:val="24"/>
              </w:rPr>
            </w:pPr>
          </w:p>
        </w:tc>
        <w:tc>
          <w:tcPr>
            <w:tcW w:w="515" w:type="pct"/>
            <w:shd w:val="clear" w:color="auto" w:fill="auto"/>
            <w:vAlign w:val="center"/>
            <w:hideMark/>
          </w:tcPr>
          <w:p w:rsidR="003171CA" w:rsidRPr="009760C1" w:rsidRDefault="003171CA" w:rsidP="003171CA">
            <w:pPr>
              <w:ind w:firstLine="0"/>
              <w:jc w:val="center"/>
              <w:rPr>
                <w:b/>
                <w:bCs/>
                <w:sz w:val="24"/>
              </w:rPr>
            </w:pPr>
            <w:r w:rsidRPr="009760C1">
              <w:rPr>
                <w:b/>
                <w:bCs/>
                <w:sz w:val="24"/>
              </w:rPr>
              <w:t>Сущест</w:t>
            </w:r>
            <w:r w:rsidR="00D730C7" w:rsidRPr="009760C1">
              <w:rPr>
                <w:b/>
                <w:bCs/>
                <w:sz w:val="24"/>
              </w:rPr>
              <w:t>-</w:t>
            </w:r>
            <w:r w:rsidRPr="009760C1">
              <w:rPr>
                <w:b/>
                <w:bCs/>
                <w:sz w:val="24"/>
              </w:rPr>
              <w:t>вующее сохраняемое</w:t>
            </w:r>
          </w:p>
        </w:tc>
        <w:tc>
          <w:tcPr>
            <w:tcW w:w="440" w:type="pct"/>
            <w:shd w:val="clear" w:color="auto" w:fill="auto"/>
            <w:vAlign w:val="center"/>
            <w:hideMark/>
          </w:tcPr>
          <w:p w:rsidR="003171CA" w:rsidRPr="009760C1" w:rsidRDefault="003171CA" w:rsidP="003171CA">
            <w:pPr>
              <w:ind w:firstLine="0"/>
              <w:jc w:val="center"/>
              <w:rPr>
                <w:b/>
                <w:bCs/>
                <w:sz w:val="24"/>
              </w:rPr>
            </w:pPr>
            <w:r w:rsidRPr="009760C1">
              <w:rPr>
                <w:b/>
                <w:bCs/>
                <w:sz w:val="24"/>
              </w:rPr>
              <w:t>Потреб</w:t>
            </w:r>
            <w:r w:rsidR="00D730C7" w:rsidRPr="009760C1">
              <w:rPr>
                <w:b/>
                <w:bCs/>
                <w:sz w:val="24"/>
              </w:rPr>
              <w:t>-</w:t>
            </w:r>
            <w:r w:rsidRPr="009760C1">
              <w:rPr>
                <w:b/>
                <w:bCs/>
                <w:sz w:val="24"/>
              </w:rPr>
              <w:t>ность по норма</w:t>
            </w:r>
            <w:r w:rsidR="00D730C7" w:rsidRPr="009760C1">
              <w:rPr>
                <w:b/>
                <w:bCs/>
                <w:sz w:val="24"/>
              </w:rPr>
              <w:t>-</w:t>
            </w:r>
            <w:r w:rsidRPr="009760C1">
              <w:rPr>
                <w:b/>
                <w:bCs/>
                <w:sz w:val="24"/>
              </w:rPr>
              <w:t>тивам</w:t>
            </w:r>
          </w:p>
        </w:tc>
        <w:tc>
          <w:tcPr>
            <w:tcW w:w="489" w:type="pct"/>
            <w:shd w:val="clear" w:color="auto" w:fill="auto"/>
            <w:vAlign w:val="center"/>
            <w:hideMark/>
          </w:tcPr>
          <w:p w:rsidR="003171CA" w:rsidRPr="009760C1" w:rsidRDefault="003171CA" w:rsidP="003171CA">
            <w:pPr>
              <w:ind w:firstLine="0"/>
              <w:jc w:val="center"/>
              <w:rPr>
                <w:b/>
                <w:bCs/>
                <w:sz w:val="24"/>
              </w:rPr>
            </w:pPr>
            <w:r w:rsidRPr="009760C1">
              <w:rPr>
                <w:b/>
                <w:bCs/>
                <w:sz w:val="24"/>
              </w:rPr>
              <w:t>Потребное новое строи</w:t>
            </w:r>
            <w:r w:rsidR="00D730C7" w:rsidRPr="009760C1">
              <w:rPr>
                <w:b/>
                <w:bCs/>
                <w:sz w:val="24"/>
              </w:rPr>
              <w:t>-</w:t>
            </w:r>
            <w:r w:rsidRPr="009760C1">
              <w:rPr>
                <w:b/>
                <w:bCs/>
                <w:sz w:val="24"/>
              </w:rPr>
              <w:t>тельство</w:t>
            </w:r>
          </w:p>
        </w:tc>
        <w:tc>
          <w:tcPr>
            <w:tcW w:w="514" w:type="pct"/>
            <w:shd w:val="clear" w:color="auto" w:fill="auto"/>
            <w:vAlign w:val="center"/>
            <w:hideMark/>
          </w:tcPr>
          <w:p w:rsidR="003171CA" w:rsidRPr="009760C1" w:rsidRDefault="003171CA" w:rsidP="003171CA">
            <w:pPr>
              <w:ind w:firstLine="0"/>
              <w:jc w:val="center"/>
              <w:rPr>
                <w:b/>
                <w:bCs/>
                <w:sz w:val="24"/>
              </w:rPr>
            </w:pPr>
            <w:r w:rsidRPr="009760C1">
              <w:rPr>
                <w:b/>
                <w:bCs/>
                <w:sz w:val="24"/>
              </w:rPr>
              <w:t>Сущест</w:t>
            </w:r>
            <w:r w:rsidR="00D730C7" w:rsidRPr="009760C1">
              <w:rPr>
                <w:b/>
                <w:bCs/>
                <w:sz w:val="24"/>
              </w:rPr>
              <w:t>-</w:t>
            </w:r>
            <w:r w:rsidRPr="009760C1">
              <w:rPr>
                <w:b/>
                <w:bCs/>
                <w:sz w:val="24"/>
              </w:rPr>
              <w:t>вующее сохраняемое</w:t>
            </w:r>
          </w:p>
        </w:tc>
        <w:tc>
          <w:tcPr>
            <w:tcW w:w="440" w:type="pct"/>
            <w:shd w:val="clear" w:color="auto" w:fill="auto"/>
            <w:vAlign w:val="center"/>
            <w:hideMark/>
          </w:tcPr>
          <w:p w:rsidR="003171CA" w:rsidRPr="009760C1" w:rsidRDefault="003171CA" w:rsidP="003171CA">
            <w:pPr>
              <w:ind w:firstLine="0"/>
              <w:jc w:val="center"/>
              <w:rPr>
                <w:b/>
                <w:bCs/>
                <w:sz w:val="24"/>
              </w:rPr>
            </w:pPr>
            <w:r w:rsidRPr="009760C1">
              <w:rPr>
                <w:b/>
                <w:bCs/>
                <w:sz w:val="24"/>
              </w:rPr>
              <w:t>Потреб</w:t>
            </w:r>
            <w:r w:rsidR="00D730C7" w:rsidRPr="009760C1">
              <w:rPr>
                <w:b/>
                <w:bCs/>
                <w:sz w:val="24"/>
              </w:rPr>
              <w:t>-</w:t>
            </w:r>
            <w:r w:rsidRPr="009760C1">
              <w:rPr>
                <w:b/>
                <w:bCs/>
                <w:sz w:val="24"/>
              </w:rPr>
              <w:t>ность по норма</w:t>
            </w:r>
            <w:r w:rsidR="00D730C7" w:rsidRPr="009760C1">
              <w:rPr>
                <w:b/>
                <w:bCs/>
                <w:sz w:val="24"/>
              </w:rPr>
              <w:t>-</w:t>
            </w:r>
            <w:r w:rsidRPr="009760C1">
              <w:rPr>
                <w:b/>
                <w:bCs/>
                <w:sz w:val="24"/>
              </w:rPr>
              <w:t>тивам</w:t>
            </w:r>
          </w:p>
        </w:tc>
        <w:tc>
          <w:tcPr>
            <w:tcW w:w="489" w:type="pct"/>
            <w:shd w:val="clear" w:color="auto" w:fill="auto"/>
            <w:vAlign w:val="center"/>
            <w:hideMark/>
          </w:tcPr>
          <w:p w:rsidR="003171CA" w:rsidRPr="009760C1" w:rsidRDefault="003171CA" w:rsidP="003171CA">
            <w:pPr>
              <w:ind w:firstLine="0"/>
              <w:jc w:val="center"/>
              <w:rPr>
                <w:b/>
                <w:bCs/>
                <w:sz w:val="24"/>
              </w:rPr>
            </w:pPr>
            <w:r w:rsidRPr="009760C1">
              <w:rPr>
                <w:b/>
                <w:bCs/>
                <w:sz w:val="24"/>
              </w:rPr>
              <w:t>Потребное новое строи</w:t>
            </w:r>
            <w:r w:rsidR="00D730C7" w:rsidRPr="009760C1">
              <w:rPr>
                <w:b/>
                <w:bCs/>
                <w:sz w:val="24"/>
              </w:rPr>
              <w:t>-</w:t>
            </w:r>
            <w:r w:rsidRPr="009760C1">
              <w:rPr>
                <w:b/>
                <w:bCs/>
                <w:sz w:val="24"/>
              </w:rPr>
              <w:t>тельство</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организации дошкольного образования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85% детей в возрасте 1-6 лет</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590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590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627</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37</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627</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932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305</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организации общего образования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 xml:space="preserve">100% детей в возрасте 7-17 лет </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1875</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1875</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1596</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1875</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1729</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организации дополнительного образования детей*</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 xml:space="preserve">120 % от школьников </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3140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3140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1915</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3140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2075</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больницы*</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больничная койка</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13,47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250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250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224</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250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227</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станции скорой медицинской помощи*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автомобиль</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 на 10 тыс.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амбулаторно-поликлинические организации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посещение в смену</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18,15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524</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524</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302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524</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306</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аптеки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 на 10 тыс.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lastRenderedPageBreak/>
              <w:t>спортзалы общего пользования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кв.м пола</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350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3433</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3433</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5825</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2392</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5825</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5895</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70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плоскостные сооружения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кв.м</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1949,4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15694</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15694</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32442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16748</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32442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32834</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392</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бассейны*</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кв.м зеркала воды</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75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1248</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1248</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1248</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1263</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15</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клубы, дома культуры</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50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560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560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832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272</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832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842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библиотеки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тыс.экземп</w:t>
            </w:r>
            <w:r w:rsidR="001C1399" w:rsidRPr="009760C1">
              <w:rPr>
                <w:sz w:val="24"/>
              </w:rPr>
              <w:t>-</w:t>
            </w:r>
            <w:r w:rsidRPr="009760C1">
              <w:rPr>
                <w:sz w:val="24"/>
              </w:rPr>
              <w:t>ляров</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 xml:space="preserve">6 на 1000 человек </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50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100</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50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100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101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предприятия торговли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кв.м торговой площади</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280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8706,1</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8706,1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4660</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8706,1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4716</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предприятия питания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40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138</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138</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666</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528</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666</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674</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8</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предприятия бытового обслуживания</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рабочее 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9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157</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157</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150</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157</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152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жилищно-эксплуатационные организации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 на микрорайон до 20 тыс.чел.</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lastRenderedPageBreak/>
              <w:t>бани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5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нет данных</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нет данных</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83</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84</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химчистки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кг вещей в смену</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11,4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190</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190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190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192</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2</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прачечные</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кг белья в смену</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120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1997</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1997</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1997</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2021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24</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гостиницы</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6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нет данных</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нет данных</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100</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101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отделения связи</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404" w:type="pct"/>
            <w:shd w:val="clear" w:color="auto" w:fill="auto"/>
            <w:vAlign w:val="center"/>
            <w:hideMark/>
          </w:tcPr>
          <w:p w:rsidR="00D730C7" w:rsidRPr="009760C1" w:rsidRDefault="003171CA" w:rsidP="003171CA">
            <w:pPr>
              <w:ind w:firstLine="0"/>
              <w:jc w:val="center"/>
              <w:rPr>
                <w:sz w:val="24"/>
              </w:rPr>
            </w:pPr>
            <w:r w:rsidRPr="009760C1">
              <w:rPr>
                <w:sz w:val="24"/>
              </w:rPr>
              <w:t>1 на 9-25 тыс.</w:t>
            </w:r>
          </w:p>
          <w:p w:rsidR="003171CA" w:rsidRPr="009760C1" w:rsidRDefault="003171CA" w:rsidP="003171CA">
            <w:pPr>
              <w:ind w:firstLine="0"/>
              <w:jc w:val="center"/>
              <w:rPr>
                <w:sz w:val="24"/>
              </w:rPr>
            </w:pPr>
            <w:r w:rsidRPr="009760C1">
              <w:rPr>
                <w:sz w:val="24"/>
              </w:rPr>
              <w:t>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отделения банков</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операцион</w:t>
            </w:r>
            <w:r w:rsidR="001C1399" w:rsidRPr="009760C1">
              <w:rPr>
                <w:sz w:val="24"/>
              </w:rPr>
              <w:t>-</w:t>
            </w:r>
            <w:r w:rsidRPr="009760C1">
              <w:rPr>
                <w:sz w:val="24"/>
              </w:rPr>
              <w:t>ная касса</w:t>
            </w:r>
          </w:p>
        </w:tc>
        <w:tc>
          <w:tcPr>
            <w:tcW w:w="404" w:type="pct"/>
            <w:shd w:val="clear" w:color="auto" w:fill="auto"/>
            <w:vAlign w:val="center"/>
            <w:hideMark/>
          </w:tcPr>
          <w:p w:rsidR="00D730C7" w:rsidRPr="009760C1" w:rsidRDefault="003171CA" w:rsidP="003171CA">
            <w:pPr>
              <w:ind w:firstLine="0"/>
              <w:jc w:val="center"/>
              <w:rPr>
                <w:sz w:val="24"/>
              </w:rPr>
            </w:pPr>
            <w:r w:rsidRPr="009760C1">
              <w:rPr>
                <w:sz w:val="24"/>
              </w:rPr>
              <w:t>1 на 10-30 тыс.</w:t>
            </w:r>
          </w:p>
          <w:p w:rsidR="003171CA" w:rsidRPr="009760C1" w:rsidRDefault="003171CA" w:rsidP="003171CA">
            <w:pPr>
              <w:ind w:firstLine="0"/>
              <w:jc w:val="center"/>
              <w:rPr>
                <w:sz w:val="24"/>
              </w:rPr>
            </w:pPr>
            <w:r w:rsidRPr="009760C1">
              <w:rPr>
                <w:sz w:val="24"/>
              </w:rPr>
              <w:t>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2</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общественный пункт охраны правопорядка</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404" w:type="pct"/>
            <w:shd w:val="clear" w:color="auto" w:fill="auto"/>
            <w:vAlign w:val="center"/>
            <w:hideMark/>
          </w:tcPr>
          <w:p w:rsidR="00D730C7" w:rsidRPr="009760C1" w:rsidRDefault="003171CA" w:rsidP="003171CA">
            <w:pPr>
              <w:ind w:firstLine="0"/>
              <w:jc w:val="center"/>
              <w:rPr>
                <w:sz w:val="24"/>
              </w:rPr>
            </w:pPr>
            <w:r w:rsidRPr="009760C1">
              <w:rPr>
                <w:sz w:val="24"/>
              </w:rPr>
              <w:t>1 на 10-12 тыс.</w:t>
            </w:r>
          </w:p>
          <w:p w:rsidR="003171CA" w:rsidRPr="009760C1" w:rsidRDefault="003171CA" w:rsidP="003171CA">
            <w:pPr>
              <w:ind w:firstLine="0"/>
              <w:jc w:val="center"/>
              <w:rPr>
                <w:sz w:val="24"/>
              </w:rPr>
            </w:pPr>
            <w:r w:rsidRPr="009760C1">
              <w:rPr>
                <w:sz w:val="24"/>
              </w:rPr>
              <w:t>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r w:rsidR="00D730C7" w:rsidRPr="009760C1" w:rsidTr="00FA10E2">
        <w:trPr>
          <w:trHeight w:val="20"/>
          <w:jc w:val="center"/>
        </w:trPr>
        <w:tc>
          <w:tcPr>
            <w:tcW w:w="718" w:type="pct"/>
            <w:shd w:val="clear" w:color="auto" w:fill="auto"/>
            <w:vAlign w:val="center"/>
            <w:hideMark/>
          </w:tcPr>
          <w:p w:rsidR="003171CA" w:rsidRPr="009760C1" w:rsidRDefault="003171CA" w:rsidP="003171CA">
            <w:pPr>
              <w:ind w:firstLine="0"/>
              <w:jc w:val="center"/>
              <w:rPr>
                <w:sz w:val="24"/>
              </w:rPr>
            </w:pPr>
            <w:r w:rsidRPr="009760C1">
              <w:rPr>
                <w:sz w:val="24"/>
              </w:rPr>
              <w:t>общественные уборные</w:t>
            </w:r>
          </w:p>
        </w:tc>
        <w:tc>
          <w:tcPr>
            <w:tcW w:w="478" w:type="pct"/>
            <w:shd w:val="clear" w:color="auto" w:fill="auto"/>
            <w:vAlign w:val="center"/>
            <w:hideMark/>
          </w:tcPr>
          <w:p w:rsidR="003171CA" w:rsidRPr="009760C1" w:rsidRDefault="003171CA" w:rsidP="003171CA">
            <w:pPr>
              <w:ind w:firstLine="0"/>
              <w:jc w:val="center"/>
              <w:rPr>
                <w:sz w:val="24"/>
              </w:rPr>
            </w:pPr>
            <w:r w:rsidRPr="009760C1">
              <w:rPr>
                <w:sz w:val="24"/>
              </w:rPr>
              <w:t>прибор</w:t>
            </w:r>
          </w:p>
        </w:tc>
        <w:tc>
          <w:tcPr>
            <w:tcW w:w="404" w:type="pct"/>
            <w:shd w:val="clear" w:color="auto" w:fill="auto"/>
            <w:vAlign w:val="center"/>
            <w:hideMark/>
          </w:tcPr>
          <w:p w:rsidR="003171CA" w:rsidRPr="009760C1" w:rsidRDefault="003171CA" w:rsidP="003171CA">
            <w:pPr>
              <w:ind w:firstLine="0"/>
              <w:jc w:val="center"/>
              <w:rPr>
                <w:sz w:val="24"/>
              </w:rPr>
            </w:pPr>
            <w:r w:rsidRPr="009760C1">
              <w:rPr>
                <w:sz w:val="24"/>
              </w:rPr>
              <w:t>1 на 1000 человек</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515" w:type="pct"/>
            <w:shd w:val="clear" w:color="auto" w:fill="auto"/>
            <w:vAlign w:val="center"/>
            <w:hideMark/>
          </w:tcPr>
          <w:p w:rsidR="003171CA" w:rsidRPr="009760C1" w:rsidRDefault="003171CA" w:rsidP="003171CA">
            <w:pPr>
              <w:ind w:firstLine="0"/>
              <w:jc w:val="center"/>
              <w:rPr>
                <w:sz w:val="24"/>
              </w:rPr>
            </w:pPr>
            <w:r w:rsidRPr="009760C1">
              <w:rPr>
                <w:sz w:val="24"/>
              </w:rPr>
              <w:t>0</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17</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17</w:t>
            </w:r>
          </w:p>
        </w:tc>
        <w:tc>
          <w:tcPr>
            <w:tcW w:w="514" w:type="pct"/>
            <w:shd w:val="clear" w:color="auto" w:fill="auto"/>
            <w:vAlign w:val="center"/>
            <w:hideMark/>
          </w:tcPr>
          <w:p w:rsidR="003171CA" w:rsidRPr="009760C1" w:rsidRDefault="003171CA" w:rsidP="003171CA">
            <w:pPr>
              <w:ind w:firstLine="0"/>
              <w:jc w:val="center"/>
              <w:rPr>
                <w:sz w:val="24"/>
              </w:rPr>
            </w:pPr>
            <w:r w:rsidRPr="009760C1">
              <w:rPr>
                <w:sz w:val="24"/>
              </w:rPr>
              <w:t>17</w:t>
            </w:r>
          </w:p>
        </w:tc>
        <w:tc>
          <w:tcPr>
            <w:tcW w:w="440" w:type="pct"/>
            <w:shd w:val="clear" w:color="auto" w:fill="auto"/>
            <w:vAlign w:val="center"/>
            <w:hideMark/>
          </w:tcPr>
          <w:p w:rsidR="003171CA" w:rsidRPr="009760C1" w:rsidRDefault="003171CA" w:rsidP="003171CA">
            <w:pPr>
              <w:ind w:firstLine="0"/>
              <w:jc w:val="center"/>
              <w:rPr>
                <w:sz w:val="24"/>
              </w:rPr>
            </w:pPr>
            <w:r w:rsidRPr="009760C1">
              <w:rPr>
                <w:sz w:val="24"/>
              </w:rPr>
              <w:t>17</w:t>
            </w:r>
          </w:p>
        </w:tc>
        <w:tc>
          <w:tcPr>
            <w:tcW w:w="489" w:type="pct"/>
            <w:shd w:val="clear" w:color="auto" w:fill="auto"/>
            <w:vAlign w:val="center"/>
            <w:hideMark/>
          </w:tcPr>
          <w:p w:rsidR="003171CA" w:rsidRPr="009760C1" w:rsidRDefault="003171CA" w:rsidP="003171CA">
            <w:pPr>
              <w:ind w:firstLine="0"/>
              <w:jc w:val="center"/>
              <w:rPr>
                <w:sz w:val="24"/>
              </w:rPr>
            </w:pPr>
            <w:r w:rsidRPr="009760C1">
              <w:rPr>
                <w:sz w:val="24"/>
              </w:rPr>
              <w:t>0</w:t>
            </w:r>
          </w:p>
        </w:tc>
      </w:tr>
    </w:tbl>
    <w:p w:rsidR="003171CA" w:rsidRPr="009760C1" w:rsidRDefault="009D017A" w:rsidP="00943200">
      <w:pPr>
        <w:suppressAutoHyphens/>
        <w:rPr>
          <w:sz w:val="20"/>
          <w:szCs w:val="20"/>
        </w:rPr>
      </w:pPr>
      <w:r w:rsidRPr="009760C1">
        <w:rPr>
          <w:sz w:val="20"/>
          <w:szCs w:val="20"/>
        </w:rPr>
        <w:t>*Больницы, станции скорой медицинской помощи, бассейны, организации дополнительного образования детей имеют районный уровень обслуживания</w:t>
      </w:r>
    </w:p>
    <w:p w:rsidR="009D017A" w:rsidRPr="009760C1" w:rsidRDefault="009D017A" w:rsidP="00943200">
      <w:pPr>
        <w:suppressAutoHyphens/>
        <w:rPr>
          <w:sz w:val="20"/>
          <w:szCs w:val="20"/>
        </w:rPr>
      </w:pPr>
    </w:p>
    <w:p w:rsidR="009D017A" w:rsidRPr="009760C1" w:rsidRDefault="009D017A" w:rsidP="00943200">
      <w:pPr>
        <w:suppressAutoHyphens/>
        <w:ind w:firstLine="0"/>
        <w:rPr>
          <w:i/>
          <w:color w:val="FF0000"/>
          <w:szCs w:val="28"/>
        </w:rPr>
        <w:sectPr w:rsidR="009D017A" w:rsidRPr="009760C1" w:rsidSect="009D017A">
          <w:pgSz w:w="16838" w:h="11906" w:orient="landscape"/>
          <w:pgMar w:top="1134" w:right="851" w:bottom="851" w:left="851" w:header="708" w:footer="708" w:gutter="0"/>
          <w:cols w:space="708"/>
          <w:docGrid w:linePitch="360"/>
        </w:sectPr>
      </w:pPr>
    </w:p>
    <w:p w:rsidR="009D017A" w:rsidRPr="009760C1" w:rsidRDefault="009D017A" w:rsidP="00943200">
      <w:pPr>
        <w:suppressAutoHyphens/>
        <w:ind w:firstLine="700"/>
        <w:jc w:val="right"/>
        <w:rPr>
          <w:szCs w:val="28"/>
        </w:rPr>
      </w:pPr>
      <w:r w:rsidRPr="009760C1">
        <w:rPr>
          <w:szCs w:val="28"/>
        </w:rPr>
        <w:lastRenderedPageBreak/>
        <w:t>Таблица 3.</w:t>
      </w:r>
      <w:r w:rsidR="00652A0E">
        <w:rPr>
          <w:szCs w:val="28"/>
        </w:rPr>
        <w:t>4</w:t>
      </w:r>
      <w:r w:rsidRPr="009760C1">
        <w:rPr>
          <w:szCs w:val="28"/>
        </w:rPr>
        <w:t>.1.2</w:t>
      </w:r>
    </w:p>
    <w:p w:rsidR="009D017A" w:rsidRPr="00652A0E" w:rsidRDefault="009D017A" w:rsidP="00943200">
      <w:pPr>
        <w:suppressAutoHyphens/>
        <w:jc w:val="center"/>
        <w:rPr>
          <w:snapToGrid w:val="0"/>
          <w:szCs w:val="28"/>
        </w:rPr>
      </w:pPr>
      <w:r w:rsidRPr="00652A0E">
        <w:rPr>
          <w:szCs w:val="28"/>
        </w:rPr>
        <w:t xml:space="preserve">Обеспеченность </w:t>
      </w:r>
      <w:r w:rsidRPr="00652A0E">
        <w:rPr>
          <w:snapToGrid w:val="0"/>
          <w:szCs w:val="28"/>
        </w:rPr>
        <w:t>объектами социально-культурного и коммунально-бытового обслуживания</w:t>
      </w:r>
    </w:p>
    <w:p w:rsidR="009D017A" w:rsidRPr="00652A0E" w:rsidRDefault="009D017A" w:rsidP="00943200">
      <w:pPr>
        <w:suppressAutoHyphens/>
        <w:jc w:val="center"/>
        <w:rPr>
          <w:snapToGrid w:val="0"/>
          <w:szCs w:val="28"/>
        </w:rPr>
      </w:pPr>
      <w:r w:rsidRPr="00652A0E">
        <w:rPr>
          <w:snapToGrid w:val="0"/>
          <w:szCs w:val="28"/>
        </w:rPr>
        <w:t>с учетом реализации мероприятий по строительству объектов обслуживания, %</w:t>
      </w:r>
    </w:p>
    <w:tbl>
      <w:tblPr>
        <w:tblW w:w="15565" w:type="dxa"/>
        <w:jc w:val="center"/>
        <w:tblLook w:val="04A0" w:firstRow="1" w:lastRow="0" w:firstColumn="1" w:lastColumn="0" w:noHBand="0" w:noVBand="1"/>
      </w:tblPr>
      <w:tblGrid>
        <w:gridCol w:w="2932"/>
        <w:gridCol w:w="1934"/>
        <w:gridCol w:w="1736"/>
        <w:gridCol w:w="2054"/>
        <w:gridCol w:w="2048"/>
        <w:gridCol w:w="1843"/>
        <w:gridCol w:w="3018"/>
      </w:tblGrid>
      <w:tr w:rsidR="003171CA" w:rsidRPr="009760C1" w:rsidTr="00D730C7">
        <w:trPr>
          <w:trHeight w:val="20"/>
          <w:tblHeader/>
          <w:jc w:val="center"/>
        </w:trPr>
        <w:tc>
          <w:tcPr>
            <w:tcW w:w="29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b/>
                <w:bCs/>
                <w:sz w:val="24"/>
              </w:rPr>
            </w:pPr>
            <w:r w:rsidRPr="009760C1">
              <w:rPr>
                <w:b/>
                <w:bCs/>
                <w:sz w:val="24"/>
              </w:rPr>
              <w:t>Наименование объекта</w:t>
            </w:r>
          </w:p>
        </w:tc>
        <w:tc>
          <w:tcPr>
            <w:tcW w:w="1934" w:type="dxa"/>
            <w:tcBorders>
              <w:top w:val="single" w:sz="4" w:space="0" w:color="auto"/>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b/>
                <w:bCs/>
                <w:sz w:val="24"/>
              </w:rPr>
            </w:pPr>
            <w:r w:rsidRPr="009760C1">
              <w:rPr>
                <w:b/>
                <w:bCs/>
                <w:sz w:val="24"/>
              </w:rPr>
              <w:t>Единица измерения</w:t>
            </w:r>
          </w:p>
        </w:tc>
        <w:tc>
          <w:tcPr>
            <w:tcW w:w="1736" w:type="dxa"/>
            <w:tcBorders>
              <w:top w:val="single" w:sz="4" w:space="0" w:color="auto"/>
              <w:left w:val="nil"/>
              <w:bottom w:val="single" w:sz="4" w:space="0" w:color="auto"/>
              <w:right w:val="single" w:sz="4" w:space="0" w:color="auto"/>
            </w:tcBorders>
            <w:shd w:val="clear" w:color="auto" w:fill="auto"/>
            <w:vAlign w:val="center"/>
            <w:hideMark/>
          </w:tcPr>
          <w:p w:rsidR="00D730C7" w:rsidRPr="009760C1" w:rsidRDefault="003171CA" w:rsidP="003171CA">
            <w:pPr>
              <w:ind w:firstLine="0"/>
              <w:jc w:val="center"/>
              <w:rPr>
                <w:b/>
                <w:bCs/>
                <w:sz w:val="24"/>
              </w:rPr>
            </w:pPr>
            <w:r w:rsidRPr="009760C1">
              <w:rPr>
                <w:b/>
                <w:bCs/>
                <w:sz w:val="24"/>
              </w:rPr>
              <w:t>Потреб</w:t>
            </w:r>
            <w:r w:rsidR="00D730C7" w:rsidRPr="009760C1">
              <w:rPr>
                <w:b/>
                <w:bCs/>
                <w:sz w:val="24"/>
              </w:rPr>
              <w:t>-</w:t>
            </w:r>
          </w:p>
          <w:p w:rsidR="00D730C7" w:rsidRPr="009760C1" w:rsidRDefault="003171CA" w:rsidP="003171CA">
            <w:pPr>
              <w:ind w:firstLine="0"/>
              <w:jc w:val="center"/>
              <w:rPr>
                <w:b/>
                <w:bCs/>
                <w:sz w:val="24"/>
              </w:rPr>
            </w:pPr>
            <w:r w:rsidRPr="009760C1">
              <w:rPr>
                <w:b/>
                <w:bCs/>
                <w:sz w:val="24"/>
              </w:rPr>
              <w:t>ность по норма</w:t>
            </w:r>
            <w:r w:rsidR="00D730C7" w:rsidRPr="009760C1">
              <w:rPr>
                <w:b/>
                <w:bCs/>
                <w:sz w:val="24"/>
              </w:rPr>
              <w:t>-</w:t>
            </w:r>
          </w:p>
          <w:p w:rsidR="00D730C7" w:rsidRPr="009760C1" w:rsidRDefault="003171CA" w:rsidP="00D730C7">
            <w:pPr>
              <w:ind w:firstLine="0"/>
              <w:jc w:val="center"/>
              <w:rPr>
                <w:b/>
                <w:bCs/>
                <w:sz w:val="24"/>
              </w:rPr>
            </w:pPr>
            <w:r w:rsidRPr="009760C1">
              <w:rPr>
                <w:b/>
                <w:bCs/>
                <w:sz w:val="24"/>
              </w:rPr>
              <w:t>тивам</w:t>
            </w:r>
          </w:p>
          <w:p w:rsidR="003171CA" w:rsidRPr="009760C1" w:rsidRDefault="00A25B11" w:rsidP="00D730C7">
            <w:pPr>
              <w:ind w:firstLine="0"/>
              <w:jc w:val="center"/>
              <w:rPr>
                <w:b/>
                <w:bCs/>
                <w:sz w:val="24"/>
              </w:rPr>
            </w:pPr>
            <w:r>
              <w:rPr>
                <w:b/>
                <w:bCs/>
                <w:sz w:val="24"/>
              </w:rPr>
              <w:t>к 2046</w:t>
            </w:r>
            <w:r w:rsidR="003171CA" w:rsidRPr="009760C1">
              <w:rPr>
                <w:b/>
                <w:bCs/>
                <w:sz w:val="24"/>
              </w:rPr>
              <w:t xml:space="preserve"> г.</w:t>
            </w:r>
          </w:p>
        </w:tc>
        <w:tc>
          <w:tcPr>
            <w:tcW w:w="2054" w:type="dxa"/>
            <w:tcBorders>
              <w:top w:val="single" w:sz="4" w:space="0" w:color="auto"/>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b/>
                <w:bCs/>
                <w:sz w:val="24"/>
              </w:rPr>
            </w:pPr>
            <w:r w:rsidRPr="009760C1">
              <w:rPr>
                <w:b/>
                <w:bCs/>
                <w:sz w:val="24"/>
              </w:rPr>
              <w:t>Существующее положение на исходный год</w:t>
            </w:r>
          </w:p>
        </w:tc>
        <w:tc>
          <w:tcPr>
            <w:tcW w:w="2048" w:type="dxa"/>
            <w:tcBorders>
              <w:top w:val="single" w:sz="4" w:space="0" w:color="auto"/>
              <w:left w:val="nil"/>
              <w:bottom w:val="single" w:sz="4" w:space="0" w:color="auto"/>
              <w:right w:val="single" w:sz="4" w:space="0" w:color="auto"/>
            </w:tcBorders>
            <w:shd w:val="clear" w:color="auto" w:fill="auto"/>
            <w:vAlign w:val="center"/>
            <w:hideMark/>
          </w:tcPr>
          <w:p w:rsidR="00D730C7" w:rsidRPr="009760C1" w:rsidRDefault="003171CA" w:rsidP="003171CA">
            <w:pPr>
              <w:ind w:firstLine="0"/>
              <w:jc w:val="center"/>
              <w:rPr>
                <w:b/>
                <w:bCs/>
                <w:sz w:val="24"/>
              </w:rPr>
            </w:pPr>
            <w:r w:rsidRPr="009760C1">
              <w:rPr>
                <w:b/>
                <w:bCs/>
                <w:sz w:val="24"/>
              </w:rPr>
              <w:t>Существующее со</w:t>
            </w:r>
            <w:r w:rsidR="00D730C7" w:rsidRPr="009760C1">
              <w:rPr>
                <w:b/>
                <w:bCs/>
                <w:sz w:val="24"/>
              </w:rPr>
              <w:t>храняемое</w:t>
            </w:r>
          </w:p>
          <w:p w:rsidR="003171CA" w:rsidRPr="009760C1" w:rsidRDefault="00A25B11" w:rsidP="003171CA">
            <w:pPr>
              <w:ind w:firstLine="0"/>
              <w:jc w:val="center"/>
              <w:rPr>
                <w:b/>
                <w:bCs/>
                <w:sz w:val="24"/>
              </w:rPr>
            </w:pPr>
            <w:r>
              <w:rPr>
                <w:b/>
                <w:bCs/>
                <w:sz w:val="24"/>
              </w:rPr>
              <w:t>к 2046</w:t>
            </w:r>
            <w:r w:rsidR="003171CA" w:rsidRPr="009760C1">
              <w:rPr>
                <w:b/>
                <w:bCs/>
                <w:sz w:val="24"/>
              </w:rPr>
              <w:t xml:space="preserve"> г.</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b/>
                <w:bCs/>
                <w:sz w:val="24"/>
              </w:rPr>
            </w:pPr>
            <w:r w:rsidRPr="009760C1">
              <w:rPr>
                <w:b/>
                <w:bCs/>
                <w:sz w:val="24"/>
              </w:rPr>
              <w:t>Предлаг</w:t>
            </w:r>
            <w:r w:rsidR="00A25B11">
              <w:rPr>
                <w:b/>
                <w:bCs/>
                <w:sz w:val="24"/>
              </w:rPr>
              <w:t>аемое новое строительство к 2046</w:t>
            </w:r>
            <w:r w:rsidRPr="009760C1">
              <w:rPr>
                <w:b/>
                <w:bCs/>
                <w:sz w:val="24"/>
              </w:rPr>
              <w:t xml:space="preserve"> г.</w:t>
            </w:r>
          </w:p>
        </w:tc>
        <w:tc>
          <w:tcPr>
            <w:tcW w:w="3018" w:type="dxa"/>
            <w:tcBorders>
              <w:top w:val="single" w:sz="4" w:space="0" w:color="auto"/>
              <w:left w:val="nil"/>
              <w:bottom w:val="single" w:sz="4" w:space="0" w:color="auto"/>
              <w:right w:val="single" w:sz="4" w:space="0" w:color="auto"/>
            </w:tcBorders>
            <w:shd w:val="clear" w:color="auto" w:fill="auto"/>
            <w:vAlign w:val="center"/>
            <w:hideMark/>
          </w:tcPr>
          <w:p w:rsidR="003171CA" w:rsidRPr="009760C1" w:rsidRDefault="00A25B11" w:rsidP="003171CA">
            <w:pPr>
              <w:ind w:firstLine="0"/>
              <w:jc w:val="center"/>
              <w:rPr>
                <w:b/>
                <w:bCs/>
                <w:sz w:val="24"/>
              </w:rPr>
            </w:pPr>
            <w:r>
              <w:rPr>
                <w:b/>
                <w:bCs/>
                <w:sz w:val="24"/>
              </w:rPr>
              <w:t>Обеспеченность к 2046</w:t>
            </w:r>
            <w:r w:rsidR="003171CA" w:rsidRPr="009760C1">
              <w:rPr>
                <w:b/>
                <w:bCs/>
                <w:sz w:val="24"/>
              </w:rPr>
              <w:t> г. (с учетом реализации мероприятий по строительству объектов обслуживания), %</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организации дошкольного образования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932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590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590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1A514D" w:rsidP="003171CA">
            <w:pPr>
              <w:ind w:firstLine="0"/>
              <w:jc w:val="center"/>
              <w:rPr>
                <w:color w:val="000000"/>
                <w:sz w:val="22"/>
              </w:rPr>
            </w:pPr>
            <w:r w:rsidRPr="009760C1">
              <w:rPr>
                <w:color w:val="000000"/>
                <w:sz w:val="22"/>
                <w:szCs w:val="22"/>
              </w:rPr>
              <w:t>420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1A514D">
            <w:pPr>
              <w:ind w:firstLine="0"/>
              <w:jc w:val="center"/>
              <w:rPr>
                <w:color w:val="000000"/>
                <w:sz w:val="22"/>
              </w:rPr>
            </w:pPr>
            <w:r w:rsidRPr="009760C1">
              <w:rPr>
                <w:color w:val="000000"/>
                <w:sz w:val="22"/>
                <w:szCs w:val="22"/>
              </w:rPr>
              <w:t>10</w:t>
            </w:r>
            <w:r w:rsidR="001A514D" w:rsidRPr="009760C1">
              <w:rPr>
                <w:color w:val="000000"/>
                <w:sz w:val="22"/>
                <w:szCs w:val="22"/>
              </w:rPr>
              <w:t>8</w:t>
            </w:r>
            <w:r w:rsidRPr="009760C1">
              <w:rPr>
                <w:color w:val="000000"/>
                <w:sz w:val="22"/>
                <w:szCs w:val="22"/>
              </w:rPr>
              <w:t>,</w:t>
            </w:r>
            <w:r w:rsidR="001A514D" w:rsidRPr="009760C1">
              <w:rPr>
                <w:color w:val="000000"/>
                <w:sz w:val="22"/>
                <w:szCs w:val="22"/>
              </w:rPr>
              <w:t>4</w:t>
            </w:r>
            <w:r w:rsidRPr="009760C1">
              <w:rPr>
                <w:color w:val="000000"/>
                <w:sz w:val="22"/>
                <w:szCs w:val="22"/>
                <w:vertAlign w:val="superscript"/>
              </w:rPr>
              <w:t>1</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организации общего образования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1729</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1875</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1875</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340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128,1</w:t>
            </w:r>
            <w:r w:rsidRPr="009760C1">
              <w:rPr>
                <w:color w:val="000000"/>
                <w:sz w:val="22"/>
                <w:szCs w:val="22"/>
                <w:vertAlign w:val="superscript"/>
              </w:rPr>
              <w:t>1</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организации дополнительного образования детей*</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2075</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3140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3140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151,3</w:t>
            </w:r>
            <w:r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больницы*</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больничная койка</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227</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250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250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110,1</w:t>
            </w:r>
            <w:r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станции скорой медицинской помощи*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автомобиль</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амбулаторно-поликлинические организации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посещение в смену</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306</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524</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524</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171,2</w:t>
            </w:r>
            <w:r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аптеки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8B7818" w:rsidP="003171CA">
            <w:pPr>
              <w:ind w:firstLine="0"/>
              <w:jc w:val="center"/>
              <w:rPr>
                <w:color w:val="000000"/>
                <w:sz w:val="22"/>
              </w:rPr>
            </w:pPr>
            <w:r w:rsidRPr="009760C1">
              <w:rPr>
                <w:color w:val="000000"/>
                <w:sz w:val="22"/>
                <w:szCs w:val="22"/>
              </w:rPr>
              <w:t>7</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8B7818" w:rsidP="003171CA">
            <w:pPr>
              <w:ind w:firstLine="0"/>
              <w:jc w:val="center"/>
              <w:rPr>
                <w:color w:val="000000"/>
                <w:sz w:val="22"/>
              </w:rPr>
            </w:pPr>
            <w:r w:rsidRPr="009760C1">
              <w:rPr>
                <w:color w:val="000000"/>
                <w:sz w:val="22"/>
                <w:szCs w:val="22"/>
              </w:rPr>
              <w:t>7</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8B7818"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8B7818" w:rsidP="003171CA">
            <w:pPr>
              <w:ind w:firstLine="0"/>
              <w:jc w:val="center"/>
              <w:rPr>
                <w:color w:val="000000"/>
                <w:sz w:val="22"/>
              </w:rPr>
            </w:pPr>
            <w:r w:rsidRPr="009760C1">
              <w:rPr>
                <w:color w:val="000000"/>
                <w:sz w:val="22"/>
                <w:szCs w:val="22"/>
              </w:rPr>
              <w:t>350</w:t>
            </w:r>
            <w:r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спортзалы общего пользования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кв.м пола</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5895</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3433</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3433</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2556</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101,6</w:t>
            </w:r>
            <w:r w:rsidR="008B7818" w:rsidRPr="009760C1">
              <w:rPr>
                <w:color w:val="000000"/>
                <w:sz w:val="22"/>
                <w:szCs w:val="22"/>
                <w:vertAlign w:val="superscript"/>
              </w:rPr>
              <w:t>1</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плоскостные сооружения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кв.м</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32834</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15694</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15694</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17140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бассейны*</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кв.м зеркала воды</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1263</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275</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21,8</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клубы, дома культуры</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842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560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560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300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102,1</w:t>
            </w:r>
            <w:r w:rsidR="008B7818" w:rsidRPr="009760C1">
              <w:rPr>
                <w:color w:val="000000"/>
                <w:sz w:val="22"/>
                <w:szCs w:val="22"/>
                <w:vertAlign w:val="superscript"/>
              </w:rPr>
              <w:t>1</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библиотеки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тыс.экземпляров</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51</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предприятия торговли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кв.м торговой площади</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4716</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8706,1</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8706,1</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184,6</w:t>
            </w:r>
            <w:r w:rsidR="008B7818"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предприятия питания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674</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138</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138</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536</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lastRenderedPageBreak/>
              <w:t>предприятия бытового обслуживания</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рабочее 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157</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157</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103,3</w:t>
            </w:r>
            <w:r w:rsidR="008B7818"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жилищно-эксплуатационные организации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бани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84</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нет данных</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нет данных</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w:t>
            </w:r>
            <w:r w:rsidR="008B7818" w:rsidRPr="009760C1">
              <w:rPr>
                <w:color w:val="000000"/>
                <w:sz w:val="22"/>
                <w:szCs w:val="22"/>
                <w:vertAlign w:val="superscript"/>
              </w:rPr>
              <w:t>3</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химчистки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кг вещей в смену</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192</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r w:rsidR="008B7818" w:rsidRPr="009760C1">
              <w:rPr>
                <w:color w:val="000000"/>
                <w:sz w:val="22"/>
                <w:szCs w:val="22"/>
                <w:vertAlign w:val="superscript"/>
              </w:rPr>
              <w:t>3</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прачечные</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кг белья в смену</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2021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r w:rsidR="008B7818" w:rsidRPr="009760C1">
              <w:rPr>
                <w:color w:val="000000"/>
                <w:sz w:val="22"/>
                <w:szCs w:val="22"/>
                <w:vertAlign w:val="superscript"/>
              </w:rPr>
              <w:t>3</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гостиницы</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место</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нет данных</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нет данных</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w:t>
            </w:r>
            <w:r w:rsidR="008B7818" w:rsidRPr="009760C1">
              <w:rPr>
                <w:color w:val="000000"/>
                <w:sz w:val="22"/>
                <w:szCs w:val="22"/>
                <w:vertAlign w:val="superscript"/>
              </w:rPr>
              <w:t>3</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отделения связи</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8B7818">
            <w:pPr>
              <w:ind w:firstLine="0"/>
              <w:jc w:val="center"/>
              <w:rPr>
                <w:color w:val="000000"/>
                <w:sz w:val="22"/>
              </w:rPr>
            </w:pPr>
            <w:r w:rsidRPr="009760C1">
              <w:rPr>
                <w:color w:val="000000"/>
                <w:sz w:val="22"/>
                <w:szCs w:val="22"/>
              </w:rPr>
              <w:t>200</w:t>
            </w:r>
            <w:r w:rsidR="008B7818"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отделения банков</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операционная касса</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2</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8B7818" w:rsidP="003171CA">
            <w:pPr>
              <w:ind w:firstLine="0"/>
              <w:jc w:val="center"/>
              <w:rPr>
                <w:color w:val="000000"/>
                <w:sz w:val="22"/>
              </w:rPr>
            </w:pPr>
            <w:r w:rsidRPr="009760C1">
              <w:rPr>
                <w:color w:val="000000"/>
                <w:sz w:val="22"/>
                <w:szCs w:val="22"/>
              </w:rPr>
              <w:t>200</w:t>
            </w:r>
            <w:r w:rsidRPr="009760C1">
              <w:rPr>
                <w:color w:val="000000"/>
                <w:sz w:val="22"/>
                <w:szCs w:val="22"/>
                <w:vertAlign w:val="superscript"/>
              </w:rPr>
              <w:t>2</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общественный пункт охраны правопорядка</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объект</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r w:rsidR="003171CA" w:rsidRPr="009760C1" w:rsidTr="00D730C7">
        <w:trPr>
          <w:trHeight w:val="20"/>
          <w:jc w:val="center"/>
        </w:trPr>
        <w:tc>
          <w:tcPr>
            <w:tcW w:w="2932" w:type="dxa"/>
            <w:tcBorders>
              <w:top w:val="nil"/>
              <w:left w:val="single" w:sz="4" w:space="0" w:color="auto"/>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общественные уборные</w:t>
            </w:r>
          </w:p>
        </w:tc>
        <w:tc>
          <w:tcPr>
            <w:tcW w:w="1934" w:type="dxa"/>
            <w:tcBorders>
              <w:top w:val="nil"/>
              <w:left w:val="nil"/>
              <w:bottom w:val="single" w:sz="4" w:space="0" w:color="auto"/>
              <w:right w:val="single" w:sz="4" w:space="0" w:color="auto"/>
            </w:tcBorders>
            <w:shd w:val="clear" w:color="auto" w:fill="auto"/>
            <w:vAlign w:val="center"/>
            <w:hideMark/>
          </w:tcPr>
          <w:p w:rsidR="003171CA" w:rsidRPr="009760C1" w:rsidRDefault="003171CA" w:rsidP="003171CA">
            <w:pPr>
              <w:ind w:firstLine="0"/>
              <w:jc w:val="center"/>
              <w:rPr>
                <w:sz w:val="24"/>
              </w:rPr>
            </w:pPr>
            <w:r w:rsidRPr="009760C1">
              <w:rPr>
                <w:sz w:val="24"/>
              </w:rPr>
              <w:t>прибор</w:t>
            </w:r>
          </w:p>
        </w:tc>
        <w:tc>
          <w:tcPr>
            <w:tcW w:w="1736"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17</w:t>
            </w:r>
          </w:p>
        </w:tc>
        <w:tc>
          <w:tcPr>
            <w:tcW w:w="2054"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204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0</w:t>
            </w:r>
          </w:p>
        </w:tc>
        <w:tc>
          <w:tcPr>
            <w:tcW w:w="1843"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17</w:t>
            </w:r>
          </w:p>
        </w:tc>
        <w:tc>
          <w:tcPr>
            <w:tcW w:w="3018" w:type="dxa"/>
            <w:tcBorders>
              <w:top w:val="nil"/>
              <w:left w:val="nil"/>
              <w:bottom w:val="single" w:sz="4" w:space="0" w:color="auto"/>
              <w:right w:val="single" w:sz="4" w:space="0" w:color="auto"/>
            </w:tcBorders>
            <w:shd w:val="clear" w:color="auto" w:fill="auto"/>
            <w:noWrap/>
            <w:vAlign w:val="center"/>
            <w:hideMark/>
          </w:tcPr>
          <w:p w:rsidR="003171CA" w:rsidRPr="009760C1" w:rsidRDefault="003171CA" w:rsidP="003171CA">
            <w:pPr>
              <w:ind w:firstLine="0"/>
              <w:jc w:val="center"/>
              <w:rPr>
                <w:color w:val="000000"/>
                <w:sz w:val="22"/>
              </w:rPr>
            </w:pPr>
            <w:r w:rsidRPr="009760C1">
              <w:rPr>
                <w:color w:val="000000"/>
                <w:sz w:val="22"/>
                <w:szCs w:val="22"/>
              </w:rPr>
              <w:t>100</w:t>
            </w:r>
          </w:p>
        </w:tc>
      </w:tr>
    </w:tbl>
    <w:p w:rsidR="008B7818" w:rsidRPr="009760C1" w:rsidRDefault="008B7818" w:rsidP="008B7818">
      <w:pPr>
        <w:suppressAutoHyphens/>
        <w:ind w:left="-66" w:right="-456" w:firstLine="0"/>
        <w:rPr>
          <w:bCs/>
          <w:sz w:val="20"/>
          <w:szCs w:val="20"/>
        </w:rPr>
      </w:pPr>
      <w:r w:rsidRPr="009760C1">
        <w:rPr>
          <w:bCs/>
          <w:sz w:val="20"/>
          <w:szCs w:val="20"/>
        </w:rPr>
        <w:t>*Больницы, станции скорой медицинской помощи, бассейны, организации дополнительного образования детей имеют районный уровень обслуживания, обеспеченность должна рассчитываться для населения Зеленодольского района в целом с учетом всех объектов на территории района.</w:t>
      </w:r>
    </w:p>
    <w:p w:rsidR="009D017A" w:rsidRPr="009760C1" w:rsidRDefault="009D017A" w:rsidP="00B86BC4">
      <w:pPr>
        <w:numPr>
          <w:ilvl w:val="0"/>
          <w:numId w:val="62"/>
        </w:numPr>
        <w:suppressAutoHyphens/>
        <w:ind w:right="-456"/>
        <w:rPr>
          <w:bCs/>
          <w:sz w:val="20"/>
          <w:szCs w:val="20"/>
        </w:rPr>
      </w:pPr>
      <w:r w:rsidRPr="009760C1">
        <w:rPr>
          <w:bCs/>
          <w:sz w:val="20"/>
          <w:szCs w:val="20"/>
        </w:rPr>
        <w:t>Показатель обеспеченности более 100% связан с применением типовых проектов при размещении проектируемых объектов, а также с учетом радиуса обслуживания данных объектов;</w:t>
      </w:r>
    </w:p>
    <w:p w:rsidR="009D017A" w:rsidRPr="009760C1" w:rsidRDefault="009D017A" w:rsidP="00B86BC4">
      <w:pPr>
        <w:numPr>
          <w:ilvl w:val="0"/>
          <w:numId w:val="62"/>
        </w:numPr>
        <w:suppressAutoHyphens/>
        <w:ind w:right="-456"/>
        <w:rPr>
          <w:sz w:val="20"/>
          <w:szCs w:val="20"/>
        </w:rPr>
      </w:pPr>
      <w:r w:rsidRPr="009760C1">
        <w:rPr>
          <w:bCs/>
          <w:sz w:val="20"/>
          <w:szCs w:val="20"/>
        </w:rPr>
        <w:t xml:space="preserve">Показатель обеспеченности более </w:t>
      </w:r>
      <w:r w:rsidRPr="009760C1">
        <w:rPr>
          <w:sz w:val="20"/>
          <w:szCs w:val="20"/>
        </w:rPr>
        <w:t>100% связан с тем, что существующая мощность объектов превышает потребную на расчетный срок;</w:t>
      </w:r>
    </w:p>
    <w:p w:rsidR="009D017A" w:rsidRPr="009760C1" w:rsidRDefault="009D017A" w:rsidP="00B86BC4">
      <w:pPr>
        <w:numPr>
          <w:ilvl w:val="0"/>
          <w:numId w:val="62"/>
        </w:numPr>
        <w:suppressAutoHyphens/>
        <w:ind w:right="-456"/>
        <w:rPr>
          <w:sz w:val="20"/>
          <w:szCs w:val="20"/>
        </w:rPr>
      </w:pPr>
      <w:r w:rsidRPr="009760C1">
        <w:rPr>
          <w:sz w:val="20"/>
          <w:szCs w:val="20"/>
        </w:rPr>
        <w:t>Общественные бани, химчистки, прачечные зачастую относятся к частному сектору экономики, и их размещение на территории города определяется налич</w:t>
      </w:r>
      <w:r w:rsidR="008B7818" w:rsidRPr="009760C1">
        <w:rPr>
          <w:sz w:val="20"/>
          <w:szCs w:val="20"/>
        </w:rPr>
        <w:t>ием спроса на данные виды услуг</w:t>
      </w:r>
      <w:r w:rsidR="00154D18">
        <w:rPr>
          <w:sz w:val="20"/>
          <w:szCs w:val="20"/>
        </w:rPr>
        <w:t>.</w:t>
      </w:r>
    </w:p>
    <w:p w:rsidR="009D017A" w:rsidRPr="009760C1" w:rsidRDefault="009D017A" w:rsidP="00943200">
      <w:pPr>
        <w:pStyle w:val="affe"/>
        <w:suppressAutoHyphens/>
        <w:rPr>
          <w:color w:val="FF0000"/>
        </w:rPr>
        <w:sectPr w:rsidR="009D017A" w:rsidRPr="009760C1" w:rsidSect="009D017A">
          <w:pgSz w:w="16838" w:h="11906" w:orient="landscape"/>
          <w:pgMar w:top="851" w:right="851" w:bottom="851" w:left="1134" w:header="709" w:footer="709" w:gutter="0"/>
          <w:cols w:space="708"/>
          <w:docGrid w:linePitch="360"/>
        </w:sectPr>
      </w:pPr>
    </w:p>
    <w:p w:rsidR="009D017A" w:rsidRPr="009760C1" w:rsidRDefault="009D017A" w:rsidP="00B86BC4">
      <w:pPr>
        <w:pStyle w:val="44"/>
        <w:numPr>
          <w:ilvl w:val="3"/>
          <w:numId w:val="2"/>
        </w:numPr>
        <w:tabs>
          <w:tab w:val="left" w:pos="1701"/>
        </w:tabs>
        <w:suppressAutoHyphens/>
        <w:spacing w:before="0"/>
        <w:jc w:val="center"/>
      </w:pPr>
      <w:bookmarkStart w:id="161" w:name="_Toc504476619"/>
      <w:bookmarkStart w:id="162" w:name="_Toc130232039"/>
      <w:bookmarkEnd w:id="161"/>
      <w:r w:rsidRPr="009760C1">
        <w:lastRenderedPageBreak/>
        <w:t>Образовательные организации</w:t>
      </w:r>
      <w:bookmarkEnd w:id="162"/>
    </w:p>
    <w:p w:rsidR="009D017A" w:rsidRPr="009760C1" w:rsidRDefault="009D017A" w:rsidP="008B7818">
      <w:pPr>
        <w:suppressAutoHyphens/>
        <w:spacing w:before="240"/>
        <w:rPr>
          <w:rFonts w:eastAsiaTheme="minorHAnsi"/>
        </w:rPr>
      </w:pPr>
      <w:r w:rsidRPr="009760C1">
        <w:rPr>
          <w:rFonts w:eastAsiaTheme="minorHAnsi"/>
        </w:rPr>
        <w:t>При размещении образовательных объектов учитывался их радиус пешеходной доступности, который в жилой застройке не должен превышать:</w:t>
      </w:r>
    </w:p>
    <w:p w:rsidR="009D017A" w:rsidRPr="009760C1" w:rsidRDefault="009D017A" w:rsidP="00B86BC4">
      <w:pPr>
        <w:pStyle w:val="afff7"/>
        <w:numPr>
          <w:ilvl w:val="0"/>
          <w:numId w:val="61"/>
        </w:numPr>
        <w:tabs>
          <w:tab w:val="left" w:pos="993"/>
        </w:tabs>
        <w:suppressAutoHyphens/>
        <w:ind w:left="0" w:firstLine="709"/>
        <w:rPr>
          <w:i w:val="0"/>
          <w:szCs w:val="28"/>
        </w:rPr>
      </w:pPr>
      <w:r w:rsidRPr="009760C1">
        <w:rPr>
          <w:i w:val="0"/>
          <w:szCs w:val="28"/>
        </w:rPr>
        <w:t>для организаций дошкольного образования в городах не более 300 м, в районах малоэтажной застройки городов не более 500 м;</w:t>
      </w:r>
    </w:p>
    <w:p w:rsidR="009D017A" w:rsidRPr="009760C1" w:rsidRDefault="009D017A" w:rsidP="00B86BC4">
      <w:pPr>
        <w:pStyle w:val="afff7"/>
        <w:numPr>
          <w:ilvl w:val="0"/>
          <w:numId w:val="61"/>
        </w:numPr>
        <w:tabs>
          <w:tab w:val="left" w:pos="993"/>
        </w:tabs>
        <w:suppressAutoHyphens/>
        <w:ind w:left="0" w:firstLine="709"/>
      </w:pPr>
      <w:r w:rsidRPr="009760C1">
        <w:rPr>
          <w:i w:val="0"/>
        </w:rPr>
        <w:t>организаций общего образования в городах не более 500 м, в районах малоэтажной жилой застройки не более 750 м.</w:t>
      </w:r>
    </w:p>
    <w:p w:rsidR="009D017A" w:rsidRPr="009760C1" w:rsidRDefault="009D017A" w:rsidP="00943200">
      <w:pPr>
        <w:suppressAutoHyphens/>
      </w:pPr>
      <w:r w:rsidRPr="009760C1">
        <w:t>Размещение общеобразовательных организаций допускается на расстоянии транспортной доступности: для учащихся начального общего образования – 15 минут (в одну сторону), для учащихся основного общего и среднего общего образования – не более 50 минут (в одну сторону).</w:t>
      </w:r>
    </w:p>
    <w:p w:rsidR="009D017A" w:rsidRPr="009760C1" w:rsidRDefault="009D017A" w:rsidP="00101F02">
      <w:pPr>
        <w:suppressAutoHyphens/>
      </w:pPr>
    </w:p>
    <w:p w:rsidR="009D017A" w:rsidRPr="009760C1" w:rsidRDefault="009D017A" w:rsidP="00101F02">
      <w:pPr>
        <w:pStyle w:val="afd"/>
        <w:suppressAutoHyphens/>
        <w:spacing w:before="0" w:after="0"/>
        <w:ind w:firstLine="720"/>
        <w:jc w:val="both"/>
        <w:rPr>
          <w:rFonts w:ascii="Times New Roman" w:hAnsi="Times New Roman"/>
          <w:i/>
          <w:sz w:val="28"/>
          <w:szCs w:val="28"/>
          <w:u w:val="single"/>
        </w:rPr>
      </w:pPr>
      <w:r w:rsidRPr="009760C1">
        <w:rPr>
          <w:rFonts w:ascii="Times New Roman" w:hAnsi="Times New Roman"/>
          <w:i/>
          <w:sz w:val="28"/>
          <w:szCs w:val="28"/>
          <w:u w:val="single"/>
        </w:rPr>
        <w:t>Организации дошкольного образования</w:t>
      </w:r>
    </w:p>
    <w:p w:rsidR="009D017A" w:rsidRPr="009760C1" w:rsidRDefault="002301B7" w:rsidP="00101F02">
      <w:pPr>
        <w:suppressAutoHyphens/>
        <w:ind w:firstLine="720"/>
        <w:rPr>
          <w:szCs w:val="28"/>
        </w:rPr>
      </w:pPr>
      <w:r w:rsidRPr="009760C1">
        <w:rPr>
          <w:szCs w:val="28"/>
        </w:rPr>
        <w:t>Генеральным планом муниципального образования «</w:t>
      </w:r>
      <w:r w:rsidR="00D770D0">
        <w:rPr>
          <w:szCs w:val="28"/>
        </w:rPr>
        <w:t>пгт Васильево</w:t>
      </w:r>
      <w:r w:rsidRPr="009760C1">
        <w:rPr>
          <w:szCs w:val="28"/>
        </w:rPr>
        <w:t>» предлагаются следующие мероприятия:</w:t>
      </w:r>
      <w:r w:rsidR="004F1285" w:rsidRPr="009760C1">
        <w:t xml:space="preserve"> </w:t>
      </w:r>
    </w:p>
    <w:p w:rsidR="009D017A" w:rsidRPr="009760C1" w:rsidRDefault="002301B7" w:rsidP="00B86BC4">
      <w:pPr>
        <w:pStyle w:val="afff7"/>
        <w:numPr>
          <w:ilvl w:val="0"/>
          <w:numId w:val="84"/>
        </w:numPr>
        <w:tabs>
          <w:tab w:val="left" w:pos="993"/>
        </w:tabs>
        <w:suppressAutoHyphens/>
        <w:ind w:left="0" w:firstLine="709"/>
        <w:rPr>
          <w:i w:val="0"/>
        </w:rPr>
      </w:pPr>
      <w:r w:rsidRPr="009760C1">
        <w:rPr>
          <w:i w:val="0"/>
        </w:rPr>
        <w:t>капитальный ремонт детских садов</w:t>
      </w:r>
      <w:r w:rsidR="004F1285" w:rsidRPr="009760C1">
        <w:rPr>
          <w:i w:val="0"/>
        </w:rPr>
        <w:t>:</w:t>
      </w:r>
      <w:r w:rsidR="004F1285" w:rsidRPr="009760C1">
        <w:rPr>
          <w:i w:val="0"/>
          <w:szCs w:val="28"/>
        </w:rPr>
        <w:t xml:space="preserve"> МБДОУ </w:t>
      </w:r>
      <w:r w:rsidR="009E1D45" w:rsidRPr="009760C1">
        <w:rPr>
          <w:i w:val="0"/>
          <w:szCs w:val="28"/>
        </w:rPr>
        <w:t>«</w:t>
      </w:r>
      <w:r w:rsidR="004F1285" w:rsidRPr="009760C1">
        <w:rPr>
          <w:i w:val="0"/>
          <w:szCs w:val="28"/>
        </w:rPr>
        <w:t xml:space="preserve">Детский сад комбинированного вида №40 </w:t>
      </w:r>
      <w:r w:rsidR="009E1D45" w:rsidRPr="009760C1">
        <w:rPr>
          <w:i w:val="0"/>
          <w:szCs w:val="28"/>
        </w:rPr>
        <w:t>«</w:t>
      </w:r>
      <w:r w:rsidR="004F1285" w:rsidRPr="009760C1">
        <w:rPr>
          <w:i w:val="0"/>
          <w:szCs w:val="28"/>
        </w:rPr>
        <w:t>Солнышко</w:t>
      </w:r>
      <w:r w:rsidR="009E1D45" w:rsidRPr="009760C1">
        <w:rPr>
          <w:i w:val="0"/>
          <w:szCs w:val="28"/>
        </w:rPr>
        <w:t>»</w:t>
      </w:r>
      <w:r w:rsidR="004F1285" w:rsidRPr="009760C1">
        <w:rPr>
          <w:i w:val="0"/>
          <w:szCs w:val="28"/>
        </w:rPr>
        <w:t xml:space="preserve">, МБДОУ </w:t>
      </w:r>
      <w:r w:rsidR="009E1D45" w:rsidRPr="009760C1">
        <w:rPr>
          <w:i w:val="0"/>
          <w:szCs w:val="28"/>
        </w:rPr>
        <w:t>«</w:t>
      </w:r>
      <w:r w:rsidR="004F1285" w:rsidRPr="009760C1">
        <w:rPr>
          <w:i w:val="0"/>
          <w:szCs w:val="28"/>
        </w:rPr>
        <w:t xml:space="preserve">Детский сад комбинированного вида №37 </w:t>
      </w:r>
      <w:r w:rsidR="009E1D45" w:rsidRPr="009760C1">
        <w:rPr>
          <w:i w:val="0"/>
          <w:szCs w:val="28"/>
        </w:rPr>
        <w:t>«</w:t>
      </w:r>
      <w:r w:rsidR="004F1285" w:rsidRPr="009760C1">
        <w:rPr>
          <w:i w:val="0"/>
          <w:szCs w:val="28"/>
        </w:rPr>
        <w:t>Василек</w:t>
      </w:r>
      <w:r w:rsidR="009E1D45" w:rsidRPr="009760C1">
        <w:rPr>
          <w:i w:val="0"/>
          <w:szCs w:val="28"/>
        </w:rPr>
        <w:t>»</w:t>
      </w:r>
      <w:r w:rsidR="004F1285" w:rsidRPr="009760C1">
        <w:rPr>
          <w:i w:val="0"/>
          <w:szCs w:val="28"/>
        </w:rPr>
        <w:t xml:space="preserve">, МБДОУ </w:t>
      </w:r>
      <w:r w:rsidR="009E1D45" w:rsidRPr="009760C1">
        <w:rPr>
          <w:i w:val="0"/>
          <w:szCs w:val="28"/>
        </w:rPr>
        <w:t>«</w:t>
      </w:r>
      <w:r w:rsidR="004F1285" w:rsidRPr="009760C1">
        <w:rPr>
          <w:i w:val="0"/>
          <w:szCs w:val="28"/>
        </w:rPr>
        <w:t xml:space="preserve">Детский сад №35 </w:t>
      </w:r>
      <w:r w:rsidR="009E1D45" w:rsidRPr="009760C1">
        <w:rPr>
          <w:i w:val="0"/>
          <w:szCs w:val="28"/>
        </w:rPr>
        <w:t>«</w:t>
      </w:r>
      <w:r w:rsidR="004F1285" w:rsidRPr="009760C1">
        <w:rPr>
          <w:i w:val="0"/>
          <w:szCs w:val="28"/>
        </w:rPr>
        <w:t>Березка</w:t>
      </w:r>
      <w:r w:rsidR="009E1D45" w:rsidRPr="009760C1">
        <w:rPr>
          <w:i w:val="0"/>
          <w:szCs w:val="28"/>
        </w:rPr>
        <w:t>»</w:t>
      </w:r>
      <w:r w:rsidR="004F1285" w:rsidRPr="009760C1">
        <w:rPr>
          <w:i w:val="0"/>
          <w:szCs w:val="28"/>
        </w:rPr>
        <w:t xml:space="preserve">, МБДОУ </w:t>
      </w:r>
      <w:r w:rsidR="009E1D45" w:rsidRPr="009760C1">
        <w:rPr>
          <w:i w:val="0"/>
          <w:szCs w:val="28"/>
        </w:rPr>
        <w:t>«</w:t>
      </w:r>
      <w:r w:rsidR="004F1285" w:rsidRPr="009760C1">
        <w:rPr>
          <w:i w:val="0"/>
          <w:szCs w:val="28"/>
        </w:rPr>
        <w:t xml:space="preserve">Детский сад комбинированного вида №39 </w:t>
      </w:r>
      <w:r w:rsidR="009E1D45" w:rsidRPr="009760C1">
        <w:rPr>
          <w:i w:val="0"/>
          <w:szCs w:val="28"/>
        </w:rPr>
        <w:t>«</w:t>
      </w:r>
      <w:r w:rsidR="004F1285" w:rsidRPr="009760C1">
        <w:rPr>
          <w:i w:val="0"/>
          <w:szCs w:val="28"/>
        </w:rPr>
        <w:t>Аленка</w:t>
      </w:r>
      <w:r w:rsidR="009E1D45" w:rsidRPr="009760C1">
        <w:rPr>
          <w:i w:val="0"/>
          <w:szCs w:val="28"/>
        </w:rPr>
        <w:t>»</w:t>
      </w:r>
      <w:r w:rsidR="004F1285" w:rsidRPr="009760C1">
        <w:rPr>
          <w:i w:val="0"/>
          <w:szCs w:val="28"/>
        </w:rPr>
        <w:t xml:space="preserve">, МБДОУ </w:t>
      </w:r>
      <w:r w:rsidR="009E1D45" w:rsidRPr="009760C1">
        <w:rPr>
          <w:i w:val="0"/>
          <w:szCs w:val="28"/>
        </w:rPr>
        <w:t>«</w:t>
      </w:r>
      <w:r w:rsidR="004F1285" w:rsidRPr="009760C1">
        <w:rPr>
          <w:i w:val="0"/>
          <w:szCs w:val="28"/>
        </w:rPr>
        <w:t xml:space="preserve">Детский сад общеразвивающего вида №36 </w:t>
      </w:r>
      <w:r w:rsidR="009E1D45" w:rsidRPr="009760C1">
        <w:rPr>
          <w:i w:val="0"/>
          <w:szCs w:val="28"/>
        </w:rPr>
        <w:t>«</w:t>
      </w:r>
      <w:r w:rsidR="004F1285" w:rsidRPr="009760C1">
        <w:rPr>
          <w:i w:val="0"/>
          <w:szCs w:val="28"/>
        </w:rPr>
        <w:t>Сосенка</w:t>
      </w:r>
      <w:r w:rsidR="009E1D45" w:rsidRPr="009760C1">
        <w:rPr>
          <w:i w:val="0"/>
          <w:szCs w:val="28"/>
        </w:rPr>
        <w:t>»</w:t>
      </w:r>
      <w:r w:rsidR="00101F02" w:rsidRPr="009760C1">
        <w:rPr>
          <w:i w:val="0"/>
          <w:szCs w:val="28"/>
        </w:rPr>
        <w:t>,</w:t>
      </w:r>
      <w:r w:rsidR="004F1285" w:rsidRPr="009760C1">
        <w:rPr>
          <w:i w:val="0"/>
          <w:szCs w:val="28"/>
        </w:rPr>
        <w:t xml:space="preserve"> </w:t>
      </w:r>
      <w:r w:rsidR="00101F02" w:rsidRPr="009760C1">
        <w:rPr>
          <w:i w:val="0"/>
          <w:szCs w:val="28"/>
        </w:rPr>
        <w:t xml:space="preserve">МБДОУ </w:t>
      </w:r>
      <w:r w:rsidR="009E1D45" w:rsidRPr="009760C1">
        <w:rPr>
          <w:i w:val="0"/>
          <w:szCs w:val="28"/>
        </w:rPr>
        <w:t>«</w:t>
      </w:r>
      <w:r w:rsidR="00101F02" w:rsidRPr="009760C1">
        <w:rPr>
          <w:i w:val="0"/>
          <w:szCs w:val="28"/>
        </w:rPr>
        <w:t>Детский сад комбинированного вида №38 имени Н.К.Крупской</w:t>
      </w:r>
      <w:r w:rsidR="009E1D45" w:rsidRPr="009760C1">
        <w:rPr>
          <w:i w:val="0"/>
          <w:szCs w:val="28"/>
        </w:rPr>
        <w:t>»</w:t>
      </w:r>
      <w:r w:rsidR="00101F02" w:rsidRPr="009760C1">
        <w:rPr>
          <w:i w:val="0"/>
          <w:szCs w:val="28"/>
        </w:rPr>
        <w:t xml:space="preserve"> </w:t>
      </w:r>
      <w:r w:rsidR="004F1285" w:rsidRPr="009760C1">
        <w:rPr>
          <w:i w:val="0"/>
          <w:szCs w:val="28"/>
        </w:rPr>
        <w:t>на первую очередь;</w:t>
      </w:r>
    </w:p>
    <w:p w:rsidR="00101F02" w:rsidRPr="009760C1" w:rsidRDefault="00101F02" w:rsidP="00B86BC4">
      <w:pPr>
        <w:pStyle w:val="aff5"/>
        <w:numPr>
          <w:ilvl w:val="0"/>
          <w:numId w:val="84"/>
        </w:numPr>
        <w:tabs>
          <w:tab w:val="left" w:pos="993"/>
        </w:tabs>
        <w:suppressAutoHyphens/>
        <w:ind w:left="0" w:firstLine="709"/>
      </w:pPr>
      <w:r w:rsidRPr="009760C1">
        <w:t>строительство детского сада мощностью 2</w:t>
      </w:r>
      <w:r w:rsidR="001A514D" w:rsidRPr="009760C1">
        <w:t>2</w:t>
      </w:r>
      <w:r w:rsidRPr="009760C1">
        <w:t>0 мест</w:t>
      </w:r>
      <w:r w:rsidR="001A514D" w:rsidRPr="009760C1">
        <w:t xml:space="preserve"> (типовой проект)</w:t>
      </w:r>
      <w:r w:rsidR="00652A0E">
        <w:t xml:space="preserve"> </w:t>
      </w:r>
      <w:r w:rsidRPr="009760C1">
        <w:t>на первую очередь;</w:t>
      </w:r>
    </w:p>
    <w:p w:rsidR="009D017A" w:rsidRPr="009760C1" w:rsidRDefault="004F1285" w:rsidP="00B86BC4">
      <w:pPr>
        <w:pStyle w:val="afff7"/>
        <w:numPr>
          <w:ilvl w:val="0"/>
          <w:numId w:val="84"/>
        </w:numPr>
        <w:tabs>
          <w:tab w:val="left" w:pos="993"/>
        </w:tabs>
        <w:suppressAutoHyphens/>
        <w:ind w:left="0" w:firstLine="709"/>
        <w:rPr>
          <w:i w:val="0"/>
        </w:rPr>
      </w:pPr>
      <w:r w:rsidRPr="009760C1">
        <w:rPr>
          <w:i w:val="0"/>
        </w:rPr>
        <w:t xml:space="preserve">строительство детского сада в составе комплекса «детский сад – начальная школа» мощностью 80 мест </w:t>
      </w:r>
      <w:r w:rsidR="00652A0E">
        <w:rPr>
          <w:i w:val="0"/>
        </w:rPr>
        <w:t>(типовой проект)</w:t>
      </w:r>
      <w:r w:rsidRPr="009760C1">
        <w:rPr>
          <w:i w:val="0"/>
        </w:rPr>
        <w:t xml:space="preserve"> на </w:t>
      </w:r>
      <w:r w:rsidR="00101F02" w:rsidRPr="009760C1">
        <w:rPr>
          <w:i w:val="0"/>
        </w:rPr>
        <w:t>расчетный срок</w:t>
      </w:r>
      <w:r w:rsidRPr="009760C1">
        <w:rPr>
          <w:i w:val="0"/>
        </w:rPr>
        <w:t>;</w:t>
      </w:r>
    </w:p>
    <w:p w:rsidR="004F1285" w:rsidRPr="009760C1" w:rsidRDefault="004F1285" w:rsidP="00B86BC4">
      <w:pPr>
        <w:pStyle w:val="aff5"/>
        <w:numPr>
          <w:ilvl w:val="0"/>
          <w:numId w:val="84"/>
        </w:numPr>
        <w:tabs>
          <w:tab w:val="left" w:pos="993"/>
        </w:tabs>
        <w:suppressAutoHyphens/>
        <w:ind w:left="0" w:firstLine="709"/>
      </w:pPr>
      <w:r w:rsidRPr="009760C1">
        <w:t xml:space="preserve">строительство детского сада мощностью </w:t>
      </w:r>
      <w:r w:rsidR="001A514D" w:rsidRPr="009760C1">
        <w:t>120</w:t>
      </w:r>
      <w:r w:rsidRPr="009760C1">
        <w:t xml:space="preserve"> мест</w:t>
      </w:r>
      <w:r w:rsidR="001A514D" w:rsidRPr="009760C1">
        <w:t xml:space="preserve"> (типовой проект)</w:t>
      </w:r>
      <w:r w:rsidR="00101F02" w:rsidRPr="009760C1">
        <w:t xml:space="preserve"> на расчетный срок.</w:t>
      </w:r>
    </w:p>
    <w:p w:rsidR="009D017A" w:rsidRPr="009760C1" w:rsidRDefault="009D017A" w:rsidP="00943200">
      <w:pPr>
        <w:suppressAutoHyphens/>
      </w:pPr>
    </w:p>
    <w:p w:rsidR="009D017A" w:rsidRPr="009760C1" w:rsidRDefault="009D017A" w:rsidP="00943200">
      <w:pPr>
        <w:pStyle w:val="afd"/>
        <w:suppressAutoHyphens/>
        <w:spacing w:before="0" w:after="0"/>
        <w:ind w:firstLine="720"/>
        <w:jc w:val="both"/>
        <w:rPr>
          <w:rFonts w:ascii="Times New Roman" w:hAnsi="Times New Roman"/>
          <w:i/>
          <w:sz w:val="28"/>
          <w:u w:val="single"/>
        </w:rPr>
      </w:pPr>
      <w:r w:rsidRPr="009760C1">
        <w:rPr>
          <w:rFonts w:ascii="Times New Roman" w:hAnsi="Times New Roman"/>
          <w:i/>
          <w:sz w:val="28"/>
          <w:u w:val="single"/>
        </w:rPr>
        <w:t>Общеобразовательные организации</w:t>
      </w:r>
    </w:p>
    <w:p w:rsidR="00101F02" w:rsidRPr="009760C1" w:rsidRDefault="00101F02" w:rsidP="00943200">
      <w:pPr>
        <w:suppressAutoHyphens/>
        <w:ind w:firstLine="720"/>
        <w:rPr>
          <w:szCs w:val="28"/>
        </w:rPr>
      </w:pPr>
      <w:r w:rsidRPr="009760C1">
        <w:rPr>
          <w:szCs w:val="28"/>
        </w:rPr>
        <w:t>Расчетная потребность населения в строительстве новых общеобразовательных организациях отсутствует</w:t>
      </w:r>
      <w:r w:rsidR="00871A57" w:rsidRPr="009760C1">
        <w:rPr>
          <w:szCs w:val="28"/>
        </w:rPr>
        <w:t>.</w:t>
      </w:r>
    </w:p>
    <w:p w:rsidR="00871A57" w:rsidRPr="009760C1" w:rsidRDefault="00871A57" w:rsidP="00943200">
      <w:pPr>
        <w:suppressAutoHyphens/>
        <w:ind w:firstLine="720"/>
        <w:rPr>
          <w:szCs w:val="28"/>
        </w:rPr>
      </w:pPr>
      <w:r w:rsidRPr="009760C1">
        <w:rPr>
          <w:szCs w:val="28"/>
        </w:rPr>
        <w:t>Генеральным планом муниципального образования «</w:t>
      </w:r>
      <w:r w:rsidR="00D770D0">
        <w:rPr>
          <w:szCs w:val="28"/>
        </w:rPr>
        <w:t>пгт Васильево</w:t>
      </w:r>
      <w:r w:rsidRPr="009760C1">
        <w:rPr>
          <w:szCs w:val="28"/>
        </w:rPr>
        <w:t>» предлагаются следующие мероприятия:</w:t>
      </w:r>
    </w:p>
    <w:p w:rsidR="00871A57" w:rsidRPr="009760C1" w:rsidRDefault="00871A57" w:rsidP="00B86BC4">
      <w:pPr>
        <w:pStyle w:val="aff5"/>
        <w:numPr>
          <w:ilvl w:val="0"/>
          <w:numId w:val="84"/>
        </w:numPr>
        <w:tabs>
          <w:tab w:val="left" w:pos="993"/>
        </w:tabs>
        <w:suppressAutoHyphens/>
        <w:ind w:left="0" w:firstLine="709"/>
      </w:pPr>
      <w:r w:rsidRPr="009760C1">
        <w:t>капитальный ремонт МБОУ «Васильевская средняя общеобразовательная школа №2 имени Героя Советского Союза Николая Соболева Зеленодольского муниципального района Республики Татарстан</w:t>
      </w:r>
      <w:r w:rsidR="00212BB3" w:rsidRPr="009760C1">
        <w:t>»</w:t>
      </w:r>
      <w:r w:rsidRPr="009760C1">
        <w:t xml:space="preserve"> на первую очередь;</w:t>
      </w:r>
    </w:p>
    <w:p w:rsidR="00871A57" w:rsidRPr="009760C1" w:rsidRDefault="00871A57" w:rsidP="00B86BC4">
      <w:pPr>
        <w:pStyle w:val="aff5"/>
        <w:numPr>
          <w:ilvl w:val="0"/>
          <w:numId w:val="84"/>
        </w:numPr>
        <w:tabs>
          <w:tab w:val="left" w:pos="993"/>
        </w:tabs>
        <w:suppressAutoHyphens/>
        <w:ind w:left="0" w:firstLine="709"/>
      </w:pPr>
      <w:r w:rsidRPr="009760C1">
        <w:t>строительство общеобразовательной школы мощностью 300 мест</w:t>
      </w:r>
      <w:r w:rsidR="001A514D" w:rsidRPr="009760C1">
        <w:t xml:space="preserve"> (типовой проект)</w:t>
      </w:r>
      <w:r w:rsidRPr="009760C1">
        <w:t xml:space="preserve"> на расчетный срок;</w:t>
      </w:r>
    </w:p>
    <w:p w:rsidR="00871A57" w:rsidRPr="009760C1" w:rsidRDefault="00871A57" w:rsidP="00B86BC4">
      <w:pPr>
        <w:pStyle w:val="afff7"/>
        <w:numPr>
          <w:ilvl w:val="0"/>
          <w:numId w:val="84"/>
        </w:numPr>
        <w:tabs>
          <w:tab w:val="left" w:pos="993"/>
        </w:tabs>
        <w:suppressAutoHyphens/>
        <w:ind w:left="0" w:firstLine="709"/>
        <w:rPr>
          <w:i w:val="0"/>
        </w:rPr>
      </w:pPr>
      <w:r w:rsidRPr="009760C1">
        <w:rPr>
          <w:i w:val="0"/>
        </w:rPr>
        <w:t>строительство начальной школы в составе комплекса «детский сад – начальная школа» мощностью 40 мест</w:t>
      </w:r>
      <w:r w:rsidR="001A514D" w:rsidRPr="009760C1">
        <w:rPr>
          <w:i w:val="0"/>
        </w:rPr>
        <w:t xml:space="preserve"> (типовой проект)</w:t>
      </w:r>
      <w:r w:rsidRPr="009760C1">
        <w:rPr>
          <w:i w:val="0"/>
        </w:rPr>
        <w:t xml:space="preserve"> на расчетный срок.</w:t>
      </w:r>
    </w:p>
    <w:p w:rsidR="009D017A" w:rsidRPr="009760C1" w:rsidRDefault="008C32D9" w:rsidP="008C32D9">
      <w:pPr>
        <w:suppressAutoHyphens/>
        <w:spacing w:after="240"/>
      </w:pPr>
      <w:r w:rsidRPr="009760C1">
        <w:t>Мероприятия по строительству новых объектов предлагаются с учетом территориальной доступности населения к общеобразовательным организациям.</w:t>
      </w:r>
    </w:p>
    <w:p w:rsidR="009D017A" w:rsidRPr="009760C1" w:rsidRDefault="009D017A" w:rsidP="00301224">
      <w:pPr>
        <w:pStyle w:val="afff7"/>
        <w:keepNext/>
        <w:suppressAutoHyphens/>
        <w:ind w:firstLine="720"/>
        <w:rPr>
          <w:u w:val="single"/>
        </w:rPr>
      </w:pPr>
      <w:r w:rsidRPr="009760C1">
        <w:rPr>
          <w:u w:val="single"/>
        </w:rPr>
        <w:lastRenderedPageBreak/>
        <w:t>Организации дополнительного образования детей</w:t>
      </w:r>
    </w:p>
    <w:p w:rsidR="00301224" w:rsidRPr="009760C1" w:rsidRDefault="00301224" w:rsidP="00301224">
      <w:pPr>
        <w:suppressAutoHyphens/>
        <w:spacing w:after="240"/>
        <w:ind w:firstLine="720"/>
      </w:pPr>
      <w:r w:rsidRPr="009760C1">
        <w:rPr>
          <w:szCs w:val="28"/>
        </w:rPr>
        <w:t>Схем</w:t>
      </w:r>
      <w:r w:rsidR="009166D2" w:rsidRPr="009760C1">
        <w:rPr>
          <w:szCs w:val="28"/>
        </w:rPr>
        <w:t>ами</w:t>
      </w:r>
      <w:r w:rsidRPr="009760C1">
        <w:rPr>
          <w:szCs w:val="28"/>
        </w:rPr>
        <w:t xml:space="preserve"> территориального планирования Республики Татарстан и Зеленодольского муниципального района, генеральным планом муниципального образования «</w:t>
      </w:r>
      <w:r w:rsidR="00D770D0">
        <w:rPr>
          <w:szCs w:val="28"/>
        </w:rPr>
        <w:t>пгт Васильево</w:t>
      </w:r>
      <w:r w:rsidRPr="009760C1">
        <w:rPr>
          <w:szCs w:val="28"/>
        </w:rPr>
        <w:t>», а</w:t>
      </w:r>
      <w:r w:rsidR="00FA10E2">
        <w:rPr>
          <w:szCs w:val="28"/>
        </w:rPr>
        <w:t xml:space="preserve"> также иными программами и доку</w:t>
      </w:r>
      <w:r w:rsidRPr="009760C1">
        <w:rPr>
          <w:szCs w:val="28"/>
        </w:rPr>
        <w:t xml:space="preserve">ментами мероприятия по развитию </w:t>
      </w:r>
      <w:r w:rsidR="00904798">
        <w:rPr>
          <w:szCs w:val="28"/>
        </w:rPr>
        <w:t>организаций дополнительного образования детей</w:t>
      </w:r>
      <w:r w:rsidRPr="009760C1">
        <w:rPr>
          <w:szCs w:val="28"/>
        </w:rPr>
        <w:t xml:space="preserve"> на территории муниципального образования «</w:t>
      </w:r>
      <w:r w:rsidR="00D770D0">
        <w:rPr>
          <w:szCs w:val="28"/>
        </w:rPr>
        <w:t>пгт Васильево</w:t>
      </w:r>
      <w:r w:rsidRPr="009760C1">
        <w:rPr>
          <w:szCs w:val="28"/>
        </w:rPr>
        <w:t>» не предлагаются.</w:t>
      </w:r>
    </w:p>
    <w:p w:rsidR="009D017A" w:rsidRPr="009760C1" w:rsidRDefault="009D017A" w:rsidP="00B86BC4">
      <w:pPr>
        <w:pStyle w:val="44"/>
        <w:numPr>
          <w:ilvl w:val="3"/>
          <w:numId w:val="2"/>
        </w:numPr>
        <w:tabs>
          <w:tab w:val="left" w:pos="1701"/>
        </w:tabs>
        <w:suppressAutoHyphens/>
        <w:spacing w:before="0"/>
        <w:jc w:val="center"/>
      </w:pPr>
      <w:bookmarkStart w:id="163" w:name="_Toc130232040"/>
      <w:r w:rsidRPr="009760C1">
        <w:t>Медицинские организации и объекты социальной защиты населения</w:t>
      </w:r>
      <w:bookmarkEnd w:id="163"/>
    </w:p>
    <w:p w:rsidR="009D017A" w:rsidRPr="009760C1" w:rsidRDefault="009D017A" w:rsidP="00943200">
      <w:pPr>
        <w:shd w:val="clear" w:color="auto" w:fill="FFFFFF"/>
        <w:suppressAutoHyphens/>
        <w:ind w:firstLine="720"/>
        <w:rPr>
          <w:i/>
          <w:u w:val="single"/>
        </w:rPr>
      </w:pPr>
      <w:r w:rsidRPr="009760C1">
        <w:rPr>
          <w:i/>
          <w:u w:val="single"/>
        </w:rPr>
        <w:t>Медицинские организации</w:t>
      </w:r>
    </w:p>
    <w:p w:rsidR="009D017A" w:rsidRPr="009760C1" w:rsidRDefault="009D017A" w:rsidP="00943200">
      <w:pPr>
        <w:suppressAutoHyphens/>
        <w:ind w:firstLine="720"/>
        <w:rPr>
          <w:szCs w:val="28"/>
        </w:rPr>
      </w:pPr>
      <w:r w:rsidRPr="009760C1">
        <w:rPr>
          <w:szCs w:val="28"/>
        </w:rPr>
        <w:t xml:space="preserve">Потребность </w:t>
      </w:r>
      <w:r w:rsidR="00B21902" w:rsidRPr="009760C1">
        <w:rPr>
          <w:szCs w:val="28"/>
        </w:rPr>
        <w:t>населения МО «</w:t>
      </w:r>
      <w:r w:rsidR="00D770D0">
        <w:rPr>
          <w:szCs w:val="28"/>
        </w:rPr>
        <w:t>пгт Васильево</w:t>
      </w:r>
      <w:r w:rsidR="00B21902" w:rsidRPr="009760C1">
        <w:rPr>
          <w:szCs w:val="28"/>
        </w:rPr>
        <w:t xml:space="preserve">» </w:t>
      </w:r>
      <w:r w:rsidRPr="009760C1">
        <w:rPr>
          <w:szCs w:val="28"/>
        </w:rPr>
        <w:t xml:space="preserve">в новом строительстве больничных </w:t>
      </w:r>
      <w:r w:rsidR="000E0091" w:rsidRPr="009760C1">
        <w:rPr>
          <w:szCs w:val="28"/>
        </w:rPr>
        <w:t xml:space="preserve">и амбулаторно-поликлинических </w:t>
      </w:r>
      <w:r w:rsidRPr="009760C1">
        <w:rPr>
          <w:szCs w:val="28"/>
        </w:rPr>
        <w:t xml:space="preserve">организаций </w:t>
      </w:r>
      <w:r w:rsidR="00B21902" w:rsidRPr="009760C1">
        <w:rPr>
          <w:szCs w:val="28"/>
        </w:rPr>
        <w:t>отсутствует</w:t>
      </w:r>
      <w:r w:rsidRPr="009760C1">
        <w:rPr>
          <w:szCs w:val="28"/>
        </w:rPr>
        <w:t>.</w:t>
      </w:r>
    </w:p>
    <w:p w:rsidR="009D017A" w:rsidRPr="009760C1" w:rsidRDefault="009D017A" w:rsidP="00943200">
      <w:pPr>
        <w:suppressAutoHyphens/>
        <w:ind w:firstLine="720"/>
        <w:rPr>
          <w:szCs w:val="28"/>
        </w:rPr>
      </w:pPr>
      <w:r w:rsidRPr="009760C1">
        <w:rPr>
          <w:szCs w:val="28"/>
        </w:rPr>
        <w:t>Генеральным планом МО «</w:t>
      </w:r>
      <w:r w:rsidR="00D770D0">
        <w:rPr>
          <w:szCs w:val="28"/>
        </w:rPr>
        <w:t>пгт Васильево</w:t>
      </w:r>
      <w:r w:rsidRPr="009760C1">
        <w:rPr>
          <w:szCs w:val="28"/>
        </w:rPr>
        <w:t xml:space="preserve">» </w:t>
      </w:r>
      <w:r w:rsidR="00B21902" w:rsidRPr="009760C1">
        <w:rPr>
          <w:szCs w:val="28"/>
        </w:rPr>
        <w:t>предусматривается</w:t>
      </w:r>
      <w:r w:rsidRPr="009760C1">
        <w:rPr>
          <w:szCs w:val="28"/>
        </w:rPr>
        <w:t xml:space="preserve"> </w:t>
      </w:r>
      <w:r w:rsidR="00B21902" w:rsidRPr="009760C1">
        <w:rPr>
          <w:szCs w:val="28"/>
        </w:rPr>
        <w:t>завершение капитального ремонта Васильевской</w:t>
      </w:r>
      <w:r w:rsidRPr="009760C1">
        <w:rPr>
          <w:szCs w:val="28"/>
        </w:rPr>
        <w:t xml:space="preserve"> районной больницы </w:t>
      </w:r>
      <w:r w:rsidR="00B21902" w:rsidRPr="009760C1">
        <w:rPr>
          <w:szCs w:val="28"/>
        </w:rPr>
        <w:t>на первую очередь</w:t>
      </w:r>
      <w:r w:rsidRPr="009760C1">
        <w:rPr>
          <w:szCs w:val="28"/>
        </w:rPr>
        <w:t>.</w:t>
      </w:r>
    </w:p>
    <w:p w:rsidR="009D017A" w:rsidRPr="009760C1" w:rsidRDefault="00280B37" w:rsidP="000E0091">
      <w:pPr>
        <w:suppressAutoHyphens/>
        <w:spacing w:after="240"/>
        <w:ind w:firstLine="720"/>
        <w:rPr>
          <w:szCs w:val="28"/>
        </w:rPr>
      </w:pPr>
      <w:r>
        <w:rPr>
          <w:szCs w:val="28"/>
        </w:rPr>
        <w:t>Н</w:t>
      </w:r>
      <w:r w:rsidR="000E0091" w:rsidRPr="009760C1">
        <w:rPr>
          <w:szCs w:val="28"/>
        </w:rPr>
        <w:t>а первую очередь предлагается размещение аптеки.</w:t>
      </w:r>
    </w:p>
    <w:p w:rsidR="009D017A" w:rsidRPr="009760C1" w:rsidRDefault="00901D87" w:rsidP="00B86BC4">
      <w:pPr>
        <w:pStyle w:val="44"/>
        <w:numPr>
          <w:ilvl w:val="3"/>
          <w:numId w:val="2"/>
        </w:numPr>
        <w:tabs>
          <w:tab w:val="left" w:pos="1701"/>
        </w:tabs>
        <w:suppressAutoHyphens/>
        <w:jc w:val="center"/>
      </w:pPr>
      <w:bookmarkStart w:id="164" w:name="_Toc130232041"/>
      <w:r w:rsidRPr="009760C1">
        <w:t>У</w:t>
      </w:r>
      <w:r w:rsidR="009D017A" w:rsidRPr="009760C1">
        <w:t>чреждения культуры и искусства</w:t>
      </w:r>
      <w:bookmarkEnd w:id="164"/>
    </w:p>
    <w:p w:rsidR="009D017A" w:rsidRPr="009760C1" w:rsidRDefault="009D017A" w:rsidP="00943200">
      <w:pPr>
        <w:pStyle w:val="1f2"/>
        <w:suppressAutoHyphens/>
        <w:spacing w:line="240" w:lineRule="auto"/>
        <w:rPr>
          <w:sz w:val="28"/>
          <w:szCs w:val="28"/>
        </w:rPr>
      </w:pPr>
      <w:r w:rsidRPr="009760C1">
        <w:rPr>
          <w:sz w:val="28"/>
          <w:szCs w:val="28"/>
        </w:rPr>
        <w:t>Генеральным планом МО «</w:t>
      </w:r>
      <w:r w:rsidR="00D770D0">
        <w:rPr>
          <w:sz w:val="28"/>
          <w:szCs w:val="28"/>
        </w:rPr>
        <w:t>пгт Васильево</w:t>
      </w:r>
      <w:r w:rsidRPr="009760C1">
        <w:rPr>
          <w:sz w:val="28"/>
          <w:szCs w:val="28"/>
        </w:rPr>
        <w:t>»</w:t>
      </w:r>
      <w:r w:rsidRPr="009760C1">
        <w:rPr>
          <w:i/>
          <w:sz w:val="28"/>
          <w:szCs w:val="28"/>
        </w:rPr>
        <w:t xml:space="preserve"> </w:t>
      </w:r>
      <w:r w:rsidRPr="009760C1">
        <w:rPr>
          <w:sz w:val="28"/>
          <w:szCs w:val="28"/>
        </w:rPr>
        <w:t>предлагаются следующие мероприятия:</w:t>
      </w:r>
    </w:p>
    <w:p w:rsidR="00457EAE" w:rsidRPr="009760C1" w:rsidRDefault="00457EAE" w:rsidP="00B86BC4">
      <w:pPr>
        <w:pStyle w:val="aff5"/>
        <w:numPr>
          <w:ilvl w:val="0"/>
          <w:numId w:val="84"/>
        </w:numPr>
        <w:tabs>
          <w:tab w:val="left" w:pos="993"/>
        </w:tabs>
        <w:suppressAutoHyphens/>
        <w:ind w:left="0" w:firstLine="709"/>
        <w:rPr>
          <w:szCs w:val="28"/>
        </w:rPr>
      </w:pPr>
      <w:r w:rsidRPr="009760C1">
        <w:t xml:space="preserve">капитальный ремонт библиотеки при </w:t>
      </w:r>
      <w:r w:rsidRPr="009760C1">
        <w:rPr>
          <w:szCs w:val="28"/>
        </w:rPr>
        <w:t>МОУДОД «Васильевская детская школа искусств»</w:t>
      </w:r>
      <w:r w:rsidR="002D2AD5" w:rsidRPr="009760C1">
        <w:rPr>
          <w:szCs w:val="28"/>
        </w:rPr>
        <w:t xml:space="preserve"> на первую очередь</w:t>
      </w:r>
      <w:r w:rsidRPr="009760C1">
        <w:rPr>
          <w:szCs w:val="28"/>
        </w:rPr>
        <w:t>;</w:t>
      </w:r>
    </w:p>
    <w:p w:rsidR="00457EAE" w:rsidRPr="009760C1" w:rsidRDefault="002D2AD5" w:rsidP="00B86BC4">
      <w:pPr>
        <w:pStyle w:val="aff5"/>
        <w:numPr>
          <w:ilvl w:val="0"/>
          <w:numId w:val="84"/>
        </w:numPr>
        <w:tabs>
          <w:tab w:val="left" w:pos="993"/>
        </w:tabs>
        <w:suppressAutoHyphens/>
        <w:ind w:left="0" w:firstLine="709"/>
        <w:rPr>
          <w:szCs w:val="28"/>
        </w:rPr>
      </w:pPr>
      <w:r w:rsidRPr="009760C1">
        <w:rPr>
          <w:szCs w:val="28"/>
        </w:rPr>
        <w:t>капитальный ремонт здания Мемориального Музея Константина Васильева на первую очередь;</w:t>
      </w:r>
    </w:p>
    <w:p w:rsidR="000E0091" w:rsidRPr="009760C1" w:rsidRDefault="000E0091" w:rsidP="00B86BC4">
      <w:pPr>
        <w:pStyle w:val="aff5"/>
        <w:numPr>
          <w:ilvl w:val="0"/>
          <w:numId w:val="84"/>
        </w:numPr>
        <w:tabs>
          <w:tab w:val="left" w:pos="993"/>
        </w:tabs>
        <w:suppressAutoHyphens/>
        <w:ind w:left="0" w:firstLine="709"/>
      </w:pPr>
      <w:r w:rsidRPr="009760C1">
        <w:t>строительство клуба мощностью 300 мест</w:t>
      </w:r>
      <w:r w:rsidR="001A514D" w:rsidRPr="009760C1">
        <w:t xml:space="preserve"> (типовой проект)</w:t>
      </w:r>
      <w:r w:rsidRPr="009760C1">
        <w:t xml:space="preserve"> на первую очередь;</w:t>
      </w:r>
    </w:p>
    <w:p w:rsidR="000E0091" w:rsidRPr="009760C1" w:rsidRDefault="000E0091" w:rsidP="00B86BC4">
      <w:pPr>
        <w:pStyle w:val="afff7"/>
        <w:numPr>
          <w:ilvl w:val="0"/>
          <w:numId w:val="84"/>
        </w:numPr>
        <w:tabs>
          <w:tab w:val="left" w:pos="993"/>
        </w:tabs>
        <w:suppressAutoHyphens/>
        <w:spacing w:after="240"/>
        <w:ind w:left="0" w:firstLine="709"/>
        <w:rPr>
          <w:i w:val="0"/>
        </w:rPr>
      </w:pPr>
      <w:r w:rsidRPr="009760C1">
        <w:rPr>
          <w:i w:val="0"/>
        </w:rPr>
        <w:t xml:space="preserve">размещение библиотеки </w:t>
      </w:r>
      <w:r w:rsidR="00760AF6" w:rsidRPr="009760C1">
        <w:rPr>
          <w:i w:val="0"/>
        </w:rPr>
        <w:t xml:space="preserve">мощностью 51 тыс.экземпляров </w:t>
      </w:r>
      <w:r w:rsidRPr="009760C1">
        <w:rPr>
          <w:i w:val="0"/>
        </w:rPr>
        <w:t xml:space="preserve">в составе </w:t>
      </w:r>
      <w:r w:rsidR="002D2AD5" w:rsidRPr="009760C1">
        <w:rPr>
          <w:i w:val="0"/>
        </w:rPr>
        <w:t xml:space="preserve">предлагаемого к размещению </w:t>
      </w:r>
      <w:r w:rsidRPr="009760C1">
        <w:rPr>
          <w:i w:val="0"/>
        </w:rPr>
        <w:t>общественного центра</w:t>
      </w:r>
      <w:r w:rsidR="00280B37">
        <w:rPr>
          <w:i w:val="0"/>
        </w:rPr>
        <w:t xml:space="preserve"> </w:t>
      </w:r>
      <w:r w:rsidR="00760AF6" w:rsidRPr="009760C1">
        <w:rPr>
          <w:i w:val="0"/>
        </w:rPr>
        <w:t>на первую очередь</w:t>
      </w:r>
      <w:r w:rsidRPr="009760C1">
        <w:rPr>
          <w:i w:val="0"/>
        </w:rPr>
        <w:t>.</w:t>
      </w:r>
    </w:p>
    <w:p w:rsidR="009D017A" w:rsidRPr="009760C1" w:rsidRDefault="009D017A" w:rsidP="00B86BC4">
      <w:pPr>
        <w:pStyle w:val="44"/>
        <w:numPr>
          <w:ilvl w:val="3"/>
          <w:numId w:val="2"/>
        </w:numPr>
        <w:tabs>
          <w:tab w:val="left" w:pos="1701"/>
        </w:tabs>
        <w:suppressAutoHyphens/>
        <w:spacing w:before="0"/>
        <w:jc w:val="center"/>
      </w:pPr>
      <w:bookmarkStart w:id="165" w:name="_Toc130232042"/>
      <w:r w:rsidRPr="009760C1">
        <w:t>Объекты физической культуры и спорта</w:t>
      </w:r>
      <w:bookmarkEnd w:id="165"/>
    </w:p>
    <w:p w:rsidR="002D2AD5" w:rsidRPr="009760C1" w:rsidRDefault="002D2AD5" w:rsidP="002D2AD5">
      <w:pPr>
        <w:suppressAutoHyphens/>
        <w:spacing w:before="240"/>
      </w:pPr>
      <w:r w:rsidRPr="009760C1">
        <w:t>В настоящее время</w:t>
      </w:r>
      <w:r w:rsidR="00D54B62" w:rsidRPr="009760C1">
        <w:t xml:space="preserve"> завершается стро</w:t>
      </w:r>
      <w:r w:rsidR="009F46DE" w:rsidRPr="009760C1">
        <w:t>и</w:t>
      </w:r>
      <w:r w:rsidR="00D54B62" w:rsidRPr="009760C1">
        <w:t xml:space="preserve">тельство универсального спортивного </w:t>
      </w:r>
      <w:r w:rsidR="00EB52DE" w:rsidRPr="009760C1">
        <w:t>зал</w:t>
      </w:r>
      <w:r w:rsidR="00280B37">
        <w:t>а</w:t>
      </w:r>
      <w:r w:rsidR="009F46DE" w:rsidRPr="009760C1">
        <w:t>, где будут размещаться спорти</w:t>
      </w:r>
      <w:r w:rsidR="00D54B62" w:rsidRPr="009760C1">
        <w:t>в</w:t>
      </w:r>
      <w:r w:rsidR="009F46DE" w:rsidRPr="009760C1">
        <w:t>ные</w:t>
      </w:r>
      <w:r w:rsidR="00D54B62" w:rsidRPr="009760C1">
        <w:t xml:space="preserve"> залы для командных игр и универсальные тренировочные залы. Общая площадь спортивных залов составит 1296 кв.метров.</w:t>
      </w:r>
    </w:p>
    <w:p w:rsidR="009D017A" w:rsidRPr="009760C1" w:rsidRDefault="009D017A" w:rsidP="00D54B62">
      <w:pPr>
        <w:suppressAutoHyphens/>
        <w:rPr>
          <w:u w:val="single"/>
        </w:rPr>
      </w:pPr>
      <w:r w:rsidRPr="009760C1">
        <w:rPr>
          <w:u w:val="single"/>
        </w:rPr>
        <w:t>Спортивные залы</w:t>
      </w:r>
    </w:p>
    <w:p w:rsidR="00D54B62" w:rsidRPr="009760C1" w:rsidRDefault="00D1320D" w:rsidP="00D54B62">
      <w:pPr>
        <w:suppressAutoHyphens/>
      </w:pPr>
      <w:r w:rsidRPr="009760C1">
        <w:t xml:space="preserve">С учетом завершения строительства универсального спортивного </w:t>
      </w:r>
      <w:r w:rsidR="00EB52DE" w:rsidRPr="009760C1">
        <w:t>зал</w:t>
      </w:r>
      <w:r w:rsidRPr="009760C1">
        <w:t>а на первую очередь г</w:t>
      </w:r>
      <w:r w:rsidR="00D54B62" w:rsidRPr="009760C1">
        <w:t>енеральным планом предлагаются следующие мероприятия:</w:t>
      </w:r>
    </w:p>
    <w:p w:rsidR="00E318E7" w:rsidRPr="009760C1" w:rsidRDefault="00E318E7" w:rsidP="00B86BC4">
      <w:pPr>
        <w:pStyle w:val="aff5"/>
        <w:numPr>
          <w:ilvl w:val="0"/>
          <w:numId w:val="85"/>
        </w:numPr>
        <w:tabs>
          <w:tab w:val="left" w:pos="993"/>
        </w:tabs>
        <w:suppressAutoHyphens/>
        <w:ind w:left="0" w:firstLine="709"/>
      </w:pPr>
      <w:r w:rsidRPr="009760C1">
        <w:t>капитальный ремонт спортивных залов МБОУ «Васильевская средняя общеобразовательная школа №2 имени Героя Советского Союза Николая Соболева» на первую очередь;</w:t>
      </w:r>
    </w:p>
    <w:p w:rsidR="00E318E7" w:rsidRPr="009760C1" w:rsidRDefault="00E318E7" w:rsidP="00B86BC4">
      <w:pPr>
        <w:pStyle w:val="aff5"/>
        <w:numPr>
          <w:ilvl w:val="0"/>
          <w:numId w:val="85"/>
        </w:numPr>
        <w:tabs>
          <w:tab w:val="left" w:pos="993"/>
        </w:tabs>
        <w:suppressAutoHyphens/>
        <w:ind w:left="0" w:firstLine="709"/>
      </w:pPr>
      <w:r w:rsidRPr="009760C1">
        <w:t>капитальный ремонт встроенного и приспособленного под спортивный зал помещения МБОУ «Васильевская средняя общеобразовательная школа №2 имени Героя Советского Союза Николая Соболева» на первую очередь;</w:t>
      </w:r>
    </w:p>
    <w:p w:rsidR="00E318E7" w:rsidRPr="009760C1" w:rsidRDefault="00E318E7" w:rsidP="00B86BC4">
      <w:pPr>
        <w:pStyle w:val="aff5"/>
        <w:numPr>
          <w:ilvl w:val="0"/>
          <w:numId w:val="85"/>
        </w:numPr>
        <w:tabs>
          <w:tab w:val="left" w:pos="993"/>
        </w:tabs>
        <w:suppressAutoHyphens/>
        <w:ind w:left="0" w:firstLine="709"/>
      </w:pPr>
      <w:r w:rsidRPr="009760C1">
        <w:t>капитальный ремонт встроенного и приспособленного помещения Васильевского спортивного ядра на первую очередь;</w:t>
      </w:r>
    </w:p>
    <w:p w:rsidR="00D54B62" w:rsidRPr="009760C1" w:rsidRDefault="00D1320D" w:rsidP="00B86BC4">
      <w:pPr>
        <w:pStyle w:val="aff5"/>
        <w:numPr>
          <w:ilvl w:val="0"/>
          <w:numId w:val="85"/>
        </w:numPr>
        <w:tabs>
          <w:tab w:val="left" w:pos="993"/>
        </w:tabs>
        <w:suppressAutoHyphens/>
        <w:ind w:left="0" w:firstLine="709"/>
        <w:rPr>
          <w:u w:val="single"/>
        </w:rPr>
      </w:pPr>
      <w:r w:rsidRPr="009760C1">
        <w:lastRenderedPageBreak/>
        <w:t>строительство спортивного зала мощностью 288 кв.метров</w:t>
      </w:r>
      <w:r w:rsidR="001A514D" w:rsidRPr="009760C1">
        <w:t xml:space="preserve"> (типовой проект)</w:t>
      </w:r>
      <w:r w:rsidRPr="009760C1">
        <w:t xml:space="preserve"> в составе предлагаемого к строительству комплекса «детский сад – начальная школа» на </w:t>
      </w:r>
      <w:r w:rsidR="005A7F89" w:rsidRPr="009760C1">
        <w:t>расчетный срок</w:t>
      </w:r>
      <w:r w:rsidRPr="009760C1">
        <w:t>;</w:t>
      </w:r>
    </w:p>
    <w:p w:rsidR="00D1320D" w:rsidRPr="009760C1" w:rsidRDefault="00D1320D" w:rsidP="00B86BC4">
      <w:pPr>
        <w:pStyle w:val="aff5"/>
        <w:numPr>
          <w:ilvl w:val="0"/>
          <w:numId w:val="85"/>
        </w:numPr>
        <w:tabs>
          <w:tab w:val="left" w:pos="993"/>
        </w:tabs>
        <w:suppressAutoHyphens/>
        <w:ind w:left="0" w:firstLine="709"/>
        <w:rPr>
          <w:u w:val="single"/>
        </w:rPr>
      </w:pPr>
      <w:r w:rsidRPr="009760C1">
        <w:t>строительство спортивного зала мощностью 288 кв.метров</w:t>
      </w:r>
      <w:r w:rsidR="001A514D" w:rsidRPr="009760C1">
        <w:t xml:space="preserve"> (типовой проект)</w:t>
      </w:r>
      <w:r w:rsidRPr="009760C1">
        <w:t xml:space="preserve"> в составе предлагаемого к строительству общеобр</w:t>
      </w:r>
      <w:r w:rsidR="00280B37">
        <w:t>азовательной школы</w:t>
      </w:r>
      <w:r w:rsidRPr="009760C1">
        <w:t xml:space="preserve"> на расчетный срок;</w:t>
      </w:r>
    </w:p>
    <w:p w:rsidR="00D1320D" w:rsidRPr="009760C1" w:rsidRDefault="00D1320D" w:rsidP="00B86BC4">
      <w:pPr>
        <w:pStyle w:val="aff5"/>
        <w:numPr>
          <w:ilvl w:val="0"/>
          <w:numId w:val="85"/>
        </w:numPr>
        <w:tabs>
          <w:tab w:val="left" w:pos="993"/>
        </w:tabs>
        <w:suppressAutoHyphens/>
        <w:ind w:left="0" w:firstLine="709"/>
        <w:rPr>
          <w:u w:val="single"/>
        </w:rPr>
      </w:pPr>
      <w:r w:rsidRPr="009760C1">
        <w:t xml:space="preserve">строительство спортивного зала мощностью 288 кв.метров </w:t>
      </w:r>
      <w:r w:rsidR="001A514D" w:rsidRPr="009760C1">
        <w:t>(типовой проект)</w:t>
      </w:r>
      <w:r w:rsidR="009F46DE" w:rsidRPr="009760C1">
        <w:t xml:space="preserve"> </w:t>
      </w:r>
      <w:r w:rsidRPr="009760C1">
        <w:t xml:space="preserve">в составе предлагаемого к </w:t>
      </w:r>
      <w:r w:rsidR="00280B37">
        <w:t>строительству клуба</w:t>
      </w:r>
      <w:r w:rsidRPr="009760C1">
        <w:t xml:space="preserve"> на первую очередь;</w:t>
      </w:r>
    </w:p>
    <w:p w:rsidR="00D1320D" w:rsidRPr="009760C1" w:rsidRDefault="00D1320D" w:rsidP="00B86BC4">
      <w:pPr>
        <w:pStyle w:val="aff5"/>
        <w:numPr>
          <w:ilvl w:val="0"/>
          <w:numId w:val="85"/>
        </w:numPr>
        <w:tabs>
          <w:tab w:val="left" w:pos="993"/>
        </w:tabs>
        <w:suppressAutoHyphens/>
        <w:spacing w:after="240"/>
        <w:ind w:left="0" w:firstLine="709"/>
        <w:rPr>
          <w:u w:val="single"/>
        </w:rPr>
      </w:pPr>
      <w:r w:rsidRPr="009760C1">
        <w:t>строительство спортивного зала мощностью 396 кв.метров</w:t>
      </w:r>
      <w:r w:rsidR="001A514D" w:rsidRPr="009760C1">
        <w:t xml:space="preserve"> (типовой проект) </w:t>
      </w:r>
      <w:r w:rsidRPr="009760C1">
        <w:t>в составе предлагаемого к строительству об</w:t>
      </w:r>
      <w:r w:rsidR="00280B37">
        <w:t>щественного центра</w:t>
      </w:r>
      <w:r w:rsidRPr="009760C1">
        <w:t xml:space="preserve"> на расчетный срок.</w:t>
      </w:r>
    </w:p>
    <w:p w:rsidR="009D017A" w:rsidRPr="009760C1" w:rsidRDefault="009D017A" w:rsidP="00943200">
      <w:pPr>
        <w:pStyle w:val="afff7"/>
        <w:suppressAutoHyphens/>
        <w:rPr>
          <w:i w:val="0"/>
          <w:szCs w:val="28"/>
          <w:u w:val="single"/>
        </w:rPr>
      </w:pPr>
      <w:r w:rsidRPr="009760C1">
        <w:rPr>
          <w:i w:val="0"/>
          <w:szCs w:val="28"/>
          <w:u w:val="single"/>
        </w:rPr>
        <w:t>Плоскостные сооружения</w:t>
      </w:r>
    </w:p>
    <w:p w:rsidR="008C7104" w:rsidRPr="009760C1" w:rsidRDefault="008C7104" w:rsidP="00943200">
      <w:pPr>
        <w:pStyle w:val="aff9"/>
        <w:tabs>
          <w:tab w:val="left" w:pos="1843"/>
        </w:tabs>
        <w:suppressAutoHyphens/>
        <w:spacing w:after="0"/>
        <w:ind w:left="0" w:firstLine="720"/>
      </w:pPr>
      <w:r w:rsidRPr="009760C1">
        <w:t>Генеральным планом предлагаются следующие мероприятия:</w:t>
      </w:r>
    </w:p>
    <w:p w:rsidR="008C7104" w:rsidRPr="009760C1" w:rsidRDefault="008C7104" w:rsidP="00B86BC4">
      <w:pPr>
        <w:pStyle w:val="aff9"/>
        <w:numPr>
          <w:ilvl w:val="0"/>
          <w:numId w:val="85"/>
        </w:numPr>
        <w:tabs>
          <w:tab w:val="left" w:pos="993"/>
        </w:tabs>
        <w:suppressAutoHyphens/>
        <w:spacing w:after="0"/>
        <w:ind w:left="0" w:firstLine="709"/>
      </w:pPr>
      <w:r w:rsidRPr="009760C1">
        <w:t>капитальный ремонт хоккейной коробки МБУ «Спортивная школа № 2»</w:t>
      </w:r>
      <w:r w:rsidR="00296E6E" w:rsidRPr="009760C1">
        <w:t xml:space="preserve"> на первую очередь;</w:t>
      </w:r>
    </w:p>
    <w:p w:rsidR="00296E6E" w:rsidRPr="009760C1" w:rsidRDefault="00296E6E" w:rsidP="00B86BC4">
      <w:pPr>
        <w:pStyle w:val="aff9"/>
        <w:numPr>
          <w:ilvl w:val="0"/>
          <w:numId w:val="85"/>
        </w:numPr>
        <w:tabs>
          <w:tab w:val="left" w:pos="993"/>
        </w:tabs>
        <w:suppressAutoHyphens/>
        <w:spacing w:after="0"/>
        <w:ind w:left="0" w:firstLine="709"/>
      </w:pPr>
      <w:r w:rsidRPr="009760C1">
        <w:t>капитальный ремонт спортивного ядра со спортивными площадками на первую очередь;</w:t>
      </w:r>
    </w:p>
    <w:p w:rsidR="00296E6E" w:rsidRPr="009760C1" w:rsidRDefault="00296E6E" w:rsidP="00B86BC4">
      <w:pPr>
        <w:pStyle w:val="aff9"/>
        <w:numPr>
          <w:ilvl w:val="0"/>
          <w:numId w:val="85"/>
        </w:numPr>
        <w:tabs>
          <w:tab w:val="left" w:pos="993"/>
        </w:tabs>
        <w:suppressAutoHyphens/>
        <w:spacing w:after="0"/>
        <w:ind w:left="0" w:firstLine="709"/>
      </w:pPr>
      <w:r w:rsidRPr="009760C1">
        <w:t>капитальный ремонт хоккейной коробки МБОУ «Васильевская средняя общеобразовательная школа №2 имени Героя Советского Союза Николая Соболева» на первую очередь;</w:t>
      </w:r>
    </w:p>
    <w:p w:rsidR="00296E6E" w:rsidRPr="009760C1" w:rsidRDefault="00296E6E" w:rsidP="00B86BC4">
      <w:pPr>
        <w:pStyle w:val="aff9"/>
        <w:numPr>
          <w:ilvl w:val="0"/>
          <w:numId w:val="85"/>
        </w:numPr>
        <w:tabs>
          <w:tab w:val="left" w:pos="993"/>
        </w:tabs>
        <w:suppressAutoHyphens/>
        <w:spacing w:after="0"/>
        <w:ind w:left="0" w:firstLine="709"/>
      </w:pPr>
      <w:r w:rsidRPr="009760C1">
        <w:t xml:space="preserve">строительство спортивных плоскостных сооружений </w:t>
      </w:r>
      <w:r w:rsidR="00A2724D" w:rsidRPr="009760C1">
        <w:t xml:space="preserve">мощностью </w:t>
      </w:r>
      <w:r w:rsidR="00FA10E2">
        <w:t xml:space="preserve">                  </w:t>
      </w:r>
      <w:r w:rsidR="00A2724D" w:rsidRPr="009760C1">
        <w:t xml:space="preserve">16748 кв.метров на первую очередь, 392 кв.метров – на расчетный срок </w:t>
      </w:r>
      <w:r w:rsidRPr="009760C1">
        <w:t xml:space="preserve">при предлагаемых к строительству образовательных организациях, клуба, универсального спортивного </w:t>
      </w:r>
      <w:r w:rsidR="00EB52DE" w:rsidRPr="009760C1">
        <w:t>зал</w:t>
      </w:r>
      <w:r w:rsidRPr="009760C1">
        <w:t>а, общественного центра, во дворах многоквартирных домов.</w:t>
      </w:r>
    </w:p>
    <w:p w:rsidR="00253500" w:rsidRDefault="00253500" w:rsidP="00296E6E">
      <w:pPr>
        <w:keepNext/>
        <w:suppressAutoHyphens/>
        <w:rPr>
          <w:u w:val="single"/>
        </w:rPr>
      </w:pPr>
    </w:p>
    <w:p w:rsidR="009D017A" w:rsidRPr="009760C1" w:rsidRDefault="009D017A" w:rsidP="00296E6E">
      <w:pPr>
        <w:keepNext/>
        <w:suppressAutoHyphens/>
        <w:rPr>
          <w:u w:val="single"/>
        </w:rPr>
      </w:pPr>
      <w:r w:rsidRPr="009760C1">
        <w:rPr>
          <w:u w:val="single"/>
        </w:rPr>
        <w:t>Плавательные бассейны</w:t>
      </w:r>
    </w:p>
    <w:p w:rsidR="009D017A" w:rsidRPr="009760C1" w:rsidRDefault="00296E6E" w:rsidP="00943200">
      <w:pPr>
        <w:suppressAutoHyphens/>
      </w:pPr>
      <w:r w:rsidRPr="009760C1">
        <w:t>Согласно информации от Исполнительного комитета муниципального образования «</w:t>
      </w:r>
      <w:r w:rsidR="00D770D0">
        <w:t>пгт Васильево</w:t>
      </w:r>
      <w:r w:rsidRPr="009760C1">
        <w:t>»</w:t>
      </w:r>
      <w:r w:rsidR="00904798">
        <w:t>,</w:t>
      </w:r>
      <w:r w:rsidR="00280B37">
        <w:t xml:space="preserve"> </w:t>
      </w:r>
      <w:r w:rsidRPr="009760C1">
        <w:t>планируется строительство крытого бассейна мощностью 275 кв.метров площади зеркала воды</w:t>
      </w:r>
      <w:r w:rsidR="001A514D" w:rsidRPr="009760C1">
        <w:t xml:space="preserve"> (типовой проект)</w:t>
      </w:r>
      <w:r w:rsidRPr="009760C1">
        <w:t>.</w:t>
      </w:r>
    </w:p>
    <w:p w:rsidR="00296E6E" w:rsidRPr="009760C1" w:rsidRDefault="00296E6E" w:rsidP="00943200">
      <w:pPr>
        <w:suppressAutoHyphens/>
      </w:pPr>
    </w:p>
    <w:p w:rsidR="009D017A" w:rsidRPr="009760C1" w:rsidRDefault="009D017A" w:rsidP="00B86BC4">
      <w:pPr>
        <w:pStyle w:val="44"/>
        <w:numPr>
          <w:ilvl w:val="3"/>
          <w:numId w:val="2"/>
        </w:numPr>
        <w:tabs>
          <w:tab w:val="left" w:pos="1701"/>
        </w:tabs>
        <w:suppressAutoHyphens/>
        <w:spacing w:before="0" w:after="0"/>
        <w:jc w:val="center"/>
      </w:pPr>
      <w:bookmarkStart w:id="166" w:name="_Toc130232043"/>
      <w:r w:rsidRPr="009760C1">
        <w:t>Предприятия торговли, общественного питания, бытового и жилищно-коммунального обслуживания</w:t>
      </w:r>
      <w:bookmarkEnd w:id="166"/>
    </w:p>
    <w:p w:rsidR="00AE224A" w:rsidRPr="009760C1" w:rsidRDefault="00560769" w:rsidP="00AE224A">
      <w:pPr>
        <w:pStyle w:val="1f2"/>
        <w:suppressAutoHyphens/>
        <w:spacing w:before="240" w:line="240" w:lineRule="auto"/>
        <w:ind w:firstLine="709"/>
        <w:rPr>
          <w:sz w:val="28"/>
          <w:szCs w:val="28"/>
        </w:rPr>
      </w:pPr>
      <w:r w:rsidRPr="009760C1">
        <w:rPr>
          <w:sz w:val="28"/>
          <w:szCs w:val="28"/>
        </w:rPr>
        <w:t xml:space="preserve">Расчетная потребность </w:t>
      </w:r>
      <w:r w:rsidR="00E7288E" w:rsidRPr="009760C1">
        <w:rPr>
          <w:sz w:val="28"/>
          <w:szCs w:val="28"/>
        </w:rPr>
        <w:t xml:space="preserve">населения </w:t>
      </w:r>
      <w:r w:rsidRPr="009760C1">
        <w:rPr>
          <w:sz w:val="28"/>
          <w:szCs w:val="28"/>
        </w:rPr>
        <w:t xml:space="preserve">в новом строительстве предприятий торговли </w:t>
      </w:r>
      <w:r w:rsidR="00E7288E" w:rsidRPr="009760C1">
        <w:rPr>
          <w:sz w:val="28"/>
          <w:szCs w:val="28"/>
        </w:rPr>
        <w:t xml:space="preserve">и бытового обслуживания </w:t>
      </w:r>
      <w:r w:rsidRPr="009760C1">
        <w:rPr>
          <w:sz w:val="28"/>
          <w:szCs w:val="28"/>
        </w:rPr>
        <w:t>отсутствует в течение всего рассматриваемого периода.</w:t>
      </w:r>
      <w:r w:rsidR="00E7288E" w:rsidRPr="009760C1">
        <w:rPr>
          <w:sz w:val="28"/>
          <w:szCs w:val="28"/>
        </w:rPr>
        <w:t xml:space="preserve"> Генеральным планом предусматрива</w:t>
      </w:r>
      <w:r w:rsidR="00AE224A" w:rsidRPr="009760C1">
        <w:rPr>
          <w:sz w:val="28"/>
          <w:szCs w:val="28"/>
        </w:rPr>
        <w:t>ю</w:t>
      </w:r>
      <w:r w:rsidR="00E7288E" w:rsidRPr="009760C1">
        <w:rPr>
          <w:sz w:val="28"/>
          <w:szCs w:val="28"/>
        </w:rPr>
        <w:t xml:space="preserve">тся </w:t>
      </w:r>
      <w:r w:rsidR="00AE224A" w:rsidRPr="009760C1">
        <w:rPr>
          <w:sz w:val="28"/>
          <w:szCs w:val="28"/>
        </w:rPr>
        <w:t>следующие мероприятия:</w:t>
      </w:r>
    </w:p>
    <w:p w:rsidR="00560769" w:rsidRPr="009760C1" w:rsidRDefault="00E7288E" w:rsidP="00B86BC4">
      <w:pPr>
        <w:pStyle w:val="1f2"/>
        <w:numPr>
          <w:ilvl w:val="0"/>
          <w:numId w:val="86"/>
        </w:numPr>
        <w:tabs>
          <w:tab w:val="left" w:pos="993"/>
        </w:tabs>
        <w:suppressAutoHyphens/>
        <w:spacing w:line="240" w:lineRule="auto"/>
        <w:ind w:left="0" w:firstLine="709"/>
        <w:rPr>
          <w:sz w:val="28"/>
          <w:szCs w:val="28"/>
        </w:rPr>
      </w:pPr>
      <w:r w:rsidRPr="009760C1">
        <w:rPr>
          <w:sz w:val="28"/>
          <w:szCs w:val="28"/>
        </w:rPr>
        <w:t xml:space="preserve">строительство предприятий торговли и бытового обслуживания на территориях </w:t>
      </w:r>
      <w:r w:rsidR="00AE224A" w:rsidRPr="009760C1">
        <w:rPr>
          <w:sz w:val="28"/>
          <w:szCs w:val="28"/>
        </w:rPr>
        <w:t xml:space="preserve">нового </w:t>
      </w:r>
      <w:r w:rsidRPr="009760C1">
        <w:rPr>
          <w:sz w:val="28"/>
          <w:szCs w:val="28"/>
        </w:rPr>
        <w:t>жилищного строительства</w:t>
      </w:r>
      <w:r w:rsidR="00AE224A" w:rsidRPr="009760C1">
        <w:rPr>
          <w:sz w:val="28"/>
          <w:szCs w:val="28"/>
        </w:rPr>
        <w:t>;</w:t>
      </w:r>
    </w:p>
    <w:p w:rsidR="00AE224A" w:rsidRPr="009760C1" w:rsidRDefault="00AE224A" w:rsidP="00B86BC4">
      <w:pPr>
        <w:pStyle w:val="1f2"/>
        <w:numPr>
          <w:ilvl w:val="0"/>
          <w:numId w:val="86"/>
        </w:numPr>
        <w:tabs>
          <w:tab w:val="left" w:pos="993"/>
        </w:tabs>
        <w:suppressAutoHyphens/>
        <w:spacing w:line="240" w:lineRule="auto"/>
        <w:ind w:left="0" w:firstLine="709"/>
        <w:rPr>
          <w:sz w:val="28"/>
          <w:szCs w:val="28"/>
        </w:rPr>
      </w:pPr>
      <w:r w:rsidRPr="009760C1">
        <w:rPr>
          <w:sz w:val="28"/>
          <w:szCs w:val="28"/>
        </w:rPr>
        <w:t>строительство предприятий питания мощностью 528 посадочных мест на первую очередь, 8 поса</w:t>
      </w:r>
      <w:r w:rsidR="00A2724D" w:rsidRPr="009760C1">
        <w:rPr>
          <w:sz w:val="28"/>
          <w:szCs w:val="28"/>
        </w:rPr>
        <w:t>дочных мест – на расчетный срок на территориях существующей жилой застройки, нового жилищного строительства, в зонах массового отдыха.</w:t>
      </w:r>
    </w:p>
    <w:p w:rsidR="009D017A" w:rsidRPr="009760C1" w:rsidRDefault="00A2724D" w:rsidP="00943200">
      <w:pPr>
        <w:pStyle w:val="29"/>
        <w:suppressAutoHyphens/>
        <w:spacing w:after="0" w:line="240" w:lineRule="auto"/>
        <w:ind w:left="0" w:firstLine="720"/>
      </w:pPr>
      <w:r w:rsidRPr="009760C1">
        <w:lastRenderedPageBreak/>
        <w:t>В настоящее время гостиницы, о</w:t>
      </w:r>
      <w:r w:rsidR="009D017A" w:rsidRPr="009760C1">
        <w:t xml:space="preserve">бщественные бани, химчистки и прачечные относятся к частному сектору экономики, и их размещение определяется наличием спроса на данные виды услуг. </w:t>
      </w:r>
      <w:r w:rsidRPr="009760C1">
        <w:t>На террит</w:t>
      </w:r>
      <w:r w:rsidR="00904798">
        <w:t>ории муниципального обра</w:t>
      </w:r>
      <w:r w:rsidRPr="009760C1">
        <w:t>з</w:t>
      </w:r>
      <w:r w:rsidR="00904798">
        <w:t>о</w:t>
      </w:r>
      <w:r w:rsidRPr="009760C1">
        <w:t>вания</w:t>
      </w:r>
      <w:r w:rsidR="009D017A" w:rsidRPr="009760C1">
        <w:t xml:space="preserve"> </w:t>
      </w:r>
      <w:r w:rsidRPr="009760C1">
        <w:t>«</w:t>
      </w:r>
      <w:r w:rsidR="00D770D0">
        <w:t>пгт Васильево</w:t>
      </w:r>
      <w:r w:rsidRPr="009760C1">
        <w:t>»</w:t>
      </w:r>
      <w:r w:rsidR="009D017A" w:rsidRPr="009760C1">
        <w:t xml:space="preserve"> </w:t>
      </w:r>
      <w:r w:rsidRPr="009760C1">
        <w:t>требуется</w:t>
      </w:r>
      <w:r w:rsidR="009D017A" w:rsidRPr="009760C1">
        <w:t xml:space="preserve"> созда</w:t>
      </w:r>
      <w:r w:rsidRPr="009760C1">
        <w:t>ние</w:t>
      </w:r>
      <w:r w:rsidR="009D017A" w:rsidRPr="009760C1">
        <w:t xml:space="preserve"> услови</w:t>
      </w:r>
      <w:r w:rsidRPr="009760C1">
        <w:t>й</w:t>
      </w:r>
      <w:r w:rsidR="009D017A" w:rsidRPr="009760C1">
        <w:t xml:space="preserve"> для развития сети учреждений жилищно-коммунального хозяйства.</w:t>
      </w:r>
    </w:p>
    <w:p w:rsidR="009D017A" w:rsidRPr="009760C1" w:rsidRDefault="009D017A" w:rsidP="00943200">
      <w:pPr>
        <w:pStyle w:val="29"/>
        <w:suppressAutoHyphens/>
        <w:spacing w:after="0" w:line="240" w:lineRule="auto"/>
        <w:ind w:left="0" w:firstLine="720"/>
      </w:pPr>
      <w:r w:rsidRPr="009760C1">
        <w:t>Расчетная потребност</w:t>
      </w:r>
      <w:r w:rsidR="00253500">
        <w:t>ь в коммунальных объектах к 2046</w:t>
      </w:r>
      <w:r w:rsidRPr="009760C1">
        <w:t xml:space="preserve"> году составит:</w:t>
      </w:r>
    </w:p>
    <w:p w:rsidR="009D017A" w:rsidRPr="009760C1" w:rsidRDefault="009D017A" w:rsidP="00B86BC4">
      <w:pPr>
        <w:pStyle w:val="afff7"/>
        <w:numPr>
          <w:ilvl w:val="0"/>
          <w:numId w:val="61"/>
        </w:numPr>
        <w:tabs>
          <w:tab w:val="left" w:pos="993"/>
        </w:tabs>
        <w:suppressAutoHyphens/>
        <w:ind w:left="0" w:firstLine="709"/>
        <w:rPr>
          <w:i w:val="0"/>
        </w:rPr>
      </w:pPr>
      <w:r w:rsidRPr="009760C1">
        <w:rPr>
          <w:i w:val="0"/>
        </w:rPr>
        <w:t xml:space="preserve">общественных бань </w:t>
      </w:r>
      <w:r w:rsidR="00A2724D" w:rsidRPr="009760C1">
        <w:rPr>
          <w:i w:val="0"/>
        </w:rPr>
        <w:t>мощностью</w:t>
      </w:r>
      <w:r w:rsidRPr="009760C1">
        <w:rPr>
          <w:i w:val="0"/>
        </w:rPr>
        <w:t xml:space="preserve"> </w:t>
      </w:r>
      <w:r w:rsidR="00A2724D" w:rsidRPr="009760C1">
        <w:rPr>
          <w:i w:val="0"/>
        </w:rPr>
        <w:t>84</w:t>
      </w:r>
      <w:r w:rsidRPr="009760C1">
        <w:rPr>
          <w:i w:val="0"/>
        </w:rPr>
        <w:t xml:space="preserve"> мест</w:t>
      </w:r>
      <w:r w:rsidR="00A2724D" w:rsidRPr="009760C1">
        <w:rPr>
          <w:i w:val="0"/>
        </w:rPr>
        <w:t>а</w:t>
      </w:r>
      <w:r w:rsidRPr="009760C1">
        <w:rPr>
          <w:i w:val="0"/>
        </w:rPr>
        <w:t xml:space="preserve"> (с учетом мест в существующ</w:t>
      </w:r>
      <w:r w:rsidR="00A2724D" w:rsidRPr="009760C1">
        <w:rPr>
          <w:i w:val="0"/>
        </w:rPr>
        <w:t>их</w:t>
      </w:r>
      <w:r w:rsidRPr="009760C1">
        <w:rPr>
          <w:i w:val="0"/>
        </w:rPr>
        <w:t xml:space="preserve"> </w:t>
      </w:r>
      <w:r w:rsidR="00A2724D" w:rsidRPr="009760C1">
        <w:rPr>
          <w:i w:val="0"/>
        </w:rPr>
        <w:t>объектах</w:t>
      </w:r>
      <w:r w:rsidRPr="009760C1">
        <w:rPr>
          <w:i w:val="0"/>
        </w:rPr>
        <w:t>);</w:t>
      </w:r>
    </w:p>
    <w:p w:rsidR="009D017A" w:rsidRPr="009760C1" w:rsidRDefault="009D017A" w:rsidP="00B86BC4">
      <w:pPr>
        <w:pStyle w:val="afff7"/>
        <w:numPr>
          <w:ilvl w:val="0"/>
          <w:numId w:val="61"/>
        </w:numPr>
        <w:tabs>
          <w:tab w:val="left" w:pos="993"/>
        </w:tabs>
        <w:suppressAutoHyphens/>
        <w:ind w:left="0" w:firstLine="709"/>
        <w:rPr>
          <w:i w:val="0"/>
        </w:rPr>
      </w:pPr>
      <w:r w:rsidRPr="009760C1">
        <w:rPr>
          <w:i w:val="0"/>
        </w:rPr>
        <w:t xml:space="preserve">химчисток </w:t>
      </w:r>
      <w:r w:rsidR="00A2724D" w:rsidRPr="009760C1">
        <w:rPr>
          <w:i w:val="0"/>
        </w:rPr>
        <w:t>мощностью</w:t>
      </w:r>
      <w:r w:rsidRPr="009760C1">
        <w:rPr>
          <w:i w:val="0"/>
        </w:rPr>
        <w:t xml:space="preserve"> </w:t>
      </w:r>
      <w:r w:rsidR="00A2724D" w:rsidRPr="009760C1">
        <w:rPr>
          <w:i w:val="0"/>
        </w:rPr>
        <w:t>192</w:t>
      </w:r>
      <w:r w:rsidRPr="009760C1">
        <w:rPr>
          <w:i w:val="0"/>
        </w:rPr>
        <w:t xml:space="preserve"> кг вещей в смену;</w:t>
      </w:r>
    </w:p>
    <w:p w:rsidR="009D017A" w:rsidRPr="009760C1" w:rsidRDefault="009D017A" w:rsidP="00B86BC4">
      <w:pPr>
        <w:pStyle w:val="afff7"/>
        <w:numPr>
          <w:ilvl w:val="0"/>
          <w:numId w:val="61"/>
        </w:numPr>
        <w:tabs>
          <w:tab w:val="left" w:pos="993"/>
        </w:tabs>
        <w:suppressAutoHyphens/>
        <w:ind w:left="0" w:firstLine="709"/>
        <w:rPr>
          <w:i w:val="0"/>
        </w:rPr>
      </w:pPr>
      <w:r w:rsidRPr="009760C1">
        <w:rPr>
          <w:i w:val="0"/>
        </w:rPr>
        <w:t xml:space="preserve">прачечных </w:t>
      </w:r>
      <w:r w:rsidR="00A2724D" w:rsidRPr="009760C1">
        <w:rPr>
          <w:i w:val="0"/>
        </w:rPr>
        <w:t>мощностью</w:t>
      </w:r>
      <w:r w:rsidRPr="009760C1">
        <w:rPr>
          <w:i w:val="0"/>
        </w:rPr>
        <w:t xml:space="preserve"> </w:t>
      </w:r>
      <w:r w:rsidR="00A2724D" w:rsidRPr="009760C1">
        <w:rPr>
          <w:i w:val="0"/>
        </w:rPr>
        <w:t>2021</w:t>
      </w:r>
      <w:r w:rsidRPr="009760C1">
        <w:rPr>
          <w:i w:val="0"/>
        </w:rPr>
        <w:t xml:space="preserve"> кг белья в смену;</w:t>
      </w:r>
    </w:p>
    <w:p w:rsidR="009D017A" w:rsidRPr="009760C1" w:rsidRDefault="009D017A" w:rsidP="00B86BC4">
      <w:pPr>
        <w:pStyle w:val="afff7"/>
        <w:numPr>
          <w:ilvl w:val="0"/>
          <w:numId w:val="61"/>
        </w:numPr>
        <w:tabs>
          <w:tab w:val="left" w:pos="993"/>
        </w:tabs>
        <w:suppressAutoHyphens/>
        <w:ind w:left="0" w:firstLine="709"/>
        <w:rPr>
          <w:i w:val="0"/>
        </w:rPr>
      </w:pPr>
      <w:r w:rsidRPr="009760C1">
        <w:rPr>
          <w:i w:val="0"/>
        </w:rPr>
        <w:t xml:space="preserve">гостиниц </w:t>
      </w:r>
      <w:r w:rsidR="00A2724D" w:rsidRPr="009760C1">
        <w:rPr>
          <w:i w:val="0"/>
        </w:rPr>
        <w:t>мощностью 101 место (с учетом мест в существующих объектах)</w:t>
      </w:r>
      <w:r w:rsidRPr="009760C1">
        <w:rPr>
          <w:i w:val="0"/>
        </w:rPr>
        <w:t>.</w:t>
      </w:r>
    </w:p>
    <w:p w:rsidR="009D017A" w:rsidRPr="009760C1" w:rsidRDefault="00A2724D" w:rsidP="00943200">
      <w:pPr>
        <w:pStyle w:val="29"/>
        <w:suppressAutoHyphens/>
        <w:spacing w:after="0" w:line="240" w:lineRule="auto"/>
        <w:ind w:left="0" w:firstLine="720"/>
        <w:rPr>
          <w:szCs w:val="28"/>
        </w:rPr>
      </w:pPr>
      <w:r w:rsidRPr="009760C1">
        <w:rPr>
          <w:szCs w:val="28"/>
        </w:rPr>
        <w:t>На территории муниципального образования «</w:t>
      </w:r>
      <w:r w:rsidR="00D770D0">
        <w:rPr>
          <w:szCs w:val="28"/>
        </w:rPr>
        <w:t>пгт Васильево</w:t>
      </w:r>
      <w:r w:rsidRPr="009760C1">
        <w:rPr>
          <w:szCs w:val="28"/>
        </w:rPr>
        <w:t xml:space="preserve">» </w:t>
      </w:r>
      <w:r w:rsidR="001C2A50" w:rsidRPr="009760C1">
        <w:rPr>
          <w:szCs w:val="28"/>
        </w:rPr>
        <w:t>предусмотрены территории</w:t>
      </w:r>
      <w:r w:rsidR="003D3FBB" w:rsidRPr="009760C1">
        <w:rPr>
          <w:szCs w:val="28"/>
        </w:rPr>
        <w:t>, на которых возможно</w:t>
      </w:r>
      <w:r w:rsidR="001C2A50" w:rsidRPr="009760C1">
        <w:rPr>
          <w:szCs w:val="28"/>
        </w:rPr>
        <w:t xml:space="preserve"> размещени</w:t>
      </w:r>
      <w:r w:rsidR="003D3FBB" w:rsidRPr="009760C1">
        <w:rPr>
          <w:szCs w:val="28"/>
        </w:rPr>
        <w:t>е</w:t>
      </w:r>
      <w:r w:rsidR="001C2A50" w:rsidRPr="009760C1">
        <w:rPr>
          <w:szCs w:val="28"/>
        </w:rPr>
        <w:t xml:space="preserve"> </w:t>
      </w:r>
      <w:r w:rsidR="003D3FBB" w:rsidRPr="009760C1">
        <w:rPr>
          <w:szCs w:val="28"/>
        </w:rPr>
        <w:t>п</w:t>
      </w:r>
      <w:r w:rsidR="001C2A50" w:rsidRPr="009760C1">
        <w:rPr>
          <w:szCs w:val="28"/>
        </w:rPr>
        <w:t>редприяти</w:t>
      </w:r>
      <w:r w:rsidR="003D3FBB" w:rsidRPr="009760C1">
        <w:rPr>
          <w:szCs w:val="28"/>
        </w:rPr>
        <w:t>й</w:t>
      </w:r>
      <w:r w:rsidR="001C2A50" w:rsidRPr="009760C1">
        <w:rPr>
          <w:szCs w:val="28"/>
        </w:rPr>
        <w:t xml:space="preserve"> торговли, общественного питания, бытового и жилищно-коммунального обслуживания</w:t>
      </w:r>
      <w:r w:rsidR="003D3FBB" w:rsidRPr="009760C1">
        <w:rPr>
          <w:szCs w:val="28"/>
        </w:rPr>
        <w:t xml:space="preserve"> (см.табл.</w:t>
      </w:r>
      <w:r w:rsidR="00B07F05">
        <w:rPr>
          <w:szCs w:val="28"/>
        </w:rPr>
        <w:t xml:space="preserve"> </w:t>
      </w:r>
      <w:r w:rsidR="003D3FBB" w:rsidRPr="009760C1">
        <w:rPr>
          <w:szCs w:val="28"/>
        </w:rPr>
        <w:t>3.5.1.3).</w:t>
      </w:r>
    </w:p>
    <w:p w:rsidR="001C2A50" w:rsidRPr="009760C1" w:rsidRDefault="003D3FBB" w:rsidP="003D3FBB">
      <w:pPr>
        <w:pStyle w:val="29"/>
        <w:suppressAutoHyphens/>
        <w:spacing w:after="0" w:line="240" w:lineRule="auto"/>
        <w:ind w:left="0" w:firstLine="720"/>
        <w:jc w:val="right"/>
        <w:rPr>
          <w:szCs w:val="28"/>
        </w:rPr>
      </w:pPr>
      <w:r w:rsidRPr="009760C1">
        <w:rPr>
          <w:szCs w:val="28"/>
        </w:rPr>
        <w:t>Таблица 3.</w:t>
      </w:r>
      <w:r w:rsidR="00B07F05">
        <w:rPr>
          <w:szCs w:val="28"/>
        </w:rPr>
        <w:t>5.</w:t>
      </w:r>
      <w:r w:rsidRPr="009760C1">
        <w:rPr>
          <w:szCs w:val="28"/>
        </w:rPr>
        <w:t>1.3</w:t>
      </w:r>
    </w:p>
    <w:p w:rsidR="003D3FBB" w:rsidRPr="009760C1" w:rsidRDefault="003D3FBB" w:rsidP="003D3FBB">
      <w:pPr>
        <w:pStyle w:val="29"/>
        <w:suppressAutoHyphens/>
        <w:spacing w:after="0" w:line="240" w:lineRule="auto"/>
        <w:ind w:left="851" w:right="849" w:firstLine="0"/>
        <w:jc w:val="center"/>
        <w:rPr>
          <w:szCs w:val="28"/>
        </w:rPr>
      </w:pPr>
      <w:r w:rsidRPr="009760C1">
        <w:rPr>
          <w:szCs w:val="28"/>
        </w:rPr>
        <w:t>Территории для размещения предприятий торговли, общественного питания, бытового и жилищно-коммунального обслуживания</w:t>
      </w:r>
    </w:p>
    <w:tbl>
      <w:tblPr>
        <w:tblW w:w="8100" w:type="dxa"/>
        <w:jc w:val="center"/>
        <w:tblLook w:val="04A0" w:firstRow="1" w:lastRow="0" w:firstColumn="1" w:lastColumn="0" w:noHBand="0" w:noVBand="1"/>
      </w:tblPr>
      <w:tblGrid>
        <w:gridCol w:w="1300"/>
        <w:gridCol w:w="5380"/>
        <w:gridCol w:w="1420"/>
      </w:tblGrid>
      <w:tr w:rsidR="001C2A50" w:rsidRPr="009760C1" w:rsidTr="00FC4789">
        <w:trPr>
          <w:trHeight w:val="300"/>
          <w:jc w:val="center"/>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2A50" w:rsidRPr="009760C1" w:rsidRDefault="00280B37" w:rsidP="00FC4789">
            <w:pPr>
              <w:ind w:firstLine="0"/>
              <w:jc w:val="center"/>
              <w:rPr>
                <w:b/>
                <w:bCs/>
                <w:color w:val="000000"/>
                <w:sz w:val="22"/>
              </w:rPr>
            </w:pPr>
            <w:r>
              <w:rPr>
                <w:b/>
                <w:bCs/>
                <w:color w:val="000000"/>
                <w:sz w:val="22"/>
                <w:szCs w:val="22"/>
              </w:rPr>
              <w:t>№ п/п</w:t>
            </w:r>
          </w:p>
        </w:tc>
        <w:tc>
          <w:tcPr>
            <w:tcW w:w="5380" w:type="dxa"/>
            <w:tcBorders>
              <w:top w:val="single" w:sz="4" w:space="0" w:color="auto"/>
              <w:left w:val="nil"/>
              <w:bottom w:val="single" w:sz="4" w:space="0" w:color="auto"/>
              <w:right w:val="single" w:sz="4" w:space="0" w:color="auto"/>
            </w:tcBorders>
            <w:shd w:val="clear" w:color="auto" w:fill="auto"/>
            <w:noWrap/>
            <w:vAlign w:val="center"/>
            <w:hideMark/>
          </w:tcPr>
          <w:p w:rsidR="001C2A50" w:rsidRPr="009760C1" w:rsidRDefault="001C2A50" w:rsidP="00FC4789">
            <w:pPr>
              <w:ind w:firstLine="0"/>
              <w:jc w:val="center"/>
              <w:rPr>
                <w:b/>
                <w:bCs/>
                <w:color w:val="000000"/>
                <w:sz w:val="22"/>
              </w:rPr>
            </w:pPr>
            <w:r w:rsidRPr="009760C1">
              <w:rPr>
                <w:b/>
                <w:bCs/>
                <w:color w:val="000000"/>
                <w:sz w:val="22"/>
                <w:szCs w:val="22"/>
              </w:rPr>
              <w:t>Объект</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1C2A50" w:rsidRPr="009760C1" w:rsidRDefault="001C2A50" w:rsidP="00FC4789">
            <w:pPr>
              <w:ind w:firstLine="0"/>
              <w:jc w:val="center"/>
              <w:rPr>
                <w:b/>
                <w:bCs/>
                <w:color w:val="000000"/>
                <w:sz w:val="22"/>
              </w:rPr>
            </w:pPr>
            <w:r w:rsidRPr="009760C1">
              <w:rPr>
                <w:b/>
                <w:bCs/>
                <w:color w:val="000000"/>
                <w:sz w:val="22"/>
                <w:szCs w:val="22"/>
              </w:rPr>
              <w:t>Площадь, га</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2</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3</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0,02</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4</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1,45</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5</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0,05</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6</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0,13</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7</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8</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0,56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9</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0,14</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10</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1,55</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11</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1,2</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12</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1,84</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13</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0,22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14</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15</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0,32</w:t>
            </w:r>
          </w:p>
        </w:tc>
      </w:tr>
    </w:tbl>
    <w:p w:rsidR="00A2724D" w:rsidRPr="009760C1" w:rsidRDefault="00A2724D" w:rsidP="00943200">
      <w:pPr>
        <w:pStyle w:val="29"/>
        <w:suppressAutoHyphens/>
        <w:spacing w:after="0" w:line="240" w:lineRule="auto"/>
        <w:ind w:left="0" w:firstLine="720"/>
        <w:rPr>
          <w:szCs w:val="28"/>
        </w:rPr>
      </w:pPr>
    </w:p>
    <w:p w:rsidR="009D017A" w:rsidRPr="009760C1" w:rsidRDefault="009D017A" w:rsidP="00B86BC4">
      <w:pPr>
        <w:pStyle w:val="44"/>
        <w:numPr>
          <w:ilvl w:val="3"/>
          <w:numId w:val="2"/>
        </w:numPr>
        <w:tabs>
          <w:tab w:val="left" w:pos="1701"/>
        </w:tabs>
        <w:suppressAutoHyphens/>
        <w:spacing w:before="0"/>
        <w:jc w:val="center"/>
      </w:pPr>
      <w:r w:rsidRPr="009760C1">
        <w:t xml:space="preserve"> </w:t>
      </w:r>
      <w:bookmarkStart w:id="167" w:name="_Toc130232044"/>
      <w:r w:rsidRPr="009760C1">
        <w:t>Кредитно-финансовые организации, предприятия связи и организации управления</w:t>
      </w:r>
      <w:bookmarkEnd w:id="167"/>
    </w:p>
    <w:p w:rsidR="009D017A" w:rsidRPr="009760C1" w:rsidRDefault="003D3FBB" w:rsidP="00943200">
      <w:pPr>
        <w:suppressAutoHyphens/>
        <w:ind w:firstLine="700"/>
        <w:rPr>
          <w:szCs w:val="28"/>
        </w:rPr>
      </w:pPr>
      <w:r w:rsidRPr="009760C1">
        <w:rPr>
          <w:szCs w:val="28"/>
        </w:rPr>
        <w:t xml:space="preserve">Потребность населения в </w:t>
      </w:r>
      <w:r w:rsidR="009D017A" w:rsidRPr="009760C1">
        <w:rPr>
          <w:szCs w:val="28"/>
        </w:rPr>
        <w:t>кредитно-финансовы</w:t>
      </w:r>
      <w:r w:rsidRPr="009760C1">
        <w:rPr>
          <w:szCs w:val="28"/>
        </w:rPr>
        <w:t>х</w:t>
      </w:r>
      <w:r w:rsidR="009D017A" w:rsidRPr="009760C1">
        <w:rPr>
          <w:szCs w:val="28"/>
        </w:rPr>
        <w:t xml:space="preserve"> организаци</w:t>
      </w:r>
      <w:r w:rsidRPr="009760C1">
        <w:rPr>
          <w:szCs w:val="28"/>
        </w:rPr>
        <w:t>ях</w:t>
      </w:r>
      <w:r w:rsidR="009D017A" w:rsidRPr="009760C1">
        <w:rPr>
          <w:szCs w:val="28"/>
        </w:rPr>
        <w:t xml:space="preserve"> и отделения</w:t>
      </w:r>
      <w:r w:rsidRPr="009760C1">
        <w:rPr>
          <w:szCs w:val="28"/>
        </w:rPr>
        <w:t>х</w:t>
      </w:r>
      <w:r w:rsidR="009D017A" w:rsidRPr="009760C1">
        <w:rPr>
          <w:szCs w:val="28"/>
        </w:rPr>
        <w:t xml:space="preserve"> связи </w:t>
      </w:r>
      <w:r w:rsidRPr="009760C1">
        <w:rPr>
          <w:szCs w:val="28"/>
        </w:rPr>
        <w:t>отсутствует</w:t>
      </w:r>
      <w:r w:rsidR="009D017A" w:rsidRPr="009760C1">
        <w:rPr>
          <w:szCs w:val="28"/>
        </w:rPr>
        <w:t>.</w:t>
      </w:r>
    </w:p>
    <w:p w:rsidR="009D017A" w:rsidRPr="009760C1" w:rsidRDefault="009D017A" w:rsidP="00943200">
      <w:pPr>
        <w:suppressAutoHyphens/>
        <w:ind w:firstLine="700"/>
        <w:rPr>
          <w:szCs w:val="28"/>
        </w:rPr>
      </w:pPr>
      <w:r w:rsidRPr="009760C1">
        <w:rPr>
          <w:szCs w:val="28"/>
        </w:rPr>
        <w:t xml:space="preserve">С учетом </w:t>
      </w:r>
      <w:r w:rsidR="003D3FBB" w:rsidRPr="009760C1">
        <w:rPr>
          <w:szCs w:val="28"/>
        </w:rPr>
        <w:t>предложений по новому</w:t>
      </w:r>
      <w:r w:rsidRPr="009760C1">
        <w:rPr>
          <w:szCs w:val="28"/>
        </w:rPr>
        <w:t xml:space="preserve"> жилищно</w:t>
      </w:r>
      <w:r w:rsidR="003D3FBB" w:rsidRPr="009760C1">
        <w:rPr>
          <w:szCs w:val="28"/>
        </w:rPr>
        <w:t>му</w:t>
      </w:r>
      <w:r w:rsidRPr="009760C1">
        <w:rPr>
          <w:szCs w:val="28"/>
        </w:rPr>
        <w:t xml:space="preserve"> строительств</w:t>
      </w:r>
      <w:r w:rsidR="003D3FBB" w:rsidRPr="009760C1">
        <w:rPr>
          <w:szCs w:val="28"/>
        </w:rPr>
        <w:t>у</w:t>
      </w:r>
      <w:r w:rsidRPr="009760C1">
        <w:rPr>
          <w:szCs w:val="28"/>
        </w:rPr>
        <w:t xml:space="preserve"> к расчетному сроку необходимо предусмотреть создание условий для размещения данных объектов на первых этажах жилых домов, а также в составе объектов административно-делового или социального назначения.</w:t>
      </w:r>
    </w:p>
    <w:p w:rsidR="003D3FBB" w:rsidRPr="009760C1" w:rsidRDefault="003D3FBB" w:rsidP="003D3FBB">
      <w:pPr>
        <w:pStyle w:val="29"/>
        <w:suppressAutoHyphens/>
        <w:spacing w:after="0" w:line="240" w:lineRule="auto"/>
        <w:ind w:left="0" w:firstLine="720"/>
        <w:rPr>
          <w:szCs w:val="28"/>
        </w:rPr>
      </w:pPr>
      <w:r w:rsidRPr="009760C1">
        <w:rPr>
          <w:szCs w:val="28"/>
        </w:rPr>
        <w:lastRenderedPageBreak/>
        <w:t>На территории муниципального образования «</w:t>
      </w:r>
      <w:r w:rsidR="00D770D0">
        <w:rPr>
          <w:szCs w:val="28"/>
        </w:rPr>
        <w:t>пгт Васильево</w:t>
      </w:r>
      <w:r w:rsidRPr="009760C1">
        <w:rPr>
          <w:szCs w:val="28"/>
        </w:rPr>
        <w:t>» предусмотрены территории, на которых возможно размещение кредитно-финансовых организаций, предприятий связи и организ</w:t>
      </w:r>
      <w:r w:rsidR="00253500">
        <w:rPr>
          <w:szCs w:val="28"/>
        </w:rPr>
        <w:t>аций управления (см.табл.3.4</w:t>
      </w:r>
      <w:r w:rsidR="00904798">
        <w:rPr>
          <w:szCs w:val="28"/>
        </w:rPr>
        <w:t>.1.6.1</w:t>
      </w:r>
      <w:r w:rsidRPr="009760C1">
        <w:rPr>
          <w:szCs w:val="28"/>
        </w:rPr>
        <w:t>).</w:t>
      </w:r>
    </w:p>
    <w:p w:rsidR="00253500" w:rsidRDefault="00253500" w:rsidP="003D3FBB">
      <w:pPr>
        <w:pStyle w:val="29"/>
        <w:suppressAutoHyphens/>
        <w:spacing w:after="0" w:line="240" w:lineRule="auto"/>
        <w:ind w:left="0" w:firstLine="720"/>
        <w:jc w:val="right"/>
        <w:rPr>
          <w:szCs w:val="28"/>
        </w:rPr>
      </w:pPr>
    </w:p>
    <w:p w:rsidR="003D3FBB" w:rsidRPr="009760C1" w:rsidRDefault="003D3FBB" w:rsidP="003D3FBB">
      <w:pPr>
        <w:pStyle w:val="29"/>
        <w:suppressAutoHyphens/>
        <w:spacing w:after="0" w:line="240" w:lineRule="auto"/>
        <w:ind w:left="0" w:firstLine="720"/>
        <w:jc w:val="right"/>
        <w:rPr>
          <w:szCs w:val="28"/>
        </w:rPr>
      </w:pPr>
      <w:r w:rsidRPr="009760C1">
        <w:rPr>
          <w:szCs w:val="28"/>
        </w:rPr>
        <w:t>Таблица 3.</w:t>
      </w:r>
      <w:r w:rsidR="00253500">
        <w:rPr>
          <w:szCs w:val="28"/>
        </w:rPr>
        <w:t>4</w:t>
      </w:r>
      <w:r w:rsidR="00904798">
        <w:rPr>
          <w:szCs w:val="28"/>
        </w:rPr>
        <w:t>.1.6.1</w:t>
      </w:r>
    </w:p>
    <w:p w:rsidR="003D3FBB" w:rsidRPr="009760C1" w:rsidRDefault="003D3FBB" w:rsidP="003D3FBB">
      <w:pPr>
        <w:pStyle w:val="29"/>
        <w:suppressAutoHyphens/>
        <w:spacing w:after="0" w:line="240" w:lineRule="auto"/>
        <w:ind w:left="851" w:right="849" w:firstLine="0"/>
        <w:jc w:val="center"/>
        <w:rPr>
          <w:szCs w:val="28"/>
        </w:rPr>
      </w:pPr>
      <w:r w:rsidRPr="009760C1">
        <w:rPr>
          <w:szCs w:val="28"/>
        </w:rPr>
        <w:t>Территории для размещения кредитно-финансовых организаций, предприятий связи и организаций управления</w:t>
      </w:r>
    </w:p>
    <w:tbl>
      <w:tblPr>
        <w:tblW w:w="8100" w:type="dxa"/>
        <w:jc w:val="center"/>
        <w:tblLook w:val="04A0" w:firstRow="1" w:lastRow="0" w:firstColumn="1" w:lastColumn="0" w:noHBand="0" w:noVBand="1"/>
      </w:tblPr>
      <w:tblGrid>
        <w:gridCol w:w="1300"/>
        <w:gridCol w:w="5380"/>
        <w:gridCol w:w="1420"/>
      </w:tblGrid>
      <w:tr w:rsidR="00FC4789" w:rsidRPr="009760C1" w:rsidTr="00FC4789">
        <w:trPr>
          <w:trHeight w:val="300"/>
          <w:jc w:val="center"/>
        </w:trPr>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4789" w:rsidRPr="009760C1" w:rsidRDefault="00280B37" w:rsidP="00FC4789">
            <w:pPr>
              <w:ind w:firstLine="0"/>
              <w:jc w:val="center"/>
              <w:rPr>
                <w:b/>
                <w:bCs/>
                <w:color w:val="000000"/>
                <w:sz w:val="22"/>
              </w:rPr>
            </w:pPr>
            <w:r>
              <w:rPr>
                <w:b/>
                <w:bCs/>
                <w:color w:val="000000"/>
                <w:sz w:val="22"/>
                <w:szCs w:val="22"/>
              </w:rPr>
              <w:t>№ п/п</w:t>
            </w:r>
          </w:p>
        </w:tc>
        <w:tc>
          <w:tcPr>
            <w:tcW w:w="5380" w:type="dxa"/>
            <w:tcBorders>
              <w:top w:val="single" w:sz="4" w:space="0" w:color="auto"/>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b/>
                <w:bCs/>
                <w:color w:val="000000"/>
                <w:sz w:val="22"/>
              </w:rPr>
            </w:pPr>
            <w:r w:rsidRPr="009760C1">
              <w:rPr>
                <w:b/>
                <w:bCs/>
                <w:color w:val="000000"/>
                <w:sz w:val="22"/>
                <w:szCs w:val="22"/>
              </w:rPr>
              <w:t>Объект</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b/>
                <w:bCs/>
                <w:color w:val="000000"/>
                <w:sz w:val="22"/>
              </w:rPr>
            </w:pPr>
            <w:r w:rsidRPr="009760C1">
              <w:rPr>
                <w:b/>
                <w:bCs/>
                <w:color w:val="000000"/>
                <w:sz w:val="22"/>
                <w:szCs w:val="22"/>
              </w:rPr>
              <w:t>Площадь, га</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2</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3</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0,02</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4</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1,45</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5</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0,05</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6</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0,13</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7</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0,06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8</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0,56</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9</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0,14</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10</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1,55</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11</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1,2</w:t>
            </w:r>
          </w:p>
        </w:tc>
      </w:tr>
      <w:tr w:rsidR="00FC4789" w:rsidRPr="009760C1" w:rsidTr="00280B37">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12</w:t>
            </w:r>
          </w:p>
        </w:tc>
        <w:tc>
          <w:tcPr>
            <w:tcW w:w="538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hideMark/>
          </w:tcPr>
          <w:p w:rsidR="00FC4789" w:rsidRPr="009760C1" w:rsidRDefault="00FC4789" w:rsidP="00FC4789">
            <w:pPr>
              <w:ind w:firstLine="0"/>
              <w:jc w:val="center"/>
              <w:rPr>
                <w:color w:val="000000"/>
                <w:sz w:val="22"/>
              </w:rPr>
            </w:pPr>
            <w:r w:rsidRPr="009760C1">
              <w:rPr>
                <w:color w:val="000000"/>
                <w:sz w:val="22"/>
                <w:szCs w:val="22"/>
              </w:rPr>
              <w:t>1,84</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13</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0,22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14</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0,2</w:t>
            </w:r>
          </w:p>
        </w:tc>
      </w:tr>
      <w:tr w:rsidR="00FC4789" w:rsidRPr="009760C1" w:rsidTr="00FC4789">
        <w:trPr>
          <w:trHeight w:val="300"/>
          <w:jc w:val="center"/>
        </w:trPr>
        <w:tc>
          <w:tcPr>
            <w:tcW w:w="1300" w:type="dxa"/>
            <w:tcBorders>
              <w:top w:val="nil"/>
              <w:left w:val="single" w:sz="4" w:space="0" w:color="auto"/>
              <w:bottom w:val="single" w:sz="4" w:space="0" w:color="auto"/>
              <w:right w:val="single" w:sz="4" w:space="0" w:color="auto"/>
            </w:tcBorders>
            <w:shd w:val="clear" w:color="auto" w:fill="auto"/>
            <w:noWrap/>
            <w:vAlign w:val="center"/>
          </w:tcPr>
          <w:p w:rsidR="00FC4789" w:rsidRPr="009760C1" w:rsidRDefault="00280B37" w:rsidP="00FC4789">
            <w:pPr>
              <w:ind w:firstLine="0"/>
              <w:jc w:val="center"/>
              <w:rPr>
                <w:color w:val="000000"/>
                <w:sz w:val="22"/>
              </w:rPr>
            </w:pPr>
            <w:r>
              <w:rPr>
                <w:color w:val="000000"/>
                <w:sz w:val="22"/>
              </w:rPr>
              <w:t>15</w:t>
            </w:r>
          </w:p>
        </w:tc>
        <w:tc>
          <w:tcPr>
            <w:tcW w:w="538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Многофункциональная общественно-деловая зона</w:t>
            </w:r>
          </w:p>
        </w:tc>
        <w:tc>
          <w:tcPr>
            <w:tcW w:w="1420" w:type="dxa"/>
            <w:tcBorders>
              <w:top w:val="nil"/>
              <w:left w:val="nil"/>
              <w:bottom w:val="single" w:sz="4" w:space="0" w:color="auto"/>
              <w:right w:val="single" w:sz="4" w:space="0" w:color="auto"/>
            </w:tcBorders>
            <w:shd w:val="clear" w:color="auto" w:fill="auto"/>
            <w:noWrap/>
            <w:vAlign w:val="center"/>
          </w:tcPr>
          <w:p w:rsidR="00FC4789" w:rsidRPr="009760C1" w:rsidRDefault="00FC4789" w:rsidP="00FC4789">
            <w:pPr>
              <w:ind w:firstLine="0"/>
              <w:jc w:val="center"/>
              <w:rPr>
                <w:color w:val="000000"/>
                <w:sz w:val="22"/>
              </w:rPr>
            </w:pPr>
            <w:r w:rsidRPr="009760C1">
              <w:rPr>
                <w:color w:val="000000"/>
                <w:sz w:val="22"/>
                <w:szCs w:val="22"/>
              </w:rPr>
              <w:t>0,32</w:t>
            </w:r>
          </w:p>
        </w:tc>
      </w:tr>
    </w:tbl>
    <w:p w:rsidR="009D017A" w:rsidRPr="009760C1" w:rsidRDefault="009D017A" w:rsidP="00943200">
      <w:pPr>
        <w:suppressAutoHyphens/>
        <w:ind w:firstLine="700"/>
        <w:rPr>
          <w:szCs w:val="28"/>
        </w:rPr>
      </w:pPr>
    </w:p>
    <w:p w:rsidR="009D017A" w:rsidRPr="009760C1" w:rsidRDefault="009D017A" w:rsidP="00B86BC4">
      <w:pPr>
        <w:pStyle w:val="44"/>
        <w:numPr>
          <w:ilvl w:val="3"/>
          <w:numId w:val="2"/>
        </w:numPr>
        <w:tabs>
          <w:tab w:val="left" w:pos="1701"/>
        </w:tabs>
        <w:suppressAutoHyphens/>
        <w:spacing w:before="0"/>
        <w:jc w:val="center"/>
      </w:pPr>
      <w:bookmarkStart w:id="168" w:name="_Toc130232045"/>
      <w:r w:rsidRPr="009760C1">
        <w:t>Культовые объекты</w:t>
      </w:r>
      <w:bookmarkEnd w:id="168"/>
    </w:p>
    <w:p w:rsidR="009D017A" w:rsidRPr="009760C1" w:rsidRDefault="003D3FBB" w:rsidP="00943200">
      <w:pPr>
        <w:pStyle w:val="29"/>
        <w:suppressAutoHyphens/>
        <w:spacing w:after="0" w:line="240" w:lineRule="auto"/>
        <w:ind w:left="0" w:firstLine="720"/>
      </w:pPr>
      <w:r w:rsidRPr="009760C1">
        <w:t>В северо-западной части муниципального образования «</w:t>
      </w:r>
      <w:r w:rsidR="00D770D0">
        <w:t>пгт Васильево</w:t>
      </w:r>
      <w:r w:rsidRPr="009760C1">
        <w:t>» (микрорайон Молодежный) предусматривается строительство православного храма.</w:t>
      </w:r>
    </w:p>
    <w:p w:rsidR="009D017A" w:rsidRPr="009760C1" w:rsidRDefault="009D017A" w:rsidP="00B86BC4">
      <w:pPr>
        <w:pStyle w:val="44"/>
        <w:numPr>
          <w:ilvl w:val="3"/>
          <w:numId w:val="2"/>
        </w:numPr>
        <w:tabs>
          <w:tab w:val="left" w:pos="1701"/>
        </w:tabs>
        <w:suppressAutoHyphens/>
        <w:spacing w:before="120" w:after="0"/>
        <w:ind w:left="1723" w:hanging="646"/>
        <w:jc w:val="center"/>
      </w:pPr>
      <w:bookmarkStart w:id="169" w:name="_Toc130232046"/>
      <w:r w:rsidRPr="009760C1">
        <w:t>Общественные уборные</w:t>
      </w:r>
      <w:bookmarkEnd w:id="169"/>
    </w:p>
    <w:p w:rsidR="009D017A" w:rsidRPr="009760C1" w:rsidRDefault="009D017A" w:rsidP="00943200">
      <w:pPr>
        <w:suppressAutoHyphens/>
        <w:ind w:firstLine="700"/>
        <w:rPr>
          <w:szCs w:val="28"/>
        </w:rPr>
      </w:pPr>
      <w:r w:rsidRPr="009760C1">
        <w:rPr>
          <w:szCs w:val="28"/>
        </w:rPr>
        <w:t>Потребность в общественных уборных составляет 17 приборов в течение всего рассматриваемого периода.</w:t>
      </w:r>
    </w:p>
    <w:p w:rsidR="009D017A" w:rsidRPr="009760C1" w:rsidRDefault="009D017A" w:rsidP="00943200">
      <w:pPr>
        <w:suppressAutoHyphens/>
        <w:ind w:firstLine="720"/>
        <w:rPr>
          <w:szCs w:val="28"/>
        </w:rPr>
      </w:pPr>
      <w:r w:rsidRPr="009760C1">
        <w:rPr>
          <w:szCs w:val="28"/>
        </w:rPr>
        <w:t>Общественные уборные должны устраиваться в следующих местах населенных пунктов:</w:t>
      </w:r>
    </w:p>
    <w:p w:rsidR="009D017A" w:rsidRPr="009760C1" w:rsidRDefault="009D017A" w:rsidP="00943200">
      <w:pPr>
        <w:suppressAutoHyphens/>
        <w:ind w:firstLine="720"/>
        <w:rPr>
          <w:szCs w:val="28"/>
        </w:rPr>
      </w:pPr>
      <w:r w:rsidRPr="009760C1">
        <w:rPr>
          <w:szCs w:val="28"/>
        </w:rPr>
        <w:t>а) на площадях, транспортных магистралях, улицах с большим пешеходным движением;</w:t>
      </w:r>
    </w:p>
    <w:p w:rsidR="009D017A" w:rsidRPr="009760C1" w:rsidRDefault="009D017A" w:rsidP="00943200">
      <w:pPr>
        <w:suppressAutoHyphens/>
        <w:ind w:firstLine="720"/>
        <w:rPr>
          <w:szCs w:val="28"/>
        </w:rPr>
      </w:pPr>
      <w:r w:rsidRPr="009760C1">
        <w:rPr>
          <w:szCs w:val="28"/>
        </w:rPr>
        <w:t>б) на площадях около вокзалов, на всех железнодорожных станциях, морских и речных пристанях, автостанциях и аэровокзалах;</w:t>
      </w:r>
    </w:p>
    <w:p w:rsidR="009D017A" w:rsidRPr="009760C1" w:rsidRDefault="009D017A" w:rsidP="00943200">
      <w:pPr>
        <w:suppressAutoHyphens/>
        <w:ind w:firstLine="720"/>
        <w:rPr>
          <w:szCs w:val="28"/>
        </w:rPr>
      </w:pPr>
      <w:r w:rsidRPr="009760C1">
        <w:rPr>
          <w:szCs w:val="28"/>
        </w:rPr>
        <w:t>в) в загородных и внутригородских парках, на больших бульварах, местах массового отдыха трудящихся (парки, лесные массивы и др.);</w:t>
      </w:r>
    </w:p>
    <w:p w:rsidR="009D017A" w:rsidRPr="009760C1" w:rsidRDefault="009D017A" w:rsidP="00943200">
      <w:pPr>
        <w:suppressAutoHyphens/>
        <w:ind w:firstLine="720"/>
        <w:rPr>
          <w:szCs w:val="28"/>
        </w:rPr>
      </w:pPr>
      <w:r w:rsidRPr="009760C1">
        <w:rPr>
          <w:szCs w:val="28"/>
        </w:rPr>
        <w:t>г) на территории торговых центров, колхозных рынков;</w:t>
      </w:r>
    </w:p>
    <w:p w:rsidR="009D017A" w:rsidRPr="009760C1" w:rsidRDefault="009D017A" w:rsidP="00943200">
      <w:pPr>
        <w:suppressAutoHyphens/>
        <w:ind w:firstLine="720"/>
        <w:rPr>
          <w:szCs w:val="28"/>
        </w:rPr>
      </w:pPr>
      <w:r w:rsidRPr="009760C1">
        <w:rPr>
          <w:szCs w:val="28"/>
        </w:rPr>
        <w:t>д) на стадионах, пляжах, местах водных спортивных сооружений и других объектах подобного типа;</w:t>
      </w:r>
    </w:p>
    <w:p w:rsidR="009D017A" w:rsidRPr="009760C1" w:rsidRDefault="009D017A" w:rsidP="00943200">
      <w:pPr>
        <w:suppressAutoHyphens/>
        <w:ind w:firstLine="720"/>
        <w:rPr>
          <w:szCs w:val="28"/>
        </w:rPr>
      </w:pPr>
      <w:r w:rsidRPr="009760C1">
        <w:rPr>
          <w:szCs w:val="28"/>
        </w:rPr>
        <w:t>е) на автострадах, выставках, около открытых кинотеатров и т.д.</w:t>
      </w:r>
    </w:p>
    <w:p w:rsidR="009D017A" w:rsidRPr="009760C1" w:rsidRDefault="009D017A" w:rsidP="00B86BC4">
      <w:pPr>
        <w:pStyle w:val="44"/>
        <w:numPr>
          <w:ilvl w:val="3"/>
          <w:numId w:val="2"/>
        </w:numPr>
        <w:tabs>
          <w:tab w:val="left" w:pos="1701"/>
        </w:tabs>
        <w:suppressAutoHyphens/>
        <w:spacing w:before="0" w:after="0"/>
        <w:jc w:val="center"/>
      </w:pPr>
      <w:bookmarkStart w:id="170" w:name="_Toc130232047"/>
      <w:r w:rsidRPr="009760C1">
        <w:lastRenderedPageBreak/>
        <w:t>Полиция</w:t>
      </w:r>
      <w:bookmarkEnd w:id="170"/>
    </w:p>
    <w:p w:rsidR="009F46DE" w:rsidRPr="009760C1" w:rsidRDefault="009D017A" w:rsidP="009F46DE">
      <w:pPr>
        <w:suppressAutoHyphens/>
        <w:ind w:firstLine="700"/>
        <w:rPr>
          <w:szCs w:val="28"/>
        </w:rPr>
      </w:pPr>
      <w:r w:rsidRPr="009760C1">
        <w:rPr>
          <w:szCs w:val="28"/>
        </w:rPr>
        <w:t>Мероприятий по развитию охраны общественного правопорядка в муниципальном образовании «</w:t>
      </w:r>
      <w:r w:rsidR="00D770D0">
        <w:rPr>
          <w:szCs w:val="28"/>
        </w:rPr>
        <w:t>пгт Васильево</w:t>
      </w:r>
      <w:r w:rsidRPr="009760C1">
        <w:rPr>
          <w:szCs w:val="28"/>
        </w:rPr>
        <w:t>» не предусмотрено.</w:t>
      </w:r>
      <w:r w:rsidR="009F46DE" w:rsidRPr="009760C1">
        <w:rPr>
          <w:szCs w:val="28"/>
        </w:rPr>
        <w:t xml:space="preserve"> </w:t>
      </w:r>
    </w:p>
    <w:p w:rsidR="009D017A" w:rsidRPr="009760C1" w:rsidRDefault="009D017A" w:rsidP="00943200">
      <w:pPr>
        <w:suppressAutoHyphens/>
        <w:ind w:firstLine="700"/>
        <w:rPr>
          <w:szCs w:val="28"/>
        </w:rPr>
      </w:pPr>
    </w:p>
    <w:p w:rsidR="00D03E7D" w:rsidRPr="009760C1" w:rsidRDefault="00D03E7D" w:rsidP="00D03E7D">
      <w:pPr>
        <w:rPr>
          <w:szCs w:val="28"/>
        </w:rPr>
      </w:pPr>
      <w:r w:rsidRPr="009760C1">
        <w:rPr>
          <w:szCs w:val="28"/>
        </w:rPr>
        <w:t xml:space="preserve">Необходимо отметить, что ряд объектов социальной инфраструктуры (библиотека, спортивный зал, плоскостные сооружения, предприятия бытового обслуживания, торговли и питания и другие) предлагаются к размещению в составе </w:t>
      </w:r>
      <w:r w:rsidR="00B07F05">
        <w:rPr>
          <w:szCs w:val="28"/>
        </w:rPr>
        <w:t xml:space="preserve">проектируемого </w:t>
      </w:r>
      <w:r w:rsidRPr="009760C1">
        <w:rPr>
          <w:szCs w:val="28"/>
        </w:rPr>
        <w:t xml:space="preserve">общественного центра в </w:t>
      </w:r>
      <w:r w:rsidR="00D770D0">
        <w:rPr>
          <w:szCs w:val="28"/>
        </w:rPr>
        <w:t>пгт Васильево</w:t>
      </w:r>
      <w:r w:rsidRPr="009760C1">
        <w:rPr>
          <w:szCs w:val="28"/>
        </w:rPr>
        <w:t>.</w:t>
      </w:r>
    </w:p>
    <w:p w:rsidR="00D03E7D" w:rsidRPr="009760C1" w:rsidRDefault="00D03E7D" w:rsidP="00943200">
      <w:pPr>
        <w:suppressAutoHyphens/>
        <w:ind w:firstLine="680"/>
        <w:rPr>
          <w:szCs w:val="28"/>
        </w:rPr>
      </w:pPr>
    </w:p>
    <w:p w:rsidR="00560769" w:rsidRPr="009760C1" w:rsidRDefault="00560769" w:rsidP="00943200">
      <w:pPr>
        <w:suppressAutoHyphens/>
        <w:ind w:firstLine="680"/>
        <w:rPr>
          <w:szCs w:val="28"/>
        </w:rPr>
      </w:pPr>
      <w:r w:rsidRPr="009760C1">
        <w:rPr>
          <w:szCs w:val="28"/>
        </w:rPr>
        <w:t xml:space="preserve">Перечень мероприятия по развитию </w:t>
      </w:r>
      <w:r w:rsidR="008B7E80" w:rsidRPr="009760C1">
        <w:rPr>
          <w:szCs w:val="28"/>
        </w:rPr>
        <w:t>системы объектов социального и культурно-бытового обслуж</w:t>
      </w:r>
      <w:r w:rsidR="00280B37">
        <w:rPr>
          <w:szCs w:val="28"/>
        </w:rPr>
        <w:t>ивания представлен в таблице 3.4</w:t>
      </w:r>
      <w:r w:rsidR="008B7E80" w:rsidRPr="009760C1">
        <w:rPr>
          <w:szCs w:val="28"/>
        </w:rPr>
        <w:t>.1.5</w:t>
      </w:r>
      <w:r w:rsidRPr="009760C1">
        <w:rPr>
          <w:szCs w:val="28"/>
        </w:rPr>
        <w:t>.</w:t>
      </w:r>
    </w:p>
    <w:p w:rsidR="009D017A" w:rsidRPr="009760C1" w:rsidRDefault="009D017A" w:rsidP="00943200">
      <w:pPr>
        <w:pStyle w:val="affffd"/>
        <w:suppressAutoHyphens/>
        <w:ind w:firstLine="720"/>
        <w:rPr>
          <w:color w:val="FF0000"/>
          <w:szCs w:val="28"/>
          <w:lang w:val="ru-RU"/>
        </w:rPr>
        <w:sectPr w:rsidR="009D017A" w:rsidRPr="009760C1" w:rsidSect="009D017A">
          <w:pgSz w:w="11906" w:h="16838"/>
          <w:pgMar w:top="851" w:right="851" w:bottom="851" w:left="1134" w:header="709" w:footer="709" w:gutter="0"/>
          <w:cols w:space="708"/>
          <w:docGrid w:linePitch="360"/>
        </w:sectPr>
      </w:pPr>
    </w:p>
    <w:p w:rsidR="009D017A" w:rsidRPr="009760C1" w:rsidRDefault="009D017A" w:rsidP="00943200">
      <w:pPr>
        <w:pStyle w:val="afffa"/>
        <w:suppressAutoHyphens/>
      </w:pPr>
      <w:r w:rsidRPr="009760C1">
        <w:lastRenderedPageBreak/>
        <w:t>Таблица 3.</w:t>
      </w:r>
      <w:r w:rsidR="00280B37">
        <w:t>4</w:t>
      </w:r>
      <w:r w:rsidRPr="009760C1">
        <w:t>.1.</w:t>
      </w:r>
      <w:r w:rsidR="007C454B" w:rsidRPr="009760C1">
        <w:t>5</w:t>
      </w:r>
    </w:p>
    <w:p w:rsidR="00560769" w:rsidRPr="00280B37" w:rsidRDefault="00560769" w:rsidP="007C454B">
      <w:pPr>
        <w:pStyle w:val="affe"/>
        <w:suppressAutoHyphens/>
        <w:ind w:firstLine="0"/>
        <w:rPr>
          <w:i w:val="0"/>
        </w:rPr>
      </w:pPr>
      <w:r w:rsidRPr="00280B37">
        <w:rPr>
          <w:i w:val="0"/>
        </w:rPr>
        <w:t xml:space="preserve">Перечень мероприятий по развитию </w:t>
      </w:r>
      <w:r w:rsidR="007C454B" w:rsidRPr="00280B37">
        <w:rPr>
          <w:i w:val="0"/>
        </w:rPr>
        <w:t>системы объектов социального и культурно-бытового обслуживания</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5"/>
        <w:gridCol w:w="1831"/>
        <w:gridCol w:w="2865"/>
        <w:gridCol w:w="1560"/>
        <w:gridCol w:w="1533"/>
        <w:gridCol w:w="1259"/>
        <w:gridCol w:w="1252"/>
        <w:gridCol w:w="1299"/>
        <w:gridCol w:w="1258"/>
        <w:gridCol w:w="2045"/>
      </w:tblGrid>
      <w:tr w:rsidR="008B7E80" w:rsidRPr="009760C1" w:rsidTr="009E1D45">
        <w:trPr>
          <w:trHeight w:val="20"/>
          <w:tblHeader/>
        </w:trPr>
        <w:tc>
          <w:tcPr>
            <w:tcW w:w="515" w:type="dxa"/>
            <w:vMerge w:val="restart"/>
            <w:shd w:val="clear" w:color="auto" w:fill="auto"/>
            <w:vAlign w:val="center"/>
            <w:hideMark/>
          </w:tcPr>
          <w:p w:rsidR="008B7E80" w:rsidRPr="009760C1" w:rsidRDefault="008B7E80" w:rsidP="00674B60">
            <w:pPr>
              <w:ind w:left="-142" w:right="-127" w:firstLine="0"/>
              <w:jc w:val="center"/>
              <w:rPr>
                <w:b/>
                <w:bCs/>
                <w:color w:val="000000"/>
                <w:sz w:val="24"/>
              </w:rPr>
            </w:pPr>
            <w:r w:rsidRPr="009760C1">
              <w:rPr>
                <w:b/>
                <w:bCs/>
                <w:color w:val="000000"/>
                <w:sz w:val="24"/>
              </w:rPr>
              <w:t>№ п/п</w:t>
            </w:r>
          </w:p>
        </w:tc>
        <w:tc>
          <w:tcPr>
            <w:tcW w:w="1831" w:type="dxa"/>
            <w:vMerge w:val="restart"/>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Местопо</w:t>
            </w:r>
            <w:r w:rsidR="009E1D45" w:rsidRPr="009760C1">
              <w:rPr>
                <w:b/>
                <w:bCs/>
                <w:color w:val="000000"/>
                <w:sz w:val="24"/>
              </w:rPr>
              <w:t>-</w:t>
            </w:r>
            <w:r w:rsidRPr="009760C1">
              <w:rPr>
                <w:b/>
                <w:bCs/>
                <w:color w:val="000000"/>
                <w:sz w:val="24"/>
              </w:rPr>
              <w:t>ложение</w:t>
            </w:r>
          </w:p>
        </w:tc>
        <w:tc>
          <w:tcPr>
            <w:tcW w:w="2865" w:type="dxa"/>
            <w:vMerge w:val="restart"/>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Наименование объекта</w:t>
            </w:r>
          </w:p>
        </w:tc>
        <w:tc>
          <w:tcPr>
            <w:tcW w:w="1560" w:type="dxa"/>
            <w:vMerge w:val="restart"/>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Вид меро</w:t>
            </w:r>
            <w:r w:rsidR="009E1D45" w:rsidRPr="009760C1">
              <w:rPr>
                <w:b/>
                <w:bCs/>
                <w:color w:val="000000"/>
                <w:sz w:val="24"/>
              </w:rPr>
              <w:t>-</w:t>
            </w:r>
            <w:r w:rsidRPr="009760C1">
              <w:rPr>
                <w:b/>
                <w:bCs/>
                <w:color w:val="000000"/>
                <w:sz w:val="24"/>
              </w:rPr>
              <w:t>приятия</w:t>
            </w:r>
          </w:p>
        </w:tc>
        <w:tc>
          <w:tcPr>
            <w:tcW w:w="1533" w:type="dxa"/>
            <w:vMerge w:val="restart"/>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Единица измерения</w:t>
            </w:r>
          </w:p>
        </w:tc>
        <w:tc>
          <w:tcPr>
            <w:tcW w:w="2511" w:type="dxa"/>
            <w:gridSpan w:val="2"/>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Мощность</w:t>
            </w:r>
          </w:p>
        </w:tc>
        <w:tc>
          <w:tcPr>
            <w:tcW w:w="2557" w:type="dxa"/>
            <w:gridSpan w:val="2"/>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Сроки реализации</w:t>
            </w:r>
          </w:p>
        </w:tc>
        <w:tc>
          <w:tcPr>
            <w:tcW w:w="2045" w:type="dxa"/>
            <w:vMerge w:val="restart"/>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Источник мероприятия</w:t>
            </w:r>
          </w:p>
        </w:tc>
      </w:tr>
      <w:tr w:rsidR="008B7E80" w:rsidRPr="009760C1" w:rsidTr="009E1D45">
        <w:trPr>
          <w:trHeight w:val="20"/>
          <w:tblHeader/>
        </w:trPr>
        <w:tc>
          <w:tcPr>
            <w:tcW w:w="515" w:type="dxa"/>
            <w:vMerge/>
            <w:vAlign w:val="center"/>
            <w:hideMark/>
          </w:tcPr>
          <w:p w:rsidR="008B7E80" w:rsidRPr="009760C1" w:rsidRDefault="008B7E80" w:rsidP="008B7E80">
            <w:pPr>
              <w:ind w:firstLine="0"/>
              <w:jc w:val="left"/>
              <w:rPr>
                <w:b/>
                <w:bCs/>
                <w:color w:val="000000"/>
                <w:sz w:val="24"/>
              </w:rPr>
            </w:pPr>
          </w:p>
        </w:tc>
        <w:tc>
          <w:tcPr>
            <w:tcW w:w="1831" w:type="dxa"/>
            <w:vMerge/>
            <w:vAlign w:val="center"/>
            <w:hideMark/>
          </w:tcPr>
          <w:p w:rsidR="008B7E80" w:rsidRPr="009760C1" w:rsidRDefault="008B7E80" w:rsidP="008B7E80">
            <w:pPr>
              <w:ind w:firstLine="0"/>
              <w:jc w:val="left"/>
              <w:rPr>
                <w:b/>
                <w:bCs/>
                <w:color w:val="000000"/>
                <w:sz w:val="24"/>
              </w:rPr>
            </w:pPr>
          </w:p>
        </w:tc>
        <w:tc>
          <w:tcPr>
            <w:tcW w:w="2865" w:type="dxa"/>
            <w:vMerge/>
            <w:vAlign w:val="center"/>
            <w:hideMark/>
          </w:tcPr>
          <w:p w:rsidR="008B7E80" w:rsidRPr="009760C1" w:rsidRDefault="008B7E80" w:rsidP="008B7E80">
            <w:pPr>
              <w:ind w:firstLine="0"/>
              <w:jc w:val="left"/>
              <w:rPr>
                <w:b/>
                <w:bCs/>
                <w:color w:val="000000"/>
                <w:sz w:val="24"/>
              </w:rPr>
            </w:pPr>
          </w:p>
        </w:tc>
        <w:tc>
          <w:tcPr>
            <w:tcW w:w="1560" w:type="dxa"/>
            <w:vMerge/>
            <w:vAlign w:val="center"/>
            <w:hideMark/>
          </w:tcPr>
          <w:p w:rsidR="008B7E80" w:rsidRPr="009760C1" w:rsidRDefault="008B7E80" w:rsidP="008B7E80">
            <w:pPr>
              <w:ind w:firstLine="0"/>
              <w:jc w:val="left"/>
              <w:rPr>
                <w:b/>
                <w:bCs/>
                <w:color w:val="000000"/>
                <w:sz w:val="24"/>
              </w:rPr>
            </w:pPr>
          </w:p>
        </w:tc>
        <w:tc>
          <w:tcPr>
            <w:tcW w:w="1533" w:type="dxa"/>
            <w:vMerge/>
            <w:vAlign w:val="center"/>
            <w:hideMark/>
          </w:tcPr>
          <w:p w:rsidR="008B7E80" w:rsidRPr="009760C1" w:rsidRDefault="008B7E80" w:rsidP="008B7E80">
            <w:pPr>
              <w:ind w:firstLine="0"/>
              <w:jc w:val="left"/>
              <w:rPr>
                <w:b/>
                <w:bCs/>
                <w:color w:val="000000"/>
                <w:sz w:val="24"/>
              </w:rPr>
            </w:pPr>
          </w:p>
        </w:tc>
        <w:tc>
          <w:tcPr>
            <w:tcW w:w="1259" w:type="dxa"/>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Сущест</w:t>
            </w:r>
            <w:r w:rsidR="009E1D45" w:rsidRPr="009760C1">
              <w:rPr>
                <w:b/>
                <w:bCs/>
                <w:color w:val="000000"/>
                <w:sz w:val="24"/>
              </w:rPr>
              <w:t>-</w:t>
            </w:r>
            <w:r w:rsidRPr="009760C1">
              <w:rPr>
                <w:b/>
                <w:bCs/>
                <w:color w:val="000000"/>
                <w:sz w:val="24"/>
              </w:rPr>
              <w:t>вующая</w:t>
            </w:r>
          </w:p>
        </w:tc>
        <w:tc>
          <w:tcPr>
            <w:tcW w:w="1252" w:type="dxa"/>
            <w:shd w:val="clear" w:color="auto" w:fill="auto"/>
            <w:vAlign w:val="center"/>
            <w:hideMark/>
          </w:tcPr>
          <w:p w:rsidR="008B7E80" w:rsidRPr="009760C1" w:rsidRDefault="009E1D45" w:rsidP="008B7E80">
            <w:pPr>
              <w:ind w:firstLine="0"/>
              <w:jc w:val="center"/>
              <w:rPr>
                <w:b/>
                <w:bCs/>
                <w:color w:val="000000"/>
                <w:sz w:val="24"/>
              </w:rPr>
            </w:pPr>
            <w:r w:rsidRPr="009760C1">
              <w:rPr>
                <w:b/>
                <w:bCs/>
                <w:color w:val="000000"/>
                <w:sz w:val="24"/>
              </w:rPr>
              <w:t>Новая (д</w:t>
            </w:r>
            <w:r w:rsidR="008B7E80" w:rsidRPr="009760C1">
              <w:rPr>
                <w:b/>
                <w:bCs/>
                <w:color w:val="000000"/>
                <w:sz w:val="24"/>
              </w:rPr>
              <w:t>ополнительная</w:t>
            </w:r>
            <w:r w:rsidRPr="009760C1">
              <w:rPr>
                <w:b/>
                <w:bCs/>
                <w:color w:val="000000"/>
                <w:sz w:val="24"/>
              </w:rPr>
              <w:t>)</w:t>
            </w:r>
          </w:p>
        </w:tc>
        <w:tc>
          <w:tcPr>
            <w:tcW w:w="1299" w:type="dxa"/>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Первая очередь (</w:t>
            </w:r>
            <w:r w:rsidR="00547DC3">
              <w:rPr>
                <w:b/>
                <w:bCs/>
                <w:color w:val="000000"/>
                <w:sz w:val="24"/>
              </w:rPr>
              <w:t xml:space="preserve"> до 2031</w:t>
            </w:r>
            <w:r w:rsidRPr="009760C1">
              <w:rPr>
                <w:b/>
                <w:bCs/>
                <w:color w:val="000000"/>
                <w:sz w:val="24"/>
              </w:rPr>
              <w:t xml:space="preserve"> г.)</w:t>
            </w:r>
          </w:p>
        </w:tc>
        <w:tc>
          <w:tcPr>
            <w:tcW w:w="1258" w:type="dxa"/>
            <w:shd w:val="clear" w:color="auto" w:fill="auto"/>
            <w:vAlign w:val="center"/>
            <w:hideMark/>
          </w:tcPr>
          <w:p w:rsidR="008B7E80" w:rsidRPr="009760C1" w:rsidRDefault="008B7E80" w:rsidP="008B7E80">
            <w:pPr>
              <w:ind w:firstLine="0"/>
              <w:jc w:val="center"/>
              <w:rPr>
                <w:b/>
                <w:bCs/>
                <w:color w:val="000000"/>
                <w:sz w:val="24"/>
              </w:rPr>
            </w:pPr>
            <w:r w:rsidRPr="009760C1">
              <w:rPr>
                <w:b/>
                <w:bCs/>
                <w:color w:val="000000"/>
                <w:sz w:val="24"/>
              </w:rPr>
              <w:t>Расчет</w:t>
            </w:r>
            <w:r w:rsidR="00674B60" w:rsidRPr="009760C1">
              <w:rPr>
                <w:b/>
                <w:bCs/>
                <w:color w:val="000000"/>
                <w:sz w:val="24"/>
              </w:rPr>
              <w:t>-</w:t>
            </w:r>
            <w:r w:rsidRPr="009760C1">
              <w:rPr>
                <w:b/>
                <w:bCs/>
                <w:color w:val="000000"/>
                <w:sz w:val="24"/>
              </w:rPr>
              <w:t>ный срок (</w:t>
            </w:r>
            <w:r w:rsidR="00547DC3">
              <w:rPr>
                <w:b/>
                <w:bCs/>
                <w:color w:val="000000"/>
                <w:sz w:val="24"/>
              </w:rPr>
              <w:t>2032-2046</w:t>
            </w:r>
            <w:r w:rsidRPr="009760C1">
              <w:rPr>
                <w:b/>
                <w:bCs/>
                <w:color w:val="000000"/>
                <w:sz w:val="24"/>
              </w:rPr>
              <w:t xml:space="preserve"> гг.)</w:t>
            </w:r>
          </w:p>
        </w:tc>
        <w:tc>
          <w:tcPr>
            <w:tcW w:w="2045" w:type="dxa"/>
            <w:vMerge/>
            <w:vAlign w:val="center"/>
            <w:hideMark/>
          </w:tcPr>
          <w:p w:rsidR="008B7E80" w:rsidRPr="009760C1" w:rsidRDefault="008B7E80" w:rsidP="008B7E80">
            <w:pPr>
              <w:ind w:firstLine="0"/>
              <w:jc w:val="left"/>
              <w:rPr>
                <w:b/>
                <w:bCs/>
                <w:color w:val="000000"/>
                <w:sz w:val="24"/>
              </w:rPr>
            </w:pPr>
          </w:p>
        </w:tc>
      </w:tr>
      <w:tr w:rsidR="008B7E80" w:rsidRPr="009760C1" w:rsidTr="009E1D45">
        <w:trPr>
          <w:trHeight w:val="20"/>
        </w:trPr>
        <w:tc>
          <w:tcPr>
            <w:tcW w:w="15417" w:type="dxa"/>
            <w:gridSpan w:val="10"/>
            <w:shd w:val="clear" w:color="auto" w:fill="auto"/>
            <w:vAlign w:val="center"/>
            <w:hideMark/>
          </w:tcPr>
          <w:p w:rsidR="008B7E80" w:rsidRPr="009760C1" w:rsidRDefault="008B7E80" w:rsidP="008B7E80">
            <w:pPr>
              <w:ind w:firstLine="0"/>
              <w:jc w:val="center"/>
              <w:rPr>
                <w:b/>
                <w:bCs/>
                <w:i/>
                <w:iCs/>
                <w:sz w:val="24"/>
              </w:rPr>
            </w:pPr>
            <w:r w:rsidRPr="009760C1">
              <w:rPr>
                <w:b/>
                <w:bCs/>
                <w:i/>
                <w:iCs/>
                <w:caps/>
                <w:sz w:val="24"/>
              </w:rPr>
              <w:t>МЕРОПРИЯТИЯ МЕСТНОГО (РАЙОННОГО) ЗНАЧЕНИЯ</w:t>
            </w:r>
          </w:p>
        </w:tc>
      </w:tr>
      <w:tr w:rsidR="008B7E80" w:rsidRPr="009760C1" w:rsidTr="009E1D45">
        <w:trPr>
          <w:trHeight w:val="20"/>
        </w:trPr>
        <w:tc>
          <w:tcPr>
            <w:tcW w:w="15417" w:type="dxa"/>
            <w:gridSpan w:val="10"/>
            <w:shd w:val="clear" w:color="auto" w:fill="auto"/>
            <w:vAlign w:val="center"/>
            <w:hideMark/>
          </w:tcPr>
          <w:p w:rsidR="008B7E80" w:rsidRPr="009760C1" w:rsidRDefault="008B7E80" w:rsidP="008B7E80">
            <w:pPr>
              <w:ind w:firstLine="0"/>
              <w:jc w:val="center"/>
              <w:rPr>
                <w:i/>
                <w:iCs/>
                <w:sz w:val="24"/>
              </w:rPr>
            </w:pPr>
            <w:r w:rsidRPr="009760C1">
              <w:rPr>
                <w:i/>
                <w:iCs/>
                <w:sz w:val="24"/>
              </w:rPr>
              <w:t>Образовательные организации</w:t>
            </w:r>
          </w:p>
        </w:tc>
      </w:tr>
      <w:tr w:rsidR="008B7E80" w:rsidRPr="009760C1" w:rsidTr="009E1D45">
        <w:trPr>
          <w:trHeight w:val="20"/>
        </w:trPr>
        <w:tc>
          <w:tcPr>
            <w:tcW w:w="515" w:type="dxa"/>
            <w:shd w:val="clear" w:color="auto" w:fill="auto"/>
            <w:vAlign w:val="center"/>
            <w:hideMark/>
          </w:tcPr>
          <w:p w:rsidR="008B7E80" w:rsidRPr="009760C1" w:rsidRDefault="008B7E80" w:rsidP="008B7E80">
            <w:pPr>
              <w:ind w:firstLine="0"/>
              <w:jc w:val="center"/>
              <w:rPr>
                <w:sz w:val="24"/>
              </w:rPr>
            </w:pPr>
            <w:r w:rsidRPr="009760C1">
              <w:rPr>
                <w:sz w:val="24"/>
              </w:rPr>
              <w:t>1</w:t>
            </w:r>
          </w:p>
        </w:tc>
        <w:tc>
          <w:tcPr>
            <w:tcW w:w="1831" w:type="dxa"/>
            <w:shd w:val="clear" w:color="auto" w:fill="auto"/>
            <w:vAlign w:val="center"/>
            <w:hideMark/>
          </w:tcPr>
          <w:p w:rsidR="008B7E80" w:rsidRPr="009760C1" w:rsidRDefault="00D770D0" w:rsidP="008B7E80">
            <w:pPr>
              <w:ind w:firstLine="0"/>
              <w:jc w:val="center"/>
              <w:rPr>
                <w:sz w:val="24"/>
              </w:rPr>
            </w:pPr>
            <w:r>
              <w:rPr>
                <w:sz w:val="24"/>
                <w:szCs w:val="28"/>
              </w:rPr>
              <w:t>пгт Васильево</w:t>
            </w:r>
          </w:p>
        </w:tc>
        <w:tc>
          <w:tcPr>
            <w:tcW w:w="2865" w:type="dxa"/>
            <w:shd w:val="clear" w:color="auto" w:fill="auto"/>
            <w:vAlign w:val="center"/>
            <w:hideMark/>
          </w:tcPr>
          <w:p w:rsidR="008B7E80" w:rsidRPr="009760C1" w:rsidRDefault="008B7E80" w:rsidP="009E1D45">
            <w:pPr>
              <w:ind w:firstLine="0"/>
              <w:jc w:val="center"/>
              <w:rPr>
                <w:sz w:val="24"/>
              </w:rPr>
            </w:pPr>
            <w:r w:rsidRPr="009760C1">
              <w:rPr>
                <w:sz w:val="24"/>
              </w:rPr>
              <w:t xml:space="preserve">МБДОУ </w:t>
            </w:r>
            <w:r w:rsidR="009E1D45" w:rsidRPr="009760C1">
              <w:rPr>
                <w:sz w:val="24"/>
              </w:rPr>
              <w:t>«</w:t>
            </w:r>
            <w:r w:rsidRPr="009760C1">
              <w:rPr>
                <w:sz w:val="24"/>
              </w:rPr>
              <w:t xml:space="preserve">Детский сад комбинированного вида №40 </w:t>
            </w:r>
            <w:r w:rsidR="009E1D45" w:rsidRPr="009760C1">
              <w:rPr>
                <w:sz w:val="24"/>
              </w:rPr>
              <w:t>«</w:t>
            </w:r>
            <w:r w:rsidRPr="009760C1">
              <w:rPr>
                <w:sz w:val="24"/>
              </w:rPr>
              <w:t>Солнышко</w:t>
            </w:r>
            <w:r w:rsidR="009E1D45" w:rsidRPr="009760C1">
              <w:rPr>
                <w:sz w:val="24"/>
              </w:rPr>
              <w:t>»</w:t>
            </w:r>
            <w:r w:rsidRPr="009760C1">
              <w:rPr>
                <w:sz w:val="24"/>
              </w:rPr>
              <w:t xml:space="preserve">, МБДОУ </w:t>
            </w:r>
            <w:r w:rsidR="009E1D45" w:rsidRPr="009760C1">
              <w:rPr>
                <w:sz w:val="24"/>
              </w:rPr>
              <w:t>«</w:t>
            </w:r>
            <w:r w:rsidRPr="009760C1">
              <w:rPr>
                <w:sz w:val="24"/>
              </w:rPr>
              <w:t xml:space="preserve">Детский сад комбинированного вида №37 </w:t>
            </w:r>
            <w:r w:rsidR="009E1D45" w:rsidRPr="009760C1">
              <w:rPr>
                <w:sz w:val="24"/>
              </w:rPr>
              <w:t>«</w:t>
            </w:r>
            <w:r w:rsidRPr="009760C1">
              <w:rPr>
                <w:sz w:val="24"/>
              </w:rPr>
              <w:t>Василек</w:t>
            </w:r>
            <w:r w:rsidR="009E1D45" w:rsidRPr="009760C1">
              <w:rPr>
                <w:sz w:val="24"/>
              </w:rPr>
              <w:t>»</w:t>
            </w:r>
            <w:r w:rsidRPr="009760C1">
              <w:rPr>
                <w:sz w:val="24"/>
              </w:rPr>
              <w:t xml:space="preserve">, МБДОУ </w:t>
            </w:r>
            <w:r w:rsidR="009E1D45" w:rsidRPr="009760C1">
              <w:rPr>
                <w:sz w:val="24"/>
              </w:rPr>
              <w:t>«</w:t>
            </w:r>
            <w:r w:rsidRPr="009760C1">
              <w:rPr>
                <w:sz w:val="24"/>
              </w:rPr>
              <w:t xml:space="preserve">Детский сад №35 </w:t>
            </w:r>
            <w:r w:rsidR="009E1D45" w:rsidRPr="009760C1">
              <w:rPr>
                <w:sz w:val="24"/>
              </w:rPr>
              <w:t>«</w:t>
            </w:r>
            <w:r w:rsidRPr="009760C1">
              <w:rPr>
                <w:sz w:val="24"/>
              </w:rPr>
              <w:t>Березка</w:t>
            </w:r>
            <w:r w:rsidR="009E1D45" w:rsidRPr="009760C1">
              <w:rPr>
                <w:sz w:val="24"/>
              </w:rPr>
              <w:t>»</w:t>
            </w:r>
            <w:r w:rsidRPr="009760C1">
              <w:rPr>
                <w:sz w:val="24"/>
              </w:rPr>
              <w:t xml:space="preserve">, МБДОУ </w:t>
            </w:r>
            <w:r w:rsidR="009E1D45" w:rsidRPr="009760C1">
              <w:rPr>
                <w:sz w:val="24"/>
              </w:rPr>
              <w:t>«</w:t>
            </w:r>
            <w:r w:rsidRPr="009760C1">
              <w:rPr>
                <w:sz w:val="24"/>
              </w:rPr>
              <w:t xml:space="preserve">Детский сад комбинированного вида №39 </w:t>
            </w:r>
            <w:r w:rsidR="009E1D45" w:rsidRPr="009760C1">
              <w:rPr>
                <w:sz w:val="24"/>
              </w:rPr>
              <w:t>«</w:t>
            </w:r>
            <w:r w:rsidRPr="009760C1">
              <w:rPr>
                <w:sz w:val="24"/>
              </w:rPr>
              <w:t>Аленка</w:t>
            </w:r>
            <w:r w:rsidR="009E1D45" w:rsidRPr="009760C1">
              <w:rPr>
                <w:sz w:val="24"/>
              </w:rPr>
              <w:t>»</w:t>
            </w:r>
            <w:r w:rsidRPr="009760C1">
              <w:rPr>
                <w:sz w:val="24"/>
              </w:rPr>
              <w:t xml:space="preserve">, МБДОУ </w:t>
            </w:r>
            <w:r w:rsidR="009E1D45" w:rsidRPr="009760C1">
              <w:rPr>
                <w:sz w:val="24"/>
              </w:rPr>
              <w:t>«</w:t>
            </w:r>
            <w:r w:rsidRPr="009760C1">
              <w:rPr>
                <w:sz w:val="24"/>
              </w:rPr>
              <w:t xml:space="preserve">Детский сад общеразвивающего вида №36 </w:t>
            </w:r>
            <w:r w:rsidR="009E1D45" w:rsidRPr="009760C1">
              <w:rPr>
                <w:sz w:val="24"/>
              </w:rPr>
              <w:t>«</w:t>
            </w:r>
            <w:r w:rsidRPr="009760C1">
              <w:rPr>
                <w:sz w:val="24"/>
              </w:rPr>
              <w:t>Сосенка</w:t>
            </w:r>
            <w:r w:rsidR="009E1D45" w:rsidRPr="009760C1">
              <w:rPr>
                <w:sz w:val="24"/>
              </w:rPr>
              <w:t>»</w:t>
            </w:r>
            <w:r w:rsidRPr="009760C1">
              <w:rPr>
                <w:sz w:val="24"/>
              </w:rPr>
              <w:t xml:space="preserve">, МБДОУ </w:t>
            </w:r>
            <w:r w:rsidR="009E1D45" w:rsidRPr="009760C1">
              <w:rPr>
                <w:sz w:val="24"/>
              </w:rPr>
              <w:t>«</w:t>
            </w:r>
            <w:r w:rsidRPr="009760C1">
              <w:rPr>
                <w:sz w:val="24"/>
              </w:rPr>
              <w:t>Детский сад комбинированного вида №38 имени Н.К.Крупской</w:t>
            </w:r>
            <w:r w:rsidR="009E1D45" w:rsidRPr="009760C1">
              <w:rPr>
                <w:sz w:val="24"/>
              </w:rPr>
              <w:t>»</w:t>
            </w:r>
            <w:r w:rsidRPr="009760C1">
              <w:rPr>
                <w:sz w:val="24"/>
              </w:rPr>
              <w:t xml:space="preserve"> </w:t>
            </w:r>
          </w:p>
        </w:tc>
        <w:tc>
          <w:tcPr>
            <w:tcW w:w="1560" w:type="dxa"/>
            <w:shd w:val="clear" w:color="auto" w:fill="auto"/>
            <w:vAlign w:val="center"/>
            <w:hideMark/>
          </w:tcPr>
          <w:p w:rsidR="008B7E80" w:rsidRPr="009760C1" w:rsidRDefault="008B7E80" w:rsidP="008B7E80">
            <w:pPr>
              <w:ind w:firstLine="0"/>
              <w:jc w:val="center"/>
              <w:rPr>
                <w:sz w:val="24"/>
              </w:rPr>
            </w:pPr>
            <w:r w:rsidRPr="009760C1">
              <w:rPr>
                <w:sz w:val="24"/>
              </w:rPr>
              <w:t>капитальный ремонт</w:t>
            </w:r>
          </w:p>
        </w:tc>
        <w:tc>
          <w:tcPr>
            <w:tcW w:w="1533" w:type="dxa"/>
            <w:shd w:val="clear" w:color="auto" w:fill="auto"/>
            <w:vAlign w:val="center"/>
            <w:hideMark/>
          </w:tcPr>
          <w:p w:rsidR="008B7E80" w:rsidRPr="009760C1" w:rsidRDefault="008B7E80" w:rsidP="008B7E80">
            <w:pPr>
              <w:ind w:firstLine="0"/>
              <w:jc w:val="center"/>
              <w:rPr>
                <w:sz w:val="24"/>
              </w:rPr>
            </w:pPr>
            <w:r w:rsidRPr="009760C1">
              <w:rPr>
                <w:sz w:val="24"/>
              </w:rPr>
              <w:t>объект</w:t>
            </w:r>
          </w:p>
        </w:tc>
        <w:tc>
          <w:tcPr>
            <w:tcW w:w="1259" w:type="dxa"/>
            <w:shd w:val="clear" w:color="auto" w:fill="auto"/>
            <w:vAlign w:val="center"/>
            <w:hideMark/>
          </w:tcPr>
          <w:p w:rsidR="008B7E80" w:rsidRPr="009760C1" w:rsidRDefault="008B7E80" w:rsidP="008B7E80">
            <w:pPr>
              <w:ind w:firstLine="0"/>
              <w:jc w:val="center"/>
              <w:rPr>
                <w:sz w:val="24"/>
              </w:rPr>
            </w:pPr>
            <w:r w:rsidRPr="009760C1">
              <w:rPr>
                <w:sz w:val="24"/>
              </w:rPr>
              <w:t>6</w:t>
            </w:r>
          </w:p>
        </w:tc>
        <w:tc>
          <w:tcPr>
            <w:tcW w:w="1252"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1299"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1258"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2045" w:type="dxa"/>
            <w:shd w:val="clear" w:color="auto" w:fill="auto"/>
            <w:vAlign w:val="center"/>
            <w:hideMark/>
          </w:tcPr>
          <w:p w:rsidR="008B7E80" w:rsidRPr="009760C1" w:rsidRDefault="008B7E80" w:rsidP="009E1D45">
            <w:pPr>
              <w:ind w:firstLine="0"/>
              <w:jc w:val="center"/>
              <w:rPr>
                <w:sz w:val="24"/>
              </w:rPr>
            </w:pPr>
            <w:r w:rsidRPr="009760C1">
              <w:rPr>
                <w:sz w:val="24"/>
                <w:szCs w:val="28"/>
              </w:rPr>
              <w:t xml:space="preserve">Генеральный план МО </w:t>
            </w:r>
            <w:r w:rsidR="009E1D45" w:rsidRPr="009760C1">
              <w:rPr>
                <w:sz w:val="24"/>
                <w:szCs w:val="28"/>
              </w:rPr>
              <w:t>«</w:t>
            </w:r>
            <w:r w:rsidR="00D770D0">
              <w:rPr>
                <w:sz w:val="24"/>
                <w:szCs w:val="28"/>
              </w:rPr>
              <w:t>пгт Васильево</w:t>
            </w:r>
            <w:r w:rsidR="009E1D45" w:rsidRPr="009760C1">
              <w:rPr>
                <w:sz w:val="24"/>
                <w:szCs w:val="28"/>
              </w:rPr>
              <w:t>»</w:t>
            </w:r>
          </w:p>
        </w:tc>
      </w:tr>
      <w:tr w:rsidR="008B7E80" w:rsidRPr="009760C1" w:rsidTr="009E1D45">
        <w:trPr>
          <w:trHeight w:val="20"/>
        </w:trPr>
        <w:tc>
          <w:tcPr>
            <w:tcW w:w="515" w:type="dxa"/>
            <w:shd w:val="clear" w:color="auto" w:fill="auto"/>
            <w:vAlign w:val="center"/>
            <w:hideMark/>
          </w:tcPr>
          <w:p w:rsidR="008B7E80" w:rsidRPr="009760C1" w:rsidRDefault="008B7E80" w:rsidP="008B7E80">
            <w:pPr>
              <w:ind w:firstLine="0"/>
              <w:jc w:val="center"/>
              <w:rPr>
                <w:sz w:val="24"/>
              </w:rPr>
            </w:pPr>
            <w:r w:rsidRPr="009760C1">
              <w:rPr>
                <w:sz w:val="24"/>
              </w:rPr>
              <w:t>2</w:t>
            </w:r>
          </w:p>
        </w:tc>
        <w:tc>
          <w:tcPr>
            <w:tcW w:w="1831" w:type="dxa"/>
            <w:shd w:val="clear" w:color="auto" w:fill="auto"/>
            <w:vAlign w:val="center"/>
            <w:hideMark/>
          </w:tcPr>
          <w:p w:rsidR="008B7E80"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8B7E80" w:rsidRPr="009760C1" w:rsidRDefault="008B7E80" w:rsidP="008B7E80">
            <w:pPr>
              <w:ind w:firstLine="0"/>
              <w:jc w:val="center"/>
              <w:rPr>
                <w:sz w:val="24"/>
              </w:rPr>
            </w:pPr>
            <w:r w:rsidRPr="009760C1">
              <w:rPr>
                <w:sz w:val="24"/>
              </w:rPr>
              <w:t>Детский сад</w:t>
            </w:r>
          </w:p>
        </w:tc>
        <w:tc>
          <w:tcPr>
            <w:tcW w:w="1560" w:type="dxa"/>
            <w:shd w:val="clear" w:color="auto" w:fill="auto"/>
            <w:vAlign w:val="center"/>
            <w:hideMark/>
          </w:tcPr>
          <w:p w:rsidR="008B7E80" w:rsidRPr="009760C1" w:rsidRDefault="008B7E80"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8B7E80" w:rsidRPr="009760C1" w:rsidRDefault="008B7E80" w:rsidP="008B7E80">
            <w:pPr>
              <w:ind w:firstLine="0"/>
              <w:jc w:val="center"/>
              <w:rPr>
                <w:sz w:val="24"/>
              </w:rPr>
            </w:pPr>
            <w:r w:rsidRPr="009760C1">
              <w:rPr>
                <w:sz w:val="24"/>
              </w:rPr>
              <w:t>место</w:t>
            </w:r>
          </w:p>
        </w:tc>
        <w:tc>
          <w:tcPr>
            <w:tcW w:w="1259"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1252" w:type="dxa"/>
            <w:shd w:val="clear" w:color="auto" w:fill="auto"/>
            <w:vAlign w:val="center"/>
            <w:hideMark/>
          </w:tcPr>
          <w:p w:rsidR="008B7E80" w:rsidRPr="009760C1" w:rsidRDefault="008B7E80" w:rsidP="001A514D">
            <w:pPr>
              <w:ind w:firstLine="0"/>
              <w:jc w:val="center"/>
              <w:rPr>
                <w:sz w:val="24"/>
              </w:rPr>
            </w:pPr>
            <w:r w:rsidRPr="009760C1">
              <w:rPr>
                <w:sz w:val="24"/>
              </w:rPr>
              <w:t>2</w:t>
            </w:r>
            <w:r w:rsidR="001A514D" w:rsidRPr="009760C1">
              <w:rPr>
                <w:sz w:val="24"/>
              </w:rPr>
              <w:t>2</w:t>
            </w:r>
            <w:r w:rsidRPr="009760C1">
              <w:rPr>
                <w:sz w:val="24"/>
              </w:rPr>
              <w:t>0</w:t>
            </w:r>
          </w:p>
        </w:tc>
        <w:tc>
          <w:tcPr>
            <w:tcW w:w="1299"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1258"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2045" w:type="dxa"/>
            <w:shd w:val="clear" w:color="auto" w:fill="auto"/>
            <w:vAlign w:val="center"/>
            <w:hideMark/>
          </w:tcPr>
          <w:p w:rsidR="008B7E80" w:rsidRPr="009760C1" w:rsidRDefault="008B7E80" w:rsidP="009E1D45">
            <w:pPr>
              <w:ind w:firstLine="0"/>
              <w:jc w:val="center"/>
              <w:rPr>
                <w:sz w:val="24"/>
              </w:rPr>
            </w:pPr>
            <w:r w:rsidRPr="009760C1">
              <w:rPr>
                <w:sz w:val="24"/>
              </w:rPr>
              <w:t xml:space="preserve">Генеральный план МО </w:t>
            </w:r>
            <w:r w:rsidR="009E1D45" w:rsidRPr="009760C1">
              <w:rPr>
                <w:sz w:val="24"/>
              </w:rPr>
              <w:t>«</w:t>
            </w:r>
            <w:r w:rsidR="00D770D0">
              <w:rPr>
                <w:sz w:val="24"/>
              </w:rPr>
              <w:t>пгт Васильево</w:t>
            </w:r>
            <w:r w:rsidR="009E1D45" w:rsidRPr="009760C1">
              <w:rPr>
                <w:sz w:val="24"/>
              </w:rPr>
              <w:t>»</w:t>
            </w:r>
          </w:p>
        </w:tc>
      </w:tr>
      <w:tr w:rsidR="008B7E80" w:rsidRPr="009760C1" w:rsidTr="009E1D45">
        <w:trPr>
          <w:trHeight w:val="20"/>
        </w:trPr>
        <w:tc>
          <w:tcPr>
            <w:tcW w:w="515" w:type="dxa"/>
            <w:shd w:val="clear" w:color="auto" w:fill="auto"/>
            <w:vAlign w:val="center"/>
            <w:hideMark/>
          </w:tcPr>
          <w:p w:rsidR="008B7E80" w:rsidRPr="009760C1" w:rsidRDefault="008B7E80" w:rsidP="008B7E80">
            <w:pPr>
              <w:ind w:firstLine="0"/>
              <w:jc w:val="center"/>
              <w:rPr>
                <w:sz w:val="24"/>
              </w:rPr>
            </w:pPr>
            <w:r w:rsidRPr="009760C1">
              <w:rPr>
                <w:sz w:val="24"/>
              </w:rPr>
              <w:t>3</w:t>
            </w:r>
          </w:p>
        </w:tc>
        <w:tc>
          <w:tcPr>
            <w:tcW w:w="1831" w:type="dxa"/>
            <w:shd w:val="clear" w:color="auto" w:fill="auto"/>
            <w:vAlign w:val="center"/>
            <w:hideMark/>
          </w:tcPr>
          <w:p w:rsidR="008B7E80"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8B7E80" w:rsidRPr="009760C1" w:rsidRDefault="008B7E80" w:rsidP="009E1D45">
            <w:pPr>
              <w:ind w:firstLine="0"/>
              <w:jc w:val="center"/>
              <w:rPr>
                <w:sz w:val="24"/>
              </w:rPr>
            </w:pPr>
            <w:r w:rsidRPr="009760C1">
              <w:rPr>
                <w:sz w:val="24"/>
              </w:rPr>
              <w:t xml:space="preserve">Детский сад в составе комплекса </w:t>
            </w:r>
            <w:r w:rsidR="009E1D45" w:rsidRPr="009760C1">
              <w:rPr>
                <w:sz w:val="24"/>
              </w:rPr>
              <w:t>«</w:t>
            </w:r>
            <w:r w:rsidRPr="009760C1">
              <w:rPr>
                <w:sz w:val="24"/>
              </w:rPr>
              <w:t>детский сад - начальная школа</w:t>
            </w:r>
            <w:r w:rsidR="009E1D45" w:rsidRPr="009760C1">
              <w:rPr>
                <w:sz w:val="24"/>
              </w:rPr>
              <w:t>»</w:t>
            </w:r>
          </w:p>
        </w:tc>
        <w:tc>
          <w:tcPr>
            <w:tcW w:w="1560" w:type="dxa"/>
            <w:shd w:val="clear" w:color="auto" w:fill="auto"/>
            <w:vAlign w:val="center"/>
            <w:hideMark/>
          </w:tcPr>
          <w:p w:rsidR="008B7E80" w:rsidRPr="009760C1" w:rsidRDefault="008B7E80"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8B7E80" w:rsidRPr="009760C1" w:rsidRDefault="008B7E80" w:rsidP="008B7E80">
            <w:pPr>
              <w:ind w:firstLine="0"/>
              <w:jc w:val="center"/>
              <w:rPr>
                <w:sz w:val="24"/>
              </w:rPr>
            </w:pPr>
            <w:r w:rsidRPr="009760C1">
              <w:rPr>
                <w:sz w:val="24"/>
              </w:rPr>
              <w:t>место</w:t>
            </w:r>
          </w:p>
        </w:tc>
        <w:tc>
          <w:tcPr>
            <w:tcW w:w="1259"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1252" w:type="dxa"/>
            <w:shd w:val="clear" w:color="auto" w:fill="auto"/>
            <w:vAlign w:val="center"/>
            <w:hideMark/>
          </w:tcPr>
          <w:p w:rsidR="008B7E80" w:rsidRPr="009760C1" w:rsidRDefault="008B7E80" w:rsidP="008B7E80">
            <w:pPr>
              <w:ind w:firstLine="0"/>
              <w:jc w:val="center"/>
              <w:rPr>
                <w:sz w:val="24"/>
              </w:rPr>
            </w:pPr>
            <w:r w:rsidRPr="009760C1">
              <w:rPr>
                <w:sz w:val="24"/>
              </w:rPr>
              <w:t>80</w:t>
            </w:r>
          </w:p>
        </w:tc>
        <w:tc>
          <w:tcPr>
            <w:tcW w:w="1299"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1258"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2045" w:type="dxa"/>
            <w:shd w:val="clear" w:color="auto" w:fill="auto"/>
            <w:vAlign w:val="center"/>
            <w:hideMark/>
          </w:tcPr>
          <w:p w:rsidR="008B7E80" w:rsidRPr="009760C1" w:rsidRDefault="008B7E80" w:rsidP="009E1D45">
            <w:pPr>
              <w:ind w:firstLine="0"/>
              <w:jc w:val="center"/>
              <w:rPr>
                <w:sz w:val="24"/>
              </w:rPr>
            </w:pPr>
            <w:r w:rsidRPr="009760C1">
              <w:rPr>
                <w:sz w:val="24"/>
              </w:rPr>
              <w:t xml:space="preserve">Генеральный план МО </w:t>
            </w:r>
            <w:r w:rsidR="009E1D45" w:rsidRPr="009760C1">
              <w:rPr>
                <w:sz w:val="24"/>
              </w:rPr>
              <w:t>«</w:t>
            </w:r>
            <w:r w:rsidR="00D770D0">
              <w:rPr>
                <w:sz w:val="24"/>
              </w:rPr>
              <w:t>пгт Васильево</w:t>
            </w:r>
            <w:r w:rsidR="009E1D45" w:rsidRPr="009760C1">
              <w:rPr>
                <w:sz w:val="24"/>
              </w:rPr>
              <w:t>»</w:t>
            </w:r>
          </w:p>
        </w:tc>
      </w:tr>
      <w:tr w:rsidR="008B7E80" w:rsidRPr="009760C1" w:rsidTr="009E1D45">
        <w:trPr>
          <w:trHeight w:val="20"/>
        </w:trPr>
        <w:tc>
          <w:tcPr>
            <w:tcW w:w="515" w:type="dxa"/>
            <w:shd w:val="clear" w:color="auto" w:fill="auto"/>
            <w:vAlign w:val="center"/>
            <w:hideMark/>
          </w:tcPr>
          <w:p w:rsidR="008B7E80" w:rsidRPr="009760C1" w:rsidRDefault="008B7E80" w:rsidP="008B7E80">
            <w:pPr>
              <w:ind w:firstLine="0"/>
              <w:jc w:val="center"/>
              <w:rPr>
                <w:sz w:val="24"/>
              </w:rPr>
            </w:pPr>
            <w:r w:rsidRPr="009760C1">
              <w:rPr>
                <w:sz w:val="24"/>
              </w:rPr>
              <w:lastRenderedPageBreak/>
              <w:t>4</w:t>
            </w:r>
          </w:p>
        </w:tc>
        <w:tc>
          <w:tcPr>
            <w:tcW w:w="1831" w:type="dxa"/>
            <w:shd w:val="clear" w:color="auto" w:fill="auto"/>
            <w:vAlign w:val="center"/>
            <w:hideMark/>
          </w:tcPr>
          <w:p w:rsidR="008B7E80"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8B7E80" w:rsidRPr="009760C1" w:rsidRDefault="008B7E80" w:rsidP="008B7E80">
            <w:pPr>
              <w:ind w:firstLine="0"/>
              <w:jc w:val="center"/>
              <w:rPr>
                <w:sz w:val="24"/>
              </w:rPr>
            </w:pPr>
            <w:r w:rsidRPr="009760C1">
              <w:rPr>
                <w:sz w:val="24"/>
              </w:rPr>
              <w:t>Детский сад</w:t>
            </w:r>
          </w:p>
        </w:tc>
        <w:tc>
          <w:tcPr>
            <w:tcW w:w="1560" w:type="dxa"/>
            <w:shd w:val="clear" w:color="auto" w:fill="auto"/>
            <w:vAlign w:val="center"/>
            <w:hideMark/>
          </w:tcPr>
          <w:p w:rsidR="008B7E80" w:rsidRPr="009760C1" w:rsidRDefault="008B7E80"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8B7E80" w:rsidRPr="009760C1" w:rsidRDefault="008B7E80" w:rsidP="008B7E80">
            <w:pPr>
              <w:ind w:firstLine="0"/>
              <w:jc w:val="center"/>
              <w:rPr>
                <w:sz w:val="24"/>
              </w:rPr>
            </w:pPr>
            <w:r w:rsidRPr="009760C1">
              <w:rPr>
                <w:sz w:val="24"/>
              </w:rPr>
              <w:t>место</w:t>
            </w:r>
          </w:p>
        </w:tc>
        <w:tc>
          <w:tcPr>
            <w:tcW w:w="1259"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1252" w:type="dxa"/>
            <w:shd w:val="clear" w:color="auto" w:fill="auto"/>
            <w:vAlign w:val="center"/>
            <w:hideMark/>
          </w:tcPr>
          <w:p w:rsidR="008B7E80" w:rsidRPr="009760C1" w:rsidRDefault="001A514D" w:rsidP="008B7E80">
            <w:pPr>
              <w:ind w:firstLine="0"/>
              <w:jc w:val="center"/>
              <w:rPr>
                <w:sz w:val="24"/>
              </w:rPr>
            </w:pPr>
            <w:r w:rsidRPr="009760C1">
              <w:rPr>
                <w:sz w:val="24"/>
              </w:rPr>
              <w:t>120</w:t>
            </w:r>
          </w:p>
        </w:tc>
        <w:tc>
          <w:tcPr>
            <w:tcW w:w="1299"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1258" w:type="dxa"/>
            <w:shd w:val="clear" w:color="auto" w:fill="auto"/>
            <w:vAlign w:val="center"/>
            <w:hideMark/>
          </w:tcPr>
          <w:p w:rsidR="008B7E80" w:rsidRPr="009760C1" w:rsidRDefault="008B7E80" w:rsidP="008B7E80">
            <w:pPr>
              <w:ind w:firstLine="0"/>
              <w:jc w:val="center"/>
              <w:rPr>
                <w:sz w:val="24"/>
              </w:rPr>
            </w:pPr>
            <w:r w:rsidRPr="009760C1">
              <w:rPr>
                <w:sz w:val="24"/>
              </w:rPr>
              <w:t>+</w:t>
            </w:r>
          </w:p>
        </w:tc>
        <w:tc>
          <w:tcPr>
            <w:tcW w:w="2045" w:type="dxa"/>
            <w:shd w:val="clear" w:color="auto" w:fill="auto"/>
            <w:vAlign w:val="center"/>
            <w:hideMark/>
          </w:tcPr>
          <w:p w:rsidR="008B7E80" w:rsidRPr="009760C1" w:rsidRDefault="008B7E80" w:rsidP="009E1D45">
            <w:pPr>
              <w:ind w:firstLine="0"/>
              <w:jc w:val="center"/>
              <w:rPr>
                <w:sz w:val="24"/>
              </w:rPr>
            </w:pPr>
            <w:r w:rsidRPr="009760C1">
              <w:rPr>
                <w:sz w:val="24"/>
              </w:rPr>
              <w:t xml:space="preserve">Генеральный план МО </w:t>
            </w:r>
            <w:r w:rsidR="009E1D45" w:rsidRPr="009760C1">
              <w:rPr>
                <w:sz w:val="24"/>
              </w:rPr>
              <w:t>«</w:t>
            </w:r>
            <w:r w:rsidR="00D770D0">
              <w:rPr>
                <w:sz w:val="24"/>
              </w:rPr>
              <w:t>пгт Васильево</w:t>
            </w:r>
            <w:r w:rsidR="009E1D45" w:rsidRPr="009760C1">
              <w:rPr>
                <w:sz w:val="24"/>
              </w:rPr>
              <w:t>»</w:t>
            </w:r>
          </w:p>
        </w:tc>
      </w:tr>
      <w:tr w:rsidR="008B7E80" w:rsidRPr="009760C1" w:rsidTr="009E1D45">
        <w:trPr>
          <w:trHeight w:val="20"/>
        </w:trPr>
        <w:tc>
          <w:tcPr>
            <w:tcW w:w="515" w:type="dxa"/>
            <w:shd w:val="clear" w:color="auto" w:fill="auto"/>
            <w:vAlign w:val="center"/>
            <w:hideMark/>
          </w:tcPr>
          <w:p w:rsidR="008B7E80" w:rsidRPr="009760C1" w:rsidRDefault="008B7E80" w:rsidP="008B7E80">
            <w:pPr>
              <w:ind w:firstLine="0"/>
              <w:jc w:val="center"/>
              <w:rPr>
                <w:sz w:val="24"/>
              </w:rPr>
            </w:pPr>
            <w:r w:rsidRPr="009760C1">
              <w:rPr>
                <w:sz w:val="24"/>
              </w:rPr>
              <w:t>5</w:t>
            </w:r>
          </w:p>
        </w:tc>
        <w:tc>
          <w:tcPr>
            <w:tcW w:w="1831" w:type="dxa"/>
            <w:shd w:val="clear" w:color="auto" w:fill="auto"/>
            <w:vAlign w:val="center"/>
            <w:hideMark/>
          </w:tcPr>
          <w:p w:rsidR="008B7E80" w:rsidRPr="009760C1" w:rsidRDefault="00D770D0" w:rsidP="008B7E80">
            <w:pPr>
              <w:ind w:firstLine="0"/>
              <w:jc w:val="center"/>
              <w:rPr>
                <w:sz w:val="24"/>
              </w:rPr>
            </w:pPr>
            <w:r>
              <w:rPr>
                <w:sz w:val="24"/>
                <w:szCs w:val="28"/>
              </w:rPr>
              <w:t>пгт Васильево</w:t>
            </w:r>
          </w:p>
        </w:tc>
        <w:tc>
          <w:tcPr>
            <w:tcW w:w="2865" w:type="dxa"/>
            <w:shd w:val="clear" w:color="auto" w:fill="auto"/>
            <w:vAlign w:val="center"/>
            <w:hideMark/>
          </w:tcPr>
          <w:p w:rsidR="008B7E80" w:rsidRPr="009760C1" w:rsidRDefault="008B7E80" w:rsidP="008B7E80">
            <w:pPr>
              <w:ind w:firstLine="0"/>
              <w:jc w:val="center"/>
              <w:rPr>
                <w:sz w:val="24"/>
              </w:rPr>
            </w:pPr>
            <w:r w:rsidRPr="009760C1">
              <w:rPr>
                <w:sz w:val="24"/>
              </w:rPr>
              <w:t xml:space="preserve">МБОУ «Васильевская средняя общеобразовательная школа №2 имени Героя Советского Союза Николая Соболева Зеленодольского муниципального района Республики Татарстан» </w:t>
            </w:r>
          </w:p>
        </w:tc>
        <w:tc>
          <w:tcPr>
            <w:tcW w:w="1560" w:type="dxa"/>
            <w:shd w:val="clear" w:color="auto" w:fill="auto"/>
            <w:vAlign w:val="center"/>
            <w:hideMark/>
          </w:tcPr>
          <w:p w:rsidR="008B7E80" w:rsidRPr="009760C1" w:rsidRDefault="008B7E80" w:rsidP="008B7E80">
            <w:pPr>
              <w:ind w:firstLine="0"/>
              <w:jc w:val="center"/>
              <w:rPr>
                <w:sz w:val="24"/>
              </w:rPr>
            </w:pPr>
            <w:r w:rsidRPr="009760C1">
              <w:rPr>
                <w:sz w:val="24"/>
              </w:rPr>
              <w:t>капитальный ремонт</w:t>
            </w:r>
          </w:p>
        </w:tc>
        <w:tc>
          <w:tcPr>
            <w:tcW w:w="1533" w:type="dxa"/>
            <w:shd w:val="clear" w:color="auto" w:fill="auto"/>
            <w:vAlign w:val="center"/>
            <w:hideMark/>
          </w:tcPr>
          <w:p w:rsidR="008B7E80" w:rsidRPr="009760C1" w:rsidRDefault="008B7E80" w:rsidP="008B7E80">
            <w:pPr>
              <w:ind w:firstLine="0"/>
              <w:jc w:val="center"/>
              <w:rPr>
                <w:sz w:val="24"/>
              </w:rPr>
            </w:pPr>
            <w:r w:rsidRPr="009760C1">
              <w:rPr>
                <w:sz w:val="24"/>
              </w:rPr>
              <w:t>объект</w:t>
            </w:r>
          </w:p>
        </w:tc>
        <w:tc>
          <w:tcPr>
            <w:tcW w:w="1259" w:type="dxa"/>
            <w:shd w:val="clear" w:color="auto" w:fill="auto"/>
            <w:vAlign w:val="center"/>
            <w:hideMark/>
          </w:tcPr>
          <w:p w:rsidR="008B7E80" w:rsidRPr="009760C1" w:rsidRDefault="008B7E80" w:rsidP="008B7E80">
            <w:pPr>
              <w:ind w:firstLine="0"/>
              <w:jc w:val="center"/>
              <w:rPr>
                <w:sz w:val="24"/>
              </w:rPr>
            </w:pPr>
            <w:r w:rsidRPr="009760C1">
              <w:rPr>
                <w:sz w:val="24"/>
              </w:rPr>
              <w:t>1</w:t>
            </w:r>
          </w:p>
        </w:tc>
        <w:tc>
          <w:tcPr>
            <w:tcW w:w="1252"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1299"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1258" w:type="dxa"/>
            <w:shd w:val="clear" w:color="auto" w:fill="auto"/>
            <w:vAlign w:val="center"/>
            <w:hideMark/>
          </w:tcPr>
          <w:p w:rsidR="008B7E80" w:rsidRPr="009760C1" w:rsidRDefault="008B7E80" w:rsidP="008B7E80">
            <w:pPr>
              <w:ind w:firstLine="0"/>
              <w:jc w:val="center"/>
              <w:rPr>
                <w:sz w:val="24"/>
              </w:rPr>
            </w:pPr>
            <w:r w:rsidRPr="009760C1">
              <w:rPr>
                <w:sz w:val="24"/>
                <w:szCs w:val="28"/>
              </w:rPr>
              <w:t>-</w:t>
            </w:r>
          </w:p>
        </w:tc>
        <w:tc>
          <w:tcPr>
            <w:tcW w:w="2045" w:type="dxa"/>
            <w:shd w:val="clear" w:color="auto" w:fill="auto"/>
            <w:vAlign w:val="center"/>
            <w:hideMark/>
          </w:tcPr>
          <w:p w:rsidR="008B7E80" w:rsidRPr="009760C1" w:rsidRDefault="008B7E80" w:rsidP="009E1D45">
            <w:pPr>
              <w:ind w:firstLine="0"/>
              <w:jc w:val="center"/>
              <w:rPr>
                <w:sz w:val="24"/>
              </w:rPr>
            </w:pPr>
            <w:r w:rsidRPr="009760C1">
              <w:rPr>
                <w:sz w:val="24"/>
                <w:szCs w:val="28"/>
              </w:rPr>
              <w:t xml:space="preserve">Генеральный план МО </w:t>
            </w:r>
            <w:r w:rsidR="009E1D45" w:rsidRPr="009760C1">
              <w:rPr>
                <w:sz w:val="24"/>
                <w:szCs w:val="28"/>
              </w:rPr>
              <w:t>«</w:t>
            </w:r>
            <w:r w:rsidR="00D770D0">
              <w:rPr>
                <w:sz w:val="24"/>
                <w:szCs w:val="28"/>
              </w:rPr>
              <w:t>пгт Васильево</w:t>
            </w:r>
            <w:r w:rsidR="009E1D45" w:rsidRPr="009760C1">
              <w:rPr>
                <w:sz w:val="24"/>
                <w:szCs w:val="28"/>
              </w:rPr>
              <w:t>»</w:t>
            </w:r>
          </w:p>
        </w:tc>
      </w:tr>
      <w:tr w:rsidR="009E1D45" w:rsidRPr="009760C1" w:rsidTr="009E1D45">
        <w:trPr>
          <w:trHeight w:val="20"/>
        </w:trPr>
        <w:tc>
          <w:tcPr>
            <w:tcW w:w="515" w:type="dxa"/>
            <w:shd w:val="clear" w:color="auto" w:fill="auto"/>
            <w:vAlign w:val="center"/>
            <w:hideMark/>
          </w:tcPr>
          <w:p w:rsidR="009E1D45" w:rsidRPr="009760C1" w:rsidRDefault="009E1D45" w:rsidP="008B7E80">
            <w:pPr>
              <w:ind w:firstLine="0"/>
              <w:jc w:val="center"/>
              <w:rPr>
                <w:sz w:val="24"/>
              </w:rPr>
            </w:pPr>
            <w:r w:rsidRPr="009760C1">
              <w:rPr>
                <w:sz w:val="24"/>
              </w:rPr>
              <w:t>6</w:t>
            </w:r>
          </w:p>
        </w:tc>
        <w:tc>
          <w:tcPr>
            <w:tcW w:w="1831" w:type="dxa"/>
            <w:shd w:val="clear" w:color="auto" w:fill="auto"/>
            <w:vAlign w:val="center"/>
            <w:hideMark/>
          </w:tcPr>
          <w:p w:rsidR="009E1D45"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9E1D45" w:rsidRPr="009760C1" w:rsidRDefault="009E1D45" w:rsidP="008B7E80">
            <w:pPr>
              <w:ind w:firstLine="0"/>
              <w:jc w:val="center"/>
              <w:rPr>
                <w:sz w:val="24"/>
              </w:rPr>
            </w:pPr>
            <w:r w:rsidRPr="009760C1">
              <w:rPr>
                <w:sz w:val="24"/>
              </w:rPr>
              <w:t>Общеобразовательная школа</w:t>
            </w:r>
          </w:p>
        </w:tc>
        <w:tc>
          <w:tcPr>
            <w:tcW w:w="1560" w:type="dxa"/>
            <w:shd w:val="clear" w:color="auto" w:fill="auto"/>
            <w:vAlign w:val="center"/>
            <w:hideMark/>
          </w:tcPr>
          <w:p w:rsidR="009E1D45" w:rsidRPr="009760C1" w:rsidRDefault="009E1D45"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9E1D45" w:rsidRPr="009760C1" w:rsidRDefault="009E1D45" w:rsidP="008B7E80">
            <w:pPr>
              <w:ind w:firstLine="0"/>
              <w:jc w:val="center"/>
              <w:rPr>
                <w:sz w:val="24"/>
              </w:rPr>
            </w:pPr>
            <w:r w:rsidRPr="009760C1">
              <w:rPr>
                <w:sz w:val="24"/>
              </w:rPr>
              <w:t>место</w:t>
            </w:r>
          </w:p>
        </w:tc>
        <w:tc>
          <w:tcPr>
            <w:tcW w:w="1259" w:type="dxa"/>
            <w:shd w:val="clear" w:color="auto" w:fill="auto"/>
            <w:vAlign w:val="center"/>
            <w:hideMark/>
          </w:tcPr>
          <w:p w:rsidR="009E1D45" w:rsidRPr="009760C1" w:rsidRDefault="009E1D45" w:rsidP="008B7E80">
            <w:pPr>
              <w:ind w:firstLine="0"/>
              <w:jc w:val="center"/>
              <w:rPr>
                <w:sz w:val="24"/>
              </w:rPr>
            </w:pPr>
            <w:r w:rsidRPr="009760C1">
              <w:rPr>
                <w:sz w:val="24"/>
                <w:szCs w:val="28"/>
              </w:rPr>
              <w:t>-</w:t>
            </w:r>
          </w:p>
        </w:tc>
        <w:tc>
          <w:tcPr>
            <w:tcW w:w="1252" w:type="dxa"/>
            <w:shd w:val="clear" w:color="auto" w:fill="auto"/>
            <w:vAlign w:val="center"/>
            <w:hideMark/>
          </w:tcPr>
          <w:p w:rsidR="009E1D45" w:rsidRPr="009760C1" w:rsidRDefault="009E1D45" w:rsidP="008B7E80">
            <w:pPr>
              <w:ind w:firstLine="0"/>
              <w:jc w:val="center"/>
              <w:rPr>
                <w:sz w:val="24"/>
              </w:rPr>
            </w:pPr>
            <w:r w:rsidRPr="009760C1">
              <w:rPr>
                <w:sz w:val="24"/>
              </w:rPr>
              <w:t>300</w:t>
            </w:r>
          </w:p>
        </w:tc>
        <w:tc>
          <w:tcPr>
            <w:tcW w:w="1299"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58"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2045" w:type="dxa"/>
            <w:shd w:val="clear" w:color="auto" w:fill="auto"/>
            <w:vAlign w:val="center"/>
            <w:hideMark/>
          </w:tcPr>
          <w:p w:rsidR="009E1D45" w:rsidRPr="009760C1" w:rsidRDefault="009E1D45" w:rsidP="0079756D">
            <w:pPr>
              <w:ind w:firstLine="0"/>
              <w:jc w:val="center"/>
              <w:rPr>
                <w:sz w:val="24"/>
              </w:rPr>
            </w:pPr>
            <w:r w:rsidRPr="009760C1">
              <w:rPr>
                <w:sz w:val="24"/>
                <w:szCs w:val="28"/>
              </w:rPr>
              <w:t>Генеральный план МО «</w:t>
            </w:r>
            <w:r w:rsidR="00D770D0">
              <w:rPr>
                <w:sz w:val="24"/>
                <w:szCs w:val="28"/>
              </w:rPr>
              <w:t>пгт Васильево</w:t>
            </w:r>
            <w:r w:rsidRPr="009760C1">
              <w:rPr>
                <w:sz w:val="24"/>
                <w:szCs w:val="28"/>
              </w:rPr>
              <w:t>»</w:t>
            </w:r>
          </w:p>
        </w:tc>
      </w:tr>
      <w:tr w:rsidR="009E1D45" w:rsidRPr="009760C1" w:rsidTr="009E1D45">
        <w:trPr>
          <w:trHeight w:val="20"/>
        </w:trPr>
        <w:tc>
          <w:tcPr>
            <w:tcW w:w="515" w:type="dxa"/>
            <w:shd w:val="clear" w:color="auto" w:fill="auto"/>
            <w:vAlign w:val="center"/>
            <w:hideMark/>
          </w:tcPr>
          <w:p w:rsidR="009E1D45" w:rsidRPr="009760C1" w:rsidRDefault="009E1D45" w:rsidP="008B7E80">
            <w:pPr>
              <w:ind w:firstLine="0"/>
              <w:jc w:val="center"/>
              <w:rPr>
                <w:sz w:val="24"/>
              </w:rPr>
            </w:pPr>
            <w:r w:rsidRPr="009760C1">
              <w:rPr>
                <w:sz w:val="24"/>
              </w:rPr>
              <w:t>7</w:t>
            </w:r>
          </w:p>
        </w:tc>
        <w:tc>
          <w:tcPr>
            <w:tcW w:w="1831" w:type="dxa"/>
            <w:shd w:val="clear" w:color="auto" w:fill="auto"/>
            <w:vAlign w:val="center"/>
            <w:hideMark/>
          </w:tcPr>
          <w:p w:rsidR="009E1D45"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9E1D45" w:rsidRPr="009760C1" w:rsidRDefault="009E1D45" w:rsidP="009E1D45">
            <w:pPr>
              <w:ind w:firstLine="0"/>
              <w:jc w:val="center"/>
              <w:rPr>
                <w:sz w:val="24"/>
              </w:rPr>
            </w:pPr>
            <w:r w:rsidRPr="009760C1">
              <w:rPr>
                <w:sz w:val="24"/>
              </w:rPr>
              <w:t>Начальная школа в составе комплекса «детский сад - начальная школа»</w:t>
            </w:r>
          </w:p>
        </w:tc>
        <w:tc>
          <w:tcPr>
            <w:tcW w:w="1560" w:type="dxa"/>
            <w:shd w:val="clear" w:color="auto" w:fill="auto"/>
            <w:vAlign w:val="center"/>
            <w:hideMark/>
          </w:tcPr>
          <w:p w:rsidR="009E1D45" w:rsidRPr="009760C1" w:rsidRDefault="009E1D45"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9E1D45" w:rsidRPr="009760C1" w:rsidRDefault="009E1D45" w:rsidP="008B7E80">
            <w:pPr>
              <w:ind w:firstLine="0"/>
              <w:jc w:val="center"/>
              <w:rPr>
                <w:sz w:val="24"/>
              </w:rPr>
            </w:pPr>
            <w:r w:rsidRPr="009760C1">
              <w:rPr>
                <w:sz w:val="24"/>
              </w:rPr>
              <w:t>место</w:t>
            </w:r>
          </w:p>
        </w:tc>
        <w:tc>
          <w:tcPr>
            <w:tcW w:w="1259"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52" w:type="dxa"/>
            <w:shd w:val="clear" w:color="auto" w:fill="auto"/>
            <w:vAlign w:val="center"/>
            <w:hideMark/>
          </w:tcPr>
          <w:p w:rsidR="009E1D45" w:rsidRPr="009760C1" w:rsidRDefault="009E1D45" w:rsidP="008B7E80">
            <w:pPr>
              <w:ind w:firstLine="0"/>
              <w:jc w:val="center"/>
              <w:rPr>
                <w:sz w:val="24"/>
              </w:rPr>
            </w:pPr>
            <w:r w:rsidRPr="009760C1">
              <w:rPr>
                <w:sz w:val="24"/>
              </w:rPr>
              <w:t>40</w:t>
            </w:r>
          </w:p>
        </w:tc>
        <w:tc>
          <w:tcPr>
            <w:tcW w:w="1299"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58"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2045" w:type="dxa"/>
            <w:shd w:val="clear" w:color="auto" w:fill="auto"/>
            <w:vAlign w:val="center"/>
            <w:hideMark/>
          </w:tcPr>
          <w:p w:rsidR="009E1D45" w:rsidRPr="009760C1" w:rsidRDefault="009E1D45" w:rsidP="0079756D">
            <w:pPr>
              <w:ind w:firstLine="0"/>
              <w:jc w:val="center"/>
              <w:rPr>
                <w:sz w:val="24"/>
              </w:rPr>
            </w:pPr>
            <w:r w:rsidRPr="009760C1">
              <w:rPr>
                <w:sz w:val="24"/>
                <w:szCs w:val="28"/>
              </w:rPr>
              <w:t>Генеральный план МО «</w:t>
            </w:r>
            <w:r w:rsidR="00D770D0">
              <w:rPr>
                <w:sz w:val="24"/>
                <w:szCs w:val="28"/>
              </w:rPr>
              <w:t>пгт Васильево</w:t>
            </w:r>
            <w:r w:rsidRPr="009760C1">
              <w:rPr>
                <w:sz w:val="24"/>
                <w:szCs w:val="28"/>
              </w:rPr>
              <w:t>»</w:t>
            </w:r>
          </w:p>
        </w:tc>
      </w:tr>
      <w:tr w:rsidR="008B7E80" w:rsidRPr="009760C1" w:rsidTr="009E1D45">
        <w:trPr>
          <w:trHeight w:val="20"/>
        </w:trPr>
        <w:tc>
          <w:tcPr>
            <w:tcW w:w="15417" w:type="dxa"/>
            <w:gridSpan w:val="10"/>
            <w:shd w:val="clear" w:color="auto" w:fill="auto"/>
            <w:vAlign w:val="center"/>
            <w:hideMark/>
          </w:tcPr>
          <w:p w:rsidR="008B7E80" w:rsidRPr="009760C1" w:rsidRDefault="008B7E80" w:rsidP="008B7E80">
            <w:pPr>
              <w:ind w:firstLine="0"/>
              <w:jc w:val="center"/>
              <w:rPr>
                <w:i/>
                <w:iCs/>
                <w:sz w:val="24"/>
              </w:rPr>
            </w:pPr>
            <w:r w:rsidRPr="009760C1">
              <w:rPr>
                <w:i/>
                <w:iCs/>
                <w:sz w:val="24"/>
              </w:rPr>
              <w:t>Медицинские организации</w:t>
            </w:r>
          </w:p>
        </w:tc>
      </w:tr>
      <w:tr w:rsidR="009E1D45" w:rsidRPr="009760C1" w:rsidTr="009E1D45">
        <w:trPr>
          <w:trHeight w:val="20"/>
        </w:trPr>
        <w:tc>
          <w:tcPr>
            <w:tcW w:w="515" w:type="dxa"/>
            <w:shd w:val="clear" w:color="auto" w:fill="auto"/>
            <w:vAlign w:val="center"/>
            <w:hideMark/>
          </w:tcPr>
          <w:p w:rsidR="009E1D45" w:rsidRPr="009760C1" w:rsidRDefault="009E1D45" w:rsidP="008B7E80">
            <w:pPr>
              <w:ind w:firstLine="0"/>
              <w:jc w:val="center"/>
              <w:rPr>
                <w:sz w:val="24"/>
              </w:rPr>
            </w:pPr>
            <w:r w:rsidRPr="009760C1">
              <w:rPr>
                <w:sz w:val="24"/>
              </w:rPr>
              <w:t>1</w:t>
            </w:r>
          </w:p>
        </w:tc>
        <w:tc>
          <w:tcPr>
            <w:tcW w:w="1831" w:type="dxa"/>
            <w:shd w:val="clear" w:color="auto" w:fill="auto"/>
            <w:vAlign w:val="center"/>
            <w:hideMark/>
          </w:tcPr>
          <w:p w:rsidR="009E1D45" w:rsidRPr="009760C1" w:rsidRDefault="00D770D0" w:rsidP="008B7E80">
            <w:pPr>
              <w:ind w:firstLine="0"/>
              <w:jc w:val="center"/>
              <w:rPr>
                <w:sz w:val="24"/>
              </w:rPr>
            </w:pPr>
            <w:r>
              <w:rPr>
                <w:sz w:val="24"/>
              </w:rPr>
              <w:t>пгт Васильево</w:t>
            </w:r>
            <w:r w:rsidR="009E1D45" w:rsidRPr="009760C1">
              <w:rPr>
                <w:sz w:val="24"/>
              </w:rPr>
              <w:t>, квартал 23</w:t>
            </w:r>
          </w:p>
        </w:tc>
        <w:tc>
          <w:tcPr>
            <w:tcW w:w="2865" w:type="dxa"/>
            <w:shd w:val="clear" w:color="auto" w:fill="auto"/>
            <w:vAlign w:val="center"/>
            <w:hideMark/>
          </w:tcPr>
          <w:p w:rsidR="009E1D45" w:rsidRPr="009760C1" w:rsidRDefault="009E1D45" w:rsidP="008B7E80">
            <w:pPr>
              <w:ind w:firstLine="0"/>
              <w:jc w:val="center"/>
              <w:rPr>
                <w:sz w:val="24"/>
              </w:rPr>
            </w:pPr>
            <w:r w:rsidRPr="009760C1">
              <w:rPr>
                <w:sz w:val="24"/>
              </w:rPr>
              <w:t>Аптека</w:t>
            </w:r>
          </w:p>
        </w:tc>
        <w:tc>
          <w:tcPr>
            <w:tcW w:w="1560" w:type="dxa"/>
            <w:shd w:val="clear" w:color="auto" w:fill="auto"/>
            <w:vAlign w:val="center"/>
            <w:hideMark/>
          </w:tcPr>
          <w:p w:rsidR="009E1D45" w:rsidRPr="009760C1" w:rsidRDefault="009E1D45" w:rsidP="008B7E80">
            <w:pPr>
              <w:ind w:firstLine="0"/>
              <w:jc w:val="center"/>
              <w:rPr>
                <w:sz w:val="24"/>
              </w:rPr>
            </w:pPr>
            <w:r w:rsidRPr="009760C1">
              <w:rPr>
                <w:sz w:val="24"/>
              </w:rPr>
              <w:t>новое строитель</w:t>
            </w:r>
            <w:r w:rsidR="00674B60" w:rsidRPr="009760C1">
              <w:rPr>
                <w:sz w:val="24"/>
              </w:rPr>
              <w:t>-</w:t>
            </w:r>
            <w:r w:rsidRPr="009760C1">
              <w:rPr>
                <w:sz w:val="24"/>
              </w:rPr>
              <w:t>ство</w:t>
            </w:r>
          </w:p>
        </w:tc>
        <w:tc>
          <w:tcPr>
            <w:tcW w:w="1533" w:type="dxa"/>
            <w:shd w:val="clear" w:color="auto" w:fill="auto"/>
            <w:vAlign w:val="center"/>
            <w:hideMark/>
          </w:tcPr>
          <w:p w:rsidR="009E1D45" w:rsidRPr="009760C1" w:rsidRDefault="009E1D45" w:rsidP="008B7E80">
            <w:pPr>
              <w:ind w:firstLine="0"/>
              <w:jc w:val="center"/>
              <w:rPr>
                <w:sz w:val="24"/>
              </w:rPr>
            </w:pPr>
            <w:r w:rsidRPr="009760C1">
              <w:rPr>
                <w:sz w:val="24"/>
              </w:rPr>
              <w:t>объект</w:t>
            </w:r>
          </w:p>
        </w:tc>
        <w:tc>
          <w:tcPr>
            <w:tcW w:w="1259" w:type="dxa"/>
            <w:shd w:val="clear" w:color="auto" w:fill="auto"/>
            <w:vAlign w:val="center"/>
            <w:hideMark/>
          </w:tcPr>
          <w:p w:rsidR="009E1D45" w:rsidRPr="009760C1" w:rsidRDefault="009E1D45" w:rsidP="008B7E80">
            <w:pPr>
              <w:ind w:firstLine="0"/>
              <w:jc w:val="center"/>
              <w:rPr>
                <w:sz w:val="24"/>
              </w:rPr>
            </w:pPr>
            <w:r w:rsidRPr="009760C1">
              <w:rPr>
                <w:sz w:val="24"/>
                <w:szCs w:val="28"/>
              </w:rPr>
              <w:t>-</w:t>
            </w:r>
          </w:p>
        </w:tc>
        <w:tc>
          <w:tcPr>
            <w:tcW w:w="1252" w:type="dxa"/>
            <w:shd w:val="clear" w:color="auto" w:fill="auto"/>
            <w:vAlign w:val="center"/>
            <w:hideMark/>
          </w:tcPr>
          <w:p w:rsidR="009E1D45" w:rsidRPr="009760C1" w:rsidRDefault="009E1D45" w:rsidP="008B7E80">
            <w:pPr>
              <w:ind w:firstLine="0"/>
              <w:jc w:val="center"/>
              <w:rPr>
                <w:sz w:val="24"/>
              </w:rPr>
            </w:pPr>
            <w:r w:rsidRPr="009760C1">
              <w:rPr>
                <w:sz w:val="24"/>
              </w:rPr>
              <w:t>1</w:t>
            </w:r>
          </w:p>
        </w:tc>
        <w:tc>
          <w:tcPr>
            <w:tcW w:w="1299"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58"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2045" w:type="dxa"/>
            <w:shd w:val="clear" w:color="auto" w:fill="auto"/>
            <w:vAlign w:val="center"/>
            <w:hideMark/>
          </w:tcPr>
          <w:p w:rsidR="009E1D45" w:rsidRPr="009760C1" w:rsidRDefault="009E1D45" w:rsidP="0079756D">
            <w:pPr>
              <w:ind w:firstLine="0"/>
              <w:jc w:val="center"/>
              <w:rPr>
                <w:sz w:val="24"/>
              </w:rPr>
            </w:pPr>
            <w:r w:rsidRPr="009760C1">
              <w:rPr>
                <w:sz w:val="24"/>
                <w:szCs w:val="28"/>
              </w:rPr>
              <w:t>Генеральный план МО «</w:t>
            </w:r>
            <w:r w:rsidR="00D770D0">
              <w:rPr>
                <w:sz w:val="24"/>
                <w:szCs w:val="28"/>
              </w:rPr>
              <w:t>пгт Васильево</w:t>
            </w:r>
            <w:r w:rsidRPr="009760C1">
              <w:rPr>
                <w:sz w:val="24"/>
                <w:szCs w:val="28"/>
              </w:rPr>
              <w:t>»</w:t>
            </w:r>
          </w:p>
        </w:tc>
      </w:tr>
      <w:tr w:rsidR="008B7E80" w:rsidRPr="009760C1" w:rsidTr="009E1D45">
        <w:trPr>
          <w:trHeight w:val="20"/>
        </w:trPr>
        <w:tc>
          <w:tcPr>
            <w:tcW w:w="15417" w:type="dxa"/>
            <w:gridSpan w:val="10"/>
            <w:shd w:val="clear" w:color="auto" w:fill="auto"/>
            <w:vAlign w:val="center"/>
            <w:hideMark/>
          </w:tcPr>
          <w:p w:rsidR="008B7E80" w:rsidRPr="009760C1" w:rsidRDefault="008B7E80" w:rsidP="008B7E80">
            <w:pPr>
              <w:ind w:firstLine="0"/>
              <w:jc w:val="center"/>
              <w:rPr>
                <w:i/>
                <w:iCs/>
                <w:sz w:val="24"/>
              </w:rPr>
            </w:pPr>
            <w:r w:rsidRPr="009760C1">
              <w:rPr>
                <w:i/>
                <w:iCs/>
                <w:sz w:val="24"/>
              </w:rPr>
              <w:t>Учреждения культуры и искусства</w:t>
            </w:r>
          </w:p>
        </w:tc>
      </w:tr>
      <w:tr w:rsidR="009E1D45" w:rsidRPr="009760C1" w:rsidTr="009E1D45">
        <w:trPr>
          <w:trHeight w:val="20"/>
        </w:trPr>
        <w:tc>
          <w:tcPr>
            <w:tcW w:w="515" w:type="dxa"/>
            <w:shd w:val="clear" w:color="auto" w:fill="auto"/>
            <w:vAlign w:val="center"/>
            <w:hideMark/>
          </w:tcPr>
          <w:p w:rsidR="009E1D45" w:rsidRPr="009760C1" w:rsidRDefault="009E1D45" w:rsidP="008B7E80">
            <w:pPr>
              <w:ind w:firstLine="0"/>
              <w:jc w:val="center"/>
              <w:rPr>
                <w:sz w:val="24"/>
              </w:rPr>
            </w:pPr>
            <w:r w:rsidRPr="009760C1">
              <w:rPr>
                <w:sz w:val="24"/>
              </w:rPr>
              <w:t>1</w:t>
            </w:r>
          </w:p>
        </w:tc>
        <w:tc>
          <w:tcPr>
            <w:tcW w:w="1831" w:type="dxa"/>
            <w:shd w:val="clear" w:color="auto" w:fill="auto"/>
            <w:vAlign w:val="center"/>
            <w:hideMark/>
          </w:tcPr>
          <w:p w:rsidR="009E1D45" w:rsidRPr="009760C1" w:rsidRDefault="00D770D0" w:rsidP="008B7E80">
            <w:pPr>
              <w:ind w:firstLine="0"/>
              <w:jc w:val="center"/>
              <w:rPr>
                <w:sz w:val="24"/>
              </w:rPr>
            </w:pPr>
            <w:r>
              <w:rPr>
                <w:sz w:val="24"/>
                <w:szCs w:val="28"/>
              </w:rPr>
              <w:t>пгт Васильево</w:t>
            </w:r>
          </w:p>
        </w:tc>
        <w:tc>
          <w:tcPr>
            <w:tcW w:w="2865" w:type="dxa"/>
            <w:shd w:val="clear" w:color="auto" w:fill="auto"/>
            <w:vAlign w:val="center"/>
            <w:hideMark/>
          </w:tcPr>
          <w:p w:rsidR="009E1D45" w:rsidRPr="009760C1" w:rsidRDefault="009E1D45" w:rsidP="008B7E80">
            <w:pPr>
              <w:ind w:firstLine="0"/>
              <w:jc w:val="center"/>
              <w:rPr>
                <w:sz w:val="24"/>
              </w:rPr>
            </w:pPr>
            <w:r w:rsidRPr="009760C1">
              <w:rPr>
                <w:sz w:val="24"/>
              </w:rPr>
              <w:t>Библиотека при МОУДОД «Васильевская детская школа искусств»</w:t>
            </w:r>
          </w:p>
        </w:tc>
        <w:tc>
          <w:tcPr>
            <w:tcW w:w="1560" w:type="dxa"/>
            <w:shd w:val="clear" w:color="auto" w:fill="auto"/>
            <w:vAlign w:val="center"/>
            <w:hideMark/>
          </w:tcPr>
          <w:p w:rsidR="009E1D45" w:rsidRPr="009760C1" w:rsidRDefault="009E1D45" w:rsidP="0079756D">
            <w:pPr>
              <w:ind w:firstLine="0"/>
              <w:jc w:val="center"/>
              <w:rPr>
                <w:sz w:val="24"/>
              </w:rPr>
            </w:pPr>
            <w:r w:rsidRPr="009760C1">
              <w:rPr>
                <w:sz w:val="24"/>
              </w:rPr>
              <w:t>капитальный ремонт</w:t>
            </w:r>
          </w:p>
        </w:tc>
        <w:tc>
          <w:tcPr>
            <w:tcW w:w="1533" w:type="dxa"/>
            <w:shd w:val="clear" w:color="auto" w:fill="auto"/>
            <w:vAlign w:val="center"/>
            <w:hideMark/>
          </w:tcPr>
          <w:p w:rsidR="009E1D45" w:rsidRPr="009760C1" w:rsidRDefault="009E1D45" w:rsidP="008B7E80">
            <w:pPr>
              <w:ind w:firstLine="0"/>
              <w:jc w:val="center"/>
              <w:rPr>
                <w:sz w:val="24"/>
              </w:rPr>
            </w:pPr>
            <w:r w:rsidRPr="009760C1">
              <w:rPr>
                <w:sz w:val="24"/>
              </w:rPr>
              <w:t>объект</w:t>
            </w:r>
          </w:p>
        </w:tc>
        <w:tc>
          <w:tcPr>
            <w:tcW w:w="1259" w:type="dxa"/>
            <w:shd w:val="clear" w:color="auto" w:fill="auto"/>
            <w:vAlign w:val="center"/>
            <w:hideMark/>
          </w:tcPr>
          <w:p w:rsidR="009E1D45" w:rsidRPr="009760C1" w:rsidRDefault="009E1D45" w:rsidP="008B7E80">
            <w:pPr>
              <w:ind w:firstLine="0"/>
              <w:jc w:val="center"/>
              <w:rPr>
                <w:sz w:val="24"/>
              </w:rPr>
            </w:pPr>
            <w:r w:rsidRPr="009760C1">
              <w:rPr>
                <w:sz w:val="24"/>
              </w:rPr>
              <w:t>1</w:t>
            </w:r>
          </w:p>
        </w:tc>
        <w:tc>
          <w:tcPr>
            <w:tcW w:w="1252" w:type="dxa"/>
            <w:shd w:val="clear" w:color="auto" w:fill="auto"/>
            <w:vAlign w:val="center"/>
            <w:hideMark/>
          </w:tcPr>
          <w:p w:rsidR="009E1D45" w:rsidRPr="009760C1" w:rsidRDefault="009E1D45" w:rsidP="008B7E80">
            <w:pPr>
              <w:ind w:firstLine="0"/>
              <w:jc w:val="center"/>
              <w:rPr>
                <w:sz w:val="24"/>
              </w:rPr>
            </w:pPr>
            <w:r w:rsidRPr="009760C1">
              <w:rPr>
                <w:sz w:val="24"/>
                <w:szCs w:val="28"/>
              </w:rPr>
              <w:t>-</w:t>
            </w:r>
          </w:p>
        </w:tc>
        <w:tc>
          <w:tcPr>
            <w:tcW w:w="1299" w:type="dxa"/>
            <w:shd w:val="clear" w:color="auto" w:fill="auto"/>
            <w:vAlign w:val="center"/>
            <w:hideMark/>
          </w:tcPr>
          <w:p w:rsidR="009E1D45" w:rsidRPr="009760C1" w:rsidRDefault="009E1D45" w:rsidP="008B7E80">
            <w:pPr>
              <w:ind w:firstLine="0"/>
              <w:jc w:val="center"/>
              <w:rPr>
                <w:sz w:val="24"/>
              </w:rPr>
            </w:pPr>
            <w:r w:rsidRPr="009760C1">
              <w:rPr>
                <w:sz w:val="24"/>
                <w:szCs w:val="28"/>
              </w:rPr>
              <w:t>+</w:t>
            </w:r>
          </w:p>
        </w:tc>
        <w:tc>
          <w:tcPr>
            <w:tcW w:w="1258" w:type="dxa"/>
            <w:shd w:val="clear" w:color="auto" w:fill="auto"/>
            <w:vAlign w:val="center"/>
            <w:hideMark/>
          </w:tcPr>
          <w:p w:rsidR="009E1D45" w:rsidRPr="009760C1" w:rsidRDefault="009E1D45" w:rsidP="008B7E80">
            <w:pPr>
              <w:ind w:firstLine="0"/>
              <w:jc w:val="center"/>
              <w:rPr>
                <w:sz w:val="24"/>
              </w:rPr>
            </w:pPr>
            <w:r w:rsidRPr="009760C1">
              <w:rPr>
                <w:sz w:val="24"/>
                <w:szCs w:val="28"/>
              </w:rPr>
              <w:t>-</w:t>
            </w:r>
          </w:p>
        </w:tc>
        <w:tc>
          <w:tcPr>
            <w:tcW w:w="2045" w:type="dxa"/>
            <w:shd w:val="clear" w:color="auto" w:fill="auto"/>
            <w:vAlign w:val="center"/>
            <w:hideMark/>
          </w:tcPr>
          <w:p w:rsidR="009E1D45" w:rsidRPr="009760C1" w:rsidRDefault="009E1D45" w:rsidP="0079756D">
            <w:pPr>
              <w:ind w:firstLine="0"/>
              <w:jc w:val="center"/>
              <w:rPr>
                <w:sz w:val="24"/>
              </w:rPr>
            </w:pPr>
            <w:r w:rsidRPr="009760C1">
              <w:rPr>
                <w:sz w:val="24"/>
                <w:szCs w:val="28"/>
              </w:rPr>
              <w:t>Генеральный план МО «</w:t>
            </w:r>
            <w:r w:rsidR="00D770D0">
              <w:rPr>
                <w:sz w:val="24"/>
                <w:szCs w:val="28"/>
              </w:rPr>
              <w:t>пгт Васильево</w:t>
            </w:r>
            <w:r w:rsidRPr="009760C1">
              <w:rPr>
                <w:sz w:val="24"/>
                <w:szCs w:val="28"/>
              </w:rPr>
              <w:t>»</w:t>
            </w:r>
          </w:p>
        </w:tc>
      </w:tr>
      <w:tr w:rsidR="009E1D45" w:rsidRPr="009760C1" w:rsidTr="009E1D45">
        <w:trPr>
          <w:trHeight w:val="20"/>
        </w:trPr>
        <w:tc>
          <w:tcPr>
            <w:tcW w:w="515" w:type="dxa"/>
            <w:shd w:val="clear" w:color="auto" w:fill="auto"/>
            <w:vAlign w:val="center"/>
            <w:hideMark/>
          </w:tcPr>
          <w:p w:rsidR="009E1D45" w:rsidRPr="009760C1" w:rsidRDefault="009E1D45" w:rsidP="008B7E80">
            <w:pPr>
              <w:ind w:firstLine="0"/>
              <w:jc w:val="center"/>
              <w:rPr>
                <w:sz w:val="24"/>
              </w:rPr>
            </w:pPr>
            <w:r w:rsidRPr="009760C1">
              <w:rPr>
                <w:sz w:val="24"/>
              </w:rPr>
              <w:lastRenderedPageBreak/>
              <w:t>2</w:t>
            </w:r>
          </w:p>
        </w:tc>
        <w:tc>
          <w:tcPr>
            <w:tcW w:w="1831" w:type="dxa"/>
            <w:shd w:val="clear" w:color="auto" w:fill="auto"/>
            <w:vAlign w:val="center"/>
            <w:hideMark/>
          </w:tcPr>
          <w:p w:rsidR="009E1D45" w:rsidRPr="009760C1" w:rsidRDefault="00D770D0" w:rsidP="008B7E80">
            <w:pPr>
              <w:ind w:firstLine="0"/>
              <w:jc w:val="center"/>
              <w:rPr>
                <w:sz w:val="24"/>
              </w:rPr>
            </w:pPr>
            <w:r>
              <w:rPr>
                <w:sz w:val="24"/>
              </w:rPr>
              <w:t>пгт Васильево</w:t>
            </w:r>
          </w:p>
        </w:tc>
        <w:tc>
          <w:tcPr>
            <w:tcW w:w="2865" w:type="dxa"/>
            <w:shd w:val="clear" w:color="auto" w:fill="auto"/>
            <w:vAlign w:val="center"/>
            <w:hideMark/>
          </w:tcPr>
          <w:p w:rsidR="009E1D45" w:rsidRPr="009760C1" w:rsidRDefault="009E1D45" w:rsidP="008B7E80">
            <w:pPr>
              <w:ind w:firstLine="0"/>
              <w:jc w:val="center"/>
              <w:rPr>
                <w:sz w:val="24"/>
              </w:rPr>
            </w:pPr>
            <w:r w:rsidRPr="009760C1">
              <w:rPr>
                <w:sz w:val="24"/>
              </w:rPr>
              <w:t>Здание Мемориального Музея Константина Васильева</w:t>
            </w:r>
          </w:p>
        </w:tc>
        <w:tc>
          <w:tcPr>
            <w:tcW w:w="1560" w:type="dxa"/>
            <w:shd w:val="clear" w:color="auto" w:fill="auto"/>
            <w:vAlign w:val="center"/>
            <w:hideMark/>
          </w:tcPr>
          <w:p w:rsidR="009E1D45" w:rsidRPr="009760C1" w:rsidRDefault="009E1D45" w:rsidP="0079756D">
            <w:pPr>
              <w:ind w:firstLine="0"/>
              <w:jc w:val="center"/>
              <w:rPr>
                <w:sz w:val="24"/>
              </w:rPr>
            </w:pPr>
            <w:r w:rsidRPr="009760C1">
              <w:rPr>
                <w:sz w:val="24"/>
              </w:rPr>
              <w:t>капитальный ремонт</w:t>
            </w:r>
          </w:p>
        </w:tc>
        <w:tc>
          <w:tcPr>
            <w:tcW w:w="1533" w:type="dxa"/>
            <w:shd w:val="clear" w:color="auto" w:fill="auto"/>
            <w:vAlign w:val="center"/>
            <w:hideMark/>
          </w:tcPr>
          <w:p w:rsidR="009E1D45" w:rsidRPr="009760C1" w:rsidRDefault="009E1D45" w:rsidP="008B7E80">
            <w:pPr>
              <w:ind w:firstLine="0"/>
              <w:jc w:val="center"/>
              <w:rPr>
                <w:sz w:val="24"/>
              </w:rPr>
            </w:pPr>
            <w:r w:rsidRPr="009760C1">
              <w:rPr>
                <w:sz w:val="24"/>
              </w:rPr>
              <w:t>объект</w:t>
            </w:r>
          </w:p>
        </w:tc>
        <w:tc>
          <w:tcPr>
            <w:tcW w:w="1259" w:type="dxa"/>
            <w:shd w:val="clear" w:color="auto" w:fill="auto"/>
            <w:vAlign w:val="center"/>
            <w:hideMark/>
          </w:tcPr>
          <w:p w:rsidR="009E1D45" w:rsidRPr="009760C1" w:rsidRDefault="009E1D45" w:rsidP="008B7E80">
            <w:pPr>
              <w:ind w:firstLine="0"/>
              <w:jc w:val="center"/>
              <w:rPr>
                <w:sz w:val="24"/>
              </w:rPr>
            </w:pPr>
            <w:r w:rsidRPr="009760C1">
              <w:rPr>
                <w:sz w:val="24"/>
              </w:rPr>
              <w:t>1</w:t>
            </w:r>
          </w:p>
        </w:tc>
        <w:tc>
          <w:tcPr>
            <w:tcW w:w="1252"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99"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1258" w:type="dxa"/>
            <w:shd w:val="clear" w:color="auto" w:fill="auto"/>
            <w:vAlign w:val="center"/>
            <w:hideMark/>
          </w:tcPr>
          <w:p w:rsidR="009E1D45" w:rsidRPr="009760C1" w:rsidRDefault="009E1D45" w:rsidP="008B7E80">
            <w:pPr>
              <w:ind w:firstLine="0"/>
              <w:jc w:val="center"/>
              <w:rPr>
                <w:sz w:val="24"/>
              </w:rPr>
            </w:pPr>
            <w:r w:rsidRPr="009760C1">
              <w:rPr>
                <w:sz w:val="24"/>
              </w:rPr>
              <w:t>-</w:t>
            </w:r>
          </w:p>
        </w:tc>
        <w:tc>
          <w:tcPr>
            <w:tcW w:w="2045" w:type="dxa"/>
            <w:shd w:val="clear" w:color="auto" w:fill="auto"/>
            <w:vAlign w:val="center"/>
            <w:hideMark/>
          </w:tcPr>
          <w:p w:rsidR="009E1D45" w:rsidRPr="009760C1" w:rsidRDefault="009E1D45" w:rsidP="0079756D">
            <w:pPr>
              <w:ind w:firstLine="0"/>
              <w:jc w:val="center"/>
              <w:rPr>
                <w:sz w:val="24"/>
              </w:rPr>
            </w:pPr>
            <w:r w:rsidRPr="009760C1">
              <w:rPr>
                <w:sz w:val="24"/>
                <w:szCs w:val="28"/>
              </w:rPr>
              <w:t>Генеральный план МО «</w:t>
            </w:r>
            <w:r w:rsidR="00D770D0">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tcPr>
          <w:p w:rsidR="00E573CF" w:rsidRPr="009760C1" w:rsidRDefault="00E573CF" w:rsidP="00E573CF">
            <w:pPr>
              <w:ind w:firstLine="0"/>
              <w:jc w:val="center"/>
              <w:rPr>
                <w:sz w:val="24"/>
              </w:rPr>
            </w:pPr>
            <w:r>
              <w:rPr>
                <w:sz w:val="24"/>
              </w:rPr>
              <w:t>3</w:t>
            </w:r>
          </w:p>
        </w:tc>
        <w:tc>
          <w:tcPr>
            <w:tcW w:w="1831" w:type="dxa"/>
            <w:shd w:val="clear" w:color="auto" w:fill="auto"/>
            <w:vAlign w:val="center"/>
          </w:tcPr>
          <w:p w:rsidR="00E573CF" w:rsidRDefault="00E573CF" w:rsidP="00E573CF">
            <w:pPr>
              <w:ind w:firstLine="0"/>
              <w:jc w:val="center"/>
              <w:rPr>
                <w:sz w:val="24"/>
              </w:rPr>
            </w:pPr>
            <w:r>
              <w:rPr>
                <w:sz w:val="24"/>
              </w:rPr>
              <w:t>пгт Васильево, ЗУ с кадастровым номером 16:20:010121:2467</w:t>
            </w:r>
          </w:p>
        </w:tc>
        <w:tc>
          <w:tcPr>
            <w:tcW w:w="2865" w:type="dxa"/>
            <w:shd w:val="clear" w:color="auto" w:fill="auto"/>
            <w:vAlign w:val="center"/>
          </w:tcPr>
          <w:p w:rsidR="00E573CF" w:rsidRPr="009760C1" w:rsidRDefault="00E573CF" w:rsidP="00E573CF">
            <w:pPr>
              <w:ind w:firstLine="0"/>
              <w:jc w:val="center"/>
              <w:rPr>
                <w:sz w:val="24"/>
              </w:rPr>
            </w:pPr>
            <w:r>
              <w:rPr>
                <w:sz w:val="24"/>
              </w:rPr>
              <w:t>Молодежный центр</w:t>
            </w:r>
          </w:p>
        </w:tc>
        <w:tc>
          <w:tcPr>
            <w:tcW w:w="1560" w:type="dxa"/>
            <w:shd w:val="clear" w:color="auto" w:fill="auto"/>
            <w:vAlign w:val="center"/>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tcPr>
          <w:p w:rsidR="00E573CF" w:rsidRPr="009760C1" w:rsidRDefault="00E573CF" w:rsidP="00E573CF">
            <w:pPr>
              <w:ind w:firstLine="0"/>
              <w:jc w:val="center"/>
              <w:rPr>
                <w:sz w:val="24"/>
              </w:rPr>
            </w:pPr>
            <w:r>
              <w:rPr>
                <w:sz w:val="24"/>
              </w:rPr>
              <w:t>объект</w:t>
            </w:r>
          </w:p>
        </w:tc>
        <w:tc>
          <w:tcPr>
            <w:tcW w:w="1259" w:type="dxa"/>
            <w:shd w:val="clear" w:color="auto" w:fill="auto"/>
            <w:vAlign w:val="center"/>
          </w:tcPr>
          <w:p w:rsidR="00E573CF" w:rsidRPr="009760C1" w:rsidRDefault="00E573CF" w:rsidP="00E573CF">
            <w:pPr>
              <w:ind w:firstLine="0"/>
              <w:jc w:val="center"/>
              <w:rPr>
                <w:sz w:val="24"/>
              </w:rPr>
            </w:pPr>
            <w:r>
              <w:rPr>
                <w:sz w:val="24"/>
              </w:rPr>
              <w:t>-</w:t>
            </w:r>
          </w:p>
        </w:tc>
        <w:tc>
          <w:tcPr>
            <w:tcW w:w="1252" w:type="dxa"/>
            <w:shd w:val="clear" w:color="auto" w:fill="auto"/>
            <w:vAlign w:val="center"/>
          </w:tcPr>
          <w:p w:rsidR="00E573CF" w:rsidRPr="009760C1" w:rsidRDefault="00E573CF" w:rsidP="00E573CF">
            <w:pPr>
              <w:ind w:firstLine="0"/>
              <w:jc w:val="center"/>
              <w:rPr>
                <w:sz w:val="24"/>
              </w:rPr>
            </w:pPr>
            <w:r>
              <w:rPr>
                <w:sz w:val="24"/>
              </w:rPr>
              <w:t>1</w:t>
            </w:r>
          </w:p>
        </w:tc>
        <w:tc>
          <w:tcPr>
            <w:tcW w:w="1299" w:type="dxa"/>
            <w:shd w:val="clear" w:color="auto" w:fill="auto"/>
            <w:vAlign w:val="center"/>
          </w:tcPr>
          <w:p w:rsidR="00E573CF" w:rsidRPr="009760C1" w:rsidRDefault="00E573CF" w:rsidP="00E573CF">
            <w:pPr>
              <w:ind w:firstLine="0"/>
              <w:jc w:val="center"/>
              <w:rPr>
                <w:sz w:val="24"/>
              </w:rPr>
            </w:pPr>
            <w:r>
              <w:rPr>
                <w:sz w:val="24"/>
              </w:rPr>
              <w:t>+</w:t>
            </w:r>
          </w:p>
        </w:tc>
        <w:tc>
          <w:tcPr>
            <w:tcW w:w="1258" w:type="dxa"/>
            <w:shd w:val="clear" w:color="auto" w:fill="auto"/>
            <w:vAlign w:val="center"/>
          </w:tcPr>
          <w:p w:rsidR="00E573CF" w:rsidRPr="009760C1" w:rsidRDefault="00E573CF" w:rsidP="00E573CF">
            <w:pPr>
              <w:ind w:firstLine="0"/>
              <w:jc w:val="center"/>
              <w:rPr>
                <w:sz w:val="24"/>
              </w:rPr>
            </w:pPr>
          </w:p>
        </w:tc>
        <w:tc>
          <w:tcPr>
            <w:tcW w:w="2045" w:type="dxa"/>
            <w:shd w:val="clear" w:color="auto" w:fill="auto"/>
            <w:vAlign w:val="center"/>
          </w:tcPr>
          <w:p w:rsidR="00E573CF" w:rsidRPr="009760C1" w:rsidRDefault="00E573CF" w:rsidP="00E573CF">
            <w:pPr>
              <w:ind w:firstLine="0"/>
              <w:jc w:val="center"/>
              <w:rPr>
                <w:sz w:val="24"/>
              </w:rPr>
            </w:pPr>
            <w:r>
              <w:rPr>
                <w:sz w:val="24"/>
                <w:szCs w:val="28"/>
              </w:rPr>
              <w:t>Проект внесения изменений в г</w:t>
            </w:r>
            <w:r w:rsidRPr="009760C1">
              <w:rPr>
                <w:sz w:val="24"/>
                <w:szCs w:val="28"/>
              </w:rPr>
              <w:t>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15417" w:type="dxa"/>
            <w:gridSpan w:val="10"/>
            <w:shd w:val="clear" w:color="auto" w:fill="auto"/>
            <w:vAlign w:val="center"/>
            <w:hideMark/>
          </w:tcPr>
          <w:p w:rsidR="00E573CF" w:rsidRPr="009760C1" w:rsidRDefault="00E573CF" w:rsidP="00E573CF">
            <w:pPr>
              <w:ind w:firstLine="0"/>
              <w:jc w:val="center"/>
              <w:rPr>
                <w:i/>
                <w:iCs/>
                <w:sz w:val="24"/>
              </w:rPr>
            </w:pPr>
            <w:r w:rsidRPr="009760C1">
              <w:rPr>
                <w:i/>
                <w:iCs/>
                <w:sz w:val="24"/>
              </w:rPr>
              <w:t>Объекты физической культуры и спорта</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1</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Крытый бассейн</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кв.метров площади зеркала воды</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szCs w:val="28"/>
              </w:rPr>
              <w:t>-</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275</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2</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Универсальный спортивный зал</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кв.метров площади пола спортивных залов</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szCs w:val="28"/>
              </w:rPr>
              <w:t>1296</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szCs w:val="28"/>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szCs w:val="28"/>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3</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Спортивные залы МБОУ «Васильевская средняя общеобразовательная школа №2 имени Героя Советского Союза Николая Соболева»</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капитальный ремонт</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rPr>
              <w:t>793</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4</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 xml:space="preserve">Хоккейная коробка МБОУ «Васильевская средняя общеобразовательная </w:t>
            </w:r>
            <w:r w:rsidRPr="009760C1">
              <w:rPr>
                <w:sz w:val="24"/>
              </w:rPr>
              <w:lastRenderedPageBreak/>
              <w:t>школа №2 имени Героя Советского Союза Николая Соболева»</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lastRenderedPageBreak/>
              <w:t>капитальный ремонт</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кв.метров</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rPr>
              <w:t>1200</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lastRenderedPageBreak/>
              <w:t>5</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Спортивный зал в составе комплекса «детский сад - начальная школа»</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288</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6</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Спортивный зал в составе проектируемой общеобразовательной школы</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288</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hideMark/>
          </w:tcPr>
          <w:p w:rsidR="00E573CF" w:rsidRPr="009760C1" w:rsidRDefault="00E573CF" w:rsidP="00E573CF">
            <w:pPr>
              <w:ind w:firstLine="0"/>
              <w:jc w:val="center"/>
              <w:rPr>
                <w:sz w:val="24"/>
              </w:rPr>
            </w:pPr>
            <w:r w:rsidRPr="009760C1">
              <w:rPr>
                <w:sz w:val="24"/>
              </w:rPr>
              <w:t>7</w:t>
            </w:r>
          </w:p>
        </w:tc>
        <w:tc>
          <w:tcPr>
            <w:tcW w:w="1831" w:type="dxa"/>
            <w:shd w:val="clear" w:color="auto" w:fill="auto"/>
            <w:vAlign w:val="center"/>
            <w:hideMark/>
          </w:tcPr>
          <w:p w:rsidR="00E573CF" w:rsidRPr="009760C1" w:rsidRDefault="00E573CF" w:rsidP="00E573CF">
            <w:pPr>
              <w:ind w:firstLine="0"/>
              <w:jc w:val="center"/>
              <w:rPr>
                <w:sz w:val="24"/>
              </w:rPr>
            </w:pPr>
            <w:r>
              <w:rPr>
                <w:sz w:val="24"/>
              </w:rPr>
              <w:t>пгт Васильево</w:t>
            </w:r>
          </w:p>
        </w:tc>
        <w:tc>
          <w:tcPr>
            <w:tcW w:w="2865" w:type="dxa"/>
            <w:shd w:val="clear" w:color="auto" w:fill="auto"/>
            <w:vAlign w:val="center"/>
            <w:hideMark/>
          </w:tcPr>
          <w:p w:rsidR="00E573CF" w:rsidRPr="009760C1" w:rsidRDefault="00E573CF" w:rsidP="00E573CF">
            <w:pPr>
              <w:ind w:firstLine="0"/>
              <w:jc w:val="center"/>
              <w:rPr>
                <w:sz w:val="24"/>
              </w:rPr>
            </w:pPr>
            <w:r w:rsidRPr="009760C1">
              <w:rPr>
                <w:sz w:val="24"/>
              </w:rPr>
              <w:t xml:space="preserve">Хоккейная коробка МБУ «Спортивная школа № 2» </w:t>
            </w:r>
          </w:p>
        </w:tc>
        <w:tc>
          <w:tcPr>
            <w:tcW w:w="1560" w:type="dxa"/>
            <w:shd w:val="clear" w:color="auto" w:fill="auto"/>
            <w:vAlign w:val="center"/>
            <w:hideMark/>
          </w:tcPr>
          <w:p w:rsidR="00E573CF" w:rsidRPr="009760C1" w:rsidRDefault="00E573CF" w:rsidP="00E573CF">
            <w:pPr>
              <w:ind w:firstLine="0"/>
              <w:jc w:val="center"/>
              <w:rPr>
                <w:sz w:val="24"/>
              </w:rPr>
            </w:pPr>
            <w:r w:rsidRPr="009760C1">
              <w:rPr>
                <w:sz w:val="24"/>
              </w:rPr>
              <w:t>капитальный ремонт</w:t>
            </w:r>
          </w:p>
        </w:tc>
        <w:tc>
          <w:tcPr>
            <w:tcW w:w="1533" w:type="dxa"/>
            <w:shd w:val="clear" w:color="auto" w:fill="auto"/>
            <w:vAlign w:val="center"/>
            <w:hideMark/>
          </w:tcPr>
          <w:p w:rsidR="00E573CF" w:rsidRPr="009760C1" w:rsidRDefault="00E573CF" w:rsidP="00E573CF">
            <w:pPr>
              <w:ind w:firstLine="0"/>
              <w:jc w:val="center"/>
              <w:rPr>
                <w:sz w:val="24"/>
              </w:rPr>
            </w:pPr>
            <w:r w:rsidRPr="009760C1">
              <w:rPr>
                <w:sz w:val="24"/>
              </w:rPr>
              <w:t xml:space="preserve">кв.метров </w:t>
            </w:r>
          </w:p>
        </w:tc>
        <w:tc>
          <w:tcPr>
            <w:tcW w:w="1259" w:type="dxa"/>
            <w:shd w:val="clear" w:color="auto" w:fill="auto"/>
            <w:vAlign w:val="center"/>
            <w:hideMark/>
          </w:tcPr>
          <w:p w:rsidR="00E573CF" w:rsidRPr="009760C1" w:rsidRDefault="00E573CF" w:rsidP="00E573CF">
            <w:pPr>
              <w:ind w:firstLine="0"/>
              <w:jc w:val="center"/>
              <w:rPr>
                <w:sz w:val="24"/>
              </w:rPr>
            </w:pPr>
            <w:r w:rsidRPr="009760C1">
              <w:rPr>
                <w:sz w:val="24"/>
                <w:szCs w:val="28"/>
              </w:rPr>
              <w:t>1344</w:t>
            </w:r>
          </w:p>
        </w:tc>
        <w:tc>
          <w:tcPr>
            <w:tcW w:w="1252"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99"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hideMark/>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hideMark/>
          </w:tcPr>
          <w:p w:rsidR="00E573CF" w:rsidRPr="009760C1" w:rsidRDefault="00E573CF" w:rsidP="00E573CF">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E573CF" w:rsidRPr="009760C1" w:rsidTr="009E1D45">
        <w:trPr>
          <w:trHeight w:val="20"/>
        </w:trPr>
        <w:tc>
          <w:tcPr>
            <w:tcW w:w="515" w:type="dxa"/>
            <w:shd w:val="clear" w:color="auto" w:fill="auto"/>
            <w:vAlign w:val="center"/>
          </w:tcPr>
          <w:p w:rsidR="00E573CF" w:rsidRPr="009760C1" w:rsidRDefault="00E573CF" w:rsidP="00E573CF">
            <w:pPr>
              <w:ind w:firstLine="0"/>
              <w:jc w:val="center"/>
              <w:rPr>
                <w:sz w:val="24"/>
              </w:rPr>
            </w:pPr>
            <w:r>
              <w:rPr>
                <w:sz w:val="24"/>
              </w:rPr>
              <w:t>8</w:t>
            </w:r>
          </w:p>
        </w:tc>
        <w:tc>
          <w:tcPr>
            <w:tcW w:w="1831" w:type="dxa"/>
            <w:shd w:val="clear" w:color="auto" w:fill="auto"/>
            <w:vAlign w:val="center"/>
          </w:tcPr>
          <w:p w:rsidR="00E573CF" w:rsidRDefault="00E573CF" w:rsidP="00E573CF">
            <w:pPr>
              <w:ind w:firstLine="0"/>
              <w:jc w:val="center"/>
              <w:rPr>
                <w:sz w:val="24"/>
              </w:rPr>
            </w:pPr>
            <w:r>
              <w:rPr>
                <w:sz w:val="24"/>
              </w:rPr>
              <w:t>пгт Васильево, ЗУ с кадастровыми номерами 16:20:010123:382, 16:20:010123:402</w:t>
            </w:r>
          </w:p>
        </w:tc>
        <w:tc>
          <w:tcPr>
            <w:tcW w:w="2865" w:type="dxa"/>
            <w:shd w:val="clear" w:color="auto" w:fill="auto"/>
            <w:vAlign w:val="center"/>
          </w:tcPr>
          <w:p w:rsidR="00E573CF" w:rsidRPr="009760C1" w:rsidRDefault="00E573CF" w:rsidP="00E573CF">
            <w:pPr>
              <w:ind w:firstLine="0"/>
              <w:jc w:val="center"/>
              <w:rPr>
                <w:sz w:val="24"/>
              </w:rPr>
            </w:pPr>
            <w:r>
              <w:rPr>
                <w:sz w:val="24"/>
              </w:rPr>
              <w:t>Крытый стадион</w:t>
            </w:r>
          </w:p>
        </w:tc>
        <w:tc>
          <w:tcPr>
            <w:tcW w:w="1560" w:type="dxa"/>
            <w:shd w:val="clear" w:color="auto" w:fill="auto"/>
            <w:vAlign w:val="center"/>
          </w:tcPr>
          <w:p w:rsidR="00E573CF" w:rsidRPr="009760C1" w:rsidRDefault="00E573CF" w:rsidP="00E573CF">
            <w:pPr>
              <w:ind w:firstLine="0"/>
              <w:jc w:val="center"/>
              <w:rPr>
                <w:sz w:val="24"/>
              </w:rPr>
            </w:pPr>
            <w:r w:rsidRPr="009760C1">
              <w:rPr>
                <w:sz w:val="24"/>
              </w:rPr>
              <w:t>новое строительство</w:t>
            </w:r>
          </w:p>
        </w:tc>
        <w:tc>
          <w:tcPr>
            <w:tcW w:w="1533" w:type="dxa"/>
            <w:shd w:val="clear" w:color="auto" w:fill="auto"/>
            <w:vAlign w:val="center"/>
          </w:tcPr>
          <w:p w:rsidR="00E573CF" w:rsidRPr="009760C1" w:rsidRDefault="00E573CF" w:rsidP="00E573CF">
            <w:pPr>
              <w:ind w:firstLine="0"/>
              <w:jc w:val="center"/>
              <w:rPr>
                <w:sz w:val="24"/>
              </w:rPr>
            </w:pPr>
            <w:r>
              <w:rPr>
                <w:sz w:val="24"/>
              </w:rPr>
              <w:t>объект</w:t>
            </w:r>
          </w:p>
        </w:tc>
        <w:tc>
          <w:tcPr>
            <w:tcW w:w="1259" w:type="dxa"/>
            <w:shd w:val="clear" w:color="auto" w:fill="auto"/>
            <w:vAlign w:val="center"/>
          </w:tcPr>
          <w:p w:rsidR="00E573CF" w:rsidRPr="009760C1" w:rsidRDefault="00E573CF" w:rsidP="00E573CF">
            <w:pPr>
              <w:ind w:firstLine="0"/>
              <w:jc w:val="center"/>
              <w:rPr>
                <w:sz w:val="24"/>
                <w:szCs w:val="28"/>
              </w:rPr>
            </w:pPr>
            <w:r>
              <w:rPr>
                <w:sz w:val="24"/>
                <w:szCs w:val="28"/>
              </w:rPr>
              <w:t>-</w:t>
            </w:r>
          </w:p>
        </w:tc>
        <w:tc>
          <w:tcPr>
            <w:tcW w:w="1252" w:type="dxa"/>
            <w:shd w:val="clear" w:color="auto" w:fill="auto"/>
            <w:vAlign w:val="center"/>
          </w:tcPr>
          <w:p w:rsidR="00E573CF" w:rsidRPr="009760C1" w:rsidRDefault="00E573CF" w:rsidP="00E573CF">
            <w:pPr>
              <w:ind w:firstLine="0"/>
              <w:jc w:val="center"/>
              <w:rPr>
                <w:sz w:val="24"/>
              </w:rPr>
            </w:pPr>
            <w:r>
              <w:rPr>
                <w:sz w:val="24"/>
              </w:rPr>
              <w:t>1</w:t>
            </w:r>
          </w:p>
        </w:tc>
        <w:tc>
          <w:tcPr>
            <w:tcW w:w="1299" w:type="dxa"/>
            <w:shd w:val="clear" w:color="auto" w:fill="auto"/>
            <w:vAlign w:val="center"/>
          </w:tcPr>
          <w:p w:rsidR="00E573CF" w:rsidRPr="009760C1" w:rsidRDefault="00E573CF" w:rsidP="00E573CF">
            <w:pPr>
              <w:ind w:firstLine="0"/>
              <w:jc w:val="center"/>
              <w:rPr>
                <w:sz w:val="24"/>
              </w:rPr>
            </w:pPr>
            <w:r w:rsidRPr="009760C1">
              <w:rPr>
                <w:sz w:val="24"/>
              </w:rPr>
              <w:t>+</w:t>
            </w:r>
          </w:p>
        </w:tc>
        <w:tc>
          <w:tcPr>
            <w:tcW w:w="1258" w:type="dxa"/>
            <w:shd w:val="clear" w:color="auto" w:fill="auto"/>
            <w:vAlign w:val="center"/>
          </w:tcPr>
          <w:p w:rsidR="00E573CF" w:rsidRPr="009760C1" w:rsidRDefault="00E573CF" w:rsidP="00E573CF">
            <w:pPr>
              <w:ind w:firstLine="0"/>
              <w:jc w:val="center"/>
              <w:rPr>
                <w:sz w:val="24"/>
              </w:rPr>
            </w:pPr>
            <w:r w:rsidRPr="009760C1">
              <w:rPr>
                <w:sz w:val="24"/>
              </w:rPr>
              <w:t>-</w:t>
            </w:r>
          </w:p>
        </w:tc>
        <w:tc>
          <w:tcPr>
            <w:tcW w:w="2045" w:type="dxa"/>
            <w:shd w:val="clear" w:color="auto" w:fill="auto"/>
            <w:vAlign w:val="center"/>
          </w:tcPr>
          <w:p w:rsidR="00E573CF" w:rsidRPr="009760C1" w:rsidRDefault="00E573CF" w:rsidP="00E573CF">
            <w:pPr>
              <w:ind w:firstLine="0"/>
              <w:jc w:val="center"/>
              <w:rPr>
                <w:sz w:val="24"/>
              </w:rPr>
            </w:pPr>
            <w:r>
              <w:rPr>
                <w:sz w:val="24"/>
                <w:szCs w:val="28"/>
              </w:rPr>
              <w:t>Проект внесения изменений в г</w:t>
            </w:r>
            <w:r w:rsidRPr="009760C1">
              <w:rPr>
                <w:sz w:val="24"/>
                <w:szCs w:val="28"/>
              </w:rPr>
              <w:t>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shd w:val="clear" w:color="auto" w:fill="auto"/>
            <w:vAlign w:val="center"/>
          </w:tcPr>
          <w:p w:rsidR="00437DCA" w:rsidRDefault="00437DCA" w:rsidP="00437DCA">
            <w:pPr>
              <w:ind w:firstLine="0"/>
              <w:jc w:val="center"/>
              <w:rPr>
                <w:sz w:val="24"/>
              </w:rPr>
            </w:pPr>
            <w:r>
              <w:rPr>
                <w:sz w:val="24"/>
              </w:rPr>
              <w:t>9</w:t>
            </w:r>
          </w:p>
        </w:tc>
        <w:tc>
          <w:tcPr>
            <w:tcW w:w="1831" w:type="dxa"/>
            <w:shd w:val="clear" w:color="auto" w:fill="auto"/>
            <w:vAlign w:val="center"/>
          </w:tcPr>
          <w:p w:rsidR="00437DCA" w:rsidRDefault="00437DCA" w:rsidP="00437DCA">
            <w:pPr>
              <w:ind w:firstLine="0"/>
              <w:jc w:val="center"/>
              <w:rPr>
                <w:sz w:val="24"/>
              </w:rPr>
            </w:pPr>
            <w:r>
              <w:rPr>
                <w:sz w:val="24"/>
              </w:rPr>
              <w:t>пгт Васильево, ЗУ с кадастровым номером 16:20:010121:1731</w:t>
            </w:r>
          </w:p>
        </w:tc>
        <w:tc>
          <w:tcPr>
            <w:tcW w:w="2865" w:type="dxa"/>
            <w:shd w:val="clear" w:color="auto" w:fill="auto"/>
            <w:vAlign w:val="center"/>
          </w:tcPr>
          <w:p w:rsidR="00437DCA" w:rsidRDefault="00437DCA" w:rsidP="00437DCA">
            <w:pPr>
              <w:ind w:firstLine="0"/>
              <w:jc w:val="center"/>
              <w:rPr>
                <w:sz w:val="24"/>
              </w:rPr>
            </w:pPr>
            <w:r>
              <w:rPr>
                <w:sz w:val="24"/>
              </w:rPr>
              <w:t>Крытый спортивный манеж</w:t>
            </w:r>
          </w:p>
        </w:tc>
        <w:tc>
          <w:tcPr>
            <w:tcW w:w="1560" w:type="dxa"/>
            <w:shd w:val="clear" w:color="auto" w:fill="auto"/>
            <w:vAlign w:val="center"/>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tcPr>
          <w:p w:rsidR="00437DCA" w:rsidRPr="009760C1" w:rsidRDefault="00437DCA" w:rsidP="00437DCA">
            <w:pPr>
              <w:ind w:firstLine="0"/>
              <w:jc w:val="center"/>
              <w:rPr>
                <w:sz w:val="24"/>
              </w:rPr>
            </w:pPr>
            <w:r>
              <w:rPr>
                <w:sz w:val="24"/>
              </w:rPr>
              <w:t>объект</w:t>
            </w:r>
          </w:p>
        </w:tc>
        <w:tc>
          <w:tcPr>
            <w:tcW w:w="1259" w:type="dxa"/>
            <w:shd w:val="clear" w:color="auto" w:fill="auto"/>
            <w:vAlign w:val="center"/>
          </w:tcPr>
          <w:p w:rsidR="00437DCA" w:rsidRPr="009760C1" w:rsidRDefault="00437DCA" w:rsidP="00437DCA">
            <w:pPr>
              <w:ind w:firstLine="0"/>
              <w:jc w:val="center"/>
              <w:rPr>
                <w:sz w:val="24"/>
                <w:szCs w:val="28"/>
              </w:rPr>
            </w:pPr>
            <w:r>
              <w:rPr>
                <w:sz w:val="24"/>
                <w:szCs w:val="28"/>
              </w:rPr>
              <w:t>-</w:t>
            </w:r>
          </w:p>
        </w:tc>
        <w:tc>
          <w:tcPr>
            <w:tcW w:w="1252" w:type="dxa"/>
            <w:shd w:val="clear" w:color="auto" w:fill="auto"/>
            <w:vAlign w:val="center"/>
          </w:tcPr>
          <w:p w:rsidR="00437DCA" w:rsidRPr="009760C1" w:rsidRDefault="00437DCA" w:rsidP="00437DCA">
            <w:pPr>
              <w:ind w:firstLine="0"/>
              <w:jc w:val="center"/>
              <w:rPr>
                <w:sz w:val="24"/>
              </w:rPr>
            </w:pPr>
            <w:r>
              <w:rPr>
                <w:sz w:val="24"/>
              </w:rPr>
              <w:t>1</w:t>
            </w:r>
          </w:p>
        </w:tc>
        <w:tc>
          <w:tcPr>
            <w:tcW w:w="1299" w:type="dxa"/>
            <w:shd w:val="clear" w:color="auto" w:fill="auto"/>
            <w:vAlign w:val="center"/>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tcPr>
          <w:p w:rsidR="00437DCA" w:rsidRPr="009760C1" w:rsidRDefault="00437DCA" w:rsidP="00437DCA">
            <w:pPr>
              <w:ind w:firstLine="0"/>
              <w:jc w:val="center"/>
              <w:rPr>
                <w:sz w:val="24"/>
              </w:rPr>
            </w:pPr>
            <w:r>
              <w:rPr>
                <w:sz w:val="24"/>
                <w:szCs w:val="28"/>
              </w:rPr>
              <w:t>Проект внесения изменений в г</w:t>
            </w:r>
            <w:r w:rsidRPr="009760C1">
              <w:rPr>
                <w:sz w:val="24"/>
                <w:szCs w:val="28"/>
              </w:rPr>
              <w:t>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Организации управления</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lastRenderedPageBreak/>
              <w:t>1</w:t>
            </w:r>
          </w:p>
        </w:tc>
        <w:tc>
          <w:tcPr>
            <w:tcW w:w="1831" w:type="dxa"/>
            <w:shd w:val="clear" w:color="auto" w:fill="auto"/>
            <w:vAlign w:val="center"/>
            <w:hideMark/>
          </w:tcPr>
          <w:p w:rsidR="00437DCA" w:rsidRPr="009760C1" w:rsidRDefault="00437DCA" w:rsidP="00437DCA">
            <w:pPr>
              <w:ind w:firstLine="0"/>
              <w:jc w:val="center"/>
              <w:rPr>
                <w:sz w:val="24"/>
              </w:rPr>
            </w:pPr>
            <w:r>
              <w:rPr>
                <w:sz w:val="24"/>
                <w:szCs w:val="28"/>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szCs w:val="28"/>
              </w:rPr>
              <w:t>Административное здание отдела Министерства Внутренних дел России по Зеленодольскому муниципальному району Республики Татарстан</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капитальный ремонт</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объект</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szCs w:val="28"/>
              </w:rPr>
              <w:t>-</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szCs w:val="28"/>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szCs w:val="28"/>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РКМ от 11.12.2019 №3201-р</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b/>
                <w:bCs/>
                <w:i/>
                <w:iCs/>
                <w:sz w:val="24"/>
              </w:rPr>
            </w:pPr>
            <w:r w:rsidRPr="009760C1">
              <w:rPr>
                <w:b/>
                <w:bCs/>
                <w:i/>
                <w:iCs/>
                <w:caps/>
                <w:sz w:val="24"/>
              </w:rPr>
              <w:t>МЕРОПРИЯТИЯ МЕСТНОГО (ПОСЕЛЕНЧЕСКОГО) ЗНАЧЕНИЯ</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Учреждения культуры и искусства</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Клуб</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место</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300</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2</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Библиотека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тыс.экземляров</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szCs w:val="28"/>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51</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Медицинские организации</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Аптека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объект</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szCs w:val="28"/>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Объекты физической культуры и спорта</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Встроенное и приспособленное помещение Васильевского спортивного ядра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капитальный ремонт</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84</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2</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Плоскостные сооружения Васильевского спортивного ядра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капитальный ремонт</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 xml:space="preserve">кв.метров </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szCs w:val="28"/>
              </w:rPr>
              <w:t>6522</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lastRenderedPageBreak/>
              <w:t>3</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Спортивный зал в составе проектируемого клуба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288</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4</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Спортивный зал в составе проектируемого общественного центра</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 xml:space="preserve">кв.метров площади пола </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396</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vMerge w:val="restart"/>
            <w:shd w:val="clear" w:color="auto" w:fill="auto"/>
            <w:vAlign w:val="center"/>
            <w:hideMark/>
          </w:tcPr>
          <w:p w:rsidR="00437DCA" w:rsidRPr="009760C1" w:rsidRDefault="00437DCA" w:rsidP="00437DCA">
            <w:pPr>
              <w:ind w:firstLine="0"/>
              <w:jc w:val="center"/>
              <w:rPr>
                <w:sz w:val="24"/>
              </w:rPr>
            </w:pPr>
            <w:r w:rsidRPr="009760C1">
              <w:rPr>
                <w:sz w:val="24"/>
              </w:rPr>
              <w:t>5</w:t>
            </w:r>
          </w:p>
        </w:tc>
        <w:tc>
          <w:tcPr>
            <w:tcW w:w="1831" w:type="dxa"/>
            <w:vMerge w:val="restart"/>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vMerge w:val="restart"/>
            <w:shd w:val="clear" w:color="auto" w:fill="auto"/>
            <w:vAlign w:val="center"/>
            <w:hideMark/>
          </w:tcPr>
          <w:p w:rsidR="00437DCA" w:rsidRPr="009760C1" w:rsidRDefault="00437DCA" w:rsidP="00437DCA">
            <w:pPr>
              <w:ind w:firstLine="0"/>
              <w:jc w:val="center"/>
              <w:rPr>
                <w:sz w:val="24"/>
              </w:rPr>
            </w:pPr>
            <w:r w:rsidRPr="009760C1">
              <w:rPr>
                <w:sz w:val="24"/>
              </w:rPr>
              <w:t>Спортивные плоскостные сооружения</w:t>
            </w:r>
          </w:p>
        </w:tc>
        <w:tc>
          <w:tcPr>
            <w:tcW w:w="1560" w:type="dxa"/>
            <w:vMerge w:val="restart"/>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vMerge w:val="restart"/>
            <w:shd w:val="clear" w:color="auto" w:fill="auto"/>
            <w:vAlign w:val="center"/>
            <w:hideMark/>
          </w:tcPr>
          <w:p w:rsidR="00437DCA" w:rsidRPr="009760C1" w:rsidRDefault="00437DCA" w:rsidP="00437DCA">
            <w:pPr>
              <w:ind w:firstLine="0"/>
              <w:jc w:val="center"/>
              <w:rPr>
                <w:sz w:val="24"/>
              </w:rPr>
            </w:pPr>
            <w:r w:rsidRPr="009760C1">
              <w:rPr>
                <w:sz w:val="24"/>
              </w:rPr>
              <w:t xml:space="preserve">кв.метров </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16748</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vMerge w:val="restart"/>
            <w:shd w:val="clear" w:color="auto" w:fill="auto"/>
            <w:vAlign w:val="center"/>
            <w:hideMark/>
          </w:tcPr>
          <w:p w:rsidR="00437DCA" w:rsidRPr="009760C1" w:rsidRDefault="00437DCA" w:rsidP="00437DCA">
            <w:pPr>
              <w:ind w:firstLine="0"/>
              <w:jc w:val="center"/>
              <w:rPr>
                <w:sz w:val="24"/>
              </w:rPr>
            </w:pPr>
            <w:r w:rsidRPr="009760C1">
              <w:rPr>
                <w:sz w:val="24"/>
                <w:szCs w:val="28"/>
              </w:rPr>
              <w:t>Генеральный план МО «</w:t>
            </w:r>
            <w:r>
              <w:rPr>
                <w:sz w:val="24"/>
                <w:szCs w:val="28"/>
              </w:rPr>
              <w:t>пгт Васильево</w:t>
            </w:r>
            <w:r w:rsidRPr="009760C1">
              <w:rPr>
                <w:sz w:val="24"/>
                <w:szCs w:val="28"/>
              </w:rPr>
              <w:t>»</w:t>
            </w:r>
          </w:p>
        </w:tc>
      </w:tr>
      <w:tr w:rsidR="00437DCA" w:rsidRPr="009760C1" w:rsidTr="009E1D45">
        <w:trPr>
          <w:trHeight w:val="20"/>
        </w:trPr>
        <w:tc>
          <w:tcPr>
            <w:tcW w:w="515" w:type="dxa"/>
            <w:vMerge/>
            <w:vAlign w:val="center"/>
            <w:hideMark/>
          </w:tcPr>
          <w:p w:rsidR="00437DCA" w:rsidRPr="009760C1" w:rsidRDefault="00437DCA" w:rsidP="00437DCA">
            <w:pPr>
              <w:ind w:firstLine="0"/>
              <w:jc w:val="left"/>
              <w:rPr>
                <w:sz w:val="24"/>
              </w:rPr>
            </w:pPr>
          </w:p>
        </w:tc>
        <w:tc>
          <w:tcPr>
            <w:tcW w:w="1831" w:type="dxa"/>
            <w:vMerge/>
            <w:vAlign w:val="center"/>
            <w:hideMark/>
          </w:tcPr>
          <w:p w:rsidR="00437DCA" w:rsidRPr="009760C1" w:rsidRDefault="00437DCA" w:rsidP="00437DCA">
            <w:pPr>
              <w:ind w:firstLine="0"/>
              <w:jc w:val="left"/>
              <w:rPr>
                <w:sz w:val="24"/>
              </w:rPr>
            </w:pPr>
          </w:p>
        </w:tc>
        <w:tc>
          <w:tcPr>
            <w:tcW w:w="2865" w:type="dxa"/>
            <w:vMerge/>
            <w:vAlign w:val="center"/>
            <w:hideMark/>
          </w:tcPr>
          <w:p w:rsidR="00437DCA" w:rsidRPr="009760C1" w:rsidRDefault="00437DCA" w:rsidP="00437DCA">
            <w:pPr>
              <w:ind w:firstLine="0"/>
              <w:jc w:val="left"/>
              <w:rPr>
                <w:sz w:val="24"/>
              </w:rPr>
            </w:pPr>
          </w:p>
        </w:tc>
        <w:tc>
          <w:tcPr>
            <w:tcW w:w="1560" w:type="dxa"/>
            <w:vMerge/>
            <w:vAlign w:val="center"/>
            <w:hideMark/>
          </w:tcPr>
          <w:p w:rsidR="00437DCA" w:rsidRPr="009760C1" w:rsidRDefault="00437DCA" w:rsidP="00437DCA">
            <w:pPr>
              <w:ind w:firstLine="0"/>
              <w:jc w:val="left"/>
              <w:rPr>
                <w:sz w:val="24"/>
              </w:rPr>
            </w:pPr>
          </w:p>
        </w:tc>
        <w:tc>
          <w:tcPr>
            <w:tcW w:w="1533" w:type="dxa"/>
            <w:vMerge/>
            <w:vAlign w:val="center"/>
            <w:hideMark/>
          </w:tcPr>
          <w:p w:rsidR="00437DCA" w:rsidRPr="009760C1" w:rsidRDefault="00437DCA" w:rsidP="00437DCA">
            <w:pPr>
              <w:ind w:firstLine="0"/>
              <w:jc w:val="left"/>
              <w:rPr>
                <w:sz w:val="24"/>
              </w:rPr>
            </w:pP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392</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vMerge/>
            <w:vAlign w:val="center"/>
            <w:hideMark/>
          </w:tcPr>
          <w:p w:rsidR="00437DCA" w:rsidRPr="009760C1" w:rsidRDefault="00437DCA" w:rsidP="00437DCA">
            <w:pPr>
              <w:ind w:firstLine="0"/>
              <w:jc w:val="left"/>
              <w:rPr>
                <w:sz w:val="24"/>
              </w:rPr>
            </w:pP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Общественные уборные</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Общественные уборные</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прибор</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17</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rPr>
              <w:t>Генеральный план МО «</w:t>
            </w:r>
            <w:r>
              <w:rPr>
                <w:sz w:val="24"/>
              </w:rPr>
              <w:t>пгт Васильево</w:t>
            </w:r>
            <w:r w:rsidRPr="009760C1">
              <w:rPr>
                <w:sz w:val="24"/>
              </w:rPr>
              <w:t>»</w:t>
            </w: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Предприятия торговли, общественного питания, бытового и жилищно-коммунального обслуживания</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Pr>
                <w:sz w:val="24"/>
              </w:rPr>
              <w:t>пгт Васильево</w:t>
            </w:r>
            <w:r w:rsidRPr="009760C1">
              <w:rPr>
                <w:sz w:val="24"/>
              </w:rPr>
              <w:t>, территории нового жилищного строительства</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 xml:space="preserve">Предприятия торговли и бытового обслуживания </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rPr>
              <w:t>Генеральный план МО «</w:t>
            </w:r>
            <w:r>
              <w:rPr>
                <w:sz w:val="24"/>
              </w:rPr>
              <w:t>пгт Васильево</w:t>
            </w:r>
            <w:r w:rsidRPr="009760C1">
              <w:rPr>
                <w:sz w:val="24"/>
              </w:rPr>
              <w:t>»</w:t>
            </w:r>
          </w:p>
        </w:tc>
      </w:tr>
      <w:tr w:rsidR="00437DCA" w:rsidRPr="009760C1" w:rsidTr="009E1D45">
        <w:trPr>
          <w:trHeight w:val="20"/>
        </w:trPr>
        <w:tc>
          <w:tcPr>
            <w:tcW w:w="515" w:type="dxa"/>
            <w:vMerge w:val="restart"/>
            <w:shd w:val="clear" w:color="auto" w:fill="auto"/>
            <w:vAlign w:val="center"/>
            <w:hideMark/>
          </w:tcPr>
          <w:p w:rsidR="00437DCA" w:rsidRPr="009760C1" w:rsidRDefault="00437DCA" w:rsidP="00437DCA">
            <w:pPr>
              <w:ind w:firstLine="0"/>
              <w:jc w:val="center"/>
              <w:rPr>
                <w:sz w:val="24"/>
              </w:rPr>
            </w:pPr>
            <w:r w:rsidRPr="009760C1">
              <w:rPr>
                <w:sz w:val="24"/>
              </w:rPr>
              <w:t>2</w:t>
            </w:r>
          </w:p>
        </w:tc>
        <w:tc>
          <w:tcPr>
            <w:tcW w:w="1831" w:type="dxa"/>
            <w:vMerge w:val="restart"/>
            <w:shd w:val="clear" w:color="auto" w:fill="auto"/>
            <w:vAlign w:val="center"/>
            <w:hideMark/>
          </w:tcPr>
          <w:p w:rsidR="00437DCA" w:rsidRPr="009760C1" w:rsidRDefault="00437DCA" w:rsidP="00437DCA">
            <w:pPr>
              <w:ind w:firstLine="0"/>
              <w:jc w:val="center"/>
              <w:rPr>
                <w:sz w:val="24"/>
              </w:rPr>
            </w:pPr>
            <w:r>
              <w:rPr>
                <w:sz w:val="24"/>
              </w:rPr>
              <w:t>пгт Васильево</w:t>
            </w:r>
          </w:p>
        </w:tc>
        <w:tc>
          <w:tcPr>
            <w:tcW w:w="2865" w:type="dxa"/>
            <w:vMerge w:val="restart"/>
            <w:shd w:val="clear" w:color="auto" w:fill="auto"/>
            <w:vAlign w:val="center"/>
            <w:hideMark/>
          </w:tcPr>
          <w:p w:rsidR="00437DCA" w:rsidRPr="009760C1" w:rsidRDefault="00437DCA" w:rsidP="00437DCA">
            <w:pPr>
              <w:ind w:firstLine="0"/>
              <w:jc w:val="center"/>
              <w:rPr>
                <w:sz w:val="24"/>
              </w:rPr>
            </w:pPr>
            <w:r w:rsidRPr="009760C1">
              <w:rPr>
                <w:sz w:val="24"/>
              </w:rPr>
              <w:t>Предприятия питания</w:t>
            </w:r>
          </w:p>
        </w:tc>
        <w:tc>
          <w:tcPr>
            <w:tcW w:w="1560" w:type="dxa"/>
            <w:vMerge w:val="restart"/>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vMerge w:val="restart"/>
            <w:shd w:val="clear" w:color="auto" w:fill="auto"/>
            <w:vAlign w:val="center"/>
            <w:hideMark/>
          </w:tcPr>
          <w:p w:rsidR="00437DCA" w:rsidRPr="009760C1" w:rsidRDefault="00437DCA" w:rsidP="00437DCA">
            <w:pPr>
              <w:ind w:firstLine="0"/>
              <w:jc w:val="center"/>
              <w:rPr>
                <w:sz w:val="24"/>
              </w:rPr>
            </w:pPr>
            <w:r w:rsidRPr="009760C1">
              <w:rPr>
                <w:sz w:val="24"/>
              </w:rPr>
              <w:t>посадочное место</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528</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vMerge w:val="restart"/>
            <w:shd w:val="clear" w:color="auto" w:fill="auto"/>
            <w:vAlign w:val="center"/>
            <w:hideMark/>
          </w:tcPr>
          <w:p w:rsidR="00437DCA" w:rsidRPr="009760C1" w:rsidRDefault="00437DCA" w:rsidP="00437DCA">
            <w:pPr>
              <w:ind w:firstLine="0"/>
              <w:jc w:val="center"/>
              <w:rPr>
                <w:sz w:val="24"/>
              </w:rPr>
            </w:pPr>
            <w:r w:rsidRPr="009760C1">
              <w:rPr>
                <w:sz w:val="24"/>
              </w:rPr>
              <w:t>Генеральный план МО «</w:t>
            </w:r>
            <w:r>
              <w:rPr>
                <w:sz w:val="24"/>
              </w:rPr>
              <w:t>пгт Васильево</w:t>
            </w:r>
            <w:r w:rsidRPr="009760C1">
              <w:rPr>
                <w:sz w:val="24"/>
              </w:rPr>
              <w:t>»</w:t>
            </w:r>
          </w:p>
        </w:tc>
      </w:tr>
      <w:tr w:rsidR="00437DCA" w:rsidRPr="009760C1" w:rsidTr="009E1D45">
        <w:trPr>
          <w:trHeight w:val="20"/>
        </w:trPr>
        <w:tc>
          <w:tcPr>
            <w:tcW w:w="515" w:type="dxa"/>
            <w:vMerge/>
            <w:vAlign w:val="center"/>
            <w:hideMark/>
          </w:tcPr>
          <w:p w:rsidR="00437DCA" w:rsidRPr="009760C1" w:rsidRDefault="00437DCA" w:rsidP="00437DCA">
            <w:pPr>
              <w:ind w:firstLine="0"/>
              <w:jc w:val="left"/>
              <w:rPr>
                <w:sz w:val="24"/>
              </w:rPr>
            </w:pPr>
          </w:p>
        </w:tc>
        <w:tc>
          <w:tcPr>
            <w:tcW w:w="1831" w:type="dxa"/>
            <w:vMerge/>
            <w:vAlign w:val="center"/>
            <w:hideMark/>
          </w:tcPr>
          <w:p w:rsidR="00437DCA" w:rsidRPr="009760C1" w:rsidRDefault="00437DCA" w:rsidP="00437DCA">
            <w:pPr>
              <w:ind w:firstLine="0"/>
              <w:jc w:val="left"/>
              <w:rPr>
                <w:sz w:val="24"/>
              </w:rPr>
            </w:pPr>
          </w:p>
        </w:tc>
        <w:tc>
          <w:tcPr>
            <w:tcW w:w="2865" w:type="dxa"/>
            <w:vMerge/>
            <w:vAlign w:val="center"/>
            <w:hideMark/>
          </w:tcPr>
          <w:p w:rsidR="00437DCA" w:rsidRPr="009760C1" w:rsidRDefault="00437DCA" w:rsidP="00437DCA">
            <w:pPr>
              <w:ind w:firstLine="0"/>
              <w:jc w:val="left"/>
              <w:rPr>
                <w:sz w:val="24"/>
              </w:rPr>
            </w:pPr>
          </w:p>
        </w:tc>
        <w:tc>
          <w:tcPr>
            <w:tcW w:w="1560" w:type="dxa"/>
            <w:vMerge/>
            <w:vAlign w:val="center"/>
            <w:hideMark/>
          </w:tcPr>
          <w:p w:rsidR="00437DCA" w:rsidRPr="009760C1" w:rsidRDefault="00437DCA" w:rsidP="00437DCA">
            <w:pPr>
              <w:ind w:firstLine="0"/>
              <w:jc w:val="left"/>
              <w:rPr>
                <w:sz w:val="24"/>
              </w:rPr>
            </w:pPr>
          </w:p>
        </w:tc>
        <w:tc>
          <w:tcPr>
            <w:tcW w:w="1533" w:type="dxa"/>
            <w:vMerge/>
            <w:vAlign w:val="center"/>
            <w:hideMark/>
          </w:tcPr>
          <w:p w:rsidR="00437DCA" w:rsidRPr="009760C1" w:rsidRDefault="00437DCA" w:rsidP="00437DCA">
            <w:pPr>
              <w:ind w:firstLine="0"/>
              <w:jc w:val="left"/>
              <w:rPr>
                <w:sz w:val="24"/>
              </w:rPr>
            </w:pP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8</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vMerge/>
            <w:vAlign w:val="center"/>
            <w:hideMark/>
          </w:tcPr>
          <w:p w:rsidR="00437DCA" w:rsidRPr="009760C1" w:rsidRDefault="00437DCA" w:rsidP="00437DCA">
            <w:pPr>
              <w:ind w:firstLine="0"/>
              <w:jc w:val="left"/>
              <w:rPr>
                <w:sz w:val="24"/>
              </w:rPr>
            </w:pPr>
          </w:p>
        </w:tc>
      </w:tr>
      <w:tr w:rsidR="00437DCA" w:rsidRPr="009760C1" w:rsidTr="009E1D45">
        <w:trPr>
          <w:trHeight w:val="20"/>
        </w:trPr>
        <w:tc>
          <w:tcPr>
            <w:tcW w:w="15417" w:type="dxa"/>
            <w:gridSpan w:val="10"/>
            <w:shd w:val="clear" w:color="auto" w:fill="auto"/>
            <w:vAlign w:val="center"/>
            <w:hideMark/>
          </w:tcPr>
          <w:p w:rsidR="00437DCA" w:rsidRPr="009760C1" w:rsidRDefault="00437DCA" w:rsidP="00437DCA">
            <w:pPr>
              <w:ind w:firstLine="0"/>
              <w:jc w:val="center"/>
              <w:rPr>
                <w:i/>
                <w:iCs/>
                <w:sz w:val="24"/>
              </w:rPr>
            </w:pPr>
            <w:r w:rsidRPr="009760C1">
              <w:rPr>
                <w:i/>
                <w:iCs/>
                <w:sz w:val="24"/>
              </w:rPr>
              <w:t>Культовые объекты</w:t>
            </w:r>
          </w:p>
        </w:tc>
      </w:tr>
      <w:tr w:rsidR="00437DCA" w:rsidRPr="009760C1" w:rsidTr="009E1D45">
        <w:trPr>
          <w:trHeight w:val="20"/>
        </w:trPr>
        <w:tc>
          <w:tcPr>
            <w:tcW w:w="515"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831" w:type="dxa"/>
            <w:shd w:val="clear" w:color="auto" w:fill="auto"/>
            <w:vAlign w:val="center"/>
            <w:hideMark/>
          </w:tcPr>
          <w:p w:rsidR="00437DCA" w:rsidRPr="009760C1" w:rsidRDefault="00437DCA" w:rsidP="00437DCA">
            <w:pPr>
              <w:ind w:firstLine="0"/>
              <w:jc w:val="center"/>
              <w:rPr>
                <w:sz w:val="24"/>
              </w:rPr>
            </w:pPr>
            <w:r w:rsidRPr="009760C1">
              <w:rPr>
                <w:sz w:val="24"/>
              </w:rPr>
              <w:t>северо-западная часть МО «пгт.</w:t>
            </w:r>
          </w:p>
          <w:p w:rsidR="00437DCA" w:rsidRPr="009760C1" w:rsidRDefault="00437DCA" w:rsidP="00437DCA">
            <w:pPr>
              <w:ind w:firstLine="0"/>
              <w:jc w:val="center"/>
              <w:rPr>
                <w:sz w:val="24"/>
              </w:rPr>
            </w:pPr>
            <w:r w:rsidRPr="009760C1">
              <w:rPr>
                <w:sz w:val="24"/>
              </w:rPr>
              <w:t>Васильево»</w:t>
            </w:r>
          </w:p>
        </w:tc>
        <w:tc>
          <w:tcPr>
            <w:tcW w:w="2865" w:type="dxa"/>
            <w:shd w:val="clear" w:color="auto" w:fill="auto"/>
            <w:vAlign w:val="center"/>
            <w:hideMark/>
          </w:tcPr>
          <w:p w:rsidR="00437DCA" w:rsidRPr="009760C1" w:rsidRDefault="00437DCA" w:rsidP="00437DCA">
            <w:pPr>
              <w:ind w:firstLine="0"/>
              <w:jc w:val="center"/>
              <w:rPr>
                <w:sz w:val="24"/>
              </w:rPr>
            </w:pPr>
            <w:r w:rsidRPr="009760C1">
              <w:rPr>
                <w:sz w:val="24"/>
              </w:rPr>
              <w:t>Православный храм</w:t>
            </w:r>
          </w:p>
        </w:tc>
        <w:tc>
          <w:tcPr>
            <w:tcW w:w="1560" w:type="dxa"/>
            <w:shd w:val="clear" w:color="auto" w:fill="auto"/>
            <w:vAlign w:val="center"/>
            <w:hideMark/>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hideMark/>
          </w:tcPr>
          <w:p w:rsidR="00437DCA" w:rsidRPr="009760C1" w:rsidRDefault="00437DCA" w:rsidP="00437DCA">
            <w:pPr>
              <w:ind w:firstLine="0"/>
              <w:jc w:val="center"/>
              <w:rPr>
                <w:sz w:val="24"/>
              </w:rPr>
            </w:pPr>
            <w:r w:rsidRPr="009760C1">
              <w:rPr>
                <w:sz w:val="24"/>
              </w:rPr>
              <w:t>объект</w:t>
            </w:r>
          </w:p>
        </w:tc>
        <w:tc>
          <w:tcPr>
            <w:tcW w:w="125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hideMark/>
          </w:tcPr>
          <w:p w:rsidR="00437DCA" w:rsidRPr="009760C1" w:rsidRDefault="00437DCA" w:rsidP="00437DCA">
            <w:pPr>
              <w:ind w:firstLine="0"/>
              <w:jc w:val="center"/>
              <w:rPr>
                <w:sz w:val="24"/>
              </w:rPr>
            </w:pPr>
            <w:r w:rsidRPr="009760C1">
              <w:rPr>
                <w:sz w:val="24"/>
              </w:rPr>
              <w:t>1</w:t>
            </w:r>
          </w:p>
        </w:tc>
        <w:tc>
          <w:tcPr>
            <w:tcW w:w="1299"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hideMark/>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hideMark/>
          </w:tcPr>
          <w:p w:rsidR="00437DCA" w:rsidRPr="009760C1" w:rsidRDefault="00437DCA" w:rsidP="00437DCA">
            <w:pPr>
              <w:ind w:firstLine="0"/>
              <w:jc w:val="center"/>
              <w:rPr>
                <w:sz w:val="24"/>
              </w:rPr>
            </w:pPr>
            <w:r w:rsidRPr="009760C1">
              <w:rPr>
                <w:sz w:val="24"/>
              </w:rPr>
              <w:t>Генеральный план МО «</w:t>
            </w:r>
            <w:r>
              <w:rPr>
                <w:sz w:val="24"/>
              </w:rPr>
              <w:t>пгт Васильево</w:t>
            </w:r>
            <w:r w:rsidRPr="009760C1">
              <w:rPr>
                <w:sz w:val="24"/>
              </w:rPr>
              <w:t>»</w:t>
            </w:r>
          </w:p>
        </w:tc>
      </w:tr>
      <w:tr w:rsidR="00437DCA" w:rsidRPr="009760C1" w:rsidTr="00E573CF">
        <w:trPr>
          <w:trHeight w:val="20"/>
        </w:trPr>
        <w:tc>
          <w:tcPr>
            <w:tcW w:w="15417" w:type="dxa"/>
            <w:gridSpan w:val="10"/>
            <w:shd w:val="clear" w:color="auto" w:fill="auto"/>
            <w:vAlign w:val="center"/>
          </w:tcPr>
          <w:p w:rsidR="00437DCA" w:rsidRPr="00241B8D" w:rsidRDefault="00437DCA" w:rsidP="00437DCA">
            <w:pPr>
              <w:ind w:firstLine="0"/>
              <w:jc w:val="center"/>
              <w:rPr>
                <w:i/>
                <w:iCs/>
                <w:sz w:val="24"/>
              </w:rPr>
            </w:pPr>
            <w:r w:rsidRPr="00241B8D">
              <w:rPr>
                <w:i/>
                <w:iCs/>
                <w:sz w:val="24"/>
              </w:rPr>
              <w:t>Объекты административно-делового назначения</w:t>
            </w:r>
          </w:p>
        </w:tc>
      </w:tr>
      <w:tr w:rsidR="00437DCA" w:rsidRPr="009760C1" w:rsidTr="009E1D45">
        <w:trPr>
          <w:trHeight w:val="20"/>
        </w:trPr>
        <w:tc>
          <w:tcPr>
            <w:tcW w:w="515" w:type="dxa"/>
            <w:shd w:val="clear" w:color="auto" w:fill="auto"/>
            <w:vAlign w:val="center"/>
          </w:tcPr>
          <w:p w:rsidR="00437DCA" w:rsidRPr="009760C1" w:rsidRDefault="00437DCA" w:rsidP="00437DCA">
            <w:pPr>
              <w:ind w:firstLine="0"/>
              <w:jc w:val="center"/>
              <w:rPr>
                <w:sz w:val="24"/>
              </w:rPr>
            </w:pPr>
            <w:r>
              <w:rPr>
                <w:sz w:val="24"/>
              </w:rPr>
              <w:lastRenderedPageBreak/>
              <w:t>1</w:t>
            </w:r>
          </w:p>
        </w:tc>
        <w:tc>
          <w:tcPr>
            <w:tcW w:w="1831" w:type="dxa"/>
            <w:shd w:val="clear" w:color="auto" w:fill="auto"/>
            <w:vAlign w:val="center"/>
          </w:tcPr>
          <w:p w:rsidR="00437DCA" w:rsidRPr="009760C1" w:rsidRDefault="00437DCA" w:rsidP="00437DCA">
            <w:pPr>
              <w:ind w:firstLine="0"/>
              <w:jc w:val="center"/>
              <w:rPr>
                <w:sz w:val="24"/>
              </w:rPr>
            </w:pPr>
            <w:r>
              <w:rPr>
                <w:sz w:val="24"/>
              </w:rPr>
              <w:t>пгт Васильево, ЗУ с кадастровым номером 16:20:010134:73</w:t>
            </w:r>
          </w:p>
        </w:tc>
        <w:tc>
          <w:tcPr>
            <w:tcW w:w="2865" w:type="dxa"/>
            <w:shd w:val="clear" w:color="auto" w:fill="auto"/>
            <w:vAlign w:val="center"/>
          </w:tcPr>
          <w:p w:rsidR="00437DCA" w:rsidRPr="009760C1" w:rsidRDefault="00437DCA" w:rsidP="00437DCA">
            <w:pPr>
              <w:ind w:firstLine="0"/>
              <w:jc w:val="center"/>
              <w:rPr>
                <w:sz w:val="24"/>
              </w:rPr>
            </w:pPr>
            <w:r>
              <w:rPr>
                <w:sz w:val="24"/>
              </w:rPr>
              <w:t>Административное здание Исполнительного комитета</w:t>
            </w:r>
          </w:p>
        </w:tc>
        <w:tc>
          <w:tcPr>
            <w:tcW w:w="1560" w:type="dxa"/>
            <w:shd w:val="clear" w:color="auto" w:fill="auto"/>
            <w:vAlign w:val="center"/>
          </w:tcPr>
          <w:p w:rsidR="00437DCA" w:rsidRPr="009760C1" w:rsidRDefault="00437DCA" w:rsidP="00437DCA">
            <w:pPr>
              <w:ind w:firstLine="0"/>
              <w:jc w:val="center"/>
              <w:rPr>
                <w:sz w:val="24"/>
              </w:rPr>
            </w:pPr>
            <w:r w:rsidRPr="009760C1">
              <w:rPr>
                <w:sz w:val="24"/>
              </w:rPr>
              <w:t>новое строитель-ство</w:t>
            </w:r>
          </w:p>
        </w:tc>
        <w:tc>
          <w:tcPr>
            <w:tcW w:w="1533" w:type="dxa"/>
            <w:shd w:val="clear" w:color="auto" w:fill="auto"/>
            <w:vAlign w:val="center"/>
          </w:tcPr>
          <w:p w:rsidR="00437DCA" w:rsidRPr="009760C1" w:rsidRDefault="00437DCA" w:rsidP="00437DCA">
            <w:pPr>
              <w:ind w:firstLine="0"/>
              <w:jc w:val="center"/>
              <w:rPr>
                <w:sz w:val="24"/>
              </w:rPr>
            </w:pPr>
            <w:r w:rsidRPr="009760C1">
              <w:rPr>
                <w:sz w:val="24"/>
              </w:rPr>
              <w:t>объект</w:t>
            </w:r>
          </w:p>
        </w:tc>
        <w:tc>
          <w:tcPr>
            <w:tcW w:w="1259" w:type="dxa"/>
            <w:shd w:val="clear" w:color="auto" w:fill="auto"/>
            <w:vAlign w:val="center"/>
          </w:tcPr>
          <w:p w:rsidR="00437DCA" w:rsidRPr="009760C1" w:rsidRDefault="00437DCA" w:rsidP="00437DCA">
            <w:pPr>
              <w:ind w:firstLine="0"/>
              <w:jc w:val="center"/>
              <w:rPr>
                <w:sz w:val="24"/>
              </w:rPr>
            </w:pPr>
            <w:r w:rsidRPr="009760C1">
              <w:rPr>
                <w:sz w:val="24"/>
              </w:rPr>
              <w:t>-</w:t>
            </w:r>
          </w:p>
        </w:tc>
        <w:tc>
          <w:tcPr>
            <w:tcW w:w="1252" w:type="dxa"/>
            <w:shd w:val="clear" w:color="auto" w:fill="auto"/>
            <w:vAlign w:val="center"/>
          </w:tcPr>
          <w:p w:rsidR="00437DCA" w:rsidRPr="009760C1" w:rsidRDefault="00437DCA" w:rsidP="00437DCA">
            <w:pPr>
              <w:ind w:firstLine="0"/>
              <w:jc w:val="center"/>
              <w:rPr>
                <w:sz w:val="24"/>
              </w:rPr>
            </w:pPr>
            <w:r w:rsidRPr="009760C1">
              <w:rPr>
                <w:sz w:val="24"/>
              </w:rPr>
              <w:t>1</w:t>
            </w:r>
          </w:p>
        </w:tc>
        <w:tc>
          <w:tcPr>
            <w:tcW w:w="1299" w:type="dxa"/>
            <w:shd w:val="clear" w:color="auto" w:fill="auto"/>
            <w:vAlign w:val="center"/>
          </w:tcPr>
          <w:p w:rsidR="00437DCA" w:rsidRPr="009760C1" w:rsidRDefault="00437DCA" w:rsidP="00437DCA">
            <w:pPr>
              <w:ind w:firstLine="0"/>
              <w:jc w:val="center"/>
              <w:rPr>
                <w:sz w:val="24"/>
              </w:rPr>
            </w:pPr>
            <w:r w:rsidRPr="009760C1">
              <w:rPr>
                <w:sz w:val="24"/>
              </w:rPr>
              <w:t>+</w:t>
            </w:r>
          </w:p>
        </w:tc>
        <w:tc>
          <w:tcPr>
            <w:tcW w:w="1258" w:type="dxa"/>
            <w:shd w:val="clear" w:color="auto" w:fill="auto"/>
            <w:vAlign w:val="center"/>
          </w:tcPr>
          <w:p w:rsidR="00437DCA" w:rsidRPr="009760C1" w:rsidRDefault="00437DCA" w:rsidP="00437DCA">
            <w:pPr>
              <w:ind w:firstLine="0"/>
              <w:jc w:val="center"/>
              <w:rPr>
                <w:sz w:val="24"/>
              </w:rPr>
            </w:pPr>
            <w:r w:rsidRPr="009760C1">
              <w:rPr>
                <w:sz w:val="24"/>
              </w:rPr>
              <w:t>-</w:t>
            </w:r>
          </w:p>
        </w:tc>
        <w:tc>
          <w:tcPr>
            <w:tcW w:w="2045" w:type="dxa"/>
            <w:shd w:val="clear" w:color="auto" w:fill="auto"/>
            <w:vAlign w:val="center"/>
          </w:tcPr>
          <w:p w:rsidR="00437DCA" w:rsidRPr="009760C1" w:rsidRDefault="00437DCA" w:rsidP="00437DCA">
            <w:pPr>
              <w:ind w:firstLine="0"/>
              <w:jc w:val="center"/>
              <w:rPr>
                <w:sz w:val="24"/>
              </w:rPr>
            </w:pPr>
            <w:r>
              <w:rPr>
                <w:sz w:val="24"/>
                <w:szCs w:val="28"/>
              </w:rPr>
              <w:t>Проект внесения изменений в г</w:t>
            </w:r>
            <w:r w:rsidRPr="009760C1">
              <w:rPr>
                <w:sz w:val="24"/>
                <w:szCs w:val="28"/>
              </w:rPr>
              <w:t>енеральный план МО «</w:t>
            </w:r>
            <w:r>
              <w:rPr>
                <w:sz w:val="24"/>
                <w:szCs w:val="28"/>
              </w:rPr>
              <w:t>пгт Васильево</w:t>
            </w:r>
            <w:r w:rsidRPr="009760C1">
              <w:rPr>
                <w:sz w:val="24"/>
                <w:szCs w:val="28"/>
              </w:rPr>
              <w:t>»</w:t>
            </w:r>
          </w:p>
        </w:tc>
      </w:tr>
    </w:tbl>
    <w:p w:rsidR="008B7E80" w:rsidRPr="009760C1" w:rsidRDefault="008B7E80" w:rsidP="007C454B">
      <w:pPr>
        <w:pStyle w:val="affe"/>
        <w:suppressAutoHyphens/>
        <w:ind w:firstLine="0"/>
      </w:pPr>
    </w:p>
    <w:p w:rsidR="009D017A" w:rsidRPr="009760C1" w:rsidRDefault="009D017A" w:rsidP="00943200">
      <w:pPr>
        <w:suppressAutoHyphens/>
        <w:rPr>
          <w:color w:val="FF0000"/>
          <w:szCs w:val="28"/>
        </w:rPr>
        <w:sectPr w:rsidR="009D017A" w:rsidRPr="009760C1" w:rsidSect="009D017A">
          <w:pgSz w:w="16838" w:h="11906" w:orient="landscape"/>
          <w:pgMar w:top="851" w:right="851" w:bottom="851" w:left="1134" w:header="709" w:footer="709" w:gutter="0"/>
          <w:cols w:space="708"/>
          <w:docGrid w:linePitch="360"/>
        </w:sectPr>
      </w:pPr>
    </w:p>
    <w:p w:rsidR="009D017A" w:rsidRPr="009760C1" w:rsidRDefault="009D017A" w:rsidP="00B86BC4">
      <w:pPr>
        <w:pStyle w:val="36"/>
        <w:numPr>
          <w:ilvl w:val="2"/>
          <w:numId w:val="2"/>
        </w:numPr>
        <w:suppressAutoHyphens/>
      </w:pPr>
      <w:bookmarkStart w:id="171" w:name="_Toc496786362"/>
      <w:bookmarkStart w:id="172" w:name="_Toc497124501"/>
      <w:bookmarkStart w:id="173" w:name="_Toc130232048"/>
      <w:r w:rsidRPr="009760C1">
        <w:lastRenderedPageBreak/>
        <w:t>Развитие системы объектов коммунального обслуживания (кладбищ)</w:t>
      </w:r>
      <w:bookmarkEnd w:id="171"/>
      <w:bookmarkEnd w:id="172"/>
      <w:bookmarkEnd w:id="173"/>
    </w:p>
    <w:p w:rsidR="009D017A" w:rsidRPr="009760C1" w:rsidRDefault="009D017A" w:rsidP="00943200">
      <w:pPr>
        <w:suppressAutoHyphens/>
        <w:ind w:firstLine="720"/>
        <w:rPr>
          <w:szCs w:val="28"/>
        </w:rPr>
      </w:pPr>
      <w:r w:rsidRPr="009760C1">
        <w:rPr>
          <w:szCs w:val="28"/>
        </w:rPr>
        <w:t xml:space="preserve">Исходя из норматива 0,24 га на 1000 жителей к расчетному сроку потребность в новом строительстве кладбищ традиционного захоронения составит </w:t>
      </w:r>
      <w:r w:rsidR="00A82378" w:rsidRPr="009760C1">
        <w:rPr>
          <w:szCs w:val="28"/>
        </w:rPr>
        <w:t>4,04</w:t>
      </w:r>
      <w:r w:rsidR="004D70CA" w:rsidRPr="009760C1">
        <w:rPr>
          <w:szCs w:val="28"/>
        </w:rPr>
        <w:t xml:space="preserve"> </w:t>
      </w:r>
      <w:r w:rsidRPr="009760C1">
        <w:rPr>
          <w:szCs w:val="28"/>
        </w:rPr>
        <w:t>га.</w:t>
      </w:r>
    </w:p>
    <w:p w:rsidR="009D017A" w:rsidRPr="009760C1" w:rsidRDefault="00A82378" w:rsidP="00A82378">
      <w:pPr>
        <w:suppressAutoHyphens/>
        <w:ind w:firstLine="700"/>
        <w:rPr>
          <w:szCs w:val="28"/>
        </w:rPr>
      </w:pPr>
      <w:r w:rsidRPr="009760C1">
        <w:rPr>
          <w:szCs w:val="28"/>
        </w:rPr>
        <w:t>На территории Айшинского сельского поселения имеются два кладбища общей площадью территории 10,86 га, предназначенные для захоронения населения муниципального образования «</w:t>
      </w:r>
      <w:r w:rsidR="00D770D0">
        <w:rPr>
          <w:szCs w:val="28"/>
        </w:rPr>
        <w:t>пгт Васильево</w:t>
      </w:r>
      <w:r w:rsidRPr="009760C1">
        <w:rPr>
          <w:szCs w:val="28"/>
        </w:rPr>
        <w:t>». Таким образом, р</w:t>
      </w:r>
      <w:r w:rsidR="009D017A" w:rsidRPr="009760C1">
        <w:rPr>
          <w:szCs w:val="28"/>
        </w:rPr>
        <w:t>азмещение дополнительных кладбищ в границах муниципального образования «</w:t>
      </w:r>
      <w:r w:rsidR="00D770D0">
        <w:rPr>
          <w:szCs w:val="28"/>
        </w:rPr>
        <w:t>пгт Васильево</w:t>
      </w:r>
      <w:r w:rsidR="009D017A" w:rsidRPr="009760C1">
        <w:rPr>
          <w:szCs w:val="28"/>
        </w:rPr>
        <w:t xml:space="preserve">» не предусматривается </w:t>
      </w:r>
    </w:p>
    <w:p w:rsidR="00BB4431" w:rsidRDefault="004D70CA" w:rsidP="00C21DF8">
      <w:pPr>
        <w:suppressAutoHyphens/>
        <w:ind w:firstLine="700"/>
        <w:rPr>
          <w:szCs w:val="28"/>
        </w:rPr>
      </w:pPr>
      <w:r w:rsidRPr="009760C1">
        <w:rPr>
          <w:szCs w:val="28"/>
        </w:rPr>
        <w:t xml:space="preserve">Генеральным планом предлагается приведение землеустроительной документации для земель под кладбищами в соответствие с функциональным использованием территории, а именно установление для земельного участка под кладбищем категории земель «земли населенных пунктов» </w:t>
      </w:r>
      <w:r w:rsidR="00A82378" w:rsidRPr="009760C1">
        <w:rPr>
          <w:szCs w:val="28"/>
        </w:rPr>
        <w:t xml:space="preserve">или «земли промышленного и иного специального назначения» </w:t>
      </w:r>
      <w:r w:rsidRPr="009760C1">
        <w:rPr>
          <w:szCs w:val="28"/>
        </w:rPr>
        <w:t>с установлением вида разрешенного использования 12.1. «Ритуальная деятельность».</w:t>
      </w:r>
    </w:p>
    <w:p w:rsidR="00C21DF8" w:rsidRPr="00C21DF8" w:rsidRDefault="00C21DF8" w:rsidP="00C21DF8">
      <w:pPr>
        <w:suppressAutoHyphens/>
        <w:ind w:firstLine="700"/>
        <w:rPr>
          <w:szCs w:val="28"/>
        </w:rPr>
      </w:pPr>
    </w:p>
    <w:p w:rsidR="00BB4431" w:rsidRPr="00C21DF8" w:rsidRDefault="00C21DF8" w:rsidP="00C21DF8">
      <w:pPr>
        <w:pStyle w:val="36"/>
        <w:numPr>
          <w:ilvl w:val="2"/>
          <w:numId w:val="2"/>
        </w:numPr>
        <w:suppressAutoHyphens/>
      </w:pPr>
      <w:bookmarkStart w:id="174" w:name="_Toc122345696"/>
      <w:bookmarkStart w:id="175" w:name="_Toc130232049"/>
      <w:r>
        <w:t xml:space="preserve">Развитие системы объектов социального и культурно-бытового обслуживания для населения проектируемой </w:t>
      </w:r>
      <w:r w:rsidRPr="00B363EC">
        <w:t xml:space="preserve">жилой территории </w:t>
      </w:r>
      <w:bookmarkEnd w:id="174"/>
      <w:r>
        <w:t>пгт Васильево,</w:t>
      </w:r>
      <w:r w:rsidRPr="0022359F">
        <w:t xml:space="preserve"> на земельных участках с кадастровыми номерами 16:20:090801:1227, 16:20:090801:1296, 16:20:090801:1295, 16:20:090801:1294</w:t>
      </w:r>
      <w:r w:rsidR="00AD3F1B">
        <w:t xml:space="preserve">, </w:t>
      </w:r>
      <w:r w:rsidR="00AD3F1B" w:rsidRPr="00D727F6">
        <w:rPr>
          <w:szCs w:val="28"/>
        </w:rPr>
        <w:t>части земельного участка с кадастровым номером 16:20:090801:1293</w:t>
      </w:r>
      <w:bookmarkEnd w:id="175"/>
    </w:p>
    <w:p w:rsidR="00AD3F1B" w:rsidRPr="00AD3F1B" w:rsidRDefault="00AD3F1B" w:rsidP="00AD3F1B">
      <w:pPr>
        <w:suppressAutoHyphens/>
        <w:ind w:firstLine="700"/>
        <w:rPr>
          <w:szCs w:val="28"/>
        </w:rPr>
      </w:pPr>
      <w:r w:rsidRPr="00AD3F1B">
        <w:rPr>
          <w:szCs w:val="28"/>
        </w:rPr>
        <w:t>Одной из основных целей проекта внесения изменений в генеральный план муниципального образования «пгт Васильево» (внесение изменений) является удовлетворение потребностей населения в объектах обслуживания с учетом прогнозируемых характеристик и социальных норм, а также обеспечение равных условий доступности объектов обслуживания для всех жителей.</w:t>
      </w:r>
    </w:p>
    <w:p w:rsidR="003944D7" w:rsidRDefault="00AD3F1B" w:rsidP="00AD3F1B">
      <w:pPr>
        <w:suppressAutoHyphens/>
        <w:ind w:firstLine="700"/>
        <w:rPr>
          <w:szCs w:val="28"/>
        </w:rPr>
      </w:pPr>
      <w:r w:rsidRPr="00AD3F1B">
        <w:rPr>
          <w:szCs w:val="28"/>
        </w:rPr>
        <w:t>Потребность населения проектируемой жилой территории на земельных участках с кадастровыми номерами 16:20:090801:1227, 16:20:090801:1296, 16:20:090801:1295, 16:20:090801:1294</w:t>
      </w:r>
      <w:r>
        <w:rPr>
          <w:szCs w:val="28"/>
        </w:rPr>
        <w:t xml:space="preserve">, </w:t>
      </w:r>
      <w:r w:rsidRPr="00D727F6">
        <w:rPr>
          <w:szCs w:val="28"/>
        </w:rPr>
        <w:t>части земельного участка с кадастровым номером 16:20:090801:1293</w:t>
      </w:r>
      <w:r>
        <w:rPr>
          <w:szCs w:val="28"/>
        </w:rPr>
        <w:t xml:space="preserve"> </w:t>
      </w:r>
      <w:r w:rsidRPr="00AD3F1B">
        <w:rPr>
          <w:szCs w:val="28"/>
        </w:rPr>
        <w:t>в объектах обслуживания будет рассчитана в Проекте планировки территории на указанную территорию</w:t>
      </w:r>
      <w:r>
        <w:rPr>
          <w:szCs w:val="28"/>
        </w:rPr>
        <w:t>.</w:t>
      </w:r>
    </w:p>
    <w:p w:rsidR="00AD3F1B" w:rsidRDefault="00AD3F1B" w:rsidP="00AD3F1B">
      <w:pPr>
        <w:suppressAutoHyphens/>
        <w:ind w:firstLine="700"/>
        <w:rPr>
          <w:szCs w:val="28"/>
        </w:rPr>
      </w:pPr>
      <w:r w:rsidRPr="003944D7">
        <w:rPr>
          <w:szCs w:val="28"/>
        </w:rPr>
        <w:t xml:space="preserve">Расчет необходимых мощностей объектов обслуживания согласно действующим </w:t>
      </w:r>
      <w:r w:rsidRPr="001A7AEC">
        <w:rPr>
          <w:szCs w:val="28"/>
        </w:rPr>
        <w:t>нормативам будет представлен в Проекте планировки территории</w:t>
      </w:r>
      <w:r>
        <w:rPr>
          <w:szCs w:val="28"/>
        </w:rPr>
        <w:t>.</w:t>
      </w:r>
    </w:p>
    <w:p w:rsidR="00AD3F1B" w:rsidRDefault="00AD3F1B" w:rsidP="00AD3F1B">
      <w:pPr>
        <w:suppressAutoHyphens/>
        <w:ind w:firstLine="700"/>
        <w:rPr>
          <w:szCs w:val="28"/>
        </w:rPr>
      </w:pPr>
    </w:p>
    <w:p w:rsidR="00A82378" w:rsidRPr="009760C1" w:rsidRDefault="00D92818" w:rsidP="00086CCC">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76" w:name="_Toc130232050"/>
      <w:r w:rsidRPr="009760C1">
        <w:rPr>
          <w:rFonts w:ascii="Times New Roman" w:hAnsi="Times New Roman" w:cs="Times New Roman"/>
          <w:color w:val="auto"/>
          <w:sz w:val="28"/>
          <w:szCs w:val="28"/>
        </w:rPr>
        <w:t xml:space="preserve">Развитие </w:t>
      </w:r>
      <w:r w:rsidR="0051095D" w:rsidRPr="009760C1">
        <w:rPr>
          <w:rFonts w:ascii="Times New Roman" w:hAnsi="Times New Roman" w:cs="Times New Roman"/>
          <w:color w:val="auto"/>
          <w:sz w:val="28"/>
          <w:szCs w:val="28"/>
        </w:rPr>
        <w:t>туристско-</w:t>
      </w:r>
      <w:r w:rsidRPr="009760C1">
        <w:rPr>
          <w:rFonts w:ascii="Times New Roman" w:hAnsi="Times New Roman" w:cs="Times New Roman"/>
          <w:color w:val="auto"/>
          <w:sz w:val="28"/>
          <w:szCs w:val="28"/>
        </w:rPr>
        <w:t>рекреационных территорий. Организация мест отдыха местного населения</w:t>
      </w:r>
      <w:bookmarkEnd w:id="91"/>
      <w:bookmarkEnd w:id="176"/>
    </w:p>
    <w:p w:rsidR="0066777F" w:rsidRPr="009760C1" w:rsidRDefault="0066777F" w:rsidP="00943200">
      <w:pPr>
        <w:tabs>
          <w:tab w:val="left" w:pos="980"/>
        </w:tabs>
        <w:suppressAutoHyphens/>
        <w:ind w:firstLine="700"/>
        <w:rPr>
          <w:szCs w:val="28"/>
        </w:rPr>
      </w:pPr>
      <w:r w:rsidRPr="009760C1">
        <w:rPr>
          <w:szCs w:val="28"/>
        </w:rPr>
        <w:t>Основная задача развития сферы туризма – развитие культурно-познавательного, экскурсионного, этнографического, событийного, лечебно-оздоровительного, рекреационного, детского, приключенческого, водного, спортивно-оздоровительного, спортивно-развлекательного, экологического направлений туристской индустрии и обеспечения рекреационными территориями, объектами и услугами местное население и посетителей района.</w:t>
      </w:r>
    </w:p>
    <w:p w:rsidR="0066777F" w:rsidRPr="009760C1" w:rsidRDefault="0066777F" w:rsidP="00943200">
      <w:pPr>
        <w:suppressAutoHyphens/>
      </w:pPr>
      <w:r w:rsidRPr="009760C1">
        <w:lastRenderedPageBreak/>
        <w:t xml:space="preserve">Учитывая направленность туристической деятельности в </w:t>
      </w:r>
      <w:r w:rsidR="00A82378" w:rsidRPr="009760C1">
        <w:t>Республике Татарстан</w:t>
      </w:r>
      <w:r w:rsidRPr="009760C1">
        <w:t xml:space="preserve"> на внутренний и въездной туризм, </w:t>
      </w:r>
      <w:r w:rsidR="00A82378" w:rsidRPr="009760C1">
        <w:t>Зеленодольский</w:t>
      </w:r>
      <w:r w:rsidRPr="009760C1">
        <w:t xml:space="preserve"> район имеет предпосылки для формирования туристско-рекреационной системы, предоставляющей туристско-рекреационные услуги для местного населения района, соседних районов, а также способной обеспечить значительный вклад в социально-экономическое развитие района за счет увеличения доходной части бюджета, притока инвестиций, увеличения рабочих мест, улучшения здоровья населения, сохранения и рационального использования культурно-исторического и природного потенциала.</w:t>
      </w:r>
    </w:p>
    <w:p w:rsidR="0066777F" w:rsidRPr="009760C1" w:rsidRDefault="0066777F" w:rsidP="00943200">
      <w:pPr>
        <w:suppressAutoHyphens/>
      </w:pPr>
      <w:r w:rsidRPr="009760C1">
        <w:t>Для обеспечения формирования конкурентоспособной туристской отрасли в краткосрочной перспективе требуется:</w:t>
      </w:r>
    </w:p>
    <w:p w:rsidR="0066777F" w:rsidRPr="009760C1" w:rsidRDefault="0066777F" w:rsidP="00943200">
      <w:pPr>
        <w:suppressAutoHyphens/>
      </w:pPr>
      <w:r w:rsidRPr="009760C1">
        <w:t>- увеличить время пребывания туристов на территории за счет увеличения продолжительности туристского сезона до круглогодичного, увеличения продолжительности пребывания туристов (от 3 до 12 дней);</w:t>
      </w:r>
    </w:p>
    <w:p w:rsidR="0066777F" w:rsidRPr="009760C1" w:rsidRDefault="0066777F" w:rsidP="00943200">
      <w:pPr>
        <w:suppressAutoHyphens/>
      </w:pPr>
      <w:r w:rsidRPr="009760C1">
        <w:t>- развивать приоритетные виды туризма, определенные оценкой туристско-рекреационного потенциала и спросом на них;</w:t>
      </w:r>
    </w:p>
    <w:p w:rsidR="0066777F" w:rsidRPr="009760C1" w:rsidRDefault="0066777F" w:rsidP="00943200">
      <w:pPr>
        <w:suppressAutoHyphens/>
      </w:pPr>
      <w:r w:rsidRPr="009760C1">
        <w:t xml:space="preserve">- создать и развивать центры туризма, как места наиболее </w:t>
      </w:r>
      <w:r w:rsidRPr="00FA10E2">
        <w:t>эффективного и</w:t>
      </w:r>
      <w:r w:rsidRPr="009760C1">
        <w:rPr>
          <w:color w:val="FF0000"/>
        </w:rPr>
        <w:t xml:space="preserve"> </w:t>
      </w:r>
      <w:r w:rsidRPr="009760C1">
        <w:t>перспективного ведения туристско-рекреационной деятельности;</w:t>
      </w:r>
    </w:p>
    <w:p w:rsidR="0066777F" w:rsidRPr="009760C1" w:rsidRDefault="0066777F" w:rsidP="00943200">
      <w:pPr>
        <w:suppressAutoHyphens/>
      </w:pPr>
      <w:r w:rsidRPr="009760C1">
        <w:t>- сформировать туристско-рекреационные зоны, как места интенсивного ведения туристско-рекреационной деятельности и развития туристической инфраструктуры (транспорт, гостиничный и ресторанный бизнес, торговля, страхование и др.).</w:t>
      </w:r>
    </w:p>
    <w:p w:rsidR="0066777F" w:rsidRPr="009760C1" w:rsidRDefault="0066777F" w:rsidP="00943200">
      <w:pPr>
        <w:suppressAutoHyphens/>
      </w:pPr>
      <w:r w:rsidRPr="009760C1">
        <w:t>Градостроительный аспект процесса становления туризма в регионе проявляется в вопросах развития материальной базы туризма, а именно в вопросах формирования системы туристско-рекреационных зон и подзон, центров и подцентров, туристско-рекреационных объектов и связей между ними. Эти объекты связаны туристическими маршрутами, как в пределах одной зоны, так и между ними, формируя единую систему туристско-рекреационных связей. В состав зон включаются также близлежащие территории, расширяющие диапазон предоставляемых туристам услуг и время их пребывания на территории зоны. Формирование данных зон связано с восстановлением и развитием существующих объектов туристического показа и сервиса и со строительством новых объектов, в частности, в сфере обслуживания.</w:t>
      </w:r>
    </w:p>
    <w:p w:rsidR="00AE34D3" w:rsidRPr="009760C1" w:rsidRDefault="00AE34D3" w:rsidP="00943200">
      <w:pPr>
        <w:tabs>
          <w:tab w:val="num" w:pos="993"/>
        </w:tabs>
        <w:suppressAutoHyphens/>
        <w:ind w:firstLine="720"/>
      </w:pPr>
      <w:r w:rsidRPr="009760C1">
        <w:t xml:space="preserve">Генеральным планом </w:t>
      </w:r>
      <w:r w:rsidR="00EA193F" w:rsidRPr="009760C1">
        <w:t>муниципального образования</w:t>
      </w:r>
      <w:r w:rsidRPr="009760C1">
        <w:t xml:space="preserve"> «</w:t>
      </w:r>
      <w:r w:rsidR="00D770D0">
        <w:t>пгт Васильево</w:t>
      </w:r>
      <w:r w:rsidRPr="009760C1">
        <w:t xml:space="preserve">» с учетом предложений администрации </w:t>
      </w:r>
      <w:r w:rsidR="00055E9C" w:rsidRPr="009760C1">
        <w:t>Зеленодольско</w:t>
      </w:r>
      <w:r w:rsidRPr="009760C1">
        <w:t xml:space="preserve">го муниципального района предлагается </w:t>
      </w:r>
      <w:r w:rsidR="00722FC7" w:rsidRPr="009760C1">
        <w:t xml:space="preserve">на первую очередь </w:t>
      </w:r>
      <w:r w:rsidR="00EA193F" w:rsidRPr="009760C1">
        <w:t>организация туристического маршрута (музей им. К. Васильева – набережная р. Волга – остров-град Свияжск)</w:t>
      </w:r>
      <w:r w:rsidR="00722FC7" w:rsidRPr="009760C1">
        <w:t>.</w:t>
      </w:r>
    </w:p>
    <w:p w:rsidR="0066777F" w:rsidRPr="009760C1" w:rsidRDefault="0066777F" w:rsidP="00943200">
      <w:pPr>
        <w:suppressAutoHyphens/>
      </w:pPr>
      <w:r w:rsidRPr="009760C1">
        <w:t xml:space="preserve">Предложения по формированию туристско-рекреационных зон и локальных центров на территории района направлены, кроме развития въездного туризма, также на удовлетворение туристско-рекреационных потребностей местного населения (развития внутреннего туризма). Основным направлением внутреннего туризма является удовлетворение местного населения в кратковременном и долговременном отдыхе, что обеспечивается наличием соответствующих рекреационных объектов (домов отдыха, туристических баз и кемпингов, детских </w:t>
      </w:r>
      <w:r w:rsidRPr="009760C1">
        <w:lastRenderedPageBreak/>
        <w:t>оздоровительных лагерей, баз отдыха, туристических баз выходного дня, загородных домов и др.) и открытых пространств для отдыха (лесов лесопарковых зон, водных объектов, пригодных для ведения рекреационной деятельности, оборудованных пляжей).</w:t>
      </w:r>
    </w:p>
    <w:p w:rsidR="0066777F" w:rsidRPr="009760C1" w:rsidRDefault="0066777F" w:rsidP="00943200">
      <w:pPr>
        <w:suppressAutoHyphens/>
      </w:pPr>
      <w:r w:rsidRPr="009760C1">
        <w:t xml:space="preserve">Наличие крупного водного объекта и лесных массивов, сформированная зона рекреационного освоения способствуют дальнейшему развитию существующих рекреационных территорий и созданию новых. Однако, необходимо обратить особое внимание на еще одно условие формирования благоприятных территорий для отдыха местного населения – наличие оборудованных пляжей. </w:t>
      </w:r>
    </w:p>
    <w:p w:rsidR="007B488D" w:rsidRPr="009760C1" w:rsidRDefault="007B488D" w:rsidP="00943200">
      <w:pPr>
        <w:suppressAutoHyphens/>
        <w:rPr>
          <w:szCs w:val="28"/>
        </w:rPr>
      </w:pPr>
      <w:r w:rsidRPr="009760C1">
        <w:rPr>
          <w:szCs w:val="28"/>
        </w:rPr>
        <w:t xml:space="preserve">Развитие рекреационных территорий в генеральном плане </w:t>
      </w:r>
      <w:r w:rsidR="00EA193F" w:rsidRPr="009760C1">
        <w:rPr>
          <w:szCs w:val="28"/>
        </w:rPr>
        <w:t>муниципального образования</w:t>
      </w:r>
      <w:r w:rsidRPr="009760C1">
        <w:rPr>
          <w:szCs w:val="28"/>
        </w:rPr>
        <w:t xml:space="preserve"> «</w:t>
      </w:r>
      <w:r w:rsidR="00D770D0">
        <w:rPr>
          <w:szCs w:val="28"/>
        </w:rPr>
        <w:t>пгт Васильево</w:t>
      </w:r>
      <w:r w:rsidRPr="009760C1">
        <w:rPr>
          <w:szCs w:val="28"/>
        </w:rPr>
        <w:t xml:space="preserve">» также предусматривает мероприятия по организации системы зеленых насаждений и благоустройству существующих родников как зон отдыха местного населения и площадок отдыха посетителей. </w:t>
      </w:r>
    </w:p>
    <w:p w:rsidR="007B488D" w:rsidRPr="009760C1" w:rsidRDefault="007B488D" w:rsidP="00943200">
      <w:pPr>
        <w:suppressAutoHyphens/>
        <w:rPr>
          <w:szCs w:val="28"/>
        </w:rPr>
      </w:pPr>
      <w:r w:rsidRPr="009760C1">
        <w:rPr>
          <w:szCs w:val="28"/>
        </w:rPr>
        <w:t>Комплекс мероприятий по организации системы зеленых насаждений, необходимый для создания благоприятных возможностей для отдыха людей, улучшения облика сельского населенного пункта предусматривает два основных этапа: организация озеленения общего пользования и организация озеленения ограниченного пользования.</w:t>
      </w:r>
    </w:p>
    <w:p w:rsidR="007B488D" w:rsidRPr="009760C1" w:rsidRDefault="007B488D" w:rsidP="00943200">
      <w:pPr>
        <w:suppressAutoHyphens/>
        <w:rPr>
          <w:szCs w:val="28"/>
        </w:rPr>
      </w:pPr>
      <w:r w:rsidRPr="009760C1">
        <w:rPr>
          <w:szCs w:val="28"/>
        </w:rPr>
        <w:t>Мероприятия по организации зеленых насаждений общего пользования – создание скверов у административных и общественных зданий, центров повседневного обслуживания, устройство бульвара на главной улице, озеленение улиц, устройство цветников и газонов.</w:t>
      </w:r>
    </w:p>
    <w:p w:rsidR="007B488D" w:rsidRPr="009760C1" w:rsidRDefault="007B488D" w:rsidP="00943200">
      <w:pPr>
        <w:suppressAutoHyphens/>
        <w:rPr>
          <w:szCs w:val="28"/>
        </w:rPr>
      </w:pPr>
      <w:r w:rsidRPr="009760C1">
        <w:rPr>
          <w:szCs w:val="28"/>
        </w:rPr>
        <w:t xml:space="preserve">Мероприятия по организации зеленых насаждений ограниченного пользования – озеленение территорий объектов образования и воспитания и др. объектов социального и культурно-бытового обслуживания (устройство палисадников, посадка фруктовых и декоративных деревьев, кустарников, устройство цветников). </w:t>
      </w:r>
    </w:p>
    <w:p w:rsidR="00EA193F" w:rsidRPr="009760C1" w:rsidRDefault="00EA193F" w:rsidP="00EA193F">
      <w:pPr>
        <w:suppressAutoHyphens/>
      </w:pPr>
      <w:r w:rsidRPr="009760C1">
        <w:t>Генеральным планом муниципального образования «</w:t>
      </w:r>
      <w:r w:rsidR="00D770D0">
        <w:t>пгт Васильево</w:t>
      </w:r>
      <w:r w:rsidRPr="009760C1">
        <w:t xml:space="preserve">» с учетом предложений администрации Зеленодольского муниципального района на первую очередь предлагается благоустройство озелененных территорий общего пользования площадью 11,4 га </w:t>
      </w:r>
      <w:r w:rsidR="009F0AC9">
        <w:t xml:space="preserve">в </w:t>
      </w:r>
      <w:r w:rsidR="00D770D0">
        <w:t>пгт Васильево</w:t>
      </w:r>
      <w:r w:rsidRPr="009760C1">
        <w:t>.</w:t>
      </w:r>
    </w:p>
    <w:p w:rsidR="00A650D6" w:rsidRPr="009760C1" w:rsidRDefault="00DF53FB" w:rsidP="00EA193F">
      <w:pPr>
        <w:suppressAutoHyphens/>
        <w:rPr>
          <w:szCs w:val="28"/>
        </w:rPr>
      </w:pPr>
      <w:r w:rsidRPr="009760C1">
        <w:rPr>
          <w:szCs w:val="28"/>
        </w:rPr>
        <w:t>Согласно Региональным нормативам градостроительного проектирования</w:t>
      </w:r>
      <w:r w:rsidR="00904798">
        <w:rPr>
          <w:szCs w:val="28"/>
        </w:rPr>
        <w:t>,</w:t>
      </w:r>
      <w:r w:rsidRPr="009760C1">
        <w:rPr>
          <w:szCs w:val="28"/>
        </w:rPr>
        <w:t xml:space="preserve"> площадь озелененной территории микрорайона (квартала) многоквартирной застройки жилой зоны (без учета участков общеобразовательных и дошкольных образовательных организаций) должна составлять не менее 25% площади территории квартала. Озеленение территории общеобразовательных организаций предусматри</w:t>
      </w:r>
      <w:r w:rsidR="00FA10E2">
        <w:rPr>
          <w:szCs w:val="28"/>
        </w:rPr>
        <w:t>вают из расчета не менее 50</w:t>
      </w:r>
      <w:r w:rsidRPr="009760C1">
        <w:rPr>
          <w:szCs w:val="28"/>
        </w:rPr>
        <w:t>% площади их территории. Озеленение территории дошкольных образовательных организаци</w:t>
      </w:r>
      <w:r w:rsidR="00FA10E2">
        <w:rPr>
          <w:szCs w:val="28"/>
        </w:rPr>
        <w:t>й должно составлять не менее 50</w:t>
      </w:r>
      <w:r w:rsidRPr="009760C1">
        <w:rPr>
          <w:szCs w:val="28"/>
        </w:rPr>
        <w:t>% площади терр</w:t>
      </w:r>
      <w:r w:rsidR="00EA193F" w:rsidRPr="009760C1">
        <w:rPr>
          <w:szCs w:val="28"/>
        </w:rPr>
        <w:t>итории, свободной от застройки.</w:t>
      </w:r>
    </w:p>
    <w:p w:rsidR="000E20D1" w:rsidRDefault="000E20D1" w:rsidP="00943200">
      <w:pPr>
        <w:tabs>
          <w:tab w:val="num" w:pos="1134"/>
        </w:tabs>
        <w:suppressAutoHyphens/>
        <w:rPr>
          <w:color w:val="FF0000"/>
        </w:rPr>
      </w:pPr>
      <w:r w:rsidRPr="00B82C10">
        <w:t>П</w:t>
      </w:r>
      <w:r w:rsidR="009C090F" w:rsidRPr="00B82C10">
        <w:t xml:space="preserve">роектом </w:t>
      </w:r>
      <w:r w:rsidRPr="00B82C10">
        <w:t xml:space="preserve">внесения изменений в генеральный план </w:t>
      </w:r>
      <w:r w:rsidR="009C090F" w:rsidRPr="00B82C10">
        <w:rPr>
          <w:szCs w:val="28"/>
        </w:rPr>
        <w:t>муниципального образования «</w:t>
      </w:r>
      <w:r w:rsidR="00D770D0" w:rsidRPr="00B82C10">
        <w:rPr>
          <w:szCs w:val="28"/>
        </w:rPr>
        <w:t>пгт Васильево</w:t>
      </w:r>
      <w:r w:rsidR="009C090F" w:rsidRPr="00B82C10">
        <w:rPr>
          <w:szCs w:val="28"/>
        </w:rPr>
        <w:t>» (внесение изменений), предусмотрено строительство спортивно-туристического ц</w:t>
      </w:r>
      <w:r w:rsidR="00776C4E">
        <w:rPr>
          <w:szCs w:val="28"/>
        </w:rPr>
        <w:t>ентра «Драйв Парк», на земельных участках</w:t>
      </w:r>
      <w:r w:rsidR="009C090F" w:rsidRPr="00B82C10">
        <w:rPr>
          <w:szCs w:val="28"/>
        </w:rPr>
        <w:t xml:space="preserve"> с кадастровым</w:t>
      </w:r>
      <w:r w:rsidR="00776C4E">
        <w:rPr>
          <w:szCs w:val="28"/>
        </w:rPr>
        <w:t xml:space="preserve">и номерами 16:20:090801:1230, 16:20:090801:1231, </w:t>
      </w:r>
      <w:r w:rsidR="00776C4E" w:rsidRPr="00A476B0">
        <w:rPr>
          <w:szCs w:val="28"/>
        </w:rPr>
        <w:t>16:20:090801:1232</w:t>
      </w:r>
      <w:r w:rsidR="00776C4E">
        <w:rPr>
          <w:szCs w:val="28"/>
        </w:rPr>
        <w:t xml:space="preserve">, </w:t>
      </w:r>
      <w:r w:rsidR="00776C4E" w:rsidRPr="00B82C10">
        <w:rPr>
          <w:szCs w:val="28"/>
        </w:rPr>
        <w:t>16:20:090801:1097</w:t>
      </w:r>
      <w:r w:rsidR="00776C4E">
        <w:rPr>
          <w:szCs w:val="28"/>
        </w:rPr>
        <w:t xml:space="preserve">, </w:t>
      </w:r>
      <w:r w:rsidR="00776C4E">
        <w:t>16:20:090801:1292.</w:t>
      </w:r>
    </w:p>
    <w:p w:rsidR="000E20D1" w:rsidRPr="009760C1" w:rsidRDefault="000E20D1" w:rsidP="00943200">
      <w:pPr>
        <w:tabs>
          <w:tab w:val="num" w:pos="1134"/>
        </w:tabs>
        <w:suppressAutoHyphens/>
        <w:rPr>
          <w:color w:val="FF0000"/>
        </w:rPr>
        <w:sectPr w:rsidR="000E20D1" w:rsidRPr="009760C1" w:rsidSect="006369B8">
          <w:pgSz w:w="11906" w:h="16838"/>
          <w:pgMar w:top="851" w:right="851" w:bottom="851" w:left="1134" w:header="709" w:footer="709" w:gutter="0"/>
          <w:cols w:space="708"/>
          <w:docGrid w:linePitch="360"/>
        </w:sectPr>
      </w:pPr>
    </w:p>
    <w:p w:rsidR="00A650D6" w:rsidRPr="009760C1" w:rsidRDefault="00A650D6" w:rsidP="00943200">
      <w:pPr>
        <w:suppressAutoHyphens/>
        <w:ind w:right="252" w:firstLine="0"/>
        <w:jc w:val="right"/>
      </w:pPr>
      <w:r w:rsidRPr="009760C1">
        <w:lastRenderedPageBreak/>
        <w:t>Таблица 3.</w:t>
      </w:r>
      <w:r w:rsidR="00D06661">
        <w:t>5.1</w:t>
      </w:r>
    </w:p>
    <w:p w:rsidR="00BB18C1" w:rsidRPr="00D06661" w:rsidRDefault="00BB18C1" w:rsidP="00943200">
      <w:pPr>
        <w:suppressAutoHyphens/>
        <w:ind w:firstLine="680"/>
        <w:jc w:val="center"/>
        <w:rPr>
          <w:szCs w:val="28"/>
        </w:rPr>
      </w:pPr>
      <w:r w:rsidRPr="00D06661">
        <w:rPr>
          <w:szCs w:val="28"/>
        </w:rPr>
        <w:t>Перечень мероприятий по развитию туристско-рекреационных территорий</w:t>
      </w:r>
    </w:p>
    <w:p w:rsidR="00BB18C1" w:rsidRPr="00D06661" w:rsidRDefault="00BB18C1" w:rsidP="00943200">
      <w:pPr>
        <w:suppressAutoHyphens/>
        <w:ind w:firstLine="680"/>
        <w:jc w:val="center"/>
        <w:rPr>
          <w:szCs w:val="28"/>
        </w:rPr>
      </w:pPr>
      <w:r w:rsidRPr="00D06661">
        <w:rPr>
          <w:szCs w:val="28"/>
        </w:rPr>
        <w:t>в муниципальном образовании «</w:t>
      </w:r>
      <w:r w:rsidR="00D770D0">
        <w:rPr>
          <w:szCs w:val="28"/>
        </w:rPr>
        <w:t>пгт Васильево</w:t>
      </w:r>
      <w:r w:rsidRPr="00D06661">
        <w:rPr>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1"/>
        <w:gridCol w:w="45"/>
        <w:gridCol w:w="1977"/>
        <w:gridCol w:w="1843"/>
        <w:gridCol w:w="2126"/>
        <w:gridCol w:w="1106"/>
        <w:gridCol w:w="28"/>
        <w:gridCol w:w="1248"/>
        <w:gridCol w:w="28"/>
        <w:gridCol w:w="1388"/>
        <w:gridCol w:w="41"/>
        <w:gridCol w:w="1095"/>
        <w:gridCol w:w="38"/>
        <w:gridCol w:w="1381"/>
        <w:gridCol w:w="35"/>
        <w:gridCol w:w="2826"/>
      </w:tblGrid>
      <w:tr w:rsidR="00B36813" w:rsidRPr="000E20D1" w:rsidTr="004B0587">
        <w:trPr>
          <w:trHeight w:val="20"/>
          <w:tblHeader/>
          <w:jc w:val="center"/>
        </w:trPr>
        <w:tc>
          <w:tcPr>
            <w:tcW w:w="671" w:type="dxa"/>
            <w:vMerge w:val="restart"/>
            <w:vAlign w:val="center"/>
          </w:tcPr>
          <w:p w:rsidR="0066777F" w:rsidRPr="000E20D1" w:rsidRDefault="0066777F" w:rsidP="00943200">
            <w:pPr>
              <w:suppressAutoHyphens/>
              <w:ind w:firstLine="0"/>
              <w:jc w:val="center"/>
              <w:rPr>
                <w:b/>
                <w:sz w:val="22"/>
              </w:rPr>
            </w:pPr>
            <w:r w:rsidRPr="000E20D1">
              <w:rPr>
                <w:b/>
                <w:sz w:val="22"/>
                <w:szCs w:val="22"/>
              </w:rPr>
              <w:t>№ п/п</w:t>
            </w:r>
          </w:p>
        </w:tc>
        <w:tc>
          <w:tcPr>
            <w:tcW w:w="2022" w:type="dxa"/>
            <w:gridSpan w:val="2"/>
            <w:vMerge w:val="restart"/>
            <w:vAlign w:val="center"/>
          </w:tcPr>
          <w:p w:rsidR="0066777F" w:rsidRPr="000E20D1" w:rsidRDefault="0066777F" w:rsidP="00943200">
            <w:pPr>
              <w:suppressAutoHyphens/>
              <w:ind w:firstLine="0"/>
              <w:jc w:val="center"/>
              <w:rPr>
                <w:b/>
                <w:sz w:val="22"/>
              </w:rPr>
            </w:pPr>
            <w:r w:rsidRPr="000E20D1">
              <w:rPr>
                <w:b/>
                <w:sz w:val="22"/>
                <w:szCs w:val="22"/>
              </w:rPr>
              <w:t>Место</w:t>
            </w:r>
            <w:r w:rsidR="00722FC7" w:rsidRPr="000E20D1">
              <w:rPr>
                <w:b/>
                <w:sz w:val="22"/>
                <w:szCs w:val="22"/>
              </w:rPr>
              <w:t>-</w:t>
            </w:r>
            <w:r w:rsidRPr="000E20D1">
              <w:rPr>
                <w:b/>
                <w:sz w:val="22"/>
                <w:szCs w:val="22"/>
              </w:rPr>
              <w:t>положение</w:t>
            </w:r>
          </w:p>
        </w:tc>
        <w:tc>
          <w:tcPr>
            <w:tcW w:w="1843" w:type="dxa"/>
            <w:vMerge w:val="restart"/>
            <w:vAlign w:val="center"/>
          </w:tcPr>
          <w:p w:rsidR="0066777F" w:rsidRPr="000E20D1" w:rsidRDefault="0066777F" w:rsidP="00943200">
            <w:pPr>
              <w:suppressAutoHyphens/>
              <w:ind w:firstLine="0"/>
              <w:jc w:val="center"/>
              <w:rPr>
                <w:b/>
                <w:sz w:val="22"/>
              </w:rPr>
            </w:pPr>
            <w:r w:rsidRPr="000E20D1">
              <w:rPr>
                <w:b/>
                <w:sz w:val="22"/>
                <w:szCs w:val="22"/>
              </w:rPr>
              <w:t>Наименование объекта</w:t>
            </w:r>
          </w:p>
        </w:tc>
        <w:tc>
          <w:tcPr>
            <w:tcW w:w="2126" w:type="dxa"/>
            <w:vMerge w:val="restart"/>
            <w:vAlign w:val="center"/>
          </w:tcPr>
          <w:p w:rsidR="0066777F" w:rsidRPr="000E20D1" w:rsidRDefault="0066777F" w:rsidP="00943200">
            <w:pPr>
              <w:suppressAutoHyphens/>
              <w:ind w:firstLine="0"/>
              <w:jc w:val="center"/>
              <w:rPr>
                <w:b/>
                <w:sz w:val="22"/>
              </w:rPr>
            </w:pPr>
            <w:r w:rsidRPr="000E20D1">
              <w:rPr>
                <w:b/>
                <w:sz w:val="22"/>
                <w:szCs w:val="22"/>
              </w:rPr>
              <w:t>Вид меро</w:t>
            </w:r>
            <w:r w:rsidR="00063A44" w:rsidRPr="000E20D1">
              <w:rPr>
                <w:b/>
                <w:sz w:val="22"/>
                <w:szCs w:val="22"/>
              </w:rPr>
              <w:t>-</w:t>
            </w:r>
            <w:r w:rsidRPr="000E20D1">
              <w:rPr>
                <w:b/>
                <w:sz w:val="22"/>
                <w:szCs w:val="22"/>
              </w:rPr>
              <w:t>приятия</w:t>
            </w:r>
          </w:p>
        </w:tc>
        <w:tc>
          <w:tcPr>
            <w:tcW w:w="1106" w:type="dxa"/>
            <w:vMerge w:val="restart"/>
            <w:vAlign w:val="center"/>
          </w:tcPr>
          <w:p w:rsidR="0066777F" w:rsidRPr="000E20D1" w:rsidRDefault="0066777F" w:rsidP="00943200">
            <w:pPr>
              <w:suppressAutoHyphens/>
              <w:ind w:firstLine="0"/>
              <w:jc w:val="center"/>
              <w:rPr>
                <w:b/>
                <w:sz w:val="22"/>
              </w:rPr>
            </w:pPr>
            <w:r w:rsidRPr="000E20D1">
              <w:rPr>
                <w:b/>
                <w:sz w:val="22"/>
                <w:szCs w:val="22"/>
              </w:rPr>
              <w:t>Еди</w:t>
            </w:r>
            <w:r w:rsidR="00063A44" w:rsidRPr="000E20D1">
              <w:rPr>
                <w:b/>
                <w:sz w:val="22"/>
                <w:szCs w:val="22"/>
              </w:rPr>
              <w:t>-</w:t>
            </w:r>
            <w:r w:rsidRPr="000E20D1">
              <w:rPr>
                <w:b/>
                <w:sz w:val="22"/>
                <w:szCs w:val="22"/>
              </w:rPr>
              <w:t>ница изме</w:t>
            </w:r>
            <w:r w:rsidR="00144F2F" w:rsidRPr="000E20D1">
              <w:rPr>
                <w:b/>
                <w:sz w:val="22"/>
                <w:szCs w:val="22"/>
              </w:rPr>
              <w:t>-</w:t>
            </w:r>
            <w:r w:rsidRPr="000E20D1">
              <w:rPr>
                <w:b/>
                <w:sz w:val="22"/>
                <w:szCs w:val="22"/>
              </w:rPr>
              <w:t>рения</w:t>
            </w:r>
          </w:p>
        </w:tc>
        <w:tc>
          <w:tcPr>
            <w:tcW w:w="2692" w:type="dxa"/>
            <w:gridSpan w:val="4"/>
            <w:vAlign w:val="center"/>
          </w:tcPr>
          <w:p w:rsidR="0066777F" w:rsidRPr="000E20D1" w:rsidRDefault="0066777F" w:rsidP="00943200">
            <w:pPr>
              <w:suppressAutoHyphens/>
              <w:ind w:firstLine="0"/>
              <w:jc w:val="center"/>
              <w:rPr>
                <w:b/>
                <w:sz w:val="22"/>
              </w:rPr>
            </w:pPr>
            <w:r w:rsidRPr="000E20D1">
              <w:rPr>
                <w:b/>
                <w:sz w:val="22"/>
                <w:szCs w:val="22"/>
              </w:rPr>
              <w:t>Мощность</w:t>
            </w:r>
          </w:p>
        </w:tc>
        <w:tc>
          <w:tcPr>
            <w:tcW w:w="2555" w:type="dxa"/>
            <w:gridSpan w:val="4"/>
            <w:vAlign w:val="center"/>
          </w:tcPr>
          <w:p w:rsidR="0066777F" w:rsidRPr="000E20D1" w:rsidRDefault="0066777F" w:rsidP="00943200">
            <w:pPr>
              <w:suppressAutoHyphens/>
              <w:ind w:firstLine="0"/>
              <w:jc w:val="center"/>
              <w:rPr>
                <w:b/>
                <w:sz w:val="22"/>
              </w:rPr>
            </w:pPr>
            <w:r w:rsidRPr="000E20D1">
              <w:rPr>
                <w:b/>
                <w:sz w:val="22"/>
                <w:szCs w:val="22"/>
              </w:rPr>
              <w:t>Срок реализации</w:t>
            </w:r>
          </w:p>
        </w:tc>
        <w:tc>
          <w:tcPr>
            <w:tcW w:w="2861" w:type="dxa"/>
            <w:gridSpan w:val="2"/>
            <w:vMerge w:val="restart"/>
            <w:vAlign w:val="center"/>
          </w:tcPr>
          <w:p w:rsidR="0066777F" w:rsidRPr="000E20D1" w:rsidRDefault="0066777F" w:rsidP="00943200">
            <w:pPr>
              <w:suppressAutoHyphens/>
              <w:ind w:firstLine="0"/>
              <w:jc w:val="center"/>
              <w:rPr>
                <w:sz w:val="22"/>
              </w:rPr>
            </w:pPr>
            <w:r w:rsidRPr="000E20D1">
              <w:rPr>
                <w:b/>
                <w:sz w:val="22"/>
                <w:szCs w:val="22"/>
              </w:rPr>
              <w:t>Источник мероприятия</w:t>
            </w:r>
          </w:p>
        </w:tc>
      </w:tr>
      <w:tr w:rsidR="00B36813" w:rsidRPr="000E20D1" w:rsidTr="004B0587">
        <w:trPr>
          <w:trHeight w:val="20"/>
          <w:tblHeader/>
          <w:jc w:val="center"/>
        </w:trPr>
        <w:tc>
          <w:tcPr>
            <w:tcW w:w="671" w:type="dxa"/>
            <w:vMerge/>
            <w:vAlign w:val="center"/>
          </w:tcPr>
          <w:p w:rsidR="0066777F" w:rsidRPr="000E20D1" w:rsidRDefault="0066777F" w:rsidP="00943200">
            <w:pPr>
              <w:suppressAutoHyphens/>
              <w:ind w:firstLine="0"/>
              <w:jc w:val="center"/>
              <w:rPr>
                <w:b/>
                <w:sz w:val="22"/>
              </w:rPr>
            </w:pPr>
          </w:p>
        </w:tc>
        <w:tc>
          <w:tcPr>
            <w:tcW w:w="2022" w:type="dxa"/>
            <w:gridSpan w:val="2"/>
            <w:vMerge/>
            <w:vAlign w:val="center"/>
          </w:tcPr>
          <w:p w:rsidR="0066777F" w:rsidRPr="000E20D1" w:rsidRDefault="0066777F" w:rsidP="00943200">
            <w:pPr>
              <w:suppressAutoHyphens/>
              <w:ind w:firstLine="0"/>
              <w:jc w:val="center"/>
              <w:rPr>
                <w:b/>
                <w:sz w:val="22"/>
              </w:rPr>
            </w:pPr>
          </w:p>
        </w:tc>
        <w:tc>
          <w:tcPr>
            <w:tcW w:w="1843" w:type="dxa"/>
            <w:vMerge/>
            <w:vAlign w:val="center"/>
          </w:tcPr>
          <w:p w:rsidR="0066777F" w:rsidRPr="000E20D1" w:rsidRDefault="0066777F" w:rsidP="00943200">
            <w:pPr>
              <w:suppressAutoHyphens/>
              <w:ind w:firstLine="0"/>
              <w:jc w:val="center"/>
              <w:rPr>
                <w:b/>
                <w:sz w:val="22"/>
              </w:rPr>
            </w:pPr>
          </w:p>
        </w:tc>
        <w:tc>
          <w:tcPr>
            <w:tcW w:w="2126" w:type="dxa"/>
            <w:vMerge/>
            <w:vAlign w:val="center"/>
          </w:tcPr>
          <w:p w:rsidR="0066777F" w:rsidRPr="000E20D1" w:rsidRDefault="0066777F" w:rsidP="00943200">
            <w:pPr>
              <w:suppressAutoHyphens/>
              <w:ind w:firstLine="0"/>
              <w:jc w:val="center"/>
              <w:rPr>
                <w:b/>
                <w:sz w:val="22"/>
              </w:rPr>
            </w:pPr>
          </w:p>
        </w:tc>
        <w:tc>
          <w:tcPr>
            <w:tcW w:w="1106" w:type="dxa"/>
            <w:vMerge/>
            <w:vAlign w:val="center"/>
          </w:tcPr>
          <w:p w:rsidR="0066777F" w:rsidRPr="000E20D1" w:rsidRDefault="0066777F" w:rsidP="00943200">
            <w:pPr>
              <w:suppressAutoHyphens/>
              <w:ind w:firstLine="0"/>
              <w:jc w:val="center"/>
              <w:rPr>
                <w:b/>
                <w:sz w:val="22"/>
              </w:rPr>
            </w:pPr>
          </w:p>
        </w:tc>
        <w:tc>
          <w:tcPr>
            <w:tcW w:w="1276" w:type="dxa"/>
            <w:gridSpan w:val="2"/>
            <w:vAlign w:val="center"/>
          </w:tcPr>
          <w:p w:rsidR="0066777F" w:rsidRPr="000E20D1" w:rsidRDefault="0066777F" w:rsidP="00943200">
            <w:pPr>
              <w:suppressAutoHyphens/>
              <w:ind w:firstLine="0"/>
              <w:jc w:val="center"/>
              <w:rPr>
                <w:b/>
                <w:sz w:val="22"/>
              </w:rPr>
            </w:pPr>
            <w:r w:rsidRPr="000E20D1">
              <w:rPr>
                <w:b/>
                <w:sz w:val="22"/>
                <w:szCs w:val="22"/>
              </w:rPr>
              <w:t>Сущест</w:t>
            </w:r>
            <w:r w:rsidR="00063A44" w:rsidRPr="000E20D1">
              <w:rPr>
                <w:b/>
                <w:sz w:val="22"/>
                <w:szCs w:val="22"/>
              </w:rPr>
              <w:t>-</w:t>
            </w:r>
            <w:r w:rsidRPr="000E20D1">
              <w:rPr>
                <w:b/>
                <w:sz w:val="22"/>
                <w:szCs w:val="22"/>
              </w:rPr>
              <w:t>вующая</w:t>
            </w:r>
          </w:p>
        </w:tc>
        <w:tc>
          <w:tcPr>
            <w:tcW w:w="1416" w:type="dxa"/>
            <w:gridSpan w:val="2"/>
            <w:vAlign w:val="center"/>
          </w:tcPr>
          <w:p w:rsidR="0066777F" w:rsidRPr="000E20D1" w:rsidRDefault="0066777F" w:rsidP="00943200">
            <w:pPr>
              <w:suppressAutoHyphens/>
              <w:ind w:firstLine="0"/>
              <w:jc w:val="center"/>
              <w:rPr>
                <w:b/>
                <w:sz w:val="22"/>
              </w:rPr>
            </w:pPr>
            <w:r w:rsidRPr="000E20D1">
              <w:rPr>
                <w:b/>
                <w:sz w:val="22"/>
                <w:szCs w:val="22"/>
              </w:rPr>
              <w:t>Новая (допол</w:t>
            </w:r>
            <w:r w:rsidR="00063A44" w:rsidRPr="000E20D1">
              <w:rPr>
                <w:b/>
                <w:sz w:val="22"/>
                <w:szCs w:val="22"/>
              </w:rPr>
              <w:t>-</w:t>
            </w:r>
            <w:r w:rsidRPr="000E20D1">
              <w:rPr>
                <w:b/>
                <w:sz w:val="22"/>
                <w:szCs w:val="22"/>
              </w:rPr>
              <w:t>нитель</w:t>
            </w:r>
            <w:r w:rsidR="003F6CF5" w:rsidRPr="000E20D1">
              <w:rPr>
                <w:b/>
                <w:sz w:val="22"/>
                <w:szCs w:val="22"/>
              </w:rPr>
              <w:t>-</w:t>
            </w:r>
            <w:r w:rsidRPr="000E20D1">
              <w:rPr>
                <w:b/>
                <w:sz w:val="22"/>
                <w:szCs w:val="22"/>
              </w:rPr>
              <w:t>ная)</w:t>
            </w:r>
          </w:p>
        </w:tc>
        <w:tc>
          <w:tcPr>
            <w:tcW w:w="1136" w:type="dxa"/>
            <w:gridSpan w:val="2"/>
            <w:vAlign w:val="center"/>
          </w:tcPr>
          <w:p w:rsidR="0066777F" w:rsidRPr="000E20D1" w:rsidRDefault="0066777F" w:rsidP="00943200">
            <w:pPr>
              <w:suppressAutoHyphens/>
              <w:ind w:firstLine="0"/>
              <w:jc w:val="center"/>
              <w:rPr>
                <w:b/>
                <w:sz w:val="22"/>
              </w:rPr>
            </w:pPr>
            <w:r w:rsidRPr="000E20D1">
              <w:rPr>
                <w:b/>
                <w:sz w:val="22"/>
                <w:szCs w:val="22"/>
              </w:rPr>
              <w:t>Первая очередь (</w:t>
            </w:r>
            <w:r w:rsidR="00547DC3" w:rsidRPr="000E20D1">
              <w:rPr>
                <w:b/>
                <w:sz w:val="22"/>
                <w:szCs w:val="22"/>
              </w:rPr>
              <w:t xml:space="preserve"> до 2031</w:t>
            </w:r>
            <w:r w:rsidRPr="000E20D1">
              <w:rPr>
                <w:b/>
                <w:sz w:val="22"/>
                <w:szCs w:val="22"/>
              </w:rPr>
              <w:t>г.)</w:t>
            </w:r>
          </w:p>
        </w:tc>
        <w:tc>
          <w:tcPr>
            <w:tcW w:w="1419" w:type="dxa"/>
            <w:gridSpan w:val="2"/>
            <w:vAlign w:val="center"/>
          </w:tcPr>
          <w:p w:rsidR="0066777F" w:rsidRPr="000E20D1" w:rsidRDefault="0066777F" w:rsidP="00943200">
            <w:pPr>
              <w:suppressAutoHyphens/>
              <w:ind w:firstLine="0"/>
              <w:jc w:val="center"/>
              <w:rPr>
                <w:b/>
                <w:sz w:val="22"/>
              </w:rPr>
            </w:pPr>
            <w:r w:rsidRPr="000E20D1">
              <w:rPr>
                <w:b/>
                <w:sz w:val="22"/>
                <w:szCs w:val="22"/>
              </w:rPr>
              <w:t>Расчетный срок (</w:t>
            </w:r>
            <w:r w:rsidR="00547DC3" w:rsidRPr="000E20D1">
              <w:rPr>
                <w:b/>
                <w:sz w:val="22"/>
                <w:szCs w:val="22"/>
              </w:rPr>
              <w:t>2032-2046</w:t>
            </w:r>
            <w:r w:rsidRPr="000E20D1">
              <w:rPr>
                <w:b/>
                <w:sz w:val="22"/>
                <w:szCs w:val="22"/>
              </w:rPr>
              <w:t xml:space="preserve"> гг.)</w:t>
            </w:r>
          </w:p>
        </w:tc>
        <w:tc>
          <w:tcPr>
            <w:tcW w:w="2861" w:type="dxa"/>
            <w:gridSpan w:val="2"/>
            <w:vMerge/>
            <w:vAlign w:val="center"/>
          </w:tcPr>
          <w:p w:rsidR="0066777F" w:rsidRPr="000E20D1" w:rsidRDefault="0066777F" w:rsidP="00943200">
            <w:pPr>
              <w:suppressAutoHyphens/>
              <w:ind w:firstLine="0"/>
              <w:jc w:val="center"/>
              <w:rPr>
                <w:sz w:val="22"/>
              </w:rPr>
            </w:pPr>
          </w:p>
        </w:tc>
      </w:tr>
      <w:tr w:rsidR="00B36813" w:rsidRPr="000E20D1" w:rsidTr="004B0587">
        <w:trPr>
          <w:trHeight w:val="20"/>
          <w:jc w:val="center"/>
        </w:trPr>
        <w:tc>
          <w:tcPr>
            <w:tcW w:w="15876" w:type="dxa"/>
            <w:gridSpan w:val="16"/>
            <w:vAlign w:val="center"/>
          </w:tcPr>
          <w:p w:rsidR="0066777F" w:rsidRPr="000E20D1" w:rsidRDefault="000E20D1" w:rsidP="00943200">
            <w:pPr>
              <w:suppressAutoHyphens/>
              <w:ind w:firstLine="0"/>
              <w:jc w:val="center"/>
              <w:rPr>
                <w:sz w:val="22"/>
              </w:rPr>
            </w:pPr>
            <w:r w:rsidRPr="000E20D1">
              <w:rPr>
                <w:b/>
                <w:i/>
                <w:caps/>
                <w:sz w:val="22"/>
                <w:szCs w:val="22"/>
              </w:rPr>
              <w:t>Мероприятия РЕгИОНАЛЬНОГО</w:t>
            </w:r>
            <w:r w:rsidR="0066777F" w:rsidRPr="000E20D1">
              <w:rPr>
                <w:b/>
                <w:i/>
                <w:caps/>
                <w:sz w:val="22"/>
                <w:szCs w:val="22"/>
              </w:rPr>
              <w:t xml:space="preserve"> значения</w:t>
            </w:r>
          </w:p>
        </w:tc>
      </w:tr>
      <w:tr w:rsidR="000E20D1" w:rsidRPr="000E20D1" w:rsidTr="004B0587">
        <w:trPr>
          <w:trHeight w:val="20"/>
          <w:jc w:val="center"/>
        </w:trPr>
        <w:tc>
          <w:tcPr>
            <w:tcW w:w="671" w:type="dxa"/>
            <w:vAlign w:val="center"/>
          </w:tcPr>
          <w:p w:rsidR="000E20D1" w:rsidRPr="000E20D1" w:rsidRDefault="000E20D1" w:rsidP="000E20D1">
            <w:pPr>
              <w:suppressAutoHyphens/>
              <w:ind w:firstLine="0"/>
              <w:jc w:val="center"/>
              <w:rPr>
                <w:sz w:val="22"/>
              </w:rPr>
            </w:pPr>
            <w:r w:rsidRPr="000E20D1">
              <w:rPr>
                <w:sz w:val="22"/>
                <w:szCs w:val="22"/>
              </w:rPr>
              <w:t>1</w:t>
            </w:r>
          </w:p>
        </w:tc>
        <w:tc>
          <w:tcPr>
            <w:tcW w:w="2022" w:type="dxa"/>
            <w:gridSpan w:val="2"/>
            <w:vAlign w:val="center"/>
          </w:tcPr>
          <w:p w:rsidR="000E20D1" w:rsidRPr="00776C4E" w:rsidRDefault="000E20D1" w:rsidP="000E20D1">
            <w:pPr>
              <w:suppressAutoHyphens/>
              <w:ind w:firstLine="0"/>
              <w:jc w:val="center"/>
              <w:rPr>
                <w:sz w:val="22"/>
              </w:rPr>
            </w:pPr>
            <w:r w:rsidRPr="000E20D1">
              <w:rPr>
                <w:sz w:val="22"/>
                <w:szCs w:val="22"/>
              </w:rPr>
              <w:t>МО «</w:t>
            </w:r>
            <w:r w:rsidR="00D770D0">
              <w:rPr>
                <w:sz w:val="22"/>
                <w:szCs w:val="22"/>
              </w:rPr>
              <w:t>пгт Васильево</w:t>
            </w:r>
            <w:r w:rsidRPr="000E20D1">
              <w:rPr>
                <w:sz w:val="22"/>
                <w:szCs w:val="22"/>
              </w:rPr>
              <w:t>», ЗУ с кадастровым</w:t>
            </w:r>
            <w:r w:rsidR="00776C4E">
              <w:rPr>
                <w:sz w:val="22"/>
                <w:szCs w:val="22"/>
              </w:rPr>
              <w:t xml:space="preserve">и номерами </w:t>
            </w:r>
            <w:r w:rsidR="00776C4E" w:rsidRPr="00776C4E">
              <w:rPr>
                <w:sz w:val="22"/>
                <w:szCs w:val="22"/>
              </w:rPr>
              <w:t>16:20:090801:1230, 16:20:090801:1231, 16:20:090801:1232, 16:20:090801:1097, 16:20:090801:1292</w:t>
            </w:r>
          </w:p>
        </w:tc>
        <w:tc>
          <w:tcPr>
            <w:tcW w:w="1843" w:type="dxa"/>
            <w:vAlign w:val="center"/>
          </w:tcPr>
          <w:p w:rsidR="000E20D1" w:rsidRPr="000E20D1" w:rsidRDefault="000E20D1" w:rsidP="000E20D1">
            <w:pPr>
              <w:suppressAutoHyphens/>
              <w:ind w:firstLine="0"/>
              <w:jc w:val="center"/>
              <w:rPr>
                <w:sz w:val="22"/>
              </w:rPr>
            </w:pPr>
            <w:r>
              <w:rPr>
                <w:sz w:val="22"/>
                <w:szCs w:val="22"/>
              </w:rPr>
              <w:t>Спортивно-туристический центр «Драйв Парк»</w:t>
            </w:r>
          </w:p>
        </w:tc>
        <w:tc>
          <w:tcPr>
            <w:tcW w:w="2126" w:type="dxa"/>
            <w:vAlign w:val="center"/>
          </w:tcPr>
          <w:p w:rsidR="000E20D1" w:rsidRPr="000E20D1" w:rsidRDefault="000E20D1" w:rsidP="000E20D1">
            <w:pPr>
              <w:suppressAutoHyphens/>
              <w:ind w:firstLine="0"/>
              <w:jc w:val="center"/>
              <w:rPr>
                <w:sz w:val="22"/>
              </w:rPr>
            </w:pPr>
            <w:r>
              <w:rPr>
                <w:sz w:val="22"/>
                <w:szCs w:val="22"/>
              </w:rPr>
              <w:t>Новое строительство</w:t>
            </w:r>
          </w:p>
        </w:tc>
        <w:tc>
          <w:tcPr>
            <w:tcW w:w="1106" w:type="dxa"/>
            <w:vAlign w:val="center"/>
          </w:tcPr>
          <w:p w:rsidR="000E20D1" w:rsidRPr="000E20D1" w:rsidRDefault="000E20D1" w:rsidP="000E20D1">
            <w:pPr>
              <w:suppressAutoHyphens/>
              <w:ind w:firstLine="0"/>
              <w:jc w:val="center"/>
              <w:rPr>
                <w:sz w:val="22"/>
              </w:rPr>
            </w:pPr>
            <w:r>
              <w:rPr>
                <w:sz w:val="22"/>
                <w:szCs w:val="22"/>
              </w:rPr>
              <w:t>га</w:t>
            </w:r>
          </w:p>
        </w:tc>
        <w:tc>
          <w:tcPr>
            <w:tcW w:w="1276" w:type="dxa"/>
            <w:gridSpan w:val="2"/>
            <w:vAlign w:val="center"/>
          </w:tcPr>
          <w:p w:rsidR="000E20D1" w:rsidRPr="000E20D1" w:rsidRDefault="000E20D1" w:rsidP="000E20D1">
            <w:pPr>
              <w:suppressAutoHyphens/>
              <w:ind w:firstLine="0"/>
              <w:jc w:val="center"/>
              <w:rPr>
                <w:sz w:val="22"/>
              </w:rPr>
            </w:pPr>
            <w:r>
              <w:rPr>
                <w:sz w:val="22"/>
                <w:szCs w:val="22"/>
              </w:rPr>
              <w:t>-</w:t>
            </w:r>
          </w:p>
        </w:tc>
        <w:tc>
          <w:tcPr>
            <w:tcW w:w="1416" w:type="dxa"/>
            <w:gridSpan w:val="2"/>
            <w:vAlign w:val="center"/>
          </w:tcPr>
          <w:p w:rsidR="000E20D1" w:rsidRPr="000E20D1" w:rsidRDefault="000E20D1" w:rsidP="000E20D1">
            <w:pPr>
              <w:suppressAutoHyphens/>
              <w:ind w:firstLine="0"/>
              <w:jc w:val="center"/>
              <w:rPr>
                <w:sz w:val="22"/>
              </w:rPr>
            </w:pPr>
            <w:r>
              <w:rPr>
                <w:sz w:val="22"/>
                <w:szCs w:val="22"/>
              </w:rPr>
              <w:t>20,4402</w:t>
            </w:r>
          </w:p>
        </w:tc>
        <w:tc>
          <w:tcPr>
            <w:tcW w:w="1136" w:type="dxa"/>
            <w:gridSpan w:val="2"/>
            <w:vAlign w:val="center"/>
          </w:tcPr>
          <w:p w:rsidR="000E20D1" w:rsidRPr="000E20D1" w:rsidRDefault="000E20D1" w:rsidP="000E20D1">
            <w:pPr>
              <w:suppressAutoHyphens/>
              <w:ind w:firstLine="0"/>
              <w:jc w:val="center"/>
              <w:rPr>
                <w:sz w:val="22"/>
              </w:rPr>
            </w:pPr>
            <w:r>
              <w:rPr>
                <w:sz w:val="22"/>
                <w:szCs w:val="22"/>
              </w:rPr>
              <w:t>+</w:t>
            </w:r>
          </w:p>
        </w:tc>
        <w:tc>
          <w:tcPr>
            <w:tcW w:w="1419" w:type="dxa"/>
            <w:gridSpan w:val="2"/>
            <w:vAlign w:val="center"/>
          </w:tcPr>
          <w:p w:rsidR="000E20D1" w:rsidRPr="000E20D1" w:rsidRDefault="000E20D1" w:rsidP="000E20D1">
            <w:pPr>
              <w:suppressAutoHyphens/>
              <w:ind w:firstLine="0"/>
              <w:jc w:val="center"/>
              <w:rPr>
                <w:sz w:val="22"/>
              </w:rPr>
            </w:pPr>
            <w:r>
              <w:rPr>
                <w:sz w:val="22"/>
                <w:szCs w:val="22"/>
              </w:rPr>
              <w:t>-</w:t>
            </w:r>
          </w:p>
        </w:tc>
        <w:tc>
          <w:tcPr>
            <w:tcW w:w="2861" w:type="dxa"/>
            <w:gridSpan w:val="2"/>
            <w:vAlign w:val="center"/>
          </w:tcPr>
          <w:p w:rsidR="000E20D1" w:rsidRPr="00B82C10" w:rsidRDefault="00B82C10" w:rsidP="000E20D1">
            <w:pPr>
              <w:suppressAutoHyphens/>
              <w:ind w:firstLine="0"/>
              <w:jc w:val="center"/>
              <w:rPr>
                <w:sz w:val="22"/>
              </w:rPr>
            </w:pPr>
            <w:r w:rsidRPr="00B82C10">
              <w:rPr>
                <w:sz w:val="22"/>
                <w:szCs w:val="22"/>
              </w:rPr>
              <w:t>П</w:t>
            </w:r>
            <w:r>
              <w:rPr>
                <w:sz w:val="22"/>
                <w:szCs w:val="22"/>
              </w:rPr>
              <w:t>роект</w:t>
            </w:r>
            <w:r w:rsidRPr="00B82C10">
              <w:rPr>
                <w:sz w:val="22"/>
                <w:szCs w:val="22"/>
              </w:rPr>
              <w:t xml:space="preserve"> внесения изменений в генеральный план </w:t>
            </w:r>
            <w:r>
              <w:rPr>
                <w:sz w:val="22"/>
                <w:szCs w:val="22"/>
              </w:rPr>
              <w:t>МО</w:t>
            </w:r>
            <w:r w:rsidRPr="00B82C10">
              <w:rPr>
                <w:sz w:val="22"/>
                <w:szCs w:val="22"/>
              </w:rPr>
              <w:t xml:space="preserve"> «пгт Васильево»</w:t>
            </w:r>
          </w:p>
        </w:tc>
      </w:tr>
      <w:tr w:rsidR="000E20D1" w:rsidRPr="000E20D1" w:rsidTr="00AA3271">
        <w:trPr>
          <w:trHeight w:val="20"/>
          <w:jc w:val="center"/>
        </w:trPr>
        <w:tc>
          <w:tcPr>
            <w:tcW w:w="15876" w:type="dxa"/>
            <w:gridSpan w:val="16"/>
            <w:vAlign w:val="center"/>
          </w:tcPr>
          <w:p w:rsidR="000E20D1" w:rsidRPr="000E20D1" w:rsidRDefault="000E20D1" w:rsidP="000E20D1">
            <w:pPr>
              <w:suppressAutoHyphens/>
              <w:ind w:firstLine="0"/>
              <w:jc w:val="center"/>
              <w:rPr>
                <w:sz w:val="22"/>
              </w:rPr>
            </w:pPr>
            <w:r w:rsidRPr="000E20D1">
              <w:rPr>
                <w:b/>
                <w:i/>
                <w:caps/>
                <w:sz w:val="22"/>
                <w:szCs w:val="22"/>
              </w:rPr>
              <w:t>Мероприятия местного (районного) значения</w:t>
            </w:r>
          </w:p>
        </w:tc>
      </w:tr>
      <w:tr w:rsidR="000E20D1" w:rsidRPr="000E20D1" w:rsidTr="004B0587">
        <w:trPr>
          <w:trHeight w:val="20"/>
          <w:jc w:val="center"/>
        </w:trPr>
        <w:tc>
          <w:tcPr>
            <w:tcW w:w="671" w:type="dxa"/>
            <w:vAlign w:val="center"/>
          </w:tcPr>
          <w:p w:rsidR="000E20D1" w:rsidRPr="000E20D1" w:rsidRDefault="000E20D1" w:rsidP="000E20D1">
            <w:pPr>
              <w:suppressAutoHyphens/>
              <w:ind w:firstLine="0"/>
              <w:jc w:val="center"/>
              <w:rPr>
                <w:sz w:val="22"/>
              </w:rPr>
            </w:pPr>
            <w:r w:rsidRPr="000E20D1">
              <w:rPr>
                <w:sz w:val="22"/>
                <w:szCs w:val="22"/>
              </w:rPr>
              <w:t>1</w:t>
            </w:r>
          </w:p>
        </w:tc>
        <w:tc>
          <w:tcPr>
            <w:tcW w:w="2022" w:type="dxa"/>
            <w:gridSpan w:val="2"/>
            <w:vAlign w:val="center"/>
          </w:tcPr>
          <w:p w:rsidR="000E20D1" w:rsidRPr="000E20D1" w:rsidRDefault="000E20D1" w:rsidP="000E20D1">
            <w:pPr>
              <w:suppressAutoHyphens/>
              <w:ind w:firstLine="0"/>
              <w:jc w:val="center"/>
              <w:rPr>
                <w:sz w:val="22"/>
              </w:rPr>
            </w:pPr>
            <w:r w:rsidRPr="000E20D1">
              <w:rPr>
                <w:sz w:val="22"/>
                <w:szCs w:val="22"/>
              </w:rPr>
              <w:t>МО «</w:t>
            </w:r>
            <w:r w:rsidR="00D770D0">
              <w:rPr>
                <w:sz w:val="22"/>
                <w:szCs w:val="22"/>
              </w:rPr>
              <w:t>пгт Васильево</w:t>
            </w:r>
            <w:r w:rsidRPr="000E20D1">
              <w:rPr>
                <w:sz w:val="22"/>
                <w:szCs w:val="22"/>
              </w:rPr>
              <w:t>»</w:t>
            </w:r>
          </w:p>
        </w:tc>
        <w:tc>
          <w:tcPr>
            <w:tcW w:w="1843" w:type="dxa"/>
            <w:vAlign w:val="center"/>
          </w:tcPr>
          <w:p w:rsidR="000E20D1" w:rsidRPr="000E20D1" w:rsidRDefault="000E20D1" w:rsidP="000E20D1">
            <w:pPr>
              <w:suppressAutoHyphens/>
              <w:ind w:firstLine="0"/>
              <w:jc w:val="center"/>
              <w:rPr>
                <w:sz w:val="22"/>
              </w:rPr>
            </w:pPr>
            <w:r w:rsidRPr="000E20D1">
              <w:rPr>
                <w:sz w:val="22"/>
                <w:szCs w:val="22"/>
              </w:rPr>
              <w:t>Туристический маршрут (музей им. К. Васильева – набережная р. Волга – остров-град Свияжск).</w:t>
            </w:r>
          </w:p>
        </w:tc>
        <w:tc>
          <w:tcPr>
            <w:tcW w:w="2126" w:type="dxa"/>
            <w:vAlign w:val="center"/>
          </w:tcPr>
          <w:p w:rsidR="000E20D1" w:rsidRPr="000E20D1" w:rsidRDefault="000E20D1" w:rsidP="000E20D1">
            <w:pPr>
              <w:suppressAutoHyphens/>
              <w:ind w:firstLine="0"/>
              <w:jc w:val="center"/>
              <w:rPr>
                <w:sz w:val="22"/>
              </w:rPr>
            </w:pPr>
            <w:r>
              <w:rPr>
                <w:sz w:val="22"/>
                <w:szCs w:val="22"/>
              </w:rPr>
              <w:t>О</w:t>
            </w:r>
            <w:r w:rsidRPr="000E20D1">
              <w:rPr>
                <w:sz w:val="22"/>
                <w:szCs w:val="22"/>
              </w:rPr>
              <w:t>рганизация маршрута</w:t>
            </w:r>
          </w:p>
        </w:tc>
        <w:tc>
          <w:tcPr>
            <w:tcW w:w="1106" w:type="dxa"/>
            <w:vAlign w:val="center"/>
          </w:tcPr>
          <w:p w:rsidR="000E20D1" w:rsidRPr="000E20D1" w:rsidRDefault="000E20D1" w:rsidP="000E20D1">
            <w:pPr>
              <w:suppressAutoHyphens/>
              <w:ind w:firstLine="0"/>
              <w:jc w:val="center"/>
              <w:rPr>
                <w:sz w:val="22"/>
              </w:rPr>
            </w:pPr>
            <w:r w:rsidRPr="000E20D1">
              <w:rPr>
                <w:sz w:val="22"/>
                <w:szCs w:val="22"/>
              </w:rPr>
              <w:t>-</w:t>
            </w:r>
          </w:p>
        </w:tc>
        <w:tc>
          <w:tcPr>
            <w:tcW w:w="127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1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13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19"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2861" w:type="dxa"/>
            <w:gridSpan w:val="2"/>
            <w:vAlign w:val="center"/>
          </w:tcPr>
          <w:p w:rsidR="000E20D1" w:rsidRPr="000E20D1" w:rsidRDefault="000E20D1" w:rsidP="000E20D1">
            <w:pPr>
              <w:suppressAutoHyphens/>
              <w:ind w:firstLine="0"/>
              <w:jc w:val="center"/>
              <w:rPr>
                <w:sz w:val="22"/>
              </w:rPr>
            </w:pPr>
            <w:r w:rsidRPr="000E20D1">
              <w:rPr>
                <w:sz w:val="22"/>
                <w:szCs w:val="22"/>
              </w:rPr>
              <w:t>Генеральный план МО «</w:t>
            </w:r>
            <w:r w:rsidR="00D770D0">
              <w:rPr>
                <w:sz w:val="22"/>
                <w:szCs w:val="22"/>
              </w:rPr>
              <w:t>пгт Васильево</w:t>
            </w:r>
            <w:r w:rsidRPr="000E20D1">
              <w:rPr>
                <w:sz w:val="22"/>
                <w:szCs w:val="22"/>
              </w:rPr>
              <w:t>»</w:t>
            </w:r>
          </w:p>
        </w:tc>
      </w:tr>
      <w:tr w:rsidR="000E20D1" w:rsidRPr="000E20D1" w:rsidTr="004B0587">
        <w:trPr>
          <w:trHeight w:val="20"/>
          <w:jc w:val="center"/>
        </w:trPr>
        <w:tc>
          <w:tcPr>
            <w:tcW w:w="15876" w:type="dxa"/>
            <w:gridSpan w:val="16"/>
            <w:vAlign w:val="center"/>
          </w:tcPr>
          <w:p w:rsidR="000E20D1" w:rsidRPr="000E20D1" w:rsidRDefault="000E20D1" w:rsidP="000E20D1">
            <w:pPr>
              <w:suppressAutoHyphens/>
              <w:ind w:firstLine="0"/>
              <w:jc w:val="center"/>
              <w:rPr>
                <w:sz w:val="22"/>
              </w:rPr>
            </w:pPr>
            <w:r w:rsidRPr="000E20D1">
              <w:rPr>
                <w:b/>
                <w:i/>
                <w:caps/>
                <w:sz w:val="22"/>
                <w:szCs w:val="22"/>
              </w:rPr>
              <w:t>Мероприятия местного (поселенческого) значения</w:t>
            </w:r>
          </w:p>
        </w:tc>
      </w:tr>
      <w:tr w:rsidR="000E20D1" w:rsidRPr="000E20D1" w:rsidTr="004B0587">
        <w:trPr>
          <w:trHeight w:val="20"/>
          <w:jc w:val="center"/>
        </w:trPr>
        <w:tc>
          <w:tcPr>
            <w:tcW w:w="716" w:type="dxa"/>
            <w:gridSpan w:val="2"/>
            <w:vAlign w:val="center"/>
          </w:tcPr>
          <w:p w:rsidR="000E20D1" w:rsidRPr="000E20D1" w:rsidRDefault="000E20D1" w:rsidP="000E20D1">
            <w:pPr>
              <w:suppressAutoHyphens/>
              <w:ind w:firstLine="0"/>
              <w:jc w:val="center"/>
              <w:rPr>
                <w:sz w:val="22"/>
              </w:rPr>
            </w:pPr>
            <w:r w:rsidRPr="000E20D1">
              <w:rPr>
                <w:sz w:val="22"/>
                <w:szCs w:val="22"/>
              </w:rPr>
              <w:t>1</w:t>
            </w:r>
          </w:p>
        </w:tc>
        <w:tc>
          <w:tcPr>
            <w:tcW w:w="1977" w:type="dxa"/>
            <w:vAlign w:val="center"/>
          </w:tcPr>
          <w:p w:rsidR="000E20D1" w:rsidRPr="000E20D1" w:rsidRDefault="00D770D0" w:rsidP="000E20D1">
            <w:pPr>
              <w:suppressAutoHyphens/>
              <w:ind w:firstLine="0"/>
              <w:jc w:val="center"/>
              <w:rPr>
                <w:sz w:val="22"/>
              </w:rPr>
            </w:pPr>
            <w:r>
              <w:rPr>
                <w:sz w:val="22"/>
                <w:szCs w:val="22"/>
              </w:rPr>
              <w:t>пгт Васильево</w:t>
            </w:r>
          </w:p>
        </w:tc>
        <w:tc>
          <w:tcPr>
            <w:tcW w:w="1843" w:type="dxa"/>
            <w:vAlign w:val="center"/>
          </w:tcPr>
          <w:p w:rsidR="000E20D1" w:rsidRPr="000E20D1" w:rsidRDefault="000E20D1" w:rsidP="000E20D1">
            <w:pPr>
              <w:suppressAutoHyphens/>
              <w:ind w:firstLine="0"/>
              <w:jc w:val="center"/>
              <w:rPr>
                <w:sz w:val="22"/>
              </w:rPr>
            </w:pPr>
            <w:r w:rsidRPr="000E20D1">
              <w:rPr>
                <w:sz w:val="22"/>
                <w:szCs w:val="22"/>
              </w:rPr>
              <w:t xml:space="preserve">Озеленение общего пользования, в том числе строительство набережной р.Волга с благоустрой-ством пляжа для </w:t>
            </w:r>
            <w:r w:rsidRPr="000E20D1">
              <w:rPr>
                <w:sz w:val="22"/>
                <w:szCs w:val="22"/>
              </w:rPr>
              <w:lastRenderedPageBreak/>
              <w:t>массового отдыха</w:t>
            </w:r>
          </w:p>
        </w:tc>
        <w:tc>
          <w:tcPr>
            <w:tcW w:w="2126" w:type="dxa"/>
            <w:vAlign w:val="center"/>
          </w:tcPr>
          <w:p w:rsidR="000E20D1" w:rsidRPr="000E20D1" w:rsidRDefault="000E20D1" w:rsidP="000E20D1">
            <w:pPr>
              <w:suppressAutoHyphens/>
              <w:ind w:firstLine="0"/>
              <w:jc w:val="center"/>
              <w:rPr>
                <w:sz w:val="22"/>
              </w:rPr>
            </w:pPr>
            <w:r w:rsidRPr="000E20D1">
              <w:rPr>
                <w:sz w:val="22"/>
                <w:szCs w:val="22"/>
              </w:rPr>
              <w:lastRenderedPageBreak/>
              <w:t>Благоустройство</w:t>
            </w:r>
          </w:p>
        </w:tc>
        <w:tc>
          <w:tcPr>
            <w:tcW w:w="1134" w:type="dxa"/>
            <w:gridSpan w:val="2"/>
            <w:vAlign w:val="center"/>
          </w:tcPr>
          <w:p w:rsidR="000E20D1" w:rsidRPr="000E20D1" w:rsidRDefault="000E20D1" w:rsidP="000E20D1">
            <w:pPr>
              <w:suppressAutoHyphens/>
              <w:ind w:firstLine="0"/>
              <w:jc w:val="center"/>
              <w:rPr>
                <w:sz w:val="22"/>
              </w:rPr>
            </w:pPr>
            <w:r w:rsidRPr="000E20D1">
              <w:rPr>
                <w:sz w:val="22"/>
                <w:szCs w:val="22"/>
              </w:rPr>
              <w:t>га</w:t>
            </w:r>
          </w:p>
        </w:tc>
        <w:tc>
          <w:tcPr>
            <w:tcW w:w="1276" w:type="dxa"/>
            <w:gridSpan w:val="2"/>
            <w:vAlign w:val="center"/>
          </w:tcPr>
          <w:p w:rsidR="000E20D1" w:rsidRPr="000E20D1" w:rsidRDefault="000E20D1" w:rsidP="000E20D1">
            <w:pPr>
              <w:suppressAutoHyphens/>
              <w:ind w:firstLine="0"/>
              <w:jc w:val="center"/>
              <w:rPr>
                <w:sz w:val="22"/>
              </w:rPr>
            </w:pPr>
          </w:p>
        </w:tc>
        <w:tc>
          <w:tcPr>
            <w:tcW w:w="1429" w:type="dxa"/>
            <w:gridSpan w:val="2"/>
            <w:vAlign w:val="center"/>
          </w:tcPr>
          <w:p w:rsidR="000E20D1" w:rsidRPr="000E20D1" w:rsidRDefault="000E20D1" w:rsidP="000E20D1">
            <w:pPr>
              <w:suppressAutoHyphens/>
              <w:ind w:firstLine="0"/>
              <w:jc w:val="center"/>
              <w:rPr>
                <w:sz w:val="22"/>
              </w:rPr>
            </w:pPr>
            <w:r w:rsidRPr="000E20D1">
              <w:rPr>
                <w:sz w:val="22"/>
                <w:szCs w:val="22"/>
              </w:rPr>
              <w:t>36,4</w:t>
            </w:r>
          </w:p>
        </w:tc>
        <w:tc>
          <w:tcPr>
            <w:tcW w:w="1133"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1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2826" w:type="dxa"/>
            <w:vAlign w:val="center"/>
          </w:tcPr>
          <w:p w:rsidR="000E20D1" w:rsidRPr="000E20D1" w:rsidRDefault="000E20D1" w:rsidP="000E20D1">
            <w:pPr>
              <w:suppressAutoHyphens/>
              <w:ind w:firstLine="0"/>
              <w:jc w:val="center"/>
              <w:rPr>
                <w:sz w:val="22"/>
              </w:rPr>
            </w:pPr>
            <w:r w:rsidRPr="000E20D1">
              <w:rPr>
                <w:sz w:val="22"/>
                <w:szCs w:val="22"/>
              </w:rPr>
              <w:t>Генеральный план МО «</w:t>
            </w:r>
            <w:r w:rsidR="00D770D0">
              <w:rPr>
                <w:sz w:val="22"/>
                <w:szCs w:val="22"/>
              </w:rPr>
              <w:t>пгт Васильево</w:t>
            </w:r>
            <w:r w:rsidRPr="000E20D1">
              <w:rPr>
                <w:sz w:val="22"/>
                <w:szCs w:val="22"/>
              </w:rPr>
              <w:t>»</w:t>
            </w:r>
          </w:p>
        </w:tc>
      </w:tr>
      <w:tr w:rsidR="000E20D1" w:rsidRPr="000E20D1" w:rsidTr="004B0587">
        <w:trPr>
          <w:trHeight w:val="20"/>
          <w:jc w:val="center"/>
        </w:trPr>
        <w:tc>
          <w:tcPr>
            <w:tcW w:w="716" w:type="dxa"/>
            <w:gridSpan w:val="2"/>
            <w:vAlign w:val="center"/>
          </w:tcPr>
          <w:p w:rsidR="000E20D1" w:rsidRPr="000E20D1" w:rsidRDefault="000E20D1" w:rsidP="000E20D1">
            <w:pPr>
              <w:suppressAutoHyphens/>
              <w:ind w:firstLine="0"/>
              <w:jc w:val="center"/>
              <w:rPr>
                <w:sz w:val="22"/>
              </w:rPr>
            </w:pPr>
            <w:r w:rsidRPr="000E20D1">
              <w:rPr>
                <w:sz w:val="22"/>
                <w:szCs w:val="22"/>
              </w:rPr>
              <w:lastRenderedPageBreak/>
              <w:t>2</w:t>
            </w:r>
          </w:p>
        </w:tc>
        <w:tc>
          <w:tcPr>
            <w:tcW w:w="1977" w:type="dxa"/>
            <w:vAlign w:val="center"/>
          </w:tcPr>
          <w:p w:rsidR="000E20D1" w:rsidRPr="000E20D1" w:rsidRDefault="000E20D1" w:rsidP="000E20D1">
            <w:pPr>
              <w:suppressAutoHyphens/>
              <w:ind w:firstLine="0"/>
              <w:jc w:val="center"/>
              <w:rPr>
                <w:sz w:val="22"/>
              </w:rPr>
            </w:pPr>
            <w:r w:rsidRPr="000E20D1">
              <w:rPr>
                <w:sz w:val="22"/>
                <w:szCs w:val="22"/>
              </w:rPr>
              <w:t>МО «</w:t>
            </w:r>
            <w:r w:rsidR="00D770D0">
              <w:rPr>
                <w:sz w:val="22"/>
                <w:szCs w:val="22"/>
              </w:rPr>
              <w:t>пгт Васильево</w:t>
            </w:r>
            <w:r w:rsidRPr="000E20D1">
              <w:rPr>
                <w:sz w:val="22"/>
                <w:szCs w:val="22"/>
              </w:rPr>
              <w:t>»</w:t>
            </w:r>
          </w:p>
        </w:tc>
        <w:tc>
          <w:tcPr>
            <w:tcW w:w="1843" w:type="dxa"/>
            <w:vAlign w:val="center"/>
          </w:tcPr>
          <w:p w:rsidR="000E20D1" w:rsidRPr="000E20D1" w:rsidRDefault="000E20D1" w:rsidP="000E20D1">
            <w:pPr>
              <w:suppressAutoHyphens/>
              <w:ind w:firstLine="0"/>
              <w:jc w:val="center"/>
              <w:rPr>
                <w:sz w:val="22"/>
              </w:rPr>
            </w:pPr>
            <w:r w:rsidRPr="000E20D1">
              <w:rPr>
                <w:sz w:val="22"/>
                <w:szCs w:val="22"/>
              </w:rPr>
              <w:t>Организация пляжей</w:t>
            </w:r>
          </w:p>
        </w:tc>
        <w:tc>
          <w:tcPr>
            <w:tcW w:w="2126" w:type="dxa"/>
            <w:vAlign w:val="center"/>
          </w:tcPr>
          <w:p w:rsidR="000E20D1" w:rsidRPr="000E20D1" w:rsidRDefault="000E20D1" w:rsidP="000E20D1">
            <w:pPr>
              <w:suppressAutoHyphens/>
              <w:ind w:firstLine="0"/>
              <w:jc w:val="center"/>
              <w:rPr>
                <w:sz w:val="22"/>
              </w:rPr>
            </w:pPr>
            <w:r>
              <w:rPr>
                <w:sz w:val="22"/>
                <w:szCs w:val="22"/>
              </w:rPr>
              <w:t>О</w:t>
            </w:r>
            <w:r w:rsidRPr="000E20D1">
              <w:rPr>
                <w:sz w:val="22"/>
                <w:szCs w:val="22"/>
              </w:rPr>
              <w:t>рганизационное мероприятие</w:t>
            </w:r>
          </w:p>
        </w:tc>
        <w:tc>
          <w:tcPr>
            <w:tcW w:w="1134" w:type="dxa"/>
            <w:gridSpan w:val="2"/>
            <w:vAlign w:val="center"/>
          </w:tcPr>
          <w:p w:rsidR="000E20D1" w:rsidRPr="000E20D1" w:rsidRDefault="000E20D1" w:rsidP="000E20D1">
            <w:pPr>
              <w:suppressAutoHyphens/>
              <w:ind w:firstLine="0"/>
              <w:jc w:val="center"/>
              <w:rPr>
                <w:sz w:val="22"/>
              </w:rPr>
            </w:pPr>
            <w:r w:rsidRPr="000E20D1">
              <w:rPr>
                <w:sz w:val="22"/>
                <w:szCs w:val="22"/>
              </w:rPr>
              <w:t>га</w:t>
            </w:r>
          </w:p>
        </w:tc>
        <w:tc>
          <w:tcPr>
            <w:tcW w:w="127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29" w:type="dxa"/>
            <w:gridSpan w:val="2"/>
            <w:vAlign w:val="center"/>
          </w:tcPr>
          <w:p w:rsidR="000E20D1" w:rsidRPr="000E20D1" w:rsidRDefault="000E20D1" w:rsidP="000E20D1">
            <w:pPr>
              <w:suppressAutoHyphens/>
              <w:ind w:firstLine="0"/>
              <w:jc w:val="center"/>
              <w:rPr>
                <w:sz w:val="22"/>
              </w:rPr>
            </w:pPr>
            <w:r w:rsidRPr="000E20D1">
              <w:rPr>
                <w:sz w:val="22"/>
                <w:szCs w:val="22"/>
              </w:rPr>
              <w:t>2,69</w:t>
            </w:r>
          </w:p>
        </w:tc>
        <w:tc>
          <w:tcPr>
            <w:tcW w:w="1133"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1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2826" w:type="dxa"/>
            <w:vAlign w:val="center"/>
          </w:tcPr>
          <w:p w:rsidR="000E20D1" w:rsidRPr="000E20D1" w:rsidRDefault="000E20D1" w:rsidP="000E20D1">
            <w:pPr>
              <w:suppressAutoHyphens/>
              <w:ind w:firstLine="0"/>
              <w:jc w:val="center"/>
              <w:rPr>
                <w:sz w:val="22"/>
              </w:rPr>
            </w:pPr>
            <w:r w:rsidRPr="000E20D1">
              <w:rPr>
                <w:sz w:val="22"/>
                <w:szCs w:val="22"/>
              </w:rPr>
              <w:t>Генеральный план МО «</w:t>
            </w:r>
            <w:r w:rsidR="00D770D0">
              <w:rPr>
                <w:sz w:val="22"/>
                <w:szCs w:val="22"/>
              </w:rPr>
              <w:t>пгт Васильево</w:t>
            </w:r>
            <w:r w:rsidRPr="000E20D1">
              <w:rPr>
                <w:sz w:val="22"/>
                <w:szCs w:val="22"/>
              </w:rPr>
              <w:t>»</w:t>
            </w:r>
          </w:p>
        </w:tc>
      </w:tr>
      <w:tr w:rsidR="000E20D1" w:rsidRPr="000E20D1" w:rsidTr="004B0587">
        <w:trPr>
          <w:trHeight w:val="20"/>
          <w:jc w:val="center"/>
        </w:trPr>
        <w:tc>
          <w:tcPr>
            <w:tcW w:w="716" w:type="dxa"/>
            <w:gridSpan w:val="2"/>
            <w:vAlign w:val="center"/>
          </w:tcPr>
          <w:p w:rsidR="000E20D1" w:rsidRPr="000E20D1" w:rsidRDefault="000E20D1" w:rsidP="000E20D1">
            <w:pPr>
              <w:suppressAutoHyphens/>
              <w:ind w:firstLine="0"/>
              <w:jc w:val="center"/>
              <w:rPr>
                <w:sz w:val="22"/>
              </w:rPr>
            </w:pPr>
            <w:r w:rsidRPr="000E20D1">
              <w:rPr>
                <w:sz w:val="22"/>
                <w:szCs w:val="22"/>
              </w:rPr>
              <w:t>3</w:t>
            </w:r>
          </w:p>
        </w:tc>
        <w:tc>
          <w:tcPr>
            <w:tcW w:w="1977" w:type="dxa"/>
            <w:vAlign w:val="center"/>
          </w:tcPr>
          <w:p w:rsidR="000E20D1" w:rsidRPr="000E20D1" w:rsidRDefault="000E20D1" w:rsidP="000E20D1">
            <w:pPr>
              <w:suppressAutoHyphens/>
              <w:ind w:firstLine="0"/>
              <w:jc w:val="center"/>
              <w:rPr>
                <w:sz w:val="22"/>
              </w:rPr>
            </w:pPr>
            <w:r w:rsidRPr="000E20D1">
              <w:rPr>
                <w:sz w:val="22"/>
                <w:szCs w:val="22"/>
              </w:rPr>
              <w:t>МО «</w:t>
            </w:r>
            <w:r w:rsidR="00D770D0">
              <w:rPr>
                <w:sz w:val="22"/>
                <w:szCs w:val="22"/>
              </w:rPr>
              <w:t>пгт Васильево</w:t>
            </w:r>
            <w:r w:rsidRPr="000E20D1">
              <w:rPr>
                <w:sz w:val="22"/>
                <w:szCs w:val="22"/>
              </w:rPr>
              <w:t>»</w:t>
            </w:r>
          </w:p>
        </w:tc>
        <w:tc>
          <w:tcPr>
            <w:tcW w:w="1843" w:type="dxa"/>
            <w:vAlign w:val="center"/>
          </w:tcPr>
          <w:p w:rsidR="000E20D1" w:rsidRPr="000E20D1" w:rsidRDefault="000E20D1" w:rsidP="000E20D1">
            <w:pPr>
              <w:suppressAutoHyphens/>
              <w:ind w:firstLine="0"/>
              <w:jc w:val="center"/>
              <w:rPr>
                <w:sz w:val="22"/>
              </w:rPr>
            </w:pPr>
            <w:r w:rsidRPr="000E20D1">
              <w:rPr>
                <w:sz w:val="22"/>
                <w:szCs w:val="22"/>
              </w:rPr>
              <w:t>Водные объекты</w:t>
            </w:r>
          </w:p>
        </w:tc>
        <w:tc>
          <w:tcPr>
            <w:tcW w:w="2126" w:type="dxa"/>
            <w:vAlign w:val="center"/>
          </w:tcPr>
          <w:p w:rsidR="000E20D1" w:rsidRPr="000E20D1" w:rsidRDefault="000E20D1" w:rsidP="000E20D1">
            <w:pPr>
              <w:suppressAutoHyphens/>
              <w:ind w:firstLine="0"/>
              <w:jc w:val="center"/>
              <w:rPr>
                <w:sz w:val="22"/>
              </w:rPr>
            </w:pPr>
            <w:r>
              <w:rPr>
                <w:sz w:val="22"/>
                <w:szCs w:val="22"/>
              </w:rPr>
              <w:t>Б</w:t>
            </w:r>
            <w:r w:rsidRPr="000E20D1">
              <w:rPr>
                <w:sz w:val="22"/>
                <w:szCs w:val="22"/>
              </w:rPr>
              <w:t>лагоустройство береговой полосы и прилегающей территории с созданием общественных рекреационных зон</w:t>
            </w:r>
          </w:p>
        </w:tc>
        <w:tc>
          <w:tcPr>
            <w:tcW w:w="1134"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276"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429" w:type="dxa"/>
            <w:gridSpan w:val="2"/>
            <w:vAlign w:val="center"/>
          </w:tcPr>
          <w:p w:rsidR="000E20D1" w:rsidRPr="000E20D1" w:rsidRDefault="000E20D1" w:rsidP="000E20D1">
            <w:pPr>
              <w:suppressAutoHyphens/>
              <w:ind w:firstLine="0"/>
              <w:jc w:val="center"/>
              <w:rPr>
                <w:sz w:val="22"/>
              </w:rPr>
            </w:pPr>
            <w:r w:rsidRPr="000E20D1">
              <w:rPr>
                <w:sz w:val="22"/>
                <w:szCs w:val="22"/>
              </w:rPr>
              <w:t>-</w:t>
            </w:r>
          </w:p>
        </w:tc>
        <w:tc>
          <w:tcPr>
            <w:tcW w:w="1133" w:type="dxa"/>
            <w:gridSpan w:val="2"/>
            <w:vAlign w:val="center"/>
          </w:tcPr>
          <w:p w:rsidR="000E20D1" w:rsidRPr="000E20D1" w:rsidRDefault="000E20D1" w:rsidP="000E20D1">
            <w:pPr>
              <w:pStyle w:val="aff9"/>
              <w:suppressAutoHyphens/>
              <w:spacing w:after="0"/>
              <w:ind w:left="0" w:firstLine="0"/>
              <w:jc w:val="center"/>
              <w:rPr>
                <w:sz w:val="22"/>
              </w:rPr>
            </w:pPr>
            <w:r w:rsidRPr="000E20D1">
              <w:rPr>
                <w:sz w:val="22"/>
                <w:szCs w:val="22"/>
              </w:rPr>
              <w:t>+</w:t>
            </w:r>
          </w:p>
        </w:tc>
        <w:tc>
          <w:tcPr>
            <w:tcW w:w="1416" w:type="dxa"/>
            <w:gridSpan w:val="2"/>
            <w:vAlign w:val="center"/>
          </w:tcPr>
          <w:p w:rsidR="000E20D1" w:rsidRPr="000E20D1" w:rsidRDefault="000E20D1" w:rsidP="000E20D1">
            <w:pPr>
              <w:pStyle w:val="aff9"/>
              <w:suppressAutoHyphens/>
              <w:spacing w:after="0"/>
              <w:ind w:left="0" w:firstLine="0"/>
              <w:jc w:val="center"/>
              <w:rPr>
                <w:sz w:val="22"/>
              </w:rPr>
            </w:pPr>
            <w:r w:rsidRPr="000E20D1">
              <w:rPr>
                <w:sz w:val="22"/>
                <w:szCs w:val="22"/>
              </w:rPr>
              <w:t>+</w:t>
            </w:r>
          </w:p>
        </w:tc>
        <w:tc>
          <w:tcPr>
            <w:tcW w:w="2826" w:type="dxa"/>
            <w:vAlign w:val="center"/>
          </w:tcPr>
          <w:p w:rsidR="000E20D1" w:rsidRPr="000E20D1" w:rsidRDefault="000E20D1" w:rsidP="000E20D1">
            <w:pPr>
              <w:suppressAutoHyphens/>
              <w:ind w:firstLine="0"/>
              <w:jc w:val="center"/>
              <w:rPr>
                <w:sz w:val="22"/>
              </w:rPr>
            </w:pPr>
            <w:r w:rsidRPr="000E20D1">
              <w:rPr>
                <w:sz w:val="22"/>
                <w:szCs w:val="22"/>
              </w:rPr>
              <w:t>Генеральный план МО «</w:t>
            </w:r>
            <w:r w:rsidR="00D770D0">
              <w:rPr>
                <w:sz w:val="22"/>
                <w:szCs w:val="22"/>
              </w:rPr>
              <w:t>пгт Васильево</w:t>
            </w:r>
            <w:r w:rsidRPr="000E20D1">
              <w:rPr>
                <w:sz w:val="22"/>
                <w:szCs w:val="22"/>
              </w:rPr>
              <w:t>»</w:t>
            </w:r>
          </w:p>
        </w:tc>
      </w:tr>
    </w:tbl>
    <w:p w:rsidR="00B763EC" w:rsidRPr="009760C1" w:rsidRDefault="00B763EC" w:rsidP="00943200">
      <w:pPr>
        <w:tabs>
          <w:tab w:val="num" w:pos="1134"/>
        </w:tabs>
        <w:suppressAutoHyphens/>
        <w:rPr>
          <w:color w:val="FF0000"/>
        </w:rPr>
        <w:sectPr w:rsidR="00B763EC" w:rsidRPr="009760C1" w:rsidSect="0066777F">
          <w:pgSz w:w="16838" w:h="11906" w:orient="landscape"/>
          <w:pgMar w:top="709" w:right="284" w:bottom="284" w:left="284" w:header="709" w:footer="709" w:gutter="0"/>
          <w:cols w:space="708"/>
          <w:docGrid w:linePitch="381"/>
        </w:sectPr>
      </w:pPr>
    </w:p>
    <w:p w:rsidR="009B05BF" w:rsidRPr="009760C1" w:rsidRDefault="009B05BF" w:rsidP="00086CCC">
      <w:pPr>
        <w:pStyle w:val="26"/>
        <w:keepLines w:val="0"/>
        <w:numPr>
          <w:ilvl w:val="1"/>
          <w:numId w:val="2"/>
        </w:numPr>
        <w:suppressAutoHyphens/>
        <w:spacing w:before="0"/>
        <w:jc w:val="center"/>
        <w:rPr>
          <w:rFonts w:ascii="Times New Roman" w:hAnsi="Times New Roman" w:cs="Times New Roman"/>
          <w:color w:val="auto"/>
          <w:sz w:val="28"/>
          <w:szCs w:val="28"/>
        </w:rPr>
      </w:pPr>
      <w:bookmarkStart w:id="177" w:name="_Toc260476343"/>
      <w:bookmarkStart w:id="178" w:name="_Toc292201154"/>
      <w:bookmarkStart w:id="179" w:name="_Toc292201907"/>
      <w:bookmarkStart w:id="180" w:name="_Toc292201987"/>
      <w:bookmarkStart w:id="181" w:name="_Toc292202061"/>
      <w:bookmarkStart w:id="182" w:name="_Toc416946310"/>
      <w:bookmarkStart w:id="183" w:name="_Toc130232051"/>
      <w:r w:rsidRPr="009760C1">
        <w:rPr>
          <w:rFonts w:ascii="Times New Roman" w:hAnsi="Times New Roman" w:cs="Times New Roman"/>
          <w:color w:val="auto"/>
          <w:sz w:val="28"/>
          <w:szCs w:val="28"/>
        </w:rPr>
        <w:lastRenderedPageBreak/>
        <w:t>Развитие транспортной инфраструктуры</w:t>
      </w:r>
      <w:bookmarkEnd w:id="177"/>
      <w:r w:rsidRPr="009760C1">
        <w:rPr>
          <w:rFonts w:ascii="Times New Roman" w:hAnsi="Times New Roman" w:cs="Times New Roman"/>
          <w:color w:val="auto"/>
          <w:sz w:val="28"/>
          <w:szCs w:val="28"/>
        </w:rPr>
        <w:t xml:space="preserve"> </w:t>
      </w:r>
      <w:bookmarkEnd w:id="178"/>
      <w:bookmarkEnd w:id="179"/>
      <w:bookmarkEnd w:id="180"/>
      <w:bookmarkEnd w:id="181"/>
      <w:r w:rsidRPr="009760C1">
        <w:rPr>
          <w:rFonts w:ascii="Times New Roman" w:hAnsi="Times New Roman" w:cs="Times New Roman"/>
          <w:color w:val="auto"/>
          <w:sz w:val="28"/>
          <w:szCs w:val="28"/>
        </w:rPr>
        <w:t xml:space="preserve">муниципального образования </w:t>
      </w:r>
      <w:r w:rsidR="00D67905" w:rsidRPr="009760C1">
        <w:rPr>
          <w:rFonts w:ascii="Times New Roman" w:hAnsi="Times New Roman" w:cs="Times New Roman"/>
          <w:color w:val="auto"/>
          <w:sz w:val="28"/>
          <w:szCs w:val="28"/>
        </w:rPr>
        <w:t>«</w:t>
      </w:r>
      <w:r w:rsidR="00D770D0">
        <w:rPr>
          <w:rFonts w:ascii="Times New Roman" w:hAnsi="Times New Roman" w:cs="Times New Roman"/>
          <w:color w:val="auto"/>
          <w:sz w:val="28"/>
          <w:szCs w:val="28"/>
        </w:rPr>
        <w:t>пгт Васильево</w:t>
      </w:r>
      <w:r w:rsidR="00D67905" w:rsidRPr="009760C1">
        <w:rPr>
          <w:rFonts w:ascii="Times New Roman" w:hAnsi="Times New Roman" w:cs="Times New Roman"/>
          <w:color w:val="auto"/>
          <w:sz w:val="28"/>
          <w:szCs w:val="28"/>
        </w:rPr>
        <w:t>»</w:t>
      </w:r>
      <w:bookmarkEnd w:id="182"/>
      <w:bookmarkEnd w:id="183"/>
    </w:p>
    <w:p w:rsidR="00532485" w:rsidRPr="009760C1" w:rsidRDefault="00532485" w:rsidP="00943200">
      <w:pPr>
        <w:suppressAutoHyphens/>
        <w:rPr>
          <w:color w:val="FF0000"/>
        </w:rPr>
      </w:pPr>
    </w:p>
    <w:p w:rsidR="00835605" w:rsidRPr="009760C1" w:rsidRDefault="00835605" w:rsidP="000C4AB9">
      <w:pPr>
        <w:suppressAutoHyphens/>
        <w:spacing w:after="240"/>
      </w:pPr>
      <w:r w:rsidRPr="009760C1">
        <w:t xml:space="preserve">Транспортная инфраструктура должна обеспечить комфортную доступность к территориям населенных пунктов, безопасность и надежность внешних, пригородных и внутригородских транспортных связей в условиях прогнозируемого роста подвижности населения и объемов пассажирских и грузовых перевозок, удовлетворить потребности жителей города в услугах транспорта для бытовых и производственных нужд как в краткосрочной, так и в долгосрочной перспективе. Эти задачи требуют развития единой транспортной системы, обеспечивающей взаимодействие, взаимодополняемость индивидуального и общественного транспорта, городских, пригородных и внешних транспортных систем, а также возможность альтернативного выбора потребителем видов транспортного обслуживания. </w:t>
      </w:r>
    </w:p>
    <w:p w:rsidR="001E7B63" w:rsidRPr="009760C1" w:rsidRDefault="00835605" w:rsidP="00086CCC">
      <w:pPr>
        <w:pStyle w:val="36"/>
        <w:numPr>
          <w:ilvl w:val="2"/>
          <w:numId w:val="2"/>
        </w:numPr>
        <w:suppressAutoHyphens/>
        <w:spacing w:after="240"/>
      </w:pPr>
      <w:bookmarkStart w:id="184" w:name="_Toc500512888"/>
      <w:bookmarkStart w:id="185" w:name="_Toc9850622"/>
      <w:bookmarkStart w:id="186" w:name="_Toc130232052"/>
      <w:r w:rsidRPr="009760C1">
        <w:t>Развитие внешнего транспорта</w:t>
      </w:r>
      <w:bookmarkEnd w:id="184"/>
      <w:bookmarkEnd w:id="185"/>
      <w:bookmarkEnd w:id="186"/>
      <w:r w:rsidRPr="009760C1">
        <w:t xml:space="preserve"> </w:t>
      </w:r>
    </w:p>
    <w:p w:rsidR="00835605" w:rsidRPr="009760C1" w:rsidRDefault="00835605" w:rsidP="00086CCC">
      <w:pPr>
        <w:keepNext/>
        <w:numPr>
          <w:ilvl w:val="3"/>
          <w:numId w:val="2"/>
        </w:numPr>
        <w:tabs>
          <w:tab w:val="left" w:pos="142"/>
        </w:tabs>
        <w:suppressAutoHyphens/>
        <w:spacing w:before="100" w:beforeAutospacing="1" w:after="200" w:line="360" w:lineRule="auto"/>
        <w:ind w:left="0" w:firstLine="425"/>
        <w:contextualSpacing/>
        <w:jc w:val="center"/>
        <w:outlineLvl w:val="3"/>
        <w:rPr>
          <w:rFonts w:cs="Arial"/>
          <w:b/>
          <w:iCs/>
          <w:szCs w:val="28"/>
        </w:rPr>
      </w:pPr>
      <w:bookmarkStart w:id="187" w:name="_Toc130232053"/>
      <w:r w:rsidRPr="009760C1">
        <w:rPr>
          <w:rFonts w:cs="Arial"/>
          <w:b/>
          <w:iCs/>
          <w:szCs w:val="28"/>
        </w:rPr>
        <w:t>Автомобильный транспорт</w:t>
      </w:r>
      <w:bookmarkEnd w:id="187"/>
    </w:p>
    <w:p w:rsidR="00835605" w:rsidRPr="009760C1" w:rsidRDefault="00835605" w:rsidP="00943200">
      <w:pPr>
        <w:tabs>
          <w:tab w:val="left" w:pos="-100"/>
          <w:tab w:val="left" w:pos="709"/>
          <w:tab w:val="left" w:pos="851"/>
          <w:tab w:val="left" w:pos="993"/>
        </w:tabs>
        <w:suppressAutoHyphens/>
        <w:autoSpaceDE w:val="0"/>
        <w:autoSpaceDN w:val="0"/>
        <w:adjustRightInd w:val="0"/>
      </w:pPr>
      <w:r w:rsidRPr="009760C1">
        <w:t>Схем</w:t>
      </w:r>
      <w:r w:rsidR="001E7B63" w:rsidRPr="009760C1">
        <w:t>ами</w:t>
      </w:r>
      <w:r w:rsidRPr="009760C1">
        <w:t xml:space="preserve"> территориального планирования </w:t>
      </w:r>
      <w:r w:rsidR="001E7B63" w:rsidRPr="009760C1">
        <w:t>Республики Татарстан, Зеленодольского муниципального района</w:t>
      </w:r>
      <w:r w:rsidRPr="009760C1">
        <w:t xml:space="preserve"> </w:t>
      </w:r>
      <w:r w:rsidR="001E7B63" w:rsidRPr="009760C1">
        <w:t xml:space="preserve">мероприятия </w:t>
      </w:r>
      <w:r w:rsidR="008D0F0B" w:rsidRPr="009760C1">
        <w:t xml:space="preserve">по развитию автомобильных дорог общего пользования </w:t>
      </w:r>
      <w:r w:rsidR="001E7B63" w:rsidRPr="009760C1">
        <w:t>на территории муниципального образования «</w:t>
      </w:r>
      <w:r w:rsidR="00D770D0">
        <w:t>пгт Васильево</w:t>
      </w:r>
      <w:r w:rsidR="001E7B63" w:rsidRPr="009760C1">
        <w:t>» не предлагаются.</w:t>
      </w:r>
    </w:p>
    <w:p w:rsidR="008D0F0B" w:rsidRPr="009760C1" w:rsidRDefault="008D0F0B" w:rsidP="00943200">
      <w:pPr>
        <w:tabs>
          <w:tab w:val="left" w:pos="-100"/>
          <w:tab w:val="left" w:pos="709"/>
          <w:tab w:val="left" w:pos="851"/>
          <w:tab w:val="left" w:pos="993"/>
        </w:tabs>
        <w:suppressAutoHyphens/>
        <w:autoSpaceDE w:val="0"/>
        <w:autoSpaceDN w:val="0"/>
        <w:adjustRightInd w:val="0"/>
        <w:rPr>
          <w:spacing w:val="-4"/>
          <w:szCs w:val="28"/>
          <w:lang w:eastAsia="en-US"/>
        </w:rPr>
      </w:pPr>
      <w:r w:rsidRPr="009760C1">
        <w:t>Схем</w:t>
      </w:r>
      <w:r w:rsidR="00320C2E" w:rsidRPr="009760C1">
        <w:t>ой</w:t>
      </w:r>
      <w:r w:rsidRPr="009760C1">
        <w:t xml:space="preserve"> территориального планирования Российской Федерации предлагается строительство автом</w:t>
      </w:r>
      <w:r w:rsidR="00F718A1" w:rsidRPr="009760C1">
        <w:t>о</w:t>
      </w:r>
      <w:r w:rsidRPr="009760C1">
        <w:t xml:space="preserve">бильной дороги необщего пользования - патрульной дороги высокоскоростной магистрали «Москва-Казань» </w:t>
      </w:r>
      <w:r w:rsidR="000A34CA" w:rsidRPr="009760C1">
        <w:t xml:space="preserve">протяженностью 7,3 </w:t>
      </w:r>
      <w:r w:rsidR="002A6ED6">
        <w:t>км</w:t>
      </w:r>
      <w:r w:rsidRPr="009760C1">
        <w:t>.</w:t>
      </w:r>
    </w:p>
    <w:p w:rsidR="00835605" w:rsidRPr="009760C1" w:rsidRDefault="001E7B63" w:rsidP="00943200">
      <w:pPr>
        <w:tabs>
          <w:tab w:val="left" w:pos="-100"/>
          <w:tab w:val="left" w:pos="709"/>
          <w:tab w:val="left" w:pos="851"/>
          <w:tab w:val="left" w:pos="993"/>
        </w:tabs>
        <w:suppressAutoHyphens/>
        <w:autoSpaceDE w:val="0"/>
        <w:autoSpaceDN w:val="0"/>
        <w:adjustRightInd w:val="0"/>
      </w:pPr>
      <w:r w:rsidRPr="009760C1">
        <w:t>На территории муниципального образования «</w:t>
      </w:r>
      <w:r w:rsidR="00D770D0">
        <w:t>пгт Васильево</w:t>
      </w:r>
      <w:r w:rsidRPr="009760C1">
        <w:t xml:space="preserve">» требуются </w:t>
      </w:r>
      <w:r w:rsidR="00835605" w:rsidRPr="009760C1">
        <w:t>следующие мероприятия по развитию автомобильных дорог местного значения:</w:t>
      </w:r>
    </w:p>
    <w:p w:rsidR="00835605" w:rsidRPr="009760C1" w:rsidRDefault="00835605" w:rsidP="00B86BC4">
      <w:pPr>
        <w:pStyle w:val="aff5"/>
        <w:numPr>
          <w:ilvl w:val="0"/>
          <w:numId w:val="78"/>
        </w:numPr>
        <w:tabs>
          <w:tab w:val="left" w:pos="-100"/>
          <w:tab w:val="left" w:pos="709"/>
          <w:tab w:val="left" w:pos="851"/>
          <w:tab w:val="left" w:pos="993"/>
        </w:tabs>
        <w:suppressAutoHyphens/>
        <w:autoSpaceDE w:val="0"/>
        <w:autoSpaceDN w:val="0"/>
        <w:adjustRightInd w:val="0"/>
        <w:ind w:left="0" w:firstLine="709"/>
      </w:pPr>
      <w:r w:rsidRPr="009760C1">
        <w:t xml:space="preserve">строительство на первую очередь дороги </w:t>
      </w:r>
      <w:r w:rsidR="001E7B63" w:rsidRPr="009760C1">
        <w:rPr>
          <w:lang w:val="en-US"/>
        </w:rPr>
        <w:t>I</w:t>
      </w:r>
      <w:r w:rsidRPr="009760C1">
        <w:t xml:space="preserve">V категории «Подъезд к </w:t>
      </w:r>
      <w:r w:rsidR="001E7B63" w:rsidRPr="009760C1">
        <w:t>Васильево» протяженностью 1,4</w:t>
      </w:r>
      <w:r w:rsidR="00FA10E2">
        <w:t xml:space="preserve"> км</w:t>
      </w:r>
      <w:r w:rsidR="001E7B63" w:rsidRPr="009760C1">
        <w:t xml:space="preserve">, которая соединит автомобильную дорогу регионального или межмуниципального значения </w:t>
      </w:r>
      <w:r w:rsidR="003C35C2" w:rsidRPr="009760C1">
        <w:t>«</w:t>
      </w:r>
      <w:r w:rsidR="00031DB5" w:rsidRPr="009760C1">
        <w:t>Казань - Йошкар-</w:t>
      </w:r>
      <w:r w:rsidR="001E7B63" w:rsidRPr="009760C1">
        <w:t>Ола</w:t>
      </w:r>
      <w:r w:rsidR="003C35C2" w:rsidRPr="009760C1">
        <w:t>»</w:t>
      </w:r>
      <w:r w:rsidR="001E7B63" w:rsidRPr="009760C1">
        <w:t xml:space="preserve"> – Васильево с территорий предлагаемого нового жилищного строительства в квартале 23</w:t>
      </w:r>
      <w:r w:rsidRPr="009760C1">
        <w:t>;</w:t>
      </w:r>
    </w:p>
    <w:p w:rsidR="00835605" w:rsidRPr="009760C1" w:rsidRDefault="001E7B63" w:rsidP="00B86BC4">
      <w:pPr>
        <w:pStyle w:val="aff5"/>
        <w:numPr>
          <w:ilvl w:val="0"/>
          <w:numId w:val="78"/>
        </w:numPr>
        <w:tabs>
          <w:tab w:val="left" w:pos="-100"/>
          <w:tab w:val="left" w:pos="709"/>
          <w:tab w:val="left" w:pos="851"/>
          <w:tab w:val="left" w:pos="993"/>
        </w:tabs>
        <w:suppressAutoHyphens/>
        <w:autoSpaceDE w:val="0"/>
        <w:autoSpaceDN w:val="0"/>
        <w:adjustRightInd w:val="0"/>
        <w:ind w:left="0" w:firstLine="709"/>
      </w:pPr>
      <w:r w:rsidRPr="009760C1">
        <w:t>капитальный ремонт</w:t>
      </w:r>
      <w:r w:rsidR="00835605" w:rsidRPr="009760C1">
        <w:t xml:space="preserve"> на первую очередь дороги </w:t>
      </w:r>
      <w:r w:rsidRPr="009760C1">
        <w:rPr>
          <w:lang w:val="en-US"/>
        </w:rPr>
        <w:t>I</w:t>
      </w:r>
      <w:r w:rsidRPr="009760C1">
        <w:t>V категории «Васильево - Октябрьский</w:t>
      </w:r>
      <w:r w:rsidR="003A24C9" w:rsidRPr="009760C1">
        <w:t>»</w:t>
      </w:r>
      <w:r w:rsidR="00835605" w:rsidRPr="009760C1">
        <w:t xml:space="preserve"> протяженностью </w:t>
      </w:r>
      <w:r w:rsidRPr="009760C1">
        <w:t>3,</w:t>
      </w:r>
      <w:r w:rsidRPr="009760C1">
        <w:rPr>
          <w:lang w:val="en-US"/>
        </w:rPr>
        <w:t>7</w:t>
      </w:r>
      <w:r w:rsidR="00835605" w:rsidRPr="009760C1">
        <w:t xml:space="preserve"> км.</w:t>
      </w:r>
    </w:p>
    <w:p w:rsidR="00841BB5" w:rsidRPr="009760C1" w:rsidRDefault="00841BB5" w:rsidP="00841BB5">
      <w:pPr>
        <w:tabs>
          <w:tab w:val="left" w:pos="-100"/>
          <w:tab w:val="left" w:pos="709"/>
          <w:tab w:val="left" w:pos="851"/>
          <w:tab w:val="left" w:pos="993"/>
        </w:tabs>
        <w:suppressAutoHyphens/>
        <w:autoSpaceDE w:val="0"/>
        <w:autoSpaceDN w:val="0"/>
        <w:adjustRightInd w:val="0"/>
      </w:pPr>
      <w:r w:rsidRPr="009760C1">
        <w:t>Мероприятия по развитию автомобильных дорог местного значения могут быть предложены после их включения в программы или документы территориального планирования соответствующего уровня.</w:t>
      </w:r>
    </w:p>
    <w:p w:rsidR="003C35C2" w:rsidRPr="009760C1" w:rsidRDefault="003C35C2" w:rsidP="00841BB5">
      <w:pPr>
        <w:tabs>
          <w:tab w:val="left" w:pos="-100"/>
          <w:tab w:val="left" w:pos="709"/>
          <w:tab w:val="left" w:pos="851"/>
          <w:tab w:val="left" w:pos="993"/>
        </w:tabs>
        <w:suppressAutoHyphens/>
        <w:autoSpaceDE w:val="0"/>
        <w:autoSpaceDN w:val="0"/>
        <w:adjustRightInd w:val="0"/>
      </w:pPr>
    </w:p>
    <w:p w:rsidR="008D0F0B" w:rsidRPr="009760C1" w:rsidRDefault="008D0F0B" w:rsidP="00086CCC">
      <w:pPr>
        <w:keepNext/>
        <w:numPr>
          <w:ilvl w:val="3"/>
          <w:numId w:val="2"/>
        </w:numPr>
        <w:tabs>
          <w:tab w:val="left" w:pos="142"/>
        </w:tabs>
        <w:suppressAutoHyphens/>
        <w:spacing w:before="100" w:beforeAutospacing="1" w:after="200" w:line="360" w:lineRule="auto"/>
        <w:contextualSpacing/>
        <w:jc w:val="center"/>
        <w:outlineLvl w:val="3"/>
        <w:rPr>
          <w:rFonts w:cs="Arial"/>
          <w:b/>
          <w:iCs/>
          <w:szCs w:val="28"/>
        </w:rPr>
      </w:pPr>
      <w:bookmarkStart w:id="188" w:name="_Toc130232054"/>
      <w:r w:rsidRPr="009760C1">
        <w:rPr>
          <w:rFonts w:cs="Arial"/>
          <w:b/>
          <w:iCs/>
          <w:szCs w:val="28"/>
        </w:rPr>
        <w:t>Железнодорожный транспорт</w:t>
      </w:r>
      <w:bookmarkEnd w:id="188"/>
    </w:p>
    <w:p w:rsidR="008D0F0B" w:rsidRPr="009760C1" w:rsidRDefault="008D0F0B" w:rsidP="00943200">
      <w:pPr>
        <w:tabs>
          <w:tab w:val="left" w:pos="-100"/>
          <w:tab w:val="left" w:pos="709"/>
          <w:tab w:val="left" w:pos="851"/>
          <w:tab w:val="left" w:pos="993"/>
        </w:tabs>
        <w:suppressAutoHyphens/>
        <w:autoSpaceDE w:val="0"/>
        <w:autoSpaceDN w:val="0"/>
        <w:adjustRightInd w:val="0"/>
        <w:contextualSpacing/>
      </w:pPr>
      <w:r w:rsidRPr="009760C1">
        <w:t>Схемой территориального планирования Российской Федерации в области</w:t>
      </w:r>
      <w:r w:rsidRPr="009760C1">
        <w:rPr>
          <w:rFonts w:ascii="Calibri" w:eastAsia="Calibri" w:hAnsi="Calibri"/>
          <w:sz w:val="22"/>
          <w:szCs w:val="22"/>
          <w:lang w:eastAsia="en-US"/>
        </w:rPr>
        <w:t xml:space="preserve"> </w:t>
      </w:r>
      <w:r w:rsidRPr="009760C1">
        <w:t xml:space="preserve">федерального транспорта (железнодорожного, воздушного, морского, внутреннего водного транспорта) и автомобильных дорог федерального значения на расчетный </w:t>
      </w:r>
      <w:r w:rsidRPr="009760C1">
        <w:lastRenderedPageBreak/>
        <w:t>срок предлагается строительство участка железной дороги высокоскоростной магистрали «Москва – Казань» протяженностью 5,4</w:t>
      </w:r>
      <w:r w:rsidR="00FA10E2">
        <w:t xml:space="preserve"> </w:t>
      </w:r>
      <w:r w:rsidRPr="009760C1">
        <w:t>км.</w:t>
      </w:r>
    </w:p>
    <w:p w:rsidR="000C4AB9" w:rsidRPr="009760C1" w:rsidRDefault="00841BB5" w:rsidP="00943200">
      <w:pPr>
        <w:tabs>
          <w:tab w:val="left" w:pos="-100"/>
          <w:tab w:val="left" w:pos="709"/>
          <w:tab w:val="left" w:pos="851"/>
          <w:tab w:val="left" w:pos="993"/>
        </w:tabs>
        <w:suppressAutoHyphens/>
        <w:autoSpaceDE w:val="0"/>
        <w:autoSpaceDN w:val="0"/>
        <w:adjustRightInd w:val="0"/>
        <w:contextualSpacing/>
        <w:rPr>
          <w:i/>
        </w:rPr>
      </w:pPr>
      <w:r w:rsidRPr="009760C1">
        <w:rPr>
          <w:i/>
        </w:rPr>
        <w:t>Развитие и</w:t>
      </w:r>
      <w:r w:rsidR="003C6363" w:rsidRPr="009760C1">
        <w:rPr>
          <w:i/>
        </w:rPr>
        <w:t>скусственны</w:t>
      </w:r>
      <w:r w:rsidRPr="009760C1">
        <w:rPr>
          <w:i/>
        </w:rPr>
        <w:t>х сооружений</w:t>
      </w:r>
    </w:p>
    <w:p w:rsidR="003C6363" w:rsidRPr="009760C1" w:rsidRDefault="003C6363" w:rsidP="00841BB5">
      <w:pPr>
        <w:tabs>
          <w:tab w:val="left" w:pos="-100"/>
          <w:tab w:val="left" w:pos="709"/>
          <w:tab w:val="left" w:pos="851"/>
          <w:tab w:val="left" w:pos="993"/>
        </w:tabs>
        <w:suppressAutoHyphens/>
        <w:autoSpaceDE w:val="0"/>
        <w:autoSpaceDN w:val="0"/>
        <w:adjustRightInd w:val="0"/>
        <w:spacing w:after="240"/>
        <w:contextualSpacing/>
      </w:pPr>
      <w:r w:rsidRPr="009760C1">
        <w:t>На пересечении проектной железной дороги ВСМ «Москва - Казань»</w:t>
      </w:r>
      <w:r w:rsidR="00AA7FD5" w:rsidRPr="009760C1">
        <w:t xml:space="preserve"> </w:t>
      </w:r>
      <w:r w:rsidRPr="009760C1">
        <w:t xml:space="preserve">и автомобильной дороги регионального или межмуниципального значения «Казань </w:t>
      </w:r>
      <w:r w:rsidR="00FA10E2">
        <w:t>–</w:t>
      </w:r>
      <w:r w:rsidRPr="009760C1">
        <w:t xml:space="preserve"> Йошкар</w:t>
      </w:r>
      <w:r w:rsidR="00FA10E2">
        <w:t>-</w:t>
      </w:r>
      <w:r w:rsidRPr="009760C1">
        <w:t>Ола</w:t>
      </w:r>
      <w:r w:rsidR="003E2730" w:rsidRPr="009760C1">
        <w:t>»</w:t>
      </w:r>
      <w:r w:rsidRPr="009760C1">
        <w:t xml:space="preserve"> – Васильево» на расчетный срок предлагается строительство железнодорожного переезда.</w:t>
      </w:r>
    </w:p>
    <w:p w:rsidR="00835605" w:rsidRPr="009760C1" w:rsidRDefault="00835605" w:rsidP="00086CCC">
      <w:pPr>
        <w:pStyle w:val="36"/>
        <w:numPr>
          <w:ilvl w:val="2"/>
          <w:numId w:val="2"/>
        </w:numPr>
        <w:suppressAutoHyphens/>
        <w:spacing w:after="240"/>
        <w:rPr>
          <w:bCs w:val="0"/>
          <w:szCs w:val="28"/>
        </w:rPr>
      </w:pPr>
      <w:bookmarkStart w:id="189" w:name="_Toc500512889"/>
      <w:bookmarkStart w:id="190" w:name="_Toc9850625"/>
      <w:bookmarkStart w:id="191" w:name="_Toc130232055"/>
      <w:r w:rsidRPr="009760C1">
        <w:rPr>
          <w:bCs w:val="0"/>
          <w:szCs w:val="28"/>
        </w:rPr>
        <w:t>Развитие улично-дорожной сети</w:t>
      </w:r>
      <w:bookmarkEnd w:id="189"/>
      <w:bookmarkEnd w:id="190"/>
      <w:bookmarkEnd w:id="191"/>
    </w:p>
    <w:p w:rsidR="00841BB5" w:rsidRPr="009760C1" w:rsidRDefault="00835605" w:rsidP="00943200">
      <w:pPr>
        <w:tabs>
          <w:tab w:val="left" w:pos="-100"/>
          <w:tab w:val="left" w:pos="709"/>
          <w:tab w:val="left" w:pos="851"/>
          <w:tab w:val="left" w:pos="993"/>
        </w:tabs>
        <w:suppressAutoHyphens/>
        <w:autoSpaceDE w:val="0"/>
        <w:autoSpaceDN w:val="0"/>
        <w:adjustRightInd w:val="0"/>
        <w:rPr>
          <w:szCs w:val="28"/>
        </w:rPr>
      </w:pPr>
      <w:r w:rsidRPr="009760C1">
        <w:rPr>
          <w:szCs w:val="28"/>
        </w:rPr>
        <w:t xml:space="preserve">Генеральным планом </w:t>
      </w:r>
      <w:r w:rsidR="00841BB5" w:rsidRPr="009760C1">
        <w:rPr>
          <w:szCs w:val="28"/>
        </w:rPr>
        <w:t>муниципального образования «</w:t>
      </w:r>
      <w:r w:rsidR="00D770D0">
        <w:rPr>
          <w:szCs w:val="28"/>
        </w:rPr>
        <w:t>пгт Васильево</w:t>
      </w:r>
      <w:r w:rsidR="00841BB5" w:rsidRPr="009760C1">
        <w:rPr>
          <w:szCs w:val="28"/>
        </w:rPr>
        <w:t>» предлагаются следующие мероприятия</w:t>
      </w:r>
      <w:r w:rsidR="006F3836" w:rsidRPr="009760C1">
        <w:rPr>
          <w:szCs w:val="28"/>
        </w:rPr>
        <w:t xml:space="preserve"> на проятжении всего расчетного периода</w:t>
      </w:r>
      <w:r w:rsidR="00841BB5" w:rsidRPr="009760C1">
        <w:rPr>
          <w:szCs w:val="28"/>
        </w:rPr>
        <w:t>:</w:t>
      </w:r>
    </w:p>
    <w:p w:rsidR="006F3836" w:rsidRPr="009760C1" w:rsidRDefault="00835605" w:rsidP="00B86BC4">
      <w:pPr>
        <w:pStyle w:val="aff5"/>
        <w:numPr>
          <w:ilvl w:val="0"/>
          <w:numId w:val="88"/>
        </w:numPr>
        <w:tabs>
          <w:tab w:val="left" w:pos="-100"/>
          <w:tab w:val="left" w:pos="709"/>
          <w:tab w:val="left" w:pos="851"/>
          <w:tab w:val="left" w:pos="993"/>
        </w:tabs>
        <w:suppressAutoHyphens/>
        <w:autoSpaceDE w:val="0"/>
        <w:autoSpaceDN w:val="0"/>
        <w:adjustRightInd w:val="0"/>
        <w:ind w:left="0" w:firstLine="709"/>
        <w:rPr>
          <w:szCs w:val="28"/>
        </w:rPr>
      </w:pPr>
      <w:r w:rsidRPr="009760C1">
        <w:rPr>
          <w:szCs w:val="28"/>
        </w:rPr>
        <w:t xml:space="preserve">развитие улично-дорожной сети на территориях </w:t>
      </w:r>
      <w:r w:rsidR="00841BB5" w:rsidRPr="009760C1">
        <w:rPr>
          <w:szCs w:val="28"/>
        </w:rPr>
        <w:t xml:space="preserve">нового </w:t>
      </w:r>
      <w:r w:rsidRPr="009760C1">
        <w:rPr>
          <w:szCs w:val="28"/>
        </w:rPr>
        <w:t>жилищного строительства</w:t>
      </w:r>
      <w:r w:rsidR="00841BB5" w:rsidRPr="009760C1">
        <w:rPr>
          <w:szCs w:val="28"/>
        </w:rPr>
        <w:t>;</w:t>
      </w:r>
    </w:p>
    <w:p w:rsidR="00841BB5" w:rsidRPr="009760C1" w:rsidRDefault="00841BB5" w:rsidP="00B86BC4">
      <w:pPr>
        <w:pStyle w:val="aff5"/>
        <w:numPr>
          <w:ilvl w:val="0"/>
          <w:numId w:val="88"/>
        </w:numPr>
        <w:tabs>
          <w:tab w:val="left" w:pos="-100"/>
          <w:tab w:val="left" w:pos="709"/>
          <w:tab w:val="left" w:pos="851"/>
          <w:tab w:val="left" w:pos="993"/>
        </w:tabs>
        <w:suppressAutoHyphens/>
        <w:autoSpaceDE w:val="0"/>
        <w:autoSpaceDN w:val="0"/>
        <w:adjustRightInd w:val="0"/>
        <w:ind w:left="0" w:firstLine="709"/>
        <w:rPr>
          <w:szCs w:val="28"/>
        </w:rPr>
      </w:pPr>
      <w:r w:rsidRPr="009760C1">
        <w:rPr>
          <w:szCs w:val="28"/>
        </w:rPr>
        <w:t>капитальный ремонт и устройство асфальтобетонного покрытия дорог улично-дорожной сети;</w:t>
      </w:r>
    </w:p>
    <w:p w:rsidR="00841BB5" w:rsidRPr="009760C1" w:rsidRDefault="00841BB5" w:rsidP="00B86BC4">
      <w:pPr>
        <w:pStyle w:val="aff5"/>
        <w:numPr>
          <w:ilvl w:val="0"/>
          <w:numId w:val="88"/>
        </w:numPr>
        <w:tabs>
          <w:tab w:val="left" w:pos="-100"/>
          <w:tab w:val="left" w:pos="709"/>
          <w:tab w:val="left" w:pos="851"/>
          <w:tab w:val="left" w:pos="993"/>
        </w:tabs>
        <w:suppressAutoHyphens/>
        <w:autoSpaceDE w:val="0"/>
        <w:autoSpaceDN w:val="0"/>
        <w:adjustRightInd w:val="0"/>
        <w:ind w:left="0" w:firstLine="709"/>
        <w:rPr>
          <w:szCs w:val="28"/>
        </w:rPr>
      </w:pPr>
      <w:r w:rsidRPr="009760C1">
        <w:t xml:space="preserve">строительство </w:t>
      </w:r>
      <w:r w:rsidR="00442A26" w:rsidRPr="009760C1">
        <w:t>и ремонт тротуарной сети города</w:t>
      </w:r>
      <w:r w:rsidR="00320C2E" w:rsidRPr="009760C1">
        <w:t>, сети уличного освещения</w:t>
      </w:r>
      <w:r w:rsidR="00442A26" w:rsidRPr="009760C1">
        <w:t>;</w:t>
      </w:r>
    </w:p>
    <w:p w:rsidR="00442A26" w:rsidRPr="009760C1" w:rsidRDefault="00773447" w:rsidP="00B86BC4">
      <w:pPr>
        <w:pStyle w:val="aff5"/>
        <w:numPr>
          <w:ilvl w:val="0"/>
          <w:numId w:val="88"/>
        </w:numPr>
        <w:tabs>
          <w:tab w:val="left" w:pos="-100"/>
          <w:tab w:val="left" w:pos="709"/>
          <w:tab w:val="left" w:pos="851"/>
          <w:tab w:val="left" w:pos="993"/>
        </w:tabs>
        <w:suppressAutoHyphens/>
        <w:autoSpaceDE w:val="0"/>
        <w:autoSpaceDN w:val="0"/>
        <w:adjustRightInd w:val="0"/>
        <w:ind w:left="0" w:firstLine="709"/>
        <w:rPr>
          <w:szCs w:val="28"/>
        </w:rPr>
      </w:pPr>
      <w:r w:rsidRPr="009760C1">
        <w:t>присвоение</w:t>
      </w:r>
      <w:r w:rsidR="00442A26" w:rsidRPr="009760C1">
        <w:rPr>
          <w:szCs w:val="28"/>
        </w:rPr>
        <w:t xml:space="preserve"> категории </w:t>
      </w:r>
      <w:r w:rsidRPr="009760C1">
        <w:rPr>
          <w:szCs w:val="28"/>
        </w:rPr>
        <w:t>«</w:t>
      </w:r>
      <w:r w:rsidR="008577F6" w:rsidRPr="009760C1">
        <w:rPr>
          <w:szCs w:val="28"/>
        </w:rPr>
        <w:t xml:space="preserve">магистральная улица </w:t>
      </w:r>
      <w:r w:rsidRPr="009760C1">
        <w:rPr>
          <w:szCs w:val="28"/>
        </w:rPr>
        <w:t>общегородск</w:t>
      </w:r>
      <w:r w:rsidR="008577F6" w:rsidRPr="009760C1">
        <w:rPr>
          <w:szCs w:val="28"/>
        </w:rPr>
        <w:t>ого</w:t>
      </w:r>
      <w:r w:rsidRPr="009760C1">
        <w:rPr>
          <w:szCs w:val="28"/>
        </w:rPr>
        <w:t xml:space="preserve"> </w:t>
      </w:r>
      <w:r w:rsidR="008577F6" w:rsidRPr="009760C1">
        <w:rPr>
          <w:szCs w:val="28"/>
        </w:rPr>
        <w:t>значения</w:t>
      </w:r>
      <w:r w:rsidRPr="009760C1">
        <w:rPr>
          <w:szCs w:val="28"/>
        </w:rPr>
        <w:t>» улицам Ленина (1,7 км), Калинина (0,7 км), Тукая (2,0 км), проектной улице в 23 квартале (1,0 км), проезду в квартале 9 (0,4 км).</w:t>
      </w:r>
    </w:p>
    <w:p w:rsidR="00547B7B" w:rsidRPr="009760C1" w:rsidRDefault="00547B7B" w:rsidP="00943200">
      <w:pPr>
        <w:suppressAutoHyphens/>
        <w:rPr>
          <w:szCs w:val="28"/>
        </w:rPr>
      </w:pPr>
      <w:r w:rsidRPr="009760C1">
        <w:rPr>
          <w:szCs w:val="28"/>
        </w:rPr>
        <w:t>С учетом реализации мероприятий по развитию улично-дорожной сети</w:t>
      </w:r>
      <w:r w:rsidR="006F3836" w:rsidRPr="009760C1">
        <w:rPr>
          <w:szCs w:val="28"/>
        </w:rPr>
        <w:t xml:space="preserve"> (строительство дорог общей протяженностью 10,6 км)</w:t>
      </w:r>
      <w:r w:rsidRPr="009760C1">
        <w:rPr>
          <w:szCs w:val="28"/>
        </w:rPr>
        <w:t xml:space="preserve"> ее средняя плотность в </w:t>
      </w:r>
      <w:r w:rsidR="00D770D0">
        <w:rPr>
          <w:szCs w:val="28"/>
        </w:rPr>
        <w:t>пгт Васильево</w:t>
      </w:r>
      <w:r w:rsidRPr="009760C1">
        <w:rPr>
          <w:szCs w:val="28"/>
        </w:rPr>
        <w:t xml:space="preserve"> составит </w:t>
      </w:r>
      <w:r w:rsidR="006F3836" w:rsidRPr="009760C1">
        <w:rPr>
          <w:szCs w:val="28"/>
        </w:rPr>
        <w:t>7,9</w:t>
      </w:r>
      <w:r w:rsidRPr="009760C1">
        <w:rPr>
          <w:szCs w:val="28"/>
        </w:rPr>
        <w:t xml:space="preserve"> км/кв.км.</w:t>
      </w:r>
    </w:p>
    <w:p w:rsidR="00841BB5" w:rsidRPr="009760C1" w:rsidRDefault="00841BB5" w:rsidP="00943200">
      <w:pPr>
        <w:suppressAutoHyphens/>
        <w:rPr>
          <w:i/>
          <w:szCs w:val="28"/>
        </w:rPr>
      </w:pPr>
      <w:r w:rsidRPr="009760C1">
        <w:rPr>
          <w:i/>
          <w:szCs w:val="28"/>
        </w:rPr>
        <w:t>Развитие искусственных сооружений</w:t>
      </w:r>
    </w:p>
    <w:p w:rsidR="00841BB5" w:rsidRPr="009760C1" w:rsidRDefault="00841BB5" w:rsidP="00943200">
      <w:pPr>
        <w:suppressAutoHyphens/>
        <w:rPr>
          <w:szCs w:val="28"/>
        </w:rPr>
      </w:pPr>
      <w:r w:rsidRPr="009760C1">
        <w:rPr>
          <w:szCs w:val="28"/>
        </w:rPr>
        <w:t>На оз.Карасиха предлагается строительство пешеходного моста.</w:t>
      </w:r>
    </w:p>
    <w:p w:rsidR="00835605" w:rsidRPr="009760C1" w:rsidRDefault="00835605" w:rsidP="00943200">
      <w:pPr>
        <w:suppressAutoHyphens/>
        <w:rPr>
          <w:i/>
          <w:szCs w:val="28"/>
        </w:rPr>
      </w:pPr>
      <w:r w:rsidRPr="009760C1">
        <w:rPr>
          <w:i/>
          <w:szCs w:val="28"/>
        </w:rPr>
        <w:t>Развитие городского общественного транспорта</w:t>
      </w:r>
    </w:p>
    <w:p w:rsidR="00835605" w:rsidRPr="009760C1" w:rsidRDefault="00835605" w:rsidP="00943200">
      <w:pPr>
        <w:suppressAutoHyphens/>
        <w:rPr>
          <w:szCs w:val="28"/>
        </w:rPr>
      </w:pPr>
      <w:r w:rsidRPr="009760C1">
        <w:rPr>
          <w:szCs w:val="28"/>
        </w:rPr>
        <w:t>Генеральным планом МО «</w:t>
      </w:r>
      <w:r w:rsidR="00D770D0">
        <w:rPr>
          <w:szCs w:val="28"/>
        </w:rPr>
        <w:t>пгт Васильево</w:t>
      </w:r>
      <w:r w:rsidRPr="009760C1">
        <w:rPr>
          <w:szCs w:val="28"/>
        </w:rPr>
        <w:t xml:space="preserve">» на первую очередь и расчетный срок предлагается расширение маршрутов городского общественного транспорта </w:t>
      </w:r>
      <w:r w:rsidR="006F3836" w:rsidRPr="009760C1">
        <w:rPr>
          <w:szCs w:val="28"/>
        </w:rPr>
        <w:t>и сети автобусных остановок на</w:t>
      </w:r>
      <w:r w:rsidRPr="009760C1">
        <w:rPr>
          <w:szCs w:val="28"/>
        </w:rPr>
        <w:t xml:space="preserve"> территори</w:t>
      </w:r>
      <w:r w:rsidR="006F3836" w:rsidRPr="009760C1">
        <w:rPr>
          <w:szCs w:val="28"/>
        </w:rPr>
        <w:t>ях нового жилищного строительства.</w:t>
      </w:r>
    </w:p>
    <w:p w:rsidR="00835605" w:rsidRPr="009760C1" w:rsidRDefault="00835605" w:rsidP="00943200">
      <w:pPr>
        <w:suppressAutoHyphens/>
        <w:rPr>
          <w:i/>
          <w:szCs w:val="28"/>
        </w:rPr>
      </w:pPr>
      <w:r w:rsidRPr="009760C1">
        <w:rPr>
          <w:i/>
          <w:szCs w:val="28"/>
        </w:rPr>
        <w:t>Развитие объектов хранения личного транспорта</w:t>
      </w:r>
    </w:p>
    <w:p w:rsidR="00931F2C" w:rsidRPr="009760C1" w:rsidRDefault="00835605" w:rsidP="00943200">
      <w:pPr>
        <w:suppressAutoHyphens/>
        <w:rPr>
          <w:szCs w:val="28"/>
        </w:rPr>
      </w:pPr>
      <w:r w:rsidRPr="009760C1">
        <w:rPr>
          <w:szCs w:val="28"/>
        </w:rPr>
        <w:t xml:space="preserve">Согласно </w:t>
      </w:r>
      <w:r w:rsidR="00FE7C07" w:rsidRPr="009760C1">
        <w:rPr>
          <w:szCs w:val="28"/>
        </w:rPr>
        <w:t>Республиканским</w:t>
      </w:r>
      <w:r w:rsidRPr="009760C1">
        <w:rPr>
          <w:szCs w:val="28"/>
        </w:rPr>
        <w:t xml:space="preserve"> нормативам градостроительного проектирования, уровень автомобилизации в </w:t>
      </w:r>
      <w:r w:rsidR="00055E9C" w:rsidRPr="009760C1">
        <w:rPr>
          <w:szCs w:val="28"/>
        </w:rPr>
        <w:t>Зеленодольско</w:t>
      </w:r>
      <w:r w:rsidRPr="009760C1">
        <w:rPr>
          <w:szCs w:val="28"/>
        </w:rPr>
        <w:t xml:space="preserve">м муниципальном районе к 2035 году составит </w:t>
      </w:r>
      <w:r w:rsidR="006F3836" w:rsidRPr="009760C1">
        <w:rPr>
          <w:szCs w:val="28"/>
        </w:rPr>
        <w:t>464,0</w:t>
      </w:r>
      <w:r w:rsidR="00931F2C" w:rsidRPr="009760C1">
        <w:rPr>
          <w:szCs w:val="28"/>
        </w:rPr>
        <w:t xml:space="preserve"> автомобилей в частной собственности на 1000 жителей</w:t>
      </w:r>
      <w:r w:rsidRPr="009760C1">
        <w:rPr>
          <w:szCs w:val="28"/>
        </w:rPr>
        <w:t xml:space="preserve">. </w:t>
      </w:r>
      <w:r w:rsidR="00931F2C" w:rsidRPr="009760C1">
        <w:rPr>
          <w:szCs w:val="28"/>
        </w:rPr>
        <w:t xml:space="preserve">При расчете показателя на расчетный срок генерального плана </w:t>
      </w:r>
      <w:r w:rsidR="00C303C0">
        <w:rPr>
          <w:szCs w:val="28"/>
        </w:rPr>
        <w:t>2046</w:t>
      </w:r>
      <w:r w:rsidR="00931F2C" w:rsidRPr="009760C1">
        <w:rPr>
          <w:szCs w:val="28"/>
        </w:rPr>
        <w:t xml:space="preserve"> года</w:t>
      </w:r>
      <w:r w:rsidRPr="009760C1">
        <w:rPr>
          <w:szCs w:val="28"/>
        </w:rPr>
        <w:t xml:space="preserve">, уровень автомобилизации </w:t>
      </w:r>
      <w:r w:rsidR="00931F2C" w:rsidRPr="009760C1">
        <w:rPr>
          <w:szCs w:val="28"/>
        </w:rPr>
        <w:t>составит 497 автомобилей на 1000 жителей</w:t>
      </w:r>
      <w:r w:rsidRPr="009760C1">
        <w:rPr>
          <w:szCs w:val="28"/>
        </w:rPr>
        <w:t>. Исходя из прогнозной численности населения</w:t>
      </w:r>
      <w:r w:rsidR="00931F2C" w:rsidRPr="009760C1">
        <w:rPr>
          <w:szCs w:val="28"/>
        </w:rPr>
        <w:t xml:space="preserve">, </w:t>
      </w:r>
      <w:r w:rsidRPr="009760C1">
        <w:rPr>
          <w:szCs w:val="28"/>
        </w:rPr>
        <w:t xml:space="preserve">которая составит </w:t>
      </w:r>
      <w:r w:rsidR="00931F2C" w:rsidRPr="009760C1">
        <w:rPr>
          <w:szCs w:val="28"/>
        </w:rPr>
        <w:t>16843</w:t>
      </w:r>
      <w:r w:rsidRPr="009760C1">
        <w:rPr>
          <w:szCs w:val="28"/>
        </w:rPr>
        <w:t xml:space="preserve"> человек</w:t>
      </w:r>
      <w:r w:rsidR="00931F2C" w:rsidRPr="009760C1">
        <w:rPr>
          <w:szCs w:val="28"/>
        </w:rPr>
        <w:t>а</w:t>
      </w:r>
      <w:r w:rsidRPr="009760C1">
        <w:rPr>
          <w:szCs w:val="28"/>
        </w:rPr>
        <w:t>, расчетное количество автомобилей в личной собственности составит</w:t>
      </w:r>
      <w:r w:rsidR="00931F2C" w:rsidRPr="009760C1">
        <w:rPr>
          <w:szCs w:val="28"/>
        </w:rPr>
        <w:t xml:space="preserve"> 8371</w:t>
      </w:r>
      <w:r w:rsidRPr="009760C1">
        <w:rPr>
          <w:szCs w:val="28"/>
        </w:rPr>
        <w:t xml:space="preserve">, в том числе для жителей многоквартирных домов - </w:t>
      </w:r>
      <w:r w:rsidR="00931F2C" w:rsidRPr="009760C1">
        <w:rPr>
          <w:szCs w:val="28"/>
        </w:rPr>
        <w:t>4656</w:t>
      </w:r>
      <w:r w:rsidRPr="009760C1">
        <w:rPr>
          <w:szCs w:val="28"/>
        </w:rPr>
        <w:t xml:space="preserve">. </w:t>
      </w:r>
    </w:p>
    <w:p w:rsidR="00835605" w:rsidRPr="009760C1" w:rsidRDefault="00835605" w:rsidP="00943200">
      <w:pPr>
        <w:suppressAutoHyphens/>
        <w:rPr>
          <w:szCs w:val="28"/>
        </w:rPr>
      </w:pPr>
      <w:r w:rsidRPr="009760C1">
        <w:rPr>
          <w:szCs w:val="28"/>
        </w:rPr>
        <w:t xml:space="preserve">Расчетное количество парковочных мест для постоянного хранения (90% от парка автомобилей) составит </w:t>
      </w:r>
      <w:r w:rsidR="00931F2C" w:rsidRPr="009760C1">
        <w:rPr>
          <w:szCs w:val="28"/>
        </w:rPr>
        <w:t>4190</w:t>
      </w:r>
      <w:r w:rsidRPr="009760C1">
        <w:rPr>
          <w:szCs w:val="28"/>
        </w:rPr>
        <w:t xml:space="preserve"> машино-мест, для временного хранения (25% от парка автомобилей) – </w:t>
      </w:r>
      <w:r w:rsidR="00931F2C" w:rsidRPr="009760C1">
        <w:rPr>
          <w:szCs w:val="28"/>
        </w:rPr>
        <w:t>1164</w:t>
      </w:r>
      <w:r w:rsidRPr="009760C1">
        <w:rPr>
          <w:szCs w:val="28"/>
        </w:rPr>
        <w:t xml:space="preserve"> машино-мест</w:t>
      </w:r>
      <w:r w:rsidR="00931F2C" w:rsidRPr="009760C1">
        <w:rPr>
          <w:szCs w:val="28"/>
        </w:rPr>
        <w:t>а</w:t>
      </w:r>
      <w:r w:rsidRPr="009760C1">
        <w:rPr>
          <w:szCs w:val="28"/>
        </w:rPr>
        <w:t xml:space="preserve">. Общая потребность в местах хранения транспорта составит </w:t>
      </w:r>
      <w:r w:rsidR="00931F2C" w:rsidRPr="009760C1">
        <w:rPr>
          <w:szCs w:val="28"/>
        </w:rPr>
        <w:t>5354</w:t>
      </w:r>
      <w:r w:rsidRPr="009760C1">
        <w:rPr>
          <w:szCs w:val="28"/>
        </w:rPr>
        <w:t xml:space="preserve"> машино-места.</w:t>
      </w:r>
    </w:p>
    <w:p w:rsidR="00835605" w:rsidRPr="009760C1" w:rsidRDefault="00835605" w:rsidP="00943200">
      <w:pPr>
        <w:tabs>
          <w:tab w:val="left" w:pos="-100"/>
        </w:tabs>
        <w:suppressAutoHyphens/>
        <w:autoSpaceDE w:val="0"/>
        <w:autoSpaceDN w:val="0"/>
        <w:adjustRightInd w:val="0"/>
        <w:spacing w:before="100" w:beforeAutospacing="1" w:after="100" w:afterAutospacing="1"/>
        <w:contextualSpacing/>
        <w:rPr>
          <w:szCs w:val="28"/>
        </w:rPr>
      </w:pPr>
    </w:p>
    <w:p w:rsidR="00835605" w:rsidRPr="009760C1" w:rsidRDefault="00835605" w:rsidP="00086CCC">
      <w:pPr>
        <w:pStyle w:val="36"/>
        <w:numPr>
          <w:ilvl w:val="2"/>
          <w:numId w:val="2"/>
        </w:numPr>
        <w:suppressAutoHyphens/>
        <w:rPr>
          <w:bCs w:val="0"/>
          <w:szCs w:val="28"/>
        </w:rPr>
      </w:pPr>
      <w:bookmarkStart w:id="192" w:name="_Toc130232056"/>
      <w:r w:rsidRPr="009760C1">
        <w:rPr>
          <w:bCs w:val="0"/>
          <w:szCs w:val="28"/>
        </w:rPr>
        <w:lastRenderedPageBreak/>
        <w:t>Развитие трубопроводного транспорта</w:t>
      </w:r>
      <w:bookmarkEnd w:id="192"/>
    </w:p>
    <w:p w:rsidR="00835605" w:rsidRPr="009760C1" w:rsidRDefault="00835605" w:rsidP="00943200">
      <w:pPr>
        <w:tabs>
          <w:tab w:val="left" w:pos="-100"/>
        </w:tabs>
        <w:suppressAutoHyphens/>
        <w:autoSpaceDE w:val="0"/>
        <w:autoSpaceDN w:val="0"/>
        <w:adjustRightInd w:val="0"/>
        <w:spacing w:before="100" w:beforeAutospacing="1" w:after="100" w:afterAutospacing="1"/>
        <w:contextualSpacing/>
        <w:rPr>
          <w:szCs w:val="28"/>
        </w:rPr>
      </w:pPr>
      <w:r w:rsidRPr="009760C1">
        <w:rPr>
          <w:szCs w:val="28"/>
        </w:rPr>
        <w:t xml:space="preserve">Схемами территориального планирования Российской Федерации в области трубопроводного транспорта, Республики Татарстан, а также иными документами и программами на территории </w:t>
      </w:r>
      <w:r w:rsidR="000A34CA" w:rsidRPr="009760C1">
        <w:rPr>
          <w:szCs w:val="28"/>
        </w:rPr>
        <w:t>муниципального образования</w:t>
      </w:r>
      <w:r w:rsidRPr="009760C1">
        <w:rPr>
          <w:szCs w:val="28"/>
        </w:rPr>
        <w:t xml:space="preserve"> «</w:t>
      </w:r>
      <w:r w:rsidR="00D770D0">
        <w:rPr>
          <w:szCs w:val="28"/>
        </w:rPr>
        <w:t>пгт Васильево</w:t>
      </w:r>
      <w:r w:rsidRPr="009760C1">
        <w:rPr>
          <w:szCs w:val="28"/>
        </w:rPr>
        <w:t>» развитие трубопроводного транспорта не предлагается.</w:t>
      </w:r>
    </w:p>
    <w:p w:rsidR="00904798" w:rsidRDefault="00904798" w:rsidP="00943200">
      <w:pPr>
        <w:tabs>
          <w:tab w:val="left" w:pos="-100"/>
        </w:tabs>
        <w:suppressAutoHyphens/>
        <w:autoSpaceDE w:val="0"/>
        <w:autoSpaceDN w:val="0"/>
        <w:adjustRightInd w:val="0"/>
        <w:spacing w:before="100" w:beforeAutospacing="1" w:after="100" w:afterAutospacing="1"/>
        <w:contextualSpacing/>
        <w:rPr>
          <w:szCs w:val="28"/>
        </w:rPr>
      </w:pPr>
    </w:p>
    <w:p w:rsidR="00904798" w:rsidRDefault="00904798" w:rsidP="00943200">
      <w:pPr>
        <w:tabs>
          <w:tab w:val="left" w:pos="-100"/>
        </w:tabs>
        <w:suppressAutoHyphens/>
        <w:autoSpaceDE w:val="0"/>
        <w:autoSpaceDN w:val="0"/>
        <w:adjustRightInd w:val="0"/>
        <w:spacing w:before="100" w:beforeAutospacing="1" w:after="100" w:afterAutospacing="1"/>
        <w:contextualSpacing/>
        <w:rPr>
          <w:szCs w:val="28"/>
        </w:rPr>
      </w:pPr>
    </w:p>
    <w:p w:rsidR="00835605" w:rsidRPr="009760C1" w:rsidRDefault="00835605" w:rsidP="00943200">
      <w:pPr>
        <w:tabs>
          <w:tab w:val="left" w:pos="-100"/>
        </w:tabs>
        <w:suppressAutoHyphens/>
        <w:autoSpaceDE w:val="0"/>
        <w:autoSpaceDN w:val="0"/>
        <w:adjustRightInd w:val="0"/>
        <w:spacing w:before="100" w:beforeAutospacing="1" w:after="100" w:afterAutospacing="1"/>
        <w:contextualSpacing/>
        <w:rPr>
          <w:szCs w:val="28"/>
        </w:rPr>
      </w:pPr>
      <w:r w:rsidRPr="009760C1">
        <w:rPr>
          <w:szCs w:val="28"/>
        </w:rPr>
        <w:t xml:space="preserve">Развитие транспортной инфраструктуры на территории </w:t>
      </w:r>
      <w:r w:rsidR="000A34CA" w:rsidRPr="009760C1">
        <w:rPr>
          <w:szCs w:val="28"/>
        </w:rPr>
        <w:t>муниципального образования</w:t>
      </w:r>
      <w:r w:rsidRPr="009760C1">
        <w:rPr>
          <w:szCs w:val="28"/>
        </w:rPr>
        <w:t> «</w:t>
      </w:r>
      <w:r w:rsidR="00D770D0">
        <w:rPr>
          <w:szCs w:val="28"/>
        </w:rPr>
        <w:t>пгт Васильево</w:t>
      </w:r>
      <w:r w:rsidRPr="009760C1">
        <w:rPr>
          <w:szCs w:val="28"/>
        </w:rPr>
        <w:t>»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w:t>
      </w:r>
    </w:p>
    <w:p w:rsidR="00835605" w:rsidRPr="009760C1" w:rsidRDefault="00835605" w:rsidP="00943200">
      <w:pPr>
        <w:suppressAutoHyphens/>
        <w:rPr>
          <w:szCs w:val="28"/>
        </w:rPr>
      </w:pPr>
      <w:r w:rsidRPr="009760C1">
        <w:rPr>
          <w:szCs w:val="28"/>
        </w:rPr>
        <w:t xml:space="preserve">Перечень мероприятий по развитию транспортной инфраструктуры в </w:t>
      </w:r>
      <w:r w:rsidR="000A34CA" w:rsidRPr="009760C1">
        <w:rPr>
          <w:szCs w:val="28"/>
        </w:rPr>
        <w:t>муниципальном образованим</w:t>
      </w:r>
      <w:r w:rsidRPr="009760C1">
        <w:rPr>
          <w:szCs w:val="28"/>
        </w:rPr>
        <w:t> «</w:t>
      </w:r>
      <w:r w:rsidR="00D770D0">
        <w:rPr>
          <w:szCs w:val="28"/>
        </w:rPr>
        <w:t>пгт Васильево</w:t>
      </w:r>
      <w:r w:rsidRPr="009760C1">
        <w:rPr>
          <w:szCs w:val="28"/>
        </w:rPr>
        <w:t>» представлен в таблице 3.</w:t>
      </w:r>
      <w:r w:rsidR="00EB459B">
        <w:rPr>
          <w:szCs w:val="28"/>
        </w:rPr>
        <w:t>6</w:t>
      </w:r>
      <w:r w:rsidRPr="009760C1">
        <w:rPr>
          <w:szCs w:val="28"/>
        </w:rPr>
        <w:t>.1.</w:t>
      </w:r>
    </w:p>
    <w:p w:rsidR="00835605" w:rsidRPr="009760C1" w:rsidRDefault="00835605" w:rsidP="00943200">
      <w:pPr>
        <w:suppressAutoHyphens/>
        <w:rPr>
          <w:szCs w:val="28"/>
        </w:rPr>
      </w:pPr>
    </w:p>
    <w:p w:rsidR="00835605" w:rsidRPr="009760C1" w:rsidRDefault="00835605" w:rsidP="00943200">
      <w:pPr>
        <w:suppressAutoHyphens/>
        <w:spacing w:line="240" w:lineRule="atLeast"/>
        <w:ind w:hanging="181"/>
        <w:rPr>
          <w:color w:val="FF0000"/>
          <w:szCs w:val="28"/>
        </w:rPr>
        <w:sectPr w:rsidR="00835605" w:rsidRPr="009760C1" w:rsidSect="00835605">
          <w:pgSz w:w="11906" w:h="16838"/>
          <w:pgMar w:top="851" w:right="851" w:bottom="851" w:left="1134" w:header="709" w:footer="709" w:gutter="0"/>
          <w:cols w:space="708"/>
          <w:docGrid w:linePitch="381"/>
        </w:sectPr>
      </w:pPr>
    </w:p>
    <w:p w:rsidR="00835605" w:rsidRPr="009760C1" w:rsidRDefault="00835605" w:rsidP="00943200">
      <w:pPr>
        <w:keepNext/>
        <w:suppressAutoHyphens/>
        <w:jc w:val="right"/>
      </w:pPr>
      <w:r w:rsidRPr="009760C1">
        <w:lastRenderedPageBreak/>
        <w:t>Таблица 3.</w:t>
      </w:r>
      <w:r w:rsidR="00EB459B">
        <w:t>6</w:t>
      </w:r>
      <w:r w:rsidRPr="009760C1">
        <w:t>.1</w:t>
      </w:r>
    </w:p>
    <w:p w:rsidR="00835605" w:rsidRPr="009760C1" w:rsidRDefault="00835605" w:rsidP="00943200">
      <w:pPr>
        <w:suppressAutoHyphens/>
        <w:ind w:firstLine="680"/>
        <w:jc w:val="center"/>
        <w:rPr>
          <w:i/>
          <w:szCs w:val="28"/>
        </w:rPr>
      </w:pPr>
      <w:r w:rsidRPr="009760C1">
        <w:rPr>
          <w:i/>
          <w:szCs w:val="28"/>
        </w:rPr>
        <w:t xml:space="preserve">Перечень мероприятий по развитию транспортной инфраструктуры в </w:t>
      </w:r>
      <w:r w:rsidR="000A34CA" w:rsidRPr="009760C1">
        <w:rPr>
          <w:i/>
          <w:szCs w:val="28"/>
        </w:rPr>
        <w:t>муниципальном образовании</w:t>
      </w:r>
      <w:r w:rsidRPr="009760C1">
        <w:rPr>
          <w:i/>
          <w:szCs w:val="28"/>
        </w:rPr>
        <w:t xml:space="preserve"> «</w:t>
      </w:r>
      <w:r w:rsidR="00D770D0">
        <w:rPr>
          <w:i/>
          <w:szCs w:val="28"/>
        </w:rPr>
        <w:t>пгт Васильево</w:t>
      </w:r>
      <w:r w:rsidRPr="009760C1">
        <w:rPr>
          <w:i/>
          <w:szCs w:val="28"/>
        </w:rPr>
        <w:t>»</w:t>
      </w:r>
    </w:p>
    <w:tbl>
      <w:tblPr>
        <w:tblW w:w="52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9"/>
        <w:gridCol w:w="2059"/>
        <w:gridCol w:w="2425"/>
        <w:gridCol w:w="2037"/>
        <w:gridCol w:w="953"/>
        <w:gridCol w:w="992"/>
        <w:gridCol w:w="995"/>
        <w:gridCol w:w="1344"/>
        <w:gridCol w:w="1344"/>
        <w:gridCol w:w="3213"/>
      </w:tblGrid>
      <w:tr w:rsidR="00055E9C" w:rsidRPr="00EB459B" w:rsidTr="00835605">
        <w:trPr>
          <w:trHeight w:val="284"/>
          <w:tblHeader/>
          <w:jc w:val="center"/>
        </w:trPr>
        <w:tc>
          <w:tcPr>
            <w:tcW w:w="166" w:type="pct"/>
            <w:vMerge w:val="restart"/>
            <w:vAlign w:val="center"/>
          </w:tcPr>
          <w:p w:rsidR="00835605" w:rsidRPr="00EB459B" w:rsidRDefault="00835605" w:rsidP="00943200">
            <w:pPr>
              <w:suppressAutoHyphens/>
              <w:ind w:firstLine="0"/>
              <w:jc w:val="center"/>
              <w:rPr>
                <w:b/>
                <w:sz w:val="22"/>
              </w:rPr>
            </w:pPr>
            <w:r w:rsidRPr="00EB459B">
              <w:rPr>
                <w:b/>
                <w:sz w:val="22"/>
                <w:szCs w:val="22"/>
              </w:rPr>
              <w:t>№ п/п</w:t>
            </w:r>
          </w:p>
        </w:tc>
        <w:tc>
          <w:tcPr>
            <w:tcW w:w="648" w:type="pct"/>
            <w:vMerge w:val="restart"/>
            <w:vAlign w:val="center"/>
          </w:tcPr>
          <w:p w:rsidR="00835605" w:rsidRPr="00EB459B" w:rsidRDefault="00835605" w:rsidP="00943200">
            <w:pPr>
              <w:suppressAutoHyphens/>
              <w:ind w:firstLine="0"/>
              <w:jc w:val="center"/>
              <w:rPr>
                <w:b/>
                <w:sz w:val="22"/>
              </w:rPr>
            </w:pPr>
            <w:r w:rsidRPr="00EB459B">
              <w:rPr>
                <w:b/>
                <w:sz w:val="22"/>
                <w:szCs w:val="22"/>
              </w:rPr>
              <w:t>Местоположение</w:t>
            </w:r>
          </w:p>
        </w:tc>
        <w:tc>
          <w:tcPr>
            <w:tcW w:w="763" w:type="pct"/>
            <w:vMerge w:val="restart"/>
            <w:vAlign w:val="center"/>
          </w:tcPr>
          <w:p w:rsidR="00835605" w:rsidRPr="00EB459B" w:rsidRDefault="00835605" w:rsidP="00943200">
            <w:pPr>
              <w:suppressAutoHyphens/>
              <w:ind w:firstLine="0"/>
              <w:jc w:val="center"/>
              <w:rPr>
                <w:b/>
                <w:sz w:val="22"/>
              </w:rPr>
            </w:pPr>
            <w:r w:rsidRPr="00EB459B">
              <w:rPr>
                <w:b/>
                <w:sz w:val="22"/>
                <w:szCs w:val="22"/>
              </w:rPr>
              <w:t>Наименование объекта</w:t>
            </w:r>
          </w:p>
        </w:tc>
        <w:tc>
          <w:tcPr>
            <w:tcW w:w="641" w:type="pct"/>
            <w:vMerge w:val="restart"/>
            <w:vAlign w:val="center"/>
          </w:tcPr>
          <w:p w:rsidR="00835605" w:rsidRPr="00EB459B" w:rsidRDefault="00835605" w:rsidP="00943200">
            <w:pPr>
              <w:suppressAutoHyphens/>
              <w:ind w:firstLine="0"/>
              <w:jc w:val="center"/>
              <w:rPr>
                <w:b/>
                <w:sz w:val="22"/>
              </w:rPr>
            </w:pPr>
            <w:r w:rsidRPr="00EB459B">
              <w:rPr>
                <w:b/>
                <w:sz w:val="22"/>
                <w:szCs w:val="22"/>
              </w:rPr>
              <w:t>Вид мероприятий</w:t>
            </w:r>
          </w:p>
        </w:tc>
        <w:tc>
          <w:tcPr>
            <w:tcW w:w="300" w:type="pct"/>
            <w:vMerge w:val="restart"/>
            <w:vAlign w:val="center"/>
          </w:tcPr>
          <w:p w:rsidR="00835605" w:rsidRPr="00EB459B" w:rsidRDefault="00835605" w:rsidP="00943200">
            <w:pPr>
              <w:suppressAutoHyphens/>
              <w:ind w:firstLine="0"/>
              <w:jc w:val="center"/>
              <w:rPr>
                <w:b/>
                <w:sz w:val="22"/>
              </w:rPr>
            </w:pPr>
            <w:r w:rsidRPr="00EB459B">
              <w:rPr>
                <w:b/>
                <w:sz w:val="22"/>
                <w:szCs w:val="22"/>
              </w:rPr>
              <w:t>Еди-ница изме-рения</w:t>
            </w:r>
          </w:p>
        </w:tc>
        <w:tc>
          <w:tcPr>
            <w:tcW w:w="625" w:type="pct"/>
            <w:gridSpan w:val="2"/>
            <w:vAlign w:val="center"/>
          </w:tcPr>
          <w:p w:rsidR="00835605" w:rsidRPr="00EB459B" w:rsidRDefault="00835605" w:rsidP="00943200">
            <w:pPr>
              <w:suppressAutoHyphens/>
              <w:ind w:firstLine="0"/>
              <w:jc w:val="center"/>
              <w:rPr>
                <w:b/>
                <w:sz w:val="22"/>
              </w:rPr>
            </w:pPr>
            <w:r w:rsidRPr="00EB459B">
              <w:rPr>
                <w:b/>
                <w:sz w:val="22"/>
                <w:szCs w:val="22"/>
              </w:rPr>
              <w:t>Мощность</w:t>
            </w:r>
          </w:p>
        </w:tc>
        <w:tc>
          <w:tcPr>
            <w:tcW w:w="846" w:type="pct"/>
            <w:gridSpan w:val="2"/>
            <w:vAlign w:val="center"/>
          </w:tcPr>
          <w:p w:rsidR="00835605" w:rsidRPr="00EB459B" w:rsidRDefault="00835605" w:rsidP="00943200">
            <w:pPr>
              <w:suppressAutoHyphens/>
              <w:ind w:firstLine="0"/>
              <w:jc w:val="center"/>
              <w:rPr>
                <w:b/>
                <w:sz w:val="22"/>
              </w:rPr>
            </w:pPr>
            <w:r w:rsidRPr="00EB459B">
              <w:rPr>
                <w:b/>
                <w:sz w:val="22"/>
                <w:szCs w:val="22"/>
              </w:rPr>
              <w:t>Срок реализации</w:t>
            </w:r>
          </w:p>
        </w:tc>
        <w:tc>
          <w:tcPr>
            <w:tcW w:w="1011" w:type="pct"/>
            <w:vMerge w:val="restart"/>
            <w:vAlign w:val="center"/>
          </w:tcPr>
          <w:p w:rsidR="00835605" w:rsidRPr="00EB459B" w:rsidRDefault="00835605" w:rsidP="00943200">
            <w:pPr>
              <w:suppressAutoHyphens/>
              <w:ind w:firstLine="0"/>
              <w:jc w:val="center"/>
              <w:rPr>
                <w:b/>
                <w:sz w:val="22"/>
              </w:rPr>
            </w:pPr>
            <w:r w:rsidRPr="00EB459B">
              <w:rPr>
                <w:b/>
                <w:sz w:val="22"/>
                <w:szCs w:val="22"/>
              </w:rPr>
              <w:t>Источник</w:t>
            </w:r>
          </w:p>
          <w:p w:rsidR="00835605" w:rsidRPr="00EB459B" w:rsidRDefault="00835605" w:rsidP="00943200">
            <w:pPr>
              <w:suppressAutoHyphens/>
              <w:ind w:firstLine="0"/>
              <w:jc w:val="center"/>
              <w:rPr>
                <w:b/>
                <w:sz w:val="22"/>
              </w:rPr>
            </w:pPr>
            <w:r w:rsidRPr="00EB459B">
              <w:rPr>
                <w:b/>
                <w:sz w:val="22"/>
                <w:szCs w:val="22"/>
              </w:rPr>
              <w:t>мероприятия</w:t>
            </w:r>
          </w:p>
        </w:tc>
      </w:tr>
      <w:tr w:rsidR="00055E9C" w:rsidRPr="00EB459B" w:rsidTr="00835605">
        <w:trPr>
          <w:trHeight w:val="284"/>
          <w:tblHeader/>
          <w:jc w:val="center"/>
        </w:trPr>
        <w:tc>
          <w:tcPr>
            <w:tcW w:w="166" w:type="pct"/>
            <w:vMerge/>
            <w:vAlign w:val="center"/>
          </w:tcPr>
          <w:p w:rsidR="00835605" w:rsidRPr="00EB459B" w:rsidRDefault="00835605" w:rsidP="00943200">
            <w:pPr>
              <w:suppressAutoHyphens/>
              <w:ind w:firstLine="0"/>
              <w:jc w:val="center"/>
              <w:rPr>
                <w:b/>
                <w:color w:val="FF0000"/>
                <w:sz w:val="22"/>
              </w:rPr>
            </w:pPr>
          </w:p>
        </w:tc>
        <w:tc>
          <w:tcPr>
            <w:tcW w:w="648" w:type="pct"/>
            <w:vMerge/>
            <w:vAlign w:val="center"/>
          </w:tcPr>
          <w:p w:rsidR="00835605" w:rsidRPr="00EB459B" w:rsidRDefault="00835605" w:rsidP="00943200">
            <w:pPr>
              <w:suppressAutoHyphens/>
              <w:ind w:firstLine="0"/>
              <w:jc w:val="center"/>
              <w:rPr>
                <w:b/>
                <w:color w:val="FF0000"/>
                <w:sz w:val="22"/>
              </w:rPr>
            </w:pPr>
          </w:p>
        </w:tc>
        <w:tc>
          <w:tcPr>
            <w:tcW w:w="763" w:type="pct"/>
            <w:vMerge/>
            <w:vAlign w:val="center"/>
          </w:tcPr>
          <w:p w:rsidR="00835605" w:rsidRPr="00EB459B" w:rsidRDefault="00835605" w:rsidP="00943200">
            <w:pPr>
              <w:suppressAutoHyphens/>
              <w:ind w:firstLine="0"/>
              <w:jc w:val="center"/>
              <w:rPr>
                <w:b/>
                <w:color w:val="FF0000"/>
                <w:sz w:val="22"/>
              </w:rPr>
            </w:pPr>
          </w:p>
        </w:tc>
        <w:tc>
          <w:tcPr>
            <w:tcW w:w="641" w:type="pct"/>
            <w:vMerge/>
            <w:vAlign w:val="center"/>
          </w:tcPr>
          <w:p w:rsidR="00835605" w:rsidRPr="00EB459B" w:rsidRDefault="00835605" w:rsidP="00943200">
            <w:pPr>
              <w:suppressAutoHyphens/>
              <w:ind w:firstLine="0"/>
              <w:jc w:val="center"/>
              <w:rPr>
                <w:b/>
                <w:color w:val="FF0000"/>
                <w:sz w:val="22"/>
              </w:rPr>
            </w:pPr>
          </w:p>
        </w:tc>
        <w:tc>
          <w:tcPr>
            <w:tcW w:w="300" w:type="pct"/>
            <w:vMerge/>
            <w:vAlign w:val="center"/>
          </w:tcPr>
          <w:p w:rsidR="00835605" w:rsidRPr="00EB459B" w:rsidRDefault="00835605" w:rsidP="00943200">
            <w:pPr>
              <w:suppressAutoHyphens/>
              <w:ind w:firstLine="0"/>
              <w:jc w:val="center"/>
              <w:rPr>
                <w:b/>
                <w:color w:val="FF0000"/>
                <w:sz w:val="22"/>
              </w:rPr>
            </w:pPr>
          </w:p>
        </w:tc>
        <w:tc>
          <w:tcPr>
            <w:tcW w:w="312" w:type="pct"/>
            <w:vAlign w:val="center"/>
          </w:tcPr>
          <w:p w:rsidR="00835605" w:rsidRPr="00EB459B" w:rsidRDefault="00835605" w:rsidP="00943200">
            <w:pPr>
              <w:suppressAutoHyphens/>
              <w:ind w:firstLine="0"/>
              <w:jc w:val="center"/>
              <w:rPr>
                <w:b/>
                <w:sz w:val="22"/>
              </w:rPr>
            </w:pPr>
            <w:r w:rsidRPr="00EB459B">
              <w:rPr>
                <w:b/>
                <w:sz w:val="22"/>
                <w:szCs w:val="22"/>
              </w:rPr>
              <w:t>Суще-ствую-щая</w:t>
            </w:r>
          </w:p>
        </w:tc>
        <w:tc>
          <w:tcPr>
            <w:tcW w:w="313" w:type="pct"/>
            <w:vAlign w:val="center"/>
          </w:tcPr>
          <w:p w:rsidR="00835605" w:rsidRPr="00EB459B" w:rsidRDefault="004B0587" w:rsidP="00943200">
            <w:pPr>
              <w:suppressAutoHyphens/>
              <w:ind w:firstLine="0"/>
              <w:jc w:val="center"/>
              <w:rPr>
                <w:b/>
                <w:sz w:val="22"/>
              </w:rPr>
            </w:pPr>
            <w:r w:rsidRPr="00EB459B">
              <w:rPr>
                <w:b/>
                <w:sz w:val="22"/>
                <w:szCs w:val="22"/>
              </w:rPr>
              <w:t>Новая (д</w:t>
            </w:r>
            <w:r w:rsidR="00835605" w:rsidRPr="00EB459B">
              <w:rPr>
                <w:b/>
                <w:sz w:val="22"/>
                <w:szCs w:val="22"/>
              </w:rPr>
              <w:t>опол-ните-льная</w:t>
            </w:r>
            <w:r w:rsidRPr="00EB459B">
              <w:rPr>
                <w:b/>
                <w:sz w:val="22"/>
                <w:szCs w:val="22"/>
              </w:rPr>
              <w:t>)</w:t>
            </w:r>
          </w:p>
        </w:tc>
        <w:tc>
          <w:tcPr>
            <w:tcW w:w="423" w:type="pct"/>
            <w:vAlign w:val="center"/>
          </w:tcPr>
          <w:p w:rsidR="00835605" w:rsidRPr="00EB459B" w:rsidRDefault="00835605" w:rsidP="00943200">
            <w:pPr>
              <w:suppressAutoHyphens/>
              <w:ind w:firstLine="0"/>
              <w:jc w:val="center"/>
              <w:rPr>
                <w:b/>
                <w:sz w:val="22"/>
              </w:rPr>
            </w:pPr>
            <w:r w:rsidRPr="00EB459B">
              <w:rPr>
                <w:b/>
                <w:sz w:val="22"/>
                <w:szCs w:val="22"/>
              </w:rPr>
              <w:t>Первая очередь (</w:t>
            </w:r>
            <w:r w:rsidR="00547DC3" w:rsidRPr="00EB459B">
              <w:rPr>
                <w:b/>
                <w:sz w:val="22"/>
                <w:szCs w:val="22"/>
              </w:rPr>
              <w:t xml:space="preserve"> до 2031</w:t>
            </w:r>
            <w:r w:rsidRPr="00EB459B">
              <w:rPr>
                <w:b/>
                <w:sz w:val="22"/>
                <w:szCs w:val="22"/>
              </w:rPr>
              <w:t xml:space="preserve"> г.)</w:t>
            </w:r>
          </w:p>
        </w:tc>
        <w:tc>
          <w:tcPr>
            <w:tcW w:w="423" w:type="pct"/>
            <w:vAlign w:val="center"/>
          </w:tcPr>
          <w:p w:rsidR="00835605" w:rsidRPr="00EB459B" w:rsidRDefault="00835605" w:rsidP="00943200">
            <w:pPr>
              <w:suppressAutoHyphens/>
              <w:ind w:firstLine="0"/>
              <w:jc w:val="center"/>
              <w:rPr>
                <w:b/>
                <w:sz w:val="22"/>
              </w:rPr>
            </w:pPr>
            <w:r w:rsidRPr="00EB459B">
              <w:rPr>
                <w:b/>
                <w:sz w:val="22"/>
                <w:szCs w:val="22"/>
              </w:rPr>
              <w:t>Расчет-ный срок</w:t>
            </w:r>
          </w:p>
          <w:p w:rsidR="00835605" w:rsidRPr="00EB459B" w:rsidRDefault="00835605" w:rsidP="00943200">
            <w:pPr>
              <w:suppressAutoHyphens/>
              <w:ind w:firstLine="0"/>
              <w:jc w:val="center"/>
              <w:rPr>
                <w:b/>
                <w:sz w:val="22"/>
              </w:rPr>
            </w:pPr>
            <w:r w:rsidRPr="00EB459B">
              <w:rPr>
                <w:b/>
                <w:sz w:val="22"/>
                <w:szCs w:val="22"/>
              </w:rPr>
              <w:t>(</w:t>
            </w:r>
            <w:r w:rsidR="00547DC3" w:rsidRPr="00EB459B">
              <w:rPr>
                <w:b/>
                <w:sz w:val="22"/>
                <w:szCs w:val="22"/>
              </w:rPr>
              <w:t>2032-2046</w:t>
            </w:r>
            <w:r w:rsidRPr="00EB459B">
              <w:rPr>
                <w:b/>
                <w:sz w:val="22"/>
                <w:szCs w:val="22"/>
              </w:rPr>
              <w:t xml:space="preserve"> гг.)</w:t>
            </w:r>
          </w:p>
        </w:tc>
        <w:tc>
          <w:tcPr>
            <w:tcW w:w="1011" w:type="pct"/>
            <w:vMerge/>
            <w:vAlign w:val="center"/>
          </w:tcPr>
          <w:p w:rsidR="00835605" w:rsidRPr="00EB459B" w:rsidRDefault="00835605" w:rsidP="00943200">
            <w:pPr>
              <w:suppressAutoHyphens/>
              <w:ind w:firstLine="0"/>
              <w:jc w:val="center"/>
              <w:rPr>
                <w:color w:val="FF0000"/>
                <w:sz w:val="22"/>
              </w:rPr>
            </w:pPr>
          </w:p>
        </w:tc>
      </w:tr>
      <w:tr w:rsidR="000A34CA" w:rsidRPr="00EB459B" w:rsidTr="00835605">
        <w:trPr>
          <w:trHeight w:val="284"/>
          <w:jc w:val="center"/>
        </w:trPr>
        <w:tc>
          <w:tcPr>
            <w:tcW w:w="5000" w:type="pct"/>
            <w:gridSpan w:val="10"/>
            <w:vAlign w:val="center"/>
          </w:tcPr>
          <w:p w:rsidR="00835605" w:rsidRPr="00EB459B" w:rsidRDefault="00835605" w:rsidP="00943200">
            <w:pPr>
              <w:suppressAutoHyphens/>
              <w:ind w:firstLine="0"/>
              <w:jc w:val="center"/>
              <w:rPr>
                <w:b/>
                <w:i/>
                <w:caps/>
                <w:sz w:val="22"/>
              </w:rPr>
            </w:pPr>
            <w:r w:rsidRPr="00EB459B">
              <w:rPr>
                <w:b/>
                <w:i/>
                <w:caps/>
                <w:sz w:val="22"/>
                <w:szCs w:val="22"/>
              </w:rPr>
              <w:t>Мероприятия ФЕДЕРАЛЬНОГО значения</w:t>
            </w:r>
          </w:p>
        </w:tc>
      </w:tr>
      <w:tr w:rsidR="000A34CA" w:rsidRPr="00EB459B" w:rsidTr="000A34CA">
        <w:trPr>
          <w:trHeight w:val="284"/>
          <w:jc w:val="center"/>
        </w:trPr>
        <w:tc>
          <w:tcPr>
            <w:tcW w:w="5000" w:type="pct"/>
            <w:gridSpan w:val="10"/>
            <w:tcBorders>
              <w:top w:val="single" w:sz="4" w:space="0" w:color="auto"/>
              <w:left w:val="single" w:sz="4" w:space="0" w:color="auto"/>
              <w:bottom w:val="single" w:sz="4" w:space="0" w:color="auto"/>
              <w:right w:val="single" w:sz="4" w:space="0" w:color="auto"/>
            </w:tcBorders>
            <w:vAlign w:val="center"/>
          </w:tcPr>
          <w:p w:rsidR="000A34CA" w:rsidRPr="00EB459B" w:rsidRDefault="000A34CA" w:rsidP="00D50199">
            <w:pPr>
              <w:suppressAutoHyphens/>
              <w:ind w:firstLine="0"/>
              <w:jc w:val="center"/>
              <w:rPr>
                <w:b/>
                <w:i/>
                <w:caps/>
                <w:sz w:val="22"/>
              </w:rPr>
            </w:pPr>
            <w:r w:rsidRPr="00EB459B">
              <w:rPr>
                <w:b/>
                <w:i/>
                <w:sz w:val="22"/>
                <w:szCs w:val="22"/>
              </w:rPr>
              <w:t>Железные дороги</w:t>
            </w:r>
          </w:p>
        </w:tc>
      </w:tr>
      <w:tr w:rsidR="00FA3345" w:rsidRPr="00EB459B" w:rsidTr="00D50199">
        <w:trPr>
          <w:trHeight w:val="284"/>
          <w:jc w:val="center"/>
        </w:trPr>
        <w:tc>
          <w:tcPr>
            <w:tcW w:w="166" w:type="pct"/>
            <w:vAlign w:val="center"/>
          </w:tcPr>
          <w:p w:rsidR="000A34CA" w:rsidRPr="00EB459B" w:rsidRDefault="000A34CA" w:rsidP="00D50199">
            <w:pPr>
              <w:suppressAutoHyphens/>
              <w:ind w:firstLine="0"/>
              <w:jc w:val="center"/>
              <w:rPr>
                <w:sz w:val="22"/>
              </w:rPr>
            </w:pPr>
            <w:r w:rsidRPr="00EB459B">
              <w:rPr>
                <w:sz w:val="22"/>
                <w:szCs w:val="22"/>
              </w:rPr>
              <w:t>1</w:t>
            </w:r>
          </w:p>
        </w:tc>
        <w:tc>
          <w:tcPr>
            <w:tcW w:w="648" w:type="pct"/>
            <w:vAlign w:val="center"/>
          </w:tcPr>
          <w:p w:rsidR="000A34CA" w:rsidRPr="00EB459B" w:rsidRDefault="000A34CA" w:rsidP="00D50199">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vAlign w:val="center"/>
          </w:tcPr>
          <w:p w:rsidR="000A34CA" w:rsidRPr="00EB459B" w:rsidRDefault="000A34CA" w:rsidP="00D50199">
            <w:pPr>
              <w:suppressAutoHyphens/>
              <w:ind w:firstLine="0"/>
              <w:jc w:val="center"/>
              <w:rPr>
                <w:sz w:val="22"/>
              </w:rPr>
            </w:pPr>
            <w:r w:rsidRPr="00EB459B">
              <w:rPr>
                <w:sz w:val="22"/>
                <w:szCs w:val="22"/>
              </w:rPr>
              <w:t>ВСМ «Москва – Казань»</w:t>
            </w:r>
          </w:p>
        </w:tc>
        <w:tc>
          <w:tcPr>
            <w:tcW w:w="641" w:type="pct"/>
            <w:vAlign w:val="center"/>
          </w:tcPr>
          <w:p w:rsidR="000A34CA" w:rsidRPr="00EB459B" w:rsidRDefault="000A34CA" w:rsidP="00D50199">
            <w:pPr>
              <w:suppressAutoHyphens/>
              <w:ind w:firstLine="0"/>
              <w:jc w:val="center"/>
              <w:rPr>
                <w:sz w:val="22"/>
              </w:rPr>
            </w:pPr>
            <w:r w:rsidRPr="00EB459B">
              <w:rPr>
                <w:sz w:val="22"/>
                <w:szCs w:val="22"/>
              </w:rPr>
              <w:t>Новое строительство</w:t>
            </w:r>
          </w:p>
        </w:tc>
        <w:tc>
          <w:tcPr>
            <w:tcW w:w="300" w:type="pct"/>
            <w:vAlign w:val="center"/>
          </w:tcPr>
          <w:p w:rsidR="000A34CA" w:rsidRPr="00EB459B" w:rsidRDefault="000A34CA" w:rsidP="00D50199">
            <w:pPr>
              <w:suppressAutoHyphens/>
              <w:ind w:firstLine="0"/>
              <w:jc w:val="center"/>
              <w:rPr>
                <w:sz w:val="22"/>
              </w:rPr>
            </w:pPr>
            <w:r w:rsidRPr="00EB459B">
              <w:rPr>
                <w:sz w:val="22"/>
                <w:szCs w:val="22"/>
              </w:rPr>
              <w:t>км</w:t>
            </w:r>
          </w:p>
        </w:tc>
        <w:tc>
          <w:tcPr>
            <w:tcW w:w="312" w:type="pct"/>
            <w:vAlign w:val="center"/>
          </w:tcPr>
          <w:p w:rsidR="000A34CA" w:rsidRPr="00EB459B" w:rsidRDefault="00FA3345" w:rsidP="00D50199">
            <w:pPr>
              <w:suppressAutoHyphens/>
              <w:ind w:firstLine="0"/>
              <w:jc w:val="center"/>
              <w:rPr>
                <w:sz w:val="22"/>
              </w:rPr>
            </w:pPr>
            <w:r w:rsidRPr="00EB459B">
              <w:rPr>
                <w:sz w:val="22"/>
                <w:szCs w:val="22"/>
              </w:rPr>
              <w:t>-</w:t>
            </w:r>
          </w:p>
        </w:tc>
        <w:tc>
          <w:tcPr>
            <w:tcW w:w="313" w:type="pct"/>
            <w:vAlign w:val="center"/>
          </w:tcPr>
          <w:p w:rsidR="000A34CA" w:rsidRPr="00EB459B" w:rsidRDefault="00FA3345" w:rsidP="00D50199">
            <w:pPr>
              <w:suppressAutoHyphens/>
              <w:ind w:firstLine="0"/>
              <w:jc w:val="center"/>
              <w:rPr>
                <w:sz w:val="22"/>
              </w:rPr>
            </w:pPr>
            <w:r w:rsidRPr="00EB459B">
              <w:rPr>
                <w:sz w:val="22"/>
                <w:szCs w:val="22"/>
              </w:rPr>
              <w:t>5,4</w:t>
            </w:r>
          </w:p>
        </w:tc>
        <w:tc>
          <w:tcPr>
            <w:tcW w:w="423" w:type="pct"/>
            <w:vAlign w:val="center"/>
          </w:tcPr>
          <w:p w:rsidR="000A34CA" w:rsidRPr="00EB459B" w:rsidRDefault="000A34CA" w:rsidP="00D50199">
            <w:pPr>
              <w:suppressAutoHyphens/>
              <w:ind w:firstLine="0"/>
              <w:jc w:val="center"/>
              <w:rPr>
                <w:sz w:val="22"/>
              </w:rPr>
            </w:pPr>
            <w:r w:rsidRPr="00EB459B">
              <w:rPr>
                <w:sz w:val="22"/>
                <w:szCs w:val="22"/>
              </w:rPr>
              <w:t>-</w:t>
            </w:r>
          </w:p>
        </w:tc>
        <w:tc>
          <w:tcPr>
            <w:tcW w:w="423" w:type="pct"/>
            <w:vAlign w:val="center"/>
          </w:tcPr>
          <w:p w:rsidR="000A34CA" w:rsidRPr="00EB459B" w:rsidRDefault="000A34CA" w:rsidP="00D50199">
            <w:pPr>
              <w:suppressAutoHyphens/>
              <w:ind w:firstLine="0"/>
              <w:jc w:val="center"/>
              <w:rPr>
                <w:sz w:val="22"/>
              </w:rPr>
            </w:pPr>
            <w:r w:rsidRPr="00EB459B">
              <w:rPr>
                <w:sz w:val="22"/>
                <w:szCs w:val="22"/>
              </w:rPr>
              <w:t>+</w:t>
            </w:r>
          </w:p>
        </w:tc>
        <w:tc>
          <w:tcPr>
            <w:tcW w:w="1011" w:type="pct"/>
            <w:vAlign w:val="center"/>
          </w:tcPr>
          <w:p w:rsidR="000A34CA" w:rsidRPr="00EB459B" w:rsidRDefault="000A34CA" w:rsidP="00D50199">
            <w:pPr>
              <w:suppressAutoHyphens/>
              <w:ind w:firstLine="0"/>
              <w:jc w:val="center"/>
              <w:rPr>
                <w:sz w:val="22"/>
              </w:rPr>
            </w:pPr>
            <w:r w:rsidRPr="00EB459B">
              <w:rPr>
                <w:sz w:val="22"/>
                <w:szCs w:val="22"/>
              </w:rPr>
              <w:t>СТП Российской Федерации</w:t>
            </w:r>
          </w:p>
        </w:tc>
      </w:tr>
      <w:tr w:rsidR="00FA3345" w:rsidRPr="00EB459B" w:rsidTr="00D50199">
        <w:trPr>
          <w:trHeight w:val="284"/>
          <w:jc w:val="center"/>
        </w:trPr>
        <w:tc>
          <w:tcPr>
            <w:tcW w:w="166" w:type="pct"/>
            <w:vAlign w:val="center"/>
          </w:tcPr>
          <w:p w:rsidR="00FA3345" w:rsidRPr="00EB459B" w:rsidRDefault="00FA3345" w:rsidP="00D50199">
            <w:pPr>
              <w:suppressAutoHyphens/>
              <w:ind w:firstLine="0"/>
              <w:jc w:val="center"/>
              <w:rPr>
                <w:sz w:val="22"/>
              </w:rPr>
            </w:pPr>
            <w:r w:rsidRPr="00EB459B">
              <w:rPr>
                <w:sz w:val="22"/>
                <w:szCs w:val="22"/>
              </w:rPr>
              <w:t>2</w:t>
            </w:r>
          </w:p>
        </w:tc>
        <w:tc>
          <w:tcPr>
            <w:tcW w:w="648" w:type="pct"/>
            <w:vAlign w:val="center"/>
          </w:tcPr>
          <w:p w:rsidR="00FA3345" w:rsidRPr="00EB459B" w:rsidRDefault="00FA3345" w:rsidP="00D50199">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vAlign w:val="center"/>
          </w:tcPr>
          <w:p w:rsidR="00FA3345" w:rsidRPr="00EB459B" w:rsidRDefault="00FA3345" w:rsidP="00D50199">
            <w:pPr>
              <w:suppressAutoHyphens/>
              <w:ind w:firstLine="0"/>
              <w:jc w:val="center"/>
              <w:rPr>
                <w:sz w:val="22"/>
              </w:rPr>
            </w:pPr>
            <w:r w:rsidRPr="00EB459B">
              <w:rPr>
                <w:sz w:val="22"/>
                <w:szCs w:val="22"/>
              </w:rPr>
              <w:t>Железнодорожный переезд</w:t>
            </w:r>
          </w:p>
        </w:tc>
        <w:tc>
          <w:tcPr>
            <w:tcW w:w="641" w:type="pct"/>
            <w:vAlign w:val="center"/>
          </w:tcPr>
          <w:p w:rsidR="00FA3345" w:rsidRPr="00EB459B" w:rsidRDefault="00FA3345" w:rsidP="00D50199">
            <w:pPr>
              <w:suppressAutoHyphens/>
              <w:ind w:firstLine="0"/>
              <w:jc w:val="center"/>
              <w:rPr>
                <w:sz w:val="22"/>
              </w:rPr>
            </w:pPr>
            <w:r w:rsidRPr="00EB459B">
              <w:rPr>
                <w:sz w:val="22"/>
                <w:szCs w:val="22"/>
              </w:rPr>
              <w:t>Новое строительство</w:t>
            </w:r>
          </w:p>
        </w:tc>
        <w:tc>
          <w:tcPr>
            <w:tcW w:w="300" w:type="pct"/>
            <w:vAlign w:val="center"/>
          </w:tcPr>
          <w:p w:rsidR="00FA3345" w:rsidRPr="00EB459B" w:rsidRDefault="00FA3345" w:rsidP="00D50199">
            <w:pPr>
              <w:suppressAutoHyphens/>
              <w:ind w:firstLine="0"/>
              <w:jc w:val="center"/>
              <w:rPr>
                <w:sz w:val="22"/>
              </w:rPr>
            </w:pPr>
            <w:r w:rsidRPr="00EB459B">
              <w:rPr>
                <w:sz w:val="22"/>
                <w:szCs w:val="22"/>
              </w:rPr>
              <w:t>объект</w:t>
            </w:r>
          </w:p>
        </w:tc>
        <w:tc>
          <w:tcPr>
            <w:tcW w:w="312" w:type="pct"/>
            <w:vAlign w:val="center"/>
          </w:tcPr>
          <w:p w:rsidR="00FA3345" w:rsidRPr="00EB459B" w:rsidRDefault="00FA3345" w:rsidP="00D50199">
            <w:pPr>
              <w:suppressAutoHyphens/>
              <w:ind w:firstLine="0"/>
              <w:jc w:val="center"/>
              <w:rPr>
                <w:sz w:val="22"/>
              </w:rPr>
            </w:pPr>
          </w:p>
        </w:tc>
        <w:tc>
          <w:tcPr>
            <w:tcW w:w="313" w:type="pct"/>
            <w:vAlign w:val="center"/>
          </w:tcPr>
          <w:p w:rsidR="00FA3345" w:rsidRPr="00EB459B" w:rsidRDefault="00FA3345" w:rsidP="00D50199">
            <w:pPr>
              <w:suppressAutoHyphens/>
              <w:ind w:firstLine="0"/>
              <w:jc w:val="center"/>
              <w:rPr>
                <w:sz w:val="22"/>
              </w:rPr>
            </w:pPr>
            <w:r w:rsidRPr="00EB459B">
              <w:rPr>
                <w:sz w:val="22"/>
                <w:szCs w:val="22"/>
              </w:rPr>
              <w:t>1</w:t>
            </w:r>
          </w:p>
        </w:tc>
        <w:tc>
          <w:tcPr>
            <w:tcW w:w="423" w:type="pct"/>
            <w:vAlign w:val="center"/>
          </w:tcPr>
          <w:p w:rsidR="00FA3345" w:rsidRPr="00EB459B" w:rsidRDefault="00FA3345" w:rsidP="00D50199">
            <w:pPr>
              <w:suppressAutoHyphens/>
              <w:ind w:firstLine="0"/>
              <w:jc w:val="center"/>
              <w:rPr>
                <w:sz w:val="22"/>
              </w:rPr>
            </w:pPr>
          </w:p>
        </w:tc>
        <w:tc>
          <w:tcPr>
            <w:tcW w:w="423" w:type="pct"/>
            <w:vAlign w:val="center"/>
          </w:tcPr>
          <w:p w:rsidR="00FA3345" w:rsidRPr="00EB459B" w:rsidRDefault="00FA3345" w:rsidP="00D50199">
            <w:pPr>
              <w:suppressAutoHyphens/>
              <w:ind w:firstLine="0"/>
              <w:jc w:val="center"/>
              <w:rPr>
                <w:sz w:val="22"/>
              </w:rPr>
            </w:pPr>
            <w:r w:rsidRPr="00EB459B">
              <w:rPr>
                <w:sz w:val="22"/>
                <w:szCs w:val="22"/>
              </w:rPr>
              <w:t>+</w:t>
            </w:r>
          </w:p>
        </w:tc>
        <w:tc>
          <w:tcPr>
            <w:tcW w:w="1011" w:type="pct"/>
            <w:vAlign w:val="center"/>
          </w:tcPr>
          <w:p w:rsidR="00FA3345" w:rsidRPr="00EB459B" w:rsidRDefault="00FA3345" w:rsidP="00D50199">
            <w:pPr>
              <w:suppressAutoHyphens/>
              <w:ind w:firstLine="0"/>
              <w:jc w:val="center"/>
              <w:rPr>
                <w:sz w:val="22"/>
              </w:rPr>
            </w:pPr>
            <w:r w:rsidRPr="00EB459B">
              <w:rPr>
                <w:sz w:val="22"/>
                <w:szCs w:val="22"/>
              </w:rPr>
              <w:t>СТП Российской Федерации</w:t>
            </w:r>
          </w:p>
        </w:tc>
      </w:tr>
      <w:tr w:rsidR="00FA3345" w:rsidRPr="00EB459B" w:rsidTr="00835605">
        <w:trPr>
          <w:trHeight w:val="284"/>
          <w:jc w:val="center"/>
        </w:trPr>
        <w:tc>
          <w:tcPr>
            <w:tcW w:w="5000" w:type="pct"/>
            <w:gridSpan w:val="10"/>
            <w:vAlign w:val="center"/>
          </w:tcPr>
          <w:p w:rsidR="00FA3345" w:rsidRPr="00EB459B" w:rsidRDefault="00FA3345" w:rsidP="00943200">
            <w:pPr>
              <w:suppressAutoHyphens/>
              <w:ind w:firstLine="0"/>
              <w:jc w:val="center"/>
              <w:rPr>
                <w:b/>
                <w:i/>
                <w:caps/>
                <w:sz w:val="22"/>
              </w:rPr>
            </w:pPr>
            <w:r w:rsidRPr="00EB459B">
              <w:rPr>
                <w:b/>
                <w:i/>
                <w:sz w:val="22"/>
                <w:szCs w:val="22"/>
              </w:rPr>
              <w:t>Автомобильные дороги</w:t>
            </w:r>
          </w:p>
        </w:tc>
      </w:tr>
      <w:tr w:rsidR="00FA3345" w:rsidRPr="00EB459B" w:rsidTr="00835605">
        <w:trPr>
          <w:trHeight w:val="284"/>
          <w:jc w:val="center"/>
        </w:trPr>
        <w:tc>
          <w:tcPr>
            <w:tcW w:w="166" w:type="pct"/>
            <w:vAlign w:val="center"/>
          </w:tcPr>
          <w:p w:rsidR="00FA3345" w:rsidRPr="00EB459B" w:rsidRDefault="00FA3345" w:rsidP="00943200">
            <w:pPr>
              <w:suppressAutoHyphens/>
              <w:ind w:firstLine="0"/>
              <w:jc w:val="center"/>
              <w:rPr>
                <w:sz w:val="22"/>
              </w:rPr>
            </w:pPr>
            <w:r w:rsidRPr="00EB459B">
              <w:rPr>
                <w:sz w:val="22"/>
                <w:szCs w:val="22"/>
              </w:rPr>
              <w:t>1</w:t>
            </w:r>
          </w:p>
        </w:tc>
        <w:tc>
          <w:tcPr>
            <w:tcW w:w="648" w:type="pct"/>
            <w:vAlign w:val="center"/>
          </w:tcPr>
          <w:p w:rsidR="00FA3345" w:rsidRPr="00EB459B" w:rsidRDefault="00FA3345" w:rsidP="00943200">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vAlign w:val="center"/>
          </w:tcPr>
          <w:p w:rsidR="00FA3345" w:rsidRPr="00EB459B" w:rsidRDefault="00FA3345" w:rsidP="00943200">
            <w:pPr>
              <w:suppressAutoHyphens/>
              <w:ind w:firstLine="0"/>
              <w:jc w:val="center"/>
              <w:rPr>
                <w:sz w:val="22"/>
              </w:rPr>
            </w:pPr>
            <w:r w:rsidRPr="00EB459B">
              <w:rPr>
                <w:sz w:val="22"/>
                <w:szCs w:val="22"/>
              </w:rPr>
              <w:t>Патрульная дорога ВСМ «Москва – Казань»</w:t>
            </w:r>
          </w:p>
        </w:tc>
        <w:tc>
          <w:tcPr>
            <w:tcW w:w="641" w:type="pct"/>
            <w:vAlign w:val="center"/>
          </w:tcPr>
          <w:p w:rsidR="00FA3345" w:rsidRPr="00EB459B" w:rsidRDefault="00FA3345" w:rsidP="00943200">
            <w:pPr>
              <w:suppressAutoHyphens/>
              <w:ind w:firstLine="0"/>
              <w:jc w:val="center"/>
              <w:rPr>
                <w:sz w:val="22"/>
              </w:rPr>
            </w:pPr>
            <w:r w:rsidRPr="00EB459B">
              <w:rPr>
                <w:sz w:val="22"/>
                <w:szCs w:val="22"/>
              </w:rPr>
              <w:t>Реконструкция</w:t>
            </w:r>
          </w:p>
        </w:tc>
        <w:tc>
          <w:tcPr>
            <w:tcW w:w="300" w:type="pct"/>
            <w:vAlign w:val="center"/>
          </w:tcPr>
          <w:p w:rsidR="00FA3345" w:rsidRPr="00EB459B" w:rsidRDefault="00FA3345" w:rsidP="00943200">
            <w:pPr>
              <w:suppressAutoHyphens/>
              <w:ind w:firstLine="0"/>
              <w:jc w:val="center"/>
              <w:rPr>
                <w:sz w:val="22"/>
              </w:rPr>
            </w:pPr>
            <w:r w:rsidRPr="00EB459B">
              <w:rPr>
                <w:sz w:val="22"/>
                <w:szCs w:val="22"/>
              </w:rPr>
              <w:t>км</w:t>
            </w:r>
          </w:p>
        </w:tc>
        <w:tc>
          <w:tcPr>
            <w:tcW w:w="312" w:type="pct"/>
            <w:vAlign w:val="center"/>
          </w:tcPr>
          <w:p w:rsidR="00FA3345" w:rsidRPr="00EB459B" w:rsidRDefault="00FA3345" w:rsidP="00943200">
            <w:pPr>
              <w:suppressAutoHyphens/>
              <w:ind w:firstLine="0"/>
              <w:jc w:val="center"/>
              <w:rPr>
                <w:sz w:val="22"/>
              </w:rPr>
            </w:pPr>
            <w:r w:rsidRPr="00EB459B">
              <w:rPr>
                <w:sz w:val="22"/>
                <w:szCs w:val="22"/>
              </w:rPr>
              <w:t>-</w:t>
            </w:r>
          </w:p>
        </w:tc>
        <w:tc>
          <w:tcPr>
            <w:tcW w:w="313" w:type="pct"/>
            <w:vAlign w:val="center"/>
          </w:tcPr>
          <w:p w:rsidR="00FA3345" w:rsidRPr="00EB459B" w:rsidRDefault="00FA3345" w:rsidP="00943200">
            <w:pPr>
              <w:suppressAutoHyphens/>
              <w:ind w:firstLine="0"/>
              <w:jc w:val="center"/>
              <w:rPr>
                <w:sz w:val="22"/>
              </w:rPr>
            </w:pPr>
            <w:r w:rsidRPr="00EB459B">
              <w:rPr>
                <w:sz w:val="22"/>
                <w:szCs w:val="22"/>
              </w:rPr>
              <w:t>7,3</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1011" w:type="pct"/>
            <w:vAlign w:val="center"/>
          </w:tcPr>
          <w:p w:rsidR="00FA3345" w:rsidRPr="00EB459B" w:rsidRDefault="00FA3345" w:rsidP="00943200">
            <w:pPr>
              <w:suppressAutoHyphens/>
              <w:ind w:firstLine="0"/>
              <w:jc w:val="center"/>
              <w:rPr>
                <w:sz w:val="22"/>
              </w:rPr>
            </w:pPr>
            <w:r w:rsidRPr="00EB459B">
              <w:rPr>
                <w:sz w:val="22"/>
                <w:szCs w:val="22"/>
              </w:rPr>
              <w:t>СТП Российской Федерации</w:t>
            </w:r>
          </w:p>
        </w:tc>
      </w:tr>
      <w:tr w:rsidR="00FA3345" w:rsidRPr="00EB459B" w:rsidTr="00835605">
        <w:trPr>
          <w:trHeight w:val="284"/>
          <w:jc w:val="center"/>
        </w:trPr>
        <w:tc>
          <w:tcPr>
            <w:tcW w:w="5000" w:type="pct"/>
            <w:gridSpan w:val="10"/>
            <w:vAlign w:val="center"/>
          </w:tcPr>
          <w:p w:rsidR="00FA3345" w:rsidRPr="00EB459B" w:rsidRDefault="00FA3345" w:rsidP="00943200">
            <w:pPr>
              <w:suppressAutoHyphens/>
              <w:ind w:firstLine="0"/>
              <w:jc w:val="center"/>
              <w:rPr>
                <w:b/>
                <w:i/>
                <w:caps/>
                <w:sz w:val="22"/>
              </w:rPr>
            </w:pPr>
            <w:r w:rsidRPr="00EB459B">
              <w:rPr>
                <w:b/>
                <w:i/>
                <w:caps/>
                <w:sz w:val="22"/>
                <w:szCs w:val="22"/>
              </w:rPr>
              <w:t>Мероприятия МЕСТНОГО (РАЙОННОГО) значения</w:t>
            </w:r>
          </w:p>
        </w:tc>
      </w:tr>
      <w:tr w:rsidR="00FA3345" w:rsidRPr="00EB459B" w:rsidTr="00835605">
        <w:trPr>
          <w:trHeight w:val="284"/>
          <w:jc w:val="center"/>
        </w:trPr>
        <w:tc>
          <w:tcPr>
            <w:tcW w:w="5000" w:type="pct"/>
            <w:gridSpan w:val="10"/>
            <w:vAlign w:val="center"/>
          </w:tcPr>
          <w:p w:rsidR="00FA3345" w:rsidRPr="00EB459B" w:rsidRDefault="00FA3345" w:rsidP="00943200">
            <w:pPr>
              <w:suppressAutoHyphens/>
              <w:ind w:firstLine="0"/>
              <w:jc w:val="center"/>
              <w:rPr>
                <w:b/>
                <w:i/>
                <w:caps/>
                <w:sz w:val="22"/>
              </w:rPr>
            </w:pPr>
            <w:r w:rsidRPr="00EB459B">
              <w:rPr>
                <w:b/>
                <w:i/>
                <w:sz w:val="22"/>
                <w:szCs w:val="22"/>
              </w:rPr>
              <w:t>Автомобильные дороги</w:t>
            </w:r>
          </w:p>
        </w:tc>
      </w:tr>
      <w:tr w:rsidR="00FA3345" w:rsidRPr="00EB459B" w:rsidTr="00835605">
        <w:trPr>
          <w:trHeight w:val="284"/>
          <w:jc w:val="center"/>
        </w:trPr>
        <w:tc>
          <w:tcPr>
            <w:tcW w:w="166"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1</w:t>
            </w:r>
          </w:p>
        </w:tc>
        <w:tc>
          <w:tcPr>
            <w:tcW w:w="648"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«Подъезд к Васильево»</w:t>
            </w:r>
          </w:p>
        </w:tc>
        <w:tc>
          <w:tcPr>
            <w:tcW w:w="641"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Новое строительство</w:t>
            </w:r>
          </w:p>
        </w:tc>
        <w:tc>
          <w:tcPr>
            <w:tcW w:w="300"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км</w:t>
            </w:r>
          </w:p>
        </w:tc>
        <w:tc>
          <w:tcPr>
            <w:tcW w:w="312"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w:t>
            </w:r>
          </w:p>
        </w:tc>
        <w:tc>
          <w:tcPr>
            <w:tcW w:w="31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1,4</w:t>
            </w:r>
          </w:p>
        </w:tc>
        <w:tc>
          <w:tcPr>
            <w:tcW w:w="42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p>
        </w:tc>
        <w:tc>
          <w:tcPr>
            <w:tcW w:w="1011"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r w:rsidR="00FA3345" w:rsidRPr="00EB459B" w:rsidTr="00835605">
        <w:trPr>
          <w:trHeight w:val="284"/>
          <w:jc w:val="center"/>
        </w:trPr>
        <w:tc>
          <w:tcPr>
            <w:tcW w:w="166"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2</w:t>
            </w:r>
          </w:p>
        </w:tc>
        <w:tc>
          <w:tcPr>
            <w:tcW w:w="648"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«Васильево - Октябрьский»</w:t>
            </w:r>
          </w:p>
        </w:tc>
        <w:tc>
          <w:tcPr>
            <w:tcW w:w="641"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Капитальный ремонт</w:t>
            </w:r>
          </w:p>
        </w:tc>
        <w:tc>
          <w:tcPr>
            <w:tcW w:w="300"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км</w:t>
            </w:r>
          </w:p>
        </w:tc>
        <w:tc>
          <w:tcPr>
            <w:tcW w:w="312"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3,7</w:t>
            </w:r>
          </w:p>
        </w:tc>
        <w:tc>
          <w:tcPr>
            <w:tcW w:w="31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p>
        </w:tc>
        <w:tc>
          <w:tcPr>
            <w:tcW w:w="1011" w:type="pct"/>
            <w:tcBorders>
              <w:top w:val="single" w:sz="4" w:space="0" w:color="auto"/>
              <w:left w:val="single" w:sz="4" w:space="0" w:color="auto"/>
              <w:bottom w:val="single" w:sz="4" w:space="0" w:color="auto"/>
              <w:right w:val="single" w:sz="4" w:space="0" w:color="auto"/>
            </w:tcBorders>
            <w:vAlign w:val="center"/>
          </w:tcPr>
          <w:p w:rsidR="00FA3345" w:rsidRPr="00EB459B" w:rsidRDefault="00FA3345" w:rsidP="00943200">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r w:rsidR="00FA3345" w:rsidRPr="00EB459B" w:rsidTr="00835605">
        <w:trPr>
          <w:trHeight w:val="284"/>
          <w:jc w:val="center"/>
        </w:trPr>
        <w:tc>
          <w:tcPr>
            <w:tcW w:w="5000" w:type="pct"/>
            <w:gridSpan w:val="10"/>
            <w:vAlign w:val="center"/>
          </w:tcPr>
          <w:p w:rsidR="00FA3345" w:rsidRPr="00EB459B" w:rsidRDefault="00FA3345" w:rsidP="00943200">
            <w:pPr>
              <w:keepNext/>
              <w:suppressAutoHyphens/>
              <w:ind w:firstLine="0"/>
              <w:jc w:val="center"/>
              <w:rPr>
                <w:sz w:val="22"/>
              </w:rPr>
            </w:pPr>
            <w:r w:rsidRPr="00EB459B">
              <w:rPr>
                <w:b/>
                <w:i/>
                <w:caps/>
                <w:sz w:val="22"/>
                <w:szCs w:val="22"/>
              </w:rPr>
              <w:t>Мероприятия местного (поселенческого) значения</w:t>
            </w:r>
          </w:p>
        </w:tc>
      </w:tr>
      <w:tr w:rsidR="00FA3345" w:rsidRPr="00EB459B" w:rsidTr="00835605">
        <w:trPr>
          <w:trHeight w:val="284"/>
          <w:jc w:val="center"/>
        </w:trPr>
        <w:tc>
          <w:tcPr>
            <w:tcW w:w="5000" w:type="pct"/>
            <w:gridSpan w:val="10"/>
            <w:vAlign w:val="center"/>
          </w:tcPr>
          <w:p w:rsidR="00FA3345" w:rsidRPr="00EB459B" w:rsidRDefault="00FA3345" w:rsidP="00943200">
            <w:pPr>
              <w:keepNext/>
              <w:suppressAutoHyphens/>
              <w:ind w:firstLine="0"/>
              <w:jc w:val="center"/>
              <w:rPr>
                <w:b/>
                <w:i/>
                <w:caps/>
                <w:sz w:val="22"/>
              </w:rPr>
            </w:pPr>
            <w:r w:rsidRPr="00EB459B">
              <w:rPr>
                <w:b/>
                <w:i/>
                <w:sz w:val="22"/>
                <w:szCs w:val="22"/>
              </w:rPr>
              <w:t>Улично-дорожная сеть</w:t>
            </w:r>
          </w:p>
        </w:tc>
      </w:tr>
      <w:tr w:rsidR="00FA3345" w:rsidRPr="00EB459B" w:rsidTr="00835605">
        <w:trPr>
          <w:trHeight w:val="284"/>
          <w:jc w:val="center"/>
        </w:trPr>
        <w:tc>
          <w:tcPr>
            <w:tcW w:w="166" w:type="pct"/>
            <w:vAlign w:val="center"/>
          </w:tcPr>
          <w:p w:rsidR="00FA3345" w:rsidRPr="00EB459B" w:rsidRDefault="00FA3345" w:rsidP="00943200">
            <w:pPr>
              <w:suppressAutoHyphens/>
              <w:ind w:firstLine="0"/>
              <w:jc w:val="center"/>
              <w:rPr>
                <w:sz w:val="22"/>
              </w:rPr>
            </w:pPr>
            <w:r w:rsidRPr="00EB459B">
              <w:rPr>
                <w:sz w:val="22"/>
                <w:szCs w:val="22"/>
              </w:rPr>
              <w:t>1</w:t>
            </w:r>
          </w:p>
        </w:tc>
        <w:tc>
          <w:tcPr>
            <w:tcW w:w="648" w:type="pct"/>
            <w:vAlign w:val="center"/>
          </w:tcPr>
          <w:p w:rsidR="00FA3345" w:rsidRPr="00EB459B" w:rsidRDefault="00D770D0" w:rsidP="00943200">
            <w:pPr>
              <w:suppressAutoHyphens/>
              <w:ind w:firstLine="0"/>
              <w:jc w:val="center"/>
              <w:rPr>
                <w:sz w:val="22"/>
              </w:rPr>
            </w:pPr>
            <w:r>
              <w:rPr>
                <w:sz w:val="22"/>
                <w:szCs w:val="22"/>
              </w:rPr>
              <w:t>пгт Васильево</w:t>
            </w:r>
          </w:p>
        </w:tc>
        <w:tc>
          <w:tcPr>
            <w:tcW w:w="763" w:type="pct"/>
            <w:vAlign w:val="center"/>
          </w:tcPr>
          <w:p w:rsidR="00FA3345" w:rsidRPr="00EB459B" w:rsidRDefault="00FA3345" w:rsidP="00943200">
            <w:pPr>
              <w:suppressAutoHyphens/>
              <w:ind w:firstLine="0"/>
              <w:jc w:val="center"/>
              <w:rPr>
                <w:sz w:val="22"/>
              </w:rPr>
            </w:pPr>
            <w:r w:rsidRPr="00EB459B">
              <w:rPr>
                <w:sz w:val="22"/>
                <w:szCs w:val="22"/>
              </w:rPr>
              <w:t>Улично-дорожная сеть</w:t>
            </w:r>
          </w:p>
        </w:tc>
        <w:tc>
          <w:tcPr>
            <w:tcW w:w="641" w:type="pct"/>
            <w:vAlign w:val="center"/>
          </w:tcPr>
          <w:p w:rsidR="00FA3345" w:rsidRPr="00EB459B" w:rsidRDefault="00FA3345" w:rsidP="00943200">
            <w:pPr>
              <w:suppressAutoHyphens/>
              <w:ind w:firstLine="0"/>
              <w:jc w:val="center"/>
              <w:rPr>
                <w:sz w:val="22"/>
              </w:rPr>
            </w:pPr>
            <w:r w:rsidRPr="00EB459B">
              <w:rPr>
                <w:sz w:val="22"/>
                <w:szCs w:val="22"/>
              </w:rPr>
              <w:t>Новое строительство, расширение сети</w:t>
            </w:r>
          </w:p>
        </w:tc>
        <w:tc>
          <w:tcPr>
            <w:tcW w:w="300" w:type="pct"/>
            <w:vAlign w:val="center"/>
          </w:tcPr>
          <w:p w:rsidR="00FA3345" w:rsidRPr="00EB459B" w:rsidRDefault="00FA3345" w:rsidP="00943200">
            <w:pPr>
              <w:suppressAutoHyphens/>
              <w:ind w:firstLine="0"/>
              <w:jc w:val="center"/>
              <w:rPr>
                <w:sz w:val="22"/>
              </w:rPr>
            </w:pPr>
            <w:r w:rsidRPr="00EB459B">
              <w:rPr>
                <w:sz w:val="22"/>
                <w:szCs w:val="22"/>
              </w:rPr>
              <w:t>км</w:t>
            </w:r>
          </w:p>
        </w:tc>
        <w:tc>
          <w:tcPr>
            <w:tcW w:w="312" w:type="pct"/>
            <w:vAlign w:val="center"/>
          </w:tcPr>
          <w:p w:rsidR="00FA3345" w:rsidRPr="00EB459B" w:rsidRDefault="00FA3345" w:rsidP="00943200">
            <w:pPr>
              <w:suppressAutoHyphens/>
              <w:ind w:firstLine="0"/>
              <w:jc w:val="center"/>
              <w:rPr>
                <w:sz w:val="22"/>
              </w:rPr>
            </w:pPr>
            <w:r w:rsidRPr="00EB459B">
              <w:rPr>
                <w:sz w:val="22"/>
                <w:szCs w:val="22"/>
              </w:rPr>
              <w:t>-</w:t>
            </w:r>
          </w:p>
        </w:tc>
        <w:tc>
          <w:tcPr>
            <w:tcW w:w="313" w:type="pct"/>
            <w:vAlign w:val="center"/>
          </w:tcPr>
          <w:p w:rsidR="00FA3345" w:rsidRPr="00EB459B" w:rsidRDefault="00FA3345" w:rsidP="00943200">
            <w:pPr>
              <w:suppressAutoHyphens/>
              <w:ind w:firstLine="0"/>
              <w:jc w:val="center"/>
              <w:rPr>
                <w:sz w:val="22"/>
              </w:rPr>
            </w:pPr>
            <w:r w:rsidRPr="00EB459B">
              <w:rPr>
                <w:sz w:val="22"/>
                <w:szCs w:val="22"/>
              </w:rPr>
              <w:t>10,6</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1011" w:type="pct"/>
            <w:vAlign w:val="center"/>
          </w:tcPr>
          <w:p w:rsidR="00FA3345" w:rsidRPr="00EB459B" w:rsidRDefault="00FA3345" w:rsidP="00943200">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r w:rsidR="00FA3345" w:rsidRPr="00EB459B" w:rsidTr="00835605">
        <w:trPr>
          <w:trHeight w:val="284"/>
          <w:jc w:val="center"/>
        </w:trPr>
        <w:tc>
          <w:tcPr>
            <w:tcW w:w="166" w:type="pct"/>
            <w:vAlign w:val="center"/>
          </w:tcPr>
          <w:p w:rsidR="00FA3345" w:rsidRPr="00EB459B" w:rsidRDefault="00FA3345" w:rsidP="00943200">
            <w:pPr>
              <w:suppressAutoHyphens/>
              <w:ind w:firstLine="0"/>
              <w:jc w:val="center"/>
              <w:rPr>
                <w:sz w:val="22"/>
              </w:rPr>
            </w:pPr>
            <w:r w:rsidRPr="00EB459B">
              <w:rPr>
                <w:sz w:val="22"/>
                <w:szCs w:val="22"/>
              </w:rPr>
              <w:t>2</w:t>
            </w:r>
          </w:p>
        </w:tc>
        <w:tc>
          <w:tcPr>
            <w:tcW w:w="648" w:type="pct"/>
            <w:vAlign w:val="center"/>
          </w:tcPr>
          <w:p w:rsidR="00FA3345" w:rsidRPr="00EB459B" w:rsidRDefault="00D770D0" w:rsidP="00943200">
            <w:pPr>
              <w:suppressAutoHyphens/>
              <w:ind w:firstLine="0"/>
              <w:jc w:val="center"/>
              <w:rPr>
                <w:sz w:val="22"/>
              </w:rPr>
            </w:pPr>
            <w:r>
              <w:rPr>
                <w:sz w:val="22"/>
                <w:szCs w:val="22"/>
              </w:rPr>
              <w:t>пгт Васильево</w:t>
            </w:r>
          </w:p>
        </w:tc>
        <w:tc>
          <w:tcPr>
            <w:tcW w:w="763" w:type="pct"/>
            <w:vAlign w:val="center"/>
          </w:tcPr>
          <w:p w:rsidR="00FA3345" w:rsidRPr="00EB459B" w:rsidRDefault="00FA3345" w:rsidP="00943200">
            <w:pPr>
              <w:suppressAutoHyphens/>
              <w:ind w:firstLine="0"/>
              <w:jc w:val="center"/>
              <w:rPr>
                <w:sz w:val="22"/>
              </w:rPr>
            </w:pPr>
            <w:r w:rsidRPr="00EB459B">
              <w:rPr>
                <w:sz w:val="22"/>
                <w:szCs w:val="22"/>
              </w:rPr>
              <w:t>Улично-дорожная сеть</w:t>
            </w:r>
          </w:p>
        </w:tc>
        <w:tc>
          <w:tcPr>
            <w:tcW w:w="641" w:type="pct"/>
            <w:vAlign w:val="center"/>
          </w:tcPr>
          <w:p w:rsidR="00FA3345" w:rsidRPr="00EB459B" w:rsidRDefault="00FA3345" w:rsidP="00943200">
            <w:pPr>
              <w:suppressAutoHyphens/>
              <w:ind w:firstLine="0"/>
              <w:jc w:val="center"/>
              <w:rPr>
                <w:sz w:val="22"/>
              </w:rPr>
            </w:pPr>
            <w:r w:rsidRPr="00EB459B">
              <w:rPr>
                <w:sz w:val="22"/>
                <w:szCs w:val="22"/>
              </w:rPr>
              <w:t>Капитальный ремонт</w:t>
            </w:r>
          </w:p>
        </w:tc>
        <w:tc>
          <w:tcPr>
            <w:tcW w:w="300" w:type="pct"/>
            <w:vAlign w:val="center"/>
          </w:tcPr>
          <w:p w:rsidR="00FA3345" w:rsidRPr="00EB459B" w:rsidRDefault="00FA3345" w:rsidP="00943200">
            <w:pPr>
              <w:suppressAutoHyphens/>
              <w:ind w:firstLine="0"/>
              <w:jc w:val="center"/>
              <w:rPr>
                <w:sz w:val="22"/>
              </w:rPr>
            </w:pPr>
            <w:r w:rsidRPr="00EB459B">
              <w:rPr>
                <w:sz w:val="22"/>
                <w:szCs w:val="22"/>
              </w:rPr>
              <w:t>км</w:t>
            </w:r>
          </w:p>
        </w:tc>
        <w:tc>
          <w:tcPr>
            <w:tcW w:w="312" w:type="pct"/>
            <w:vAlign w:val="center"/>
          </w:tcPr>
          <w:p w:rsidR="00FA3345" w:rsidRPr="00EB459B" w:rsidRDefault="00FA3345" w:rsidP="00943200">
            <w:pPr>
              <w:suppressAutoHyphens/>
              <w:ind w:firstLine="0"/>
              <w:jc w:val="center"/>
              <w:rPr>
                <w:sz w:val="22"/>
              </w:rPr>
            </w:pPr>
            <w:r w:rsidRPr="00EB459B">
              <w:rPr>
                <w:sz w:val="22"/>
                <w:szCs w:val="22"/>
              </w:rPr>
              <w:t>63,3</w:t>
            </w:r>
          </w:p>
        </w:tc>
        <w:tc>
          <w:tcPr>
            <w:tcW w:w="31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1011" w:type="pct"/>
            <w:vAlign w:val="center"/>
          </w:tcPr>
          <w:p w:rsidR="00FA3345" w:rsidRPr="00EB459B" w:rsidRDefault="00FA3345" w:rsidP="00943200">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 xml:space="preserve">» </w:t>
            </w:r>
          </w:p>
        </w:tc>
      </w:tr>
      <w:tr w:rsidR="00FA3345" w:rsidRPr="00EB459B" w:rsidTr="00835605">
        <w:trPr>
          <w:trHeight w:val="284"/>
          <w:jc w:val="center"/>
        </w:trPr>
        <w:tc>
          <w:tcPr>
            <w:tcW w:w="166" w:type="pct"/>
            <w:vAlign w:val="center"/>
          </w:tcPr>
          <w:p w:rsidR="00FA3345" w:rsidRPr="00EB459B" w:rsidRDefault="00FE7C07" w:rsidP="00943200">
            <w:pPr>
              <w:suppressAutoHyphens/>
              <w:ind w:firstLine="0"/>
              <w:jc w:val="center"/>
              <w:rPr>
                <w:sz w:val="22"/>
              </w:rPr>
            </w:pPr>
            <w:r w:rsidRPr="00EB459B">
              <w:rPr>
                <w:sz w:val="22"/>
                <w:szCs w:val="22"/>
              </w:rPr>
              <w:t>3</w:t>
            </w:r>
          </w:p>
        </w:tc>
        <w:tc>
          <w:tcPr>
            <w:tcW w:w="648" w:type="pct"/>
            <w:vAlign w:val="center"/>
          </w:tcPr>
          <w:p w:rsidR="00FA3345" w:rsidRPr="00EB459B" w:rsidRDefault="00D770D0" w:rsidP="00943200">
            <w:pPr>
              <w:suppressAutoHyphens/>
              <w:ind w:firstLine="0"/>
              <w:jc w:val="center"/>
              <w:rPr>
                <w:sz w:val="22"/>
              </w:rPr>
            </w:pPr>
            <w:r>
              <w:rPr>
                <w:sz w:val="22"/>
                <w:szCs w:val="22"/>
              </w:rPr>
              <w:t>пгт Васильево</w:t>
            </w:r>
          </w:p>
        </w:tc>
        <w:tc>
          <w:tcPr>
            <w:tcW w:w="763" w:type="pct"/>
            <w:vAlign w:val="center"/>
          </w:tcPr>
          <w:p w:rsidR="00FA3345" w:rsidRPr="00EB459B" w:rsidRDefault="00FA3345" w:rsidP="00943200">
            <w:pPr>
              <w:suppressAutoHyphens/>
              <w:ind w:firstLine="0"/>
              <w:jc w:val="center"/>
              <w:rPr>
                <w:sz w:val="22"/>
              </w:rPr>
            </w:pPr>
            <w:r w:rsidRPr="00EB459B">
              <w:rPr>
                <w:sz w:val="22"/>
                <w:szCs w:val="22"/>
              </w:rPr>
              <w:t>Тротуарная сеть</w:t>
            </w:r>
          </w:p>
        </w:tc>
        <w:tc>
          <w:tcPr>
            <w:tcW w:w="641" w:type="pct"/>
            <w:vAlign w:val="center"/>
          </w:tcPr>
          <w:p w:rsidR="00FA3345" w:rsidRPr="00EB459B" w:rsidRDefault="00FA3345" w:rsidP="00943200">
            <w:pPr>
              <w:suppressAutoHyphens/>
              <w:ind w:firstLine="0"/>
              <w:jc w:val="center"/>
              <w:rPr>
                <w:sz w:val="22"/>
              </w:rPr>
            </w:pPr>
            <w:r w:rsidRPr="00EB459B">
              <w:rPr>
                <w:sz w:val="22"/>
                <w:szCs w:val="22"/>
              </w:rPr>
              <w:t>Строительство и капитальный ремонт</w:t>
            </w:r>
          </w:p>
        </w:tc>
        <w:tc>
          <w:tcPr>
            <w:tcW w:w="300" w:type="pct"/>
            <w:vAlign w:val="center"/>
          </w:tcPr>
          <w:p w:rsidR="00FA3345" w:rsidRPr="00EB459B" w:rsidRDefault="00FA3345" w:rsidP="00943200">
            <w:pPr>
              <w:suppressAutoHyphens/>
              <w:ind w:firstLine="0"/>
              <w:jc w:val="center"/>
              <w:rPr>
                <w:sz w:val="22"/>
              </w:rPr>
            </w:pPr>
            <w:r w:rsidRPr="00EB459B">
              <w:rPr>
                <w:sz w:val="22"/>
                <w:szCs w:val="22"/>
              </w:rPr>
              <w:t>-</w:t>
            </w:r>
          </w:p>
        </w:tc>
        <w:tc>
          <w:tcPr>
            <w:tcW w:w="312" w:type="pct"/>
            <w:vAlign w:val="center"/>
          </w:tcPr>
          <w:p w:rsidR="00FA3345" w:rsidRPr="00EB459B" w:rsidRDefault="00FA3345" w:rsidP="00943200">
            <w:pPr>
              <w:suppressAutoHyphens/>
              <w:ind w:firstLine="0"/>
              <w:jc w:val="center"/>
              <w:rPr>
                <w:sz w:val="22"/>
              </w:rPr>
            </w:pPr>
            <w:r w:rsidRPr="00EB459B">
              <w:rPr>
                <w:sz w:val="22"/>
                <w:szCs w:val="22"/>
              </w:rPr>
              <w:t>-</w:t>
            </w:r>
          </w:p>
        </w:tc>
        <w:tc>
          <w:tcPr>
            <w:tcW w:w="31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423" w:type="pct"/>
            <w:vAlign w:val="center"/>
          </w:tcPr>
          <w:p w:rsidR="00FA3345" w:rsidRPr="00EB459B" w:rsidRDefault="00FA3345" w:rsidP="00943200">
            <w:pPr>
              <w:suppressAutoHyphens/>
              <w:ind w:firstLine="0"/>
              <w:jc w:val="center"/>
              <w:rPr>
                <w:sz w:val="22"/>
              </w:rPr>
            </w:pPr>
            <w:r w:rsidRPr="00EB459B">
              <w:rPr>
                <w:sz w:val="22"/>
                <w:szCs w:val="22"/>
              </w:rPr>
              <w:t>+</w:t>
            </w:r>
          </w:p>
        </w:tc>
        <w:tc>
          <w:tcPr>
            <w:tcW w:w="1011" w:type="pct"/>
            <w:vAlign w:val="center"/>
          </w:tcPr>
          <w:p w:rsidR="00FA3345" w:rsidRPr="00EB459B" w:rsidRDefault="00FA3345" w:rsidP="00FA3345">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 xml:space="preserve">» </w:t>
            </w:r>
          </w:p>
        </w:tc>
      </w:tr>
      <w:tr w:rsidR="003E2730" w:rsidRPr="00EB459B" w:rsidTr="00835605">
        <w:trPr>
          <w:trHeight w:val="284"/>
          <w:jc w:val="center"/>
        </w:trPr>
        <w:tc>
          <w:tcPr>
            <w:tcW w:w="166" w:type="pct"/>
            <w:vAlign w:val="center"/>
          </w:tcPr>
          <w:p w:rsidR="003E2730" w:rsidRPr="00EB459B" w:rsidRDefault="00FE7C07" w:rsidP="00943200">
            <w:pPr>
              <w:suppressAutoHyphens/>
              <w:ind w:firstLine="0"/>
              <w:jc w:val="center"/>
              <w:rPr>
                <w:sz w:val="22"/>
              </w:rPr>
            </w:pPr>
            <w:r w:rsidRPr="00EB459B">
              <w:rPr>
                <w:sz w:val="22"/>
                <w:szCs w:val="22"/>
              </w:rPr>
              <w:t>4</w:t>
            </w:r>
          </w:p>
        </w:tc>
        <w:tc>
          <w:tcPr>
            <w:tcW w:w="648" w:type="pct"/>
            <w:vAlign w:val="center"/>
          </w:tcPr>
          <w:p w:rsidR="003E2730" w:rsidRPr="00EB459B" w:rsidRDefault="00D770D0" w:rsidP="0079756D">
            <w:pPr>
              <w:suppressAutoHyphens/>
              <w:ind w:firstLine="0"/>
              <w:jc w:val="center"/>
              <w:rPr>
                <w:sz w:val="22"/>
              </w:rPr>
            </w:pPr>
            <w:r>
              <w:rPr>
                <w:sz w:val="22"/>
                <w:szCs w:val="22"/>
              </w:rPr>
              <w:t>пгт Васильево</w:t>
            </w:r>
          </w:p>
        </w:tc>
        <w:tc>
          <w:tcPr>
            <w:tcW w:w="763" w:type="pct"/>
            <w:vAlign w:val="center"/>
          </w:tcPr>
          <w:p w:rsidR="003E2730" w:rsidRPr="00EB459B" w:rsidRDefault="003E2730" w:rsidP="00943200">
            <w:pPr>
              <w:suppressAutoHyphens/>
              <w:ind w:firstLine="0"/>
              <w:jc w:val="center"/>
              <w:rPr>
                <w:sz w:val="22"/>
              </w:rPr>
            </w:pPr>
            <w:r w:rsidRPr="00EB459B">
              <w:rPr>
                <w:sz w:val="22"/>
                <w:szCs w:val="22"/>
              </w:rPr>
              <w:t>Сеть уличного освещения</w:t>
            </w:r>
          </w:p>
        </w:tc>
        <w:tc>
          <w:tcPr>
            <w:tcW w:w="641" w:type="pct"/>
            <w:vAlign w:val="center"/>
          </w:tcPr>
          <w:p w:rsidR="003E2730" w:rsidRPr="00EB459B" w:rsidRDefault="003E2730" w:rsidP="00943200">
            <w:pPr>
              <w:suppressAutoHyphens/>
              <w:ind w:firstLine="0"/>
              <w:jc w:val="center"/>
              <w:rPr>
                <w:sz w:val="22"/>
              </w:rPr>
            </w:pPr>
            <w:r w:rsidRPr="00EB459B">
              <w:rPr>
                <w:sz w:val="22"/>
                <w:szCs w:val="22"/>
              </w:rPr>
              <w:t>Капитальный ремонт</w:t>
            </w:r>
          </w:p>
        </w:tc>
        <w:tc>
          <w:tcPr>
            <w:tcW w:w="300" w:type="pct"/>
            <w:vAlign w:val="center"/>
          </w:tcPr>
          <w:p w:rsidR="003E2730" w:rsidRPr="00EB459B" w:rsidRDefault="003E2730" w:rsidP="0079756D">
            <w:pPr>
              <w:suppressAutoHyphens/>
              <w:ind w:firstLine="0"/>
              <w:jc w:val="center"/>
              <w:rPr>
                <w:sz w:val="22"/>
              </w:rPr>
            </w:pPr>
            <w:r w:rsidRPr="00EB459B">
              <w:rPr>
                <w:sz w:val="22"/>
                <w:szCs w:val="22"/>
              </w:rPr>
              <w:t>-</w:t>
            </w:r>
          </w:p>
        </w:tc>
        <w:tc>
          <w:tcPr>
            <w:tcW w:w="312" w:type="pct"/>
            <w:vAlign w:val="center"/>
          </w:tcPr>
          <w:p w:rsidR="003E2730" w:rsidRPr="00EB459B" w:rsidRDefault="003E2730" w:rsidP="0079756D">
            <w:pPr>
              <w:suppressAutoHyphens/>
              <w:ind w:firstLine="0"/>
              <w:jc w:val="center"/>
              <w:rPr>
                <w:sz w:val="22"/>
              </w:rPr>
            </w:pPr>
            <w:r w:rsidRPr="00EB459B">
              <w:rPr>
                <w:sz w:val="22"/>
                <w:szCs w:val="22"/>
              </w:rPr>
              <w:t>-</w:t>
            </w:r>
          </w:p>
        </w:tc>
        <w:tc>
          <w:tcPr>
            <w:tcW w:w="313" w:type="pct"/>
            <w:vAlign w:val="center"/>
          </w:tcPr>
          <w:p w:rsidR="003E2730" w:rsidRPr="00EB459B" w:rsidRDefault="003E2730" w:rsidP="0079756D">
            <w:pPr>
              <w:suppressAutoHyphens/>
              <w:ind w:firstLine="0"/>
              <w:jc w:val="center"/>
              <w:rPr>
                <w:sz w:val="22"/>
              </w:rPr>
            </w:pPr>
            <w:r w:rsidRPr="00EB459B">
              <w:rPr>
                <w:sz w:val="22"/>
                <w:szCs w:val="22"/>
              </w:rPr>
              <w:t>-</w:t>
            </w:r>
          </w:p>
        </w:tc>
        <w:tc>
          <w:tcPr>
            <w:tcW w:w="423" w:type="pct"/>
            <w:vAlign w:val="center"/>
          </w:tcPr>
          <w:p w:rsidR="003E2730" w:rsidRPr="00EB459B" w:rsidRDefault="003E2730" w:rsidP="0079756D">
            <w:pPr>
              <w:suppressAutoHyphens/>
              <w:ind w:firstLine="0"/>
              <w:jc w:val="center"/>
              <w:rPr>
                <w:sz w:val="22"/>
              </w:rPr>
            </w:pPr>
            <w:r w:rsidRPr="00EB459B">
              <w:rPr>
                <w:sz w:val="22"/>
                <w:szCs w:val="22"/>
              </w:rPr>
              <w:t>+</w:t>
            </w:r>
          </w:p>
        </w:tc>
        <w:tc>
          <w:tcPr>
            <w:tcW w:w="423" w:type="pct"/>
            <w:vAlign w:val="center"/>
          </w:tcPr>
          <w:p w:rsidR="003E2730" w:rsidRPr="00EB459B" w:rsidRDefault="003E2730" w:rsidP="0079756D">
            <w:pPr>
              <w:suppressAutoHyphens/>
              <w:ind w:firstLine="0"/>
              <w:jc w:val="center"/>
              <w:rPr>
                <w:sz w:val="22"/>
              </w:rPr>
            </w:pPr>
            <w:r w:rsidRPr="00EB459B">
              <w:rPr>
                <w:sz w:val="22"/>
                <w:szCs w:val="22"/>
              </w:rPr>
              <w:t>+</w:t>
            </w:r>
          </w:p>
        </w:tc>
        <w:tc>
          <w:tcPr>
            <w:tcW w:w="1011" w:type="pct"/>
            <w:vAlign w:val="center"/>
          </w:tcPr>
          <w:p w:rsidR="003E2730" w:rsidRPr="00EB459B" w:rsidRDefault="003E2730" w:rsidP="0079756D">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 xml:space="preserve">» </w:t>
            </w:r>
          </w:p>
        </w:tc>
      </w:tr>
      <w:tr w:rsidR="003E2730" w:rsidRPr="00EB459B" w:rsidTr="00D50199">
        <w:trPr>
          <w:trHeight w:val="284"/>
          <w:jc w:val="center"/>
        </w:trPr>
        <w:tc>
          <w:tcPr>
            <w:tcW w:w="5000" w:type="pct"/>
            <w:gridSpan w:val="10"/>
            <w:vAlign w:val="center"/>
          </w:tcPr>
          <w:p w:rsidR="003E2730" w:rsidRPr="00EB459B" w:rsidRDefault="003E2730" w:rsidP="00D50199">
            <w:pPr>
              <w:suppressAutoHyphens/>
              <w:ind w:firstLine="0"/>
              <w:jc w:val="center"/>
              <w:rPr>
                <w:b/>
                <w:i/>
                <w:caps/>
                <w:sz w:val="22"/>
              </w:rPr>
            </w:pPr>
            <w:r w:rsidRPr="00EB459B">
              <w:rPr>
                <w:b/>
                <w:i/>
                <w:sz w:val="22"/>
                <w:szCs w:val="22"/>
              </w:rPr>
              <w:lastRenderedPageBreak/>
              <w:t>Искусственные сооружения</w:t>
            </w:r>
          </w:p>
        </w:tc>
      </w:tr>
      <w:tr w:rsidR="003E2730" w:rsidRPr="00EB459B" w:rsidTr="00D50199">
        <w:trPr>
          <w:trHeight w:val="284"/>
          <w:jc w:val="center"/>
        </w:trPr>
        <w:tc>
          <w:tcPr>
            <w:tcW w:w="166" w:type="pct"/>
            <w:vAlign w:val="center"/>
          </w:tcPr>
          <w:p w:rsidR="003E2730" w:rsidRPr="00EB459B" w:rsidRDefault="003E2730" w:rsidP="00D50199">
            <w:pPr>
              <w:suppressAutoHyphens/>
              <w:ind w:firstLine="0"/>
              <w:jc w:val="center"/>
              <w:rPr>
                <w:sz w:val="22"/>
              </w:rPr>
            </w:pPr>
            <w:r w:rsidRPr="00EB459B">
              <w:rPr>
                <w:sz w:val="22"/>
                <w:szCs w:val="22"/>
              </w:rPr>
              <w:t>1</w:t>
            </w:r>
          </w:p>
        </w:tc>
        <w:tc>
          <w:tcPr>
            <w:tcW w:w="648" w:type="pct"/>
            <w:vAlign w:val="center"/>
          </w:tcPr>
          <w:p w:rsidR="003E2730" w:rsidRPr="00EB459B" w:rsidRDefault="003E2730" w:rsidP="00D50199">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 оз.Карасиха</w:t>
            </w:r>
          </w:p>
        </w:tc>
        <w:tc>
          <w:tcPr>
            <w:tcW w:w="763" w:type="pct"/>
            <w:vAlign w:val="center"/>
          </w:tcPr>
          <w:p w:rsidR="003E2730" w:rsidRPr="00EB459B" w:rsidRDefault="003E2730" w:rsidP="00D50199">
            <w:pPr>
              <w:suppressAutoHyphens/>
              <w:ind w:firstLine="0"/>
              <w:jc w:val="center"/>
              <w:rPr>
                <w:sz w:val="22"/>
              </w:rPr>
            </w:pPr>
            <w:r w:rsidRPr="00EB459B">
              <w:rPr>
                <w:sz w:val="22"/>
                <w:szCs w:val="22"/>
              </w:rPr>
              <w:t>Пешеходный мост</w:t>
            </w:r>
          </w:p>
        </w:tc>
        <w:tc>
          <w:tcPr>
            <w:tcW w:w="641" w:type="pct"/>
            <w:vAlign w:val="center"/>
          </w:tcPr>
          <w:p w:rsidR="003E2730" w:rsidRPr="00EB459B" w:rsidRDefault="003E2730" w:rsidP="00D50199">
            <w:pPr>
              <w:suppressAutoHyphens/>
              <w:ind w:firstLine="0"/>
              <w:jc w:val="center"/>
              <w:rPr>
                <w:sz w:val="22"/>
              </w:rPr>
            </w:pPr>
            <w:r w:rsidRPr="00EB459B">
              <w:rPr>
                <w:sz w:val="22"/>
                <w:szCs w:val="22"/>
              </w:rPr>
              <w:t>Новое строительство</w:t>
            </w:r>
          </w:p>
        </w:tc>
        <w:tc>
          <w:tcPr>
            <w:tcW w:w="300" w:type="pct"/>
            <w:vAlign w:val="center"/>
          </w:tcPr>
          <w:p w:rsidR="003E2730" w:rsidRPr="00EB459B" w:rsidRDefault="003E2730" w:rsidP="00D50199">
            <w:pPr>
              <w:suppressAutoHyphens/>
              <w:ind w:firstLine="0"/>
              <w:jc w:val="center"/>
              <w:rPr>
                <w:sz w:val="22"/>
              </w:rPr>
            </w:pPr>
            <w:r w:rsidRPr="00EB459B">
              <w:rPr>
                <w:sz w:val="22"/>
                <w:szCs w:val="22"/>
              </w:rPr>
              <w:t>объект</w:t>
            </w:r>
          </w:p>
        </w:tc>
        <w:tc>
          <w:tcPr>
            <w:tcW w:w="312" w:type="pct"/>
            <w:vAlign w:val="center"/>
          </w:tcPr>
          <w:p w:rsidR="003E2730" w:rsidRPr="00EB459B" w:rsidRDefault="003E2730" w:rsidP="00D50199">
            <w:pPr>
              <w:suppressAutoHyphens/>
              <w:ind w:firstLine="0"/>
              <w:jc w:val="center"/>
              <w:rPr>
                <w:sz w:val="22"/>
              </w:rPr>
            </w:pPr>
            <w:r w:rsidRPr="00EB459B">
              <w:rPr>
                <w:sz w:val="22"/>
                <w:szCs w:val="22"/>
              </w:rPr>
              <w:t>-</w:t>
            </w:r>
          </w:p>
        </w:tc>
        <w:tc>
          <w:tcPr>
            <w:tcW w:w="313" w:type="pct"/>
            <w:vAlign w:val="center"/>
          </w:tcPr>
          <w:p w:rsidR="003E2730" w:rsidRPr="00EB459B" w:rsidRDefault="003E2730" w:rsidP="00D50199">
            <w:pPr>
              <w:suppressAutoHyphens/>
              <w:ind w:firstLine="0"/>
              <w:jc w:val="center"/>
              <w:rPr>
                <w:sz w:val="22"/>
              </w:rPr>
            </w:pPr>
            <w:r w:rsidRPr="00EB459B">
              <w:rPr>
                <w:sz w:val="22"/>
                <w:szCs w:val="22"/>
              </w:rPr>
              <w:t>1</w:t>
            </w:r>
          </w:p>
        </w:tc>
        <w:tc>
          <w:tcPr>
            <w:tcW w:w="423" w:type="pct"/>
            <w:vAlign w:val="center"/>
          </w:tcPr>
          <w:p w:rsidR="003E2730" w:rsidRPr="00EB459B" w:rsidRDefault="003E2730" w:rsidP="00D50199">
            <w:pPr>
              <w:suppressAutoHyphens/>
              <w:ind w:firstLine="0"/>
              <w:jc w:val="center"/>
              <w:rPr>
                <w:sz w:val="22"/>
              </w:rPr>
            </w:pPr>
            <w:r w:rsidRPr="00EB459B">
              <w:rPr>
                <w:sz w:val="22"/>
                <w:szCs w:val="22"/>
              </w:rPr>
              <w:t>+</w:t>
            </w:r>
          </w:p>
        </w:tc>
        <w:tc>
          <w:tcPr>
            <w:tcW w:w="423" w:type="pct"/>
            <w:vAlign w:val="center"/>
          </w:tcPr>
          <w:p w:rsidR="003E2730" w:rsidRPr="00EB459B" w:rsidRDefault="003E2730" w:rsidP="00D50199">
            <w:pPr>
              <w:suppressAutoHyphens/>
              <w:ind w:firstLine="0"/>
              <w:jc w:val="center"/>
              <w:rPr>
                <w:sz w:val="22"/>
              </w:rPr>
            </w:pPr>
            <w:r w:rsidRPr="00EB459B">
              <w:rPr>
                <w:sz w:val="22"/>
                <w:szCs w:val="22"/>
              </w:rPr>
              <w:t>-</w:t>
            </w:r>
          </w:p>
        </w:tc>
        <w:tc>
          <w:tcPr>
            <w:tcW w:w="1011" w:type="pct"/>
            <w:vAlign w:val="center"/>
          </w:tcPr>
          <w:p w:rsidR="003E2730" w:rsidRPr="00EB459B" w:rsidRDefault="003E2730" w:rsidP="00D50199">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r w:rsidR="003E2730" w:rsidRPr="00EB459B" w:rsidTr="00835605">
        <w:trPr>
          <w:trHeight w:val="284"/>
          <w:jc w:val="center"/>
        </w:trPr>
        <w:tc>
          <w:tcPr>
            <w:tcW w:w="5000" w:type="pct"/>
            <w:gridSpan w:val="10"/>
            <w:vAlign w:val="center"/>
          </w:tcPr>
          <w:p w:rsidR="003E2730" w:rsidRPr="00EB459B" w:rsidRDefault="003E2730" w:rsidP="00943200">
            <w:pPr>
              <w:suppressAutoHyphens/>
              <w:ind w:firstLine="0"/>
              <w:jc w:val="center"/>
              <w:rPr>
                <w:b/>
                <w:i/>
                <w:caps/>
                <w:sz w:val="22"/>
              </w:rPr>
            </w:pPr>
            <w:r w:rsidRPr="00EB459B">
              <w:rPr>
                <w:b/>
                <w:i/>
                <w:sz w:val="22"/>
                <w:szCs w:val="22"/>
              </w:rPr>
              <w:t>Общественный транспорт</w:t>
            </w:r>
          </w:p>
        </w:tc>
      </w:tr>
      <w:tr w:rsidR="003E2730" w:rsidRPr="00EB459B" w:rsidTr="00835605">
        <w:trPr>
          <w:trHeight w:val="284"/>
          <w:jc w:val="center"/>
        </w:trPr>
        <w:tc>
          <w:tcPr>
            <w:tcW w:w="166" w:type="pct"/>
            <w:vAlign w:val="center"/>
          </w:tcPr>
          <w:p w:rsidR="003E2730" w:rsidRPr="00EB459B" w:rsidRDefault="003E2730" w:rsidP="00943200">
            <w:pPr>
              <w:suppressAutoHyphens/>
              <w:ind w:firstLine="0"/>
              <w:jc w:val="center"/>
              <w:rPr>
                <w:sz w:val="22"/>
              </w:rPr>
            </w:pPr>
            <w:r w:rsidRPr="00EB459B">
              <w:rPr>
                <w:sz w:val="22"/>
                <w:szCs w:val="22"/>
              </w:rPr>
              <w:t>1</w:t>
            </w:r>
          </w:p>
        </w:tc>
        <w:tc>
          <w:tcPr>
            <w:tcW w:w="648" w:type="pct"/>
            <w:vAlign w:val="center"/>
          </w:tcPr>
          <w:p w:rsidR="003E2730" w:rsidRPr="00EB459B" w:rsidRDefault="003E2730" w:rsidP="00943200">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vAlign w:val="center"/>
          </w:tcPr>
          <w:p w:rsidR="003E2730" w:rsidRPr="00EB459B" w:rsidRDefault="003E2730" w:rsidP="00943200">
            <w:pPr>
              <w:suppressAutoHyphens/>
              <w:ind w:firstLine="0"/>
              <w:jc w:val="center"/>
              <w:rPr>
                <w:sz w:val="22"/>
              </w:rPr>
            </w:pPr>
            <w:r w:rsidRPr="00EB459B">
              <w:rPr>
                <w:sz w:val="22"/>
                <w:szCs w:val="22"/>
              </w:rPr>
              <w:t>Автобусные маршруты общественного транспорта</w:t>
            </w:r>
          </w:p>
        </w:tc>
        <w:tc>
          <w:tcPr>
            <w:tcW w:w="641" w:type="pct"/>
            <w:vAlign w:val="center"/>
          </w:tcPr>
          <w:p w:rsidR="003E2730" w:rsidRPr="00EB459B" w:rsidRDefault="003E2730" w:rsidP="00FA3345">
            <w:pPr>
              <w:suppressAutoHyphens/>
              <w:ind w:firstLine="0"/>
              <w:jc w:val="center"/>
              <w:rPr>
                <w:sz w:val="22"/>
              </w:rPr>
            </w:pPr>
            <w:r w:rsidRPr="00EB459B">
              <w:rPr>
                <w:sz w:val="22"/>
                <w:szCs w:val="22"/>
              </w:rPr>
              <w:t>Расширение сети маршрутов (организационное мероприятие)</w:t>
            </w:r>
          </w:p>
        </w:tc>
        <w:tc>
          <w:tcPr>
            <w:tcW w:w="300" w:type="pct"/>
            <w:vAlign w:val="center"/>
          </w:tcPr>
          <w:p w:rsidR="003E2730" w:rsidRPr="00EB459B" w:rsidRDefault="003E2730" w:rsidP="00943200">
            <w:pPr>
              <w:suppressAutoHyphens/>
              <w:ind w:firstLine="0"/>
              <w:jc w:val="center"/>
              <w:rPr>
                <w:sz w:val="22"/>
              </w:rPr>
            </w:pPr>
            <w:r w:rsidRPr="00EB459B">
              <w:rPr>
                <w:sz w:val="22"/>
                <w:szCs w:val="22"/>
              </w:rPr>
              <w:t>-</w:t>
            </w:r>
          </w:p>
        </w:tc>
        <w:tc>
          <w:tcPr>
            <w:tcW w:w="312" w:type="pct"/>
            <w:vAlign w:val="center"/>
          </w:tcPr>
          <w:p w:rsidR="003E2730" w:rsidRPr="00EB459B" w:rsidRDefault="003E2730" w:rsidP="00943200">
            <w:pPr>
              <w:suppressAutoHyphens/>
              <w:ind w:firstLine="0"/>
              <w:jc w:val="center"/>
              <w:rPr>
                <w:sz w:val="22"/>
              </w:rPr>
            </w:pPr>
            <w:r w:rsidRPr="00EB459B">
              <w:rPr>
                <w:sz w:val="22"/>
                <w:szCs w:val="22"/>
              </w:rPr>
              <w:t>-</w:t>
            </w:r>
          </w:p>
        </w:tc>
        <w:tc>
          <w:tcPr>
            <w:tcW w:w="313" w:type="pct"/>
            <w:vAlign w:val="center"/>
          </w:tcPr>
          <w:p w:rsidR="003E2730" w:rsidRPr="00EB459B" w:rsidRDefault="003E2730" w:rsidP="00943200">
            <w:pPr>
              <w:suppressAutoHyphens/>
              <w:ind w:firstLine="0"/>
              <w:jc w:val="center"/>
              <w:rPr>
                <w:sz w:val="22"/>
              </w:rPr>
            </w:pPr>
            <w:r w:rsidRPr="00EB459B">
              <w:rPr>
                <w:sz w:val="22"/>
                <w:szCs w:val="22"/>
              </w:rPr>
              <w:t>-</w:t>
            </w:r>
          </w:p>
        </w:tc>
        <w:tc>
          <w:tcPr>
            <w:tcW w:w="423" w:type="pct"/>
            <w:vAlign w:val="center"/>
          </w:tcPr>
          <w:p w:rsidR="003E2730" w:rsidRPr="00EB459B" w:rsidRDefault="003E2730" w:rsidP="00943200">
            <w:pPr>
              <w:suppressAutoHyphens/>
              <w:ind w:firstLine="0"/>
              <w:jc w:val="center"/>
              <w:rPr>
                <w:sz w:val="22"/>
              </w:rPr>
            </w:pPr>
            <w:r w:rsidRPr="00EB459B">
              <w:rPr>
                <w:sz w:val="22"/>
                <w:szCs w:val="22"/>
              </w:rPr>
              <w:t>+</w:t>
            </w:r>
          </w:p>
        </w:tc>
        <w:tc>
          <w:tcPr>
            <w:tcW w:w="423" w:type="pct"/>
            <w:vAlign w:val="center"/>
          </w:tcPr>
          <w:p w:rsidR="003E2730" w:rsidRPr="00EB459B" w:rsidRDefault="003E2730" w:rsidP="00943200">
            <w:pPr>
              <w:suppressAutoHyphens/>
              <w:ind w:firstLine="0"/>
              <w:jc w:val="center"/>
              <w:rPr>
                <w:sz w:val="22"/>
              </w:rPr>
            </w:pPr>
            <w:r w:rsidRPr="00EB459B">
              <w:rPr>
                <w:sz w:val="22"/>
                <w:szCs w:val="22"/>
              </w:rPr>
              <w:t>+</w:t>
            </w:r>
          </w:p>
        </w:tc>
        <w:tc>
          <w:tcPr>
            <w:tcW w:w="1011" w:type="pct"/>
            <w:vAlign w:val="center"/>
          </w:tcPr>
          <w:p w:rsidR="003E2730" w:rsidRPr="00EB459B" w:rsidRDefault="003E2730" w:rsidP="00943200">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r w:rsidR="003E2730" w:rsidRPr="00EB459B" w:rsidTr="00835605">
        <w:trPr>
          <w:trHeight w:val="284"/>
          <w:jc w:val="center"/>
        </w:trPr>
        <w:tc>
          <w:tcPr>
            <w:tcW w:w="166" w:type="pct"/>
            <w:vAlign w:val="center"/>
          </w:tcPr>
          <w:p w:rsidR="003E2730" w:rsidRPr="00EB459B" w:rsidRDefault="003E2730" w:rsidP="00D50199">
            <w:pPr>
              <w:suppressAutoHyphens/>
              <w:ind w:firstLine="0"/>
              <w:jc w:val="center"/>
              <w:rPr>
                <w:sz w:val="22"/>
              </w:rPr>
            </w:pPr>
            <w:r w:rsidRPr="00EB459B">
              <w:rPr>
                <w:sz w:val="22"/>
                <w:szCs w:val="22"/>
              </w:rPr>
              <w:t>2</w:t>
            </w:r>
          </w:p>
        </w:tc>
        <w:tc>
          <w:tcPr>
            <w:tcW w:w="648" w:type="pct"/>
            <w:vAlign w:val="center"/>
          </w:tcPr>
          <w:p w:rsidR="003E2730" w:rsidRPr="00EB459B" w:rsidRDefault="003E2730" w:rsidP="00D50199">
            <w:pPr>
              <w:suppressAutoHyphens/>
              <w:ind w:firstLine="0"/>
              <w:jc w:val="center"/>
              <w:rPr>
                <w:sz w:val="22"/>
              </w:rPr>
            </w:pPr>
            <w:r w:rsidRPr="00EB459B">
              <w:rPr>
                <w:sz w:val="22"/>
                <w:szCs w:val="22"/>
              </w:rPr>
              <w:t>МО «</w:t>
            </w:r>
            <w:r w:rsidR="00D770D0">
              <w:rPr>
                <w:sz w:val="22"/>
                <w:szCs w:val="22"/>
              </w:rPr>
              <w:t>пгт Васильево</w:t>
            </w:r>
            <w:r w:rsidRPr="00EB459B">
              <w:rPr>
                <w:sz w:val="22"/>
                <w:szCs w:val="22"/>
              </w:rPr>
              <w:t>»</w:t>
            </w:r>
          </w:p>
        </w:tc>
        <w:tc>
          <w:tcPr>
            <w:tcW w:w="763" w:type="pct"/>
            <w:vAlign w:val="center"/>
          </w:tcPr>
          <w:p w:rsidR="003E2730" w:rsidRPr="00EB459B" w:rsidRDefault="003E2730" w:rsidP="00FA3345">
            <w:pPr>
              <w:suppressAutoHyphens/>
              <w:ind w:firstLine="0"/>
              <w:jc w:val="center"/>
              <w:rPr>
                <w:sz w:val="22"/>
              </w:rPr>
            </w:pPr>
            <w:r w:rsidRPr="00EB459B">
              <w:rPr>
                <w:sz w:val="22"/>
                <w:szCs w:val="22"/>
              </w:rPr>
              <w:t>Автобусные остановки</w:t>
            </w:r>
          </w:p>
        </w:tc>
        <w:tc>
          <w:tcPr>
            <w:tcW w:w="641" w:type="pct"/>
            <w:vAlign w:val="center"/>
          </w:tcPr>
          <w:p w:rsidR="003E2730" w:rsidRPr="00EB459B" w:rsidRDefault="003E2730" w:rsidP="00FA3345">
            <w:pPr>
              <w:suppressAutoHyphens/>
              <w:ind w:firstLine="0"/>
              <w:jc w:val="center"/>
              <w:rPr>
                <w:sz w:val="22"/>
              </w:rPr>
            </w:pPr>
            <w:r w:rsidRPr="00EB459B">
              <w:rPr>
                <w:sz w:val="22"/>
                <w:szCs w:val="22"/>
              </w:rPr>
              <w:t>Расширение сети остановок (организационное мероприятие)</w:t>
            </w:r>
          </w:p>
        </w:tc>
        <w:tc>
          <w:tcPr>
            <w:tcW w:w="300" w:type="pct"/>
            <w:vAlign w:val="center"/>
          </w:tcPr>
          <w:p w:rsidR="003E2730" w:rsidRPr="00EB459B" w:rsidRDefault="003E2730" w:rsidP="00D50199">
            <w:pPr>
              <w:suppressAutoHyphens/>
              <w:ind w:firstLine="0"/>
              <w:jc w:val="center"/>
              <w:rPr>
                <w:sz w:val="22"/>
              </w:rPr>
            </w:pPr>
            <w:r w:rsidRPr="00EB459B">
              <w:rPr>
                <w:sz w:val="22"/>
                <w:szCs w:val="22"/>
              </w:rPr>
              <w:t>-</w:t>
            </w:r>
          </w:p>
        </w:tc>
        <w:tc>
          <w:tcPr>
            <w:tcW w:w="312" w:type="pct"/>
            <w:vAlign w:val="center"/>
          </w:tcPr>
          <w:p w:rsidR="003E2730" w:rsidRPr="00EB459B" w:rsidRDefault="003E2730" w:rsidP="00D50199">
            <w:pPr>
              <w:suppressAutoHyphens/>
              <w:ind w:firstLine="0"/>
              <w:jc w:val="center"/>
              <w:rPr>
                <w:sz w:val="22"/>
              </w:rPr>
            </w:pPr>
            <w:r w:rsidRPr="00EB459B">
              <w:rPr>
                <w:sz w:val="22"/>
                <w:szCs w:val="22"/>
              </w:rPr>
              <w:t>-</w:t>
            </w:r>
          </w:p>
        </w:tc>
        <w:tc>
          <w:tcPr>
            <w:tcW w:w="313" w:type="pct"/>
            <w:vAlign w:val="center"/>
          </w:tcPr>
          <w:p w:rsidR="003E2730" w:rsidRPr="00EB459B" w:rsidRDefault="003E2730" w:rsidP="00D50199">
            <w:pPr>
              <w:suppressAutoHyphens/>
              <w:ind w:firstLine="0"/>
              <w:jc w:val="center"/>
              <w:rPr>
                <w:sz w:val="22"/>
              </w:rPr>
            </w:pPr>
            <w:r w:rsidRPr="00EB459B">
              <w:rPr>
                <w:sz w:val="22"/>
                <w:szCs w:val="22"/>
              </w:rPr>
              <w:t>-</w:t>
            </w:r>
          </w:p>
        </w:tc>
        <w:tc>
          <w:tcPr>
            <w:tcW w:w="423" w:type="pct"/>
            <w:vAlign w:val="center"/>
          </w:tcPr>
          <w:p w:rsidR="003E2730" w:rsidRPr="00EB459B" w:rsidRDefault="003E2730" w:rsidP="00D50199">
            <w:pPr>
              <w:suppressAutoHyphens/>
              <w:ind w:firstLine="0"/>
              <w:jc w:val="center"/>
              <w:rPr>
                <w:sz w:val="22"/>
              </w:rPr>
            </w:pPr>
            <w:r w:rsidRPr="00EB459B">
              <w:rPr>
                <w:sz w:val="22"/>
                <w:szCs w:val="22"/>
              </w:rPr>
              <w:t>+</w:t>
            </w:r>
          </w:p>
        </w:tc>
        <w:tc>
          <w:tcPr>
            <w:tcW w:w="423" w:type="pct"/>
            <w:vAlign w:val="center"/>
          </w:tcPr>
          <w:p w:rsidR="003E2730" w:rsidRPr="00EB459B" w:rsidRDefault="003E2730" w:rsidP="00D50199">
            <w:pPr>
              <w:suppressAutoHyphens/>
              <w:ind w:firstLine="0"/>
              <w:jc w:val="center"/>
              <w:rPr>
                <w:sz w:val="22"/>
              </w:rPr>
            </w:pPr>
            <w:r w:rsidRPr="00EB459B">
              <w:rPr>
                <w:sz w:val="22"/>
                <w:szCs w:val="22"/>
              </w:rPr>
              <w:t>+</w:t>
            </w:r>
          </w:p>
        </w:tc>
        <w:tc>
          <w:tcPr>
            <w:tcW w:w="1011" w:type="pct"/>
            <w:vAlign w:val="center"/>
          </w:tcPr>
          <w:p w:rsidR="003E2730" w:rsidRPr="00EB459B" w:rsidRDefault="003E2730" w:rsidP="00D50199">
            <w:pPr>
              <w:suppressAutoHyphens/>
              <w:ind w:firstLine="0"/>
              <w:jc w:val="center"/>
              <w:rPr>
                <w:sz w:val="22"/>
              </w:rPr>
            </w:pPr>
            <w:r w:rsidRPr="00EB459B">
              <w:rPr>
                <w:sz w:val="22"/>
                <w:szCs w:val="22"/>
              </w:rPr>
              <w:t>Генеральный план МО «</w:t>
            </w:r>
            <w:r w:rsidR="00D770D0">
              <w:rPr>
                <w:sz w:val="22"/>
                <w:szCs w:val="22"/>
              </w:rPr>
              <w:t>пгт Васильево</w:t>
            </w:r>
            <w:r w:rsidRPr="00EB459B">
              <w:rPr>
                <w:sz w:val="22"/>
                <w:szCs w:val="22"/>
              </w:rPr>
              <w:t>»</w:t>
            </w:r>
          </w:p>
        </w:tc>
      </w:tr>
    </w:tbl>
    <w:p w:rsidR="004B0587" w:rsidRPr="009760C1" w:rsidRDefault="004B0587" w:rsidP="004B0587">
      <w:r w:rsidRPr="009760C1">
        <w:rPr>
          <w:bCs/>
          <w:sz w:val="24"/>
        </w:rPr>
        <w:t>*при включении в программы и/или документы территориального планирования соответствующего уровня</w:t>
      </w:r>
    </w:p>
    <w:p w:rsidR="00835605" w:rsidRPr="009760C1" w:rsidRDefault="00835605" w:rsidP="00442A26">
      <w:pPr>
        <w:keepNext/>
        <w:suppressAutoHyphens/>
        <w:spacing w:after="100" w:afterAutospacing="1"/>
        <w:ind w:hanging="142"/>
        <w:jc w:val="left"/>
        <w:rPr>
          <w:bCs/>
          <w:sz w:val="24"/>
        </w:rPr>
        <w:sectPr w:rsidR="00835605" w:rsidRPr="009760C1" w:rsidSect="00835605">
          <w:pgSz w:w="16838" w:h="11906" w:orient="landscape"/>
          <w:pgMar w:top="1134" w:right="851" w:bottom="851" w:left="851" w:header="709" w:footer="709" w:gutter="0"/>
          <w:cols w:space="708"/>
          <w:docGrid w:linePitch="381"/>
        </w:sectPr>
      </w:pPr>
    </w:p>
    <w:p w:rsidR="007B7177" w:rsidRPr="009760C1" w:rsidRDefault="007B7177" w:rsidP="00086CCC">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93" w:name="_Toc130232057"/>
      <w:r w:rsidRPr="009760C1">
        <w:rPr>
          <w:rFonts w:ascii="Times New Roman" w:hAnsi="Times New Roman" w:cs="Times New Roman"/>
          <w:color w:val="auto"/>
          <w:sz w:val="28"/>
          <w:szCs w:val="28"/>
        </w:rPr>
        <w:lastRenderedPageBreak/>
        <w:t>Мероприятия по сохранению, изучению и регенерации историко-культурного наследия</w:t>
      </w:r>
      <w:bookmarkEnd w:id="193"/>
    </w:p>
    <w:p w:rsidR="007B7177" w:rsidRPr="009760C1" w:rsidRDefault="007B7177" w:rsidP="007B7177">
      <w:pPr>
        <w:suppressAutoHyphens/>
      </w:pPr>
      <w:r w:rsidRPr="009760C1">
        <w:t>Генеральным планом муниципального образования «</w:t>
      </w:r>
      <w:r w:rsidR="00D770D0">
        <w:t>пгт Васильево</w:t>
      </w:r>
      <w:r w:rsidRPr="009760C1">
        <w:t>» предусматриваются следующие мероприятия по сохранению, изучению и регенерации историко-культурного наследия:</w:t>
      </w:r>
    </w:p>
    <w:p w:rsidR="007B7177" w:rsidRPr="009760C1" w:rsidRDefault="007B7177" w:rsidP="00B86BC4">
      <w:pPr>
        <w:pStyle w:val="aff5"/>
        <w:numPr>
          <w:ilvl w:val="0"/>
          <w:numId w:val="89"/>
        </w:numPr>
        <w:tabs>
          <w:tab w:val="left" w:pos="993"/>
        </w:tabs>
        <w:autoSpaceDE w:val="0"/>
        <w:autoSpaceDN w:val="0"/>
        <w:adjustRightInd w:val="0"/>
        <w:ind w:left="0" w:firstLine="709"/>
        <w:rPr>
          <w:rFonts w:eastAsiaTheme="minorHAnsi"/>
          <w:szCs w:val="28"/>
          <w:lang w:eastAsia="en-US"/>
        </w:rPr>
      </w:pPr>
      <w:r w:rsidRPr="009760C1">
        <w:rPr>
          <w:rFonts w:eastAsiaTheme="minorHAnsi"/>
          <w:szCs w:val="28"/>
          <w:lang w:eastAsia="en-US"/>
        </w:rPr>
        <w:t>Поставить на государственную охрану выявленные объекты культурного наследия и включить их в Единый государственный реестр в установленном порядке.</w:t>
      </w:r>
    </w:p>
    <w:p w:rsidR="007B7177" w:rsidRPr="009760C1" w:rsidRDefault="007B7177" w:rsidP="00B86BC4">
      <w:pPr>
        <w:pStyle w:val="aff5"/>
        <w:numPr>
          <w:ilvl w:val="0"/>
          <w:numId w:val="89"/>
        </w:numPr>
        <w:tabs>
          <w:tab w:val="left" w:pos="993"/>
        </w:tabs>
        <w:autoSpaceDE w:val="0"/>
        <w:autoSpaceDN w:val="0"/>
        <w:adjustRightInd w:val="0"/>
        <w:ind w:left="0" w:firstLine="709"/>
        <w:rPr>
          <w:rFonts w:eastAsiaTheme="minorHAnsi"/>
          <w:szCs w:val="28"/>
          <w:lang w:eastAsia="en-US"/>
        </w:rPr>
      </w:pPr>
      <w:r w:rsidRPr="009760C1">
        <w:rPr>
          <w:rFonts w:eastAsiaTheme="minorHAnsi"/>
          <w:szCs w:val="28"/>
          <w:lang w:eastAsia="en-US"/>
        </w:rPr>
        <w:t>Установить зоны охраны памятников истории и культуры и регламенты.</w:t>
      </w:r>
    </w:p>
    <w:p w:rsidR="007B7177" w:rsidRPr="009760C1" w:rsidRDefault="007B7177" w:rsidP="00B86BC4">
      <w:pPr>
        <w:pStyle w:val="aff5"/>
        <w:numPr>
          <w:ilvl w:val="0"/>
          <w:numId w:val="89"/>
        </w:numPr>
        <w:tabs>
          <w:tab w:val="left" w:pos="993"/>
        </w:tabs>
        <w:suppressAutoHyphens/>
        <w:autoSpaceDE w:val="0"/>
        <w:autoSpaceDN w:val="0"/>
        <w:adjustRightInd w:val="0"/>
        <w:spacing w:after="240"/>
        <w:ind w:left="0" w:firstLine="709"/>
        <w:rPr>
          <w:szCs w:val="28"/>
        </w:rPr>
      </w:pPr>
      <w:r w:rsidRPr="009760C1">
        <w:rPr>
          <w:rFonts w:eastAsiaTheme="minorHAnsi"/>
          <w:szCs w:val="28"/>
          <w:lang w:eastAsia="en-US"/>
        </w:rPr>
        <w:t>Осуществлять охранные археологические работы в зоне разрушающихся памятников при проведении строительных, дорожных, мелиоративных работ, особенно на берегу Куйбышевского водохранилища.</w:t>
      </w:r>
    </w:p>
    <w:p w:rsidR="009B05BF" w:rsidRPr="009760C1" w:rsidRDefault="009B05BF" w:rsidP="00086CCC">
      <w:pPr>
        <w:pStyle w:val="26"/>
        <w:keepLines w:val="0"/>
        <w:numPr>
          <w:ilvl w:val="1"/>
          <w:numId w:val="2"/>
        </w:numPr>
        <w:suppressAutoHyphens/>
        <w:spacing w:before="0" w:after="240"/>
        <w:jc w:val="center"/>
        <w:rPr>
          <w:rFonts w:ascii="Times New Roman" w:hAnsi="Times New Roman" w:cs="Times New Roman"/>
          <w:color w:val="auto"/>
          <w:sz w:val="28"/>
          <w:szCs w:val="28"/>
        </w:rPr>
      </w:pPr>
      <w:bookmarkStart w:id="194" w:name="_Toc130232058"/>
      <w:r w:rsidRPr="009760C1">
        <w:rPr>
          <w:rFonts w:ascii="Times New Roman" w:hAnsi="Times New Roman" w:cs="Times New Roman"/>
          <w:color w:val="auto"/>
          <w:sz w:val="28"/>
          <w:szCs w:val="28"/>
        </w:rPr>
        <w:t xml:space="preserve">Мероприятия по установлению границ населенных пунктов муниципального образования </w:t>
      </w:r>
      <w:r w:rsidR="00D67905" w:rsidRPr="009760C1">
        <w:rPr>
          <w:rFonts w:ascii="Times New Roman" w:hAnsi="Times New Roman" w:cs="Times New Roman"/>
          <w:color w:val="auto"/>
          <w:sz w:val="28"/>
          <w:szCs w:val="28"/>
        </w:rPr>
        <w:t>«</w:t>
      </w:r>
      <w:r w:rsidR="00D770D0">
        <w:rPr>
          <w:rFonts w:ascii="Times New Roman" w:hAnsi="Times New Roman" w:cs="Times New Roman"/>
          <w:color w:val="auto"/>
          <w:sz w:val="28"/>
          <w:szCs w:val="28"/>
        </w:rPr>
        <w:t>пгт Васильево</w:t>
      </w:r>
      <w:r w:rsidR="00D67905" w:rsidRPr="009760C1">
        <w:rPr>
          <w:rFonts w:ascii="Times New Roman" w:hAnsi="Times New Roman" w:cs="Times New Roman"/>
          <w:color w:val="auto"/>
          <w:sz w:val="28"/>
          <w:szCs w:val="28"/>
        </w:rPr>
        <w:t>»</w:t>
      </w:r>
      <w:bookmarkEnd w:id="194"/>
    </w:p>
    <w:p w:rsidR="00312B0C" w:rsidRPr="009760C1" w:rsidRDefault="00312B0C" w:rsidP="00943200">
      <w:pPr>
        <w:tabs>
          <w:tab w:val="left" w:pos="6325"/>
          <w:tab w:val="left" w:pos="8926"/>
          <w:tab w:val="left" w:pos="9390"/>
        </w:tabs>
        <w:suppressAutoHyphens/>
        <w:rPr>
          <w:szCs w:val="28"/>
        </w:rPr>
      </w:pPr>
      <w:r w:rsidRPr="009760C1">
        <w:rPr>
          <w:szCs w:val="28"/>
        </w:rPr>
        <w:t>Согласно пункту 1 части 1 статьи 84 Земельного кодекса Российской Федерации</w:t>
      </w:r>
      <w:r w:rsidR="00927994">
        <w:rPr>
          <w:szCs w:val="28"/>
        </w:rPr>
        <w:t>,</w:t>
      </w:r>
      <w:r w:rsidRPr="009760C1">
        <w:rPr>
          <w:szCs w:val="28"/>
        </w:rPr>
        <w:t xml:space="preserve"> установлением или изменением границ населенных пунктов является утверждение или изменение генерального плана городского округа, поселения, отображающего границы населенных пунктов, расположенных в границах соответствующего муниципального образования.</w:t>
      </w:r>
    </w:p>
    <w:p w:rsidR="00312B0C" w:rsidRPr="009760C1" w:rsidRDefault="00312B0C" w:rsidP="00943200">
      <w:pPr>
        <w:tabs>
          <w:tab w:val="left" w:pos="6325"/>
          <w:tab w:val="left" w:pos="8926"/>
          <w:tab w:val="left" w:pos="9390"/>
        </w:tabs>
        <w:suppressAutoHyphens/>
        <w:rPr>
          <w:szCs w:val="28"/>
        </w:rPr>
      </w:pPr>
      <w:r w:rsidRPr="009760C1">
        <w:rPr>
          <w:szCs w:val="28"/>
        </w:rPr>
        <w:t>В соответствии с частью 1 статьи 8 Федерального закона от 21.12.2004</w:t>
      </w:r>
      <w:r w:rsidR="001F25A3">
        <w:rPr>
          <w:szCs w:val="28"/>
        </w:rPr>
        <w:t>г.</w:t>
      </w:r>
      <w:r w:rsidRPr="009760C1">
        <w:rPr>
          <w:szCs w:val="28"/>
        </w:rPr>
        <w:t xml:space="preserve"> </w:t>
      </w:r>
      <w:r w:rsidR="001F25A3">
        <w:rPr>
          <w:szCs w:val="28"/>
        </w:rPr>
        <w:t xml:space="preserve">                </w:t>
      </w:r>
      <w:r w:rsidRPr="009760C1">
        <w:rPr>
          <w:szCs w:val="28"/>
        </w:rPr>
        <w:t>№ 172-ФЗ «О переводе земель или земельных участков из одной категории в другую» (далее – Закон о переводе)</w:t>
      </w:r>
      <w:r w:rsidR="00927994">
        <w:rPr>
          <w:szCs w:val="28"/>
        </w:rPr>
        <w:t>,</w:t>
      </w:r>
      <w:r w:rsidRPr="009760C1">
        <w:rPr>
          <w:szCs w:val="28"/>
        </w:rPr>
        <w:t xml:space="preserve"> установление или изменение границ населенных пунктов, а также включение земельных участков в границы населенных пунктов либо исключение земельных участков из границ населенных пунктов является переводом земель населенных пунктов или земельных участков в составе таких земель в другую категорию либо переводом земель или земельных участков в составе таких земель из других категорий в земли населенных пунктов.</w:t>
      </w:r>
    </w:p>
    <w:p w:rsidR="00312B0C" w:rsidRPr="009760C1" w:rsidRDefault="00312B0C" w:rsidP="00943200">
      <w:pPr>
        <w:tabs>
          <w:tab w:val="left" w:pos="6325"/>
          <w:tab w:val="left" w:pos="8926"/>
          <w:tab w:val="left" w:pos="9390"/>
        </w:tabs>
        <w:suppressAutoHyphens/>
        <w:rPr>
          <w:szCs w:val="28"/>
        </w:rPr>
      </w:pPr>
      <w:r w:rsidRPr="009760C1">
        <w:rPr>
          <w:szCs w:val="28"/>
        </w:rPr>
        <w:t>Таким образом, в соответствии с письмом Федеральной службы государственной регистрации, кадастр</w:t>
      </w:r>
      <w:r w:rsidR="001F25A3">
        <w:rPr>
          <w:szCs w:val="28"/>
        </w:rPr>
        <w:t>а и картографии от 16 июня 2010</w:t>
      </w:r>
      <w:r w:rsidRPr="009760C1">
        <w:rPr>
          <w:szCs w:val="28"/>
        </w:rPr>
        <w:t xml:space="preserve">г. </w:t>
      </w:r>
      <w:r w:rsidR="001F25A3">
        <w:rPr>
          <w:szCs w:val="28"/>
        </w:rPr>
        <w:t xml:space="preserve">                  </w:t>
      </w:r>
      <w:r w:rsidRPr="009760C1">
        <w:rPr>
          <w:szCs w:val="28"/>
        </w:rPr>
        <w:t xml:space="preserve">№ 14-4692-ГЕ, если процедура утверждения генерального плана муниципального образования не нарушена, то акт об утверждении генерального плана, является актом о переводе земель или земельных участков. </w:t>
      </w:r>
    </w:p>
    <w:p w:rsidR="0076786F" w:rsidRPr="00D03EF2" w:rsidRDefault="0076786F" w:rsidP="0076786F">
      <w:pPr>
        <w:tabs>
          <w:tab w:val="left" w:pos="6325"/>
          <w:tab w:val="left" w:pos="8926"/>
          <w:tab w:val="left" w:pos="9390"/>
        </w:tabs>
        <w:suppressAutoHyphens/>
        <w:rPr>
          <w:szCs w:val="28"/>
        </w:rPr>
      </w:pPr>
      <w:r>
        <w:rPr>
          <w:szCs w:val="28"/>
        </w:rPr>
        <w:t xml:space="preserve">Для населенного пункта </w:t>
      </w:r>
      <w:r w:rsidR="00D770D0">
        <w:rPr>
          <w:szCs w:val="28"/>
        </w:rPr>
        <w:t>пгт Васильево</w:t>
      </w:r>
      <w:r>
        <w:rPr>
          <w:szCs w:val="28"/>
        </w:rPr>
        <w:t xml:space="preserve"> </w:t>
      </w:r>
      <w:r w:rsidRPr="004E00DA">
        <w:rPr>
          <w:szCs w:val="28"/>
        </w:rPr>
        <w:t xml:space="preserve">в </w:t>
      </w:r>
      <w:r>
        <w:rPr>
          <w:szCs w:val="28"/>
        </w:rPr>
        <w:t>качестве существующей</w:t>
      </w:r>
      <w:r w:rsidRPr="0081648E">
        <w:rPr>
          <w:szCs w:val="28"/>
        </w:rPr>
        <w:t xml:space="preserve"> границ</w:t>
      </w:r>
      <w:r>
        <w:rPr>
          <w:szCs w:val="28"/>
        </w:rPr>
        <w:t>ы была принята граница</w:t>
      </w:r>
      <w:r w:rsidRPr="0081648E">
        <w:rPr>
          <w:szCs w:val="28"/>
        </w:rPr>
        <w:t>,</w:t>
      </w:r>
      <w:r>
        <w:rPr>
          <w:szCs w:val="28"/>
        </w:rPr>
        <w:t xml:space="preserve"> состоящая</w:t>
      </w:r>
      <w:r w:rsidRPr="0081648E">
        <w:rPr>
          <w:szCs w:val="28"/>
        </w:rPr>
        <w:t xml:space="preserve"> на учете в </w:t>
      </w:r>
      <w:r w:rsidRPr="0076786F">
        <w:rPr>
          <w:szCs w:val="28"/>
        </w:rPr>
        <w:t>Едином</w:t>
      </w:r>
      <w:r w:rsidRPr="0081648E">
        <w:rPr>
          <w:szCs w:val="28"/>
        </w:rPr>
        <w:t xml:space="preserve"> </w:t>
      </w:r>
      <w:r w:rsidRPr="0076786F">
        <w:rPr>
          <w:szCs w:val="28"/>
        </w:rPr>
        <w:t>государственном</w:t>
      </w:r>
      <w:r w:rsidRPr="0081648E">
        <w:rPr>
          <w:szCs w:val="28"/>
        </w:rPr>
        <w:t xml:space="preserve"> </w:t>
      </w:r>
      <w:r w:rsidRPr="0076786F">
        <w:rPr>
          <w:szCs w:val="28"/>
        </w:rPr>
        <w:t>реестре</w:t>
      </w:r>
      <w:r w:rsidRPr="0081648E">
        <w:rPr>
          <w:szCs w:val="28"/>
        </w:rPr>
        <w:t xml:space="preserve"> </w:t>
      </w:r>
      <w:r w:rsidRPr="0076786F">
        <w:rPr>
          <w:szCs w:val="28"/>
        </w:rPr>
        <w:t>недвижимости</w:t>
      </w:r>
      <w:r w:rsidRPr="0081648E">
        <w:rPr>
          <w:szCs w:val="28"/>
        </w:rPr>
        <w:t>.</w:t>
      </w:r>
    </w:p>
    <w:p w:rsidR="0076786F" w:rsidRPr="00AF11D6" w:rsidRDefault="0076786F" w:rsidP="0076786F">
      <w:pPr>
        <w:tabs>
          <w:tab w:val="left" w:pos="6325"/>
          <w:tab w:val="left" w:pos="8926"/>
          <w:tab w:val="left" w:pos="9390"/>
        </w:tabs>
        <w:suppressAutoHyphens/>
        <w:rPr>
          <w:szCs w:val="28"/>
        </w:rPr>
      </w:pPr>
      <w:r w:rsidRPr="00AF11D6">
        <w:rPr>
          <w:szCs w:val="28"/>
        </w:rPr>
        <w:t>Проектом внесения изменений в генеральный план</w:t>
      </w:r>
      <w:r w:rsidRPr="0076786F">
        <w:rPr>
          <w:szCs w:val="28"/>
        </w:rPr>
        <w:t xml:space="preserve"> </w:t>
      </w:r>
      <w:r w:rsidRPr="00903535">
        <w:rPr>
          <w:szCs w:val="28"/>
        </w:rPr>
        <w:t>муниципального образования «</w:t>
      </w:r>
      <w:r w:rsidR="00D770D0">
        <w:rPr>
          <w:szCs w:val="28"/>
        </w:rPr>
        <w:t>пгт Васильево</w:t>
      </w:r>
      <w:r w:rsidRPr="00903535">
        <w:rPr>
          <w:szCs w:val="28"/>
        </w:rPr>
        <w:t>»</w:t>
      </w:r>
      <w:r w:rsidR="002A6ED6">
        <w:rPr>
          <w:szCs w:val="28"/>
        </w:rPr>
        <w:t xml:space="preserve"> (внесение изменений)</w:t>
      </w:r>
      <w:r w:rsidRPr="00AF11D6">
        <w:rPr>
          <w:szCs w:val="28"/>
        </w:rPr>
        <w:t xml:space="preserve"> </w:t>
      </w:r>
      <w:r>
        <w:rPr>
          <w:szCs w:val="28"/>
        </w:rPr>
        <w:t xml:space="preserve">не </w:t>
      </w:r>
      <w:r w:rsidRPr="00AF11D6">
        <w:rPr>
          <w:szCs w:val="28"/>
        </w:rPr>
        <w:t xml:space="preserve">предусматривается изменение границы </w:t>
      </w:r>
      <w:r w:rsidR="00D770D0">
        <w:rPr>
          <w:szCs w:val="28"/>
        </w:rPr>
        <w:t>пгт Васильево</w:t>
      </w:r>
      <w:r w:rsidRPr="00AF11D6">
        <w:rPr>
          <w:szCs w:val="28"/>
        </w:rPr>
        <w:t>.</w:t>
      </w:r>
    </w:p>
    <w:p w:rsidR="0076786F" w:rsidRPr="009760C1" w:rsidRDefault="0076786F" w:rsidP="00AA00C6">
      <w:pPr>
        <w:tabs>
          <w:tab w:val="left" w:pos="980"/>
        </w:tabs>
        <w:suppressAutoHyphens/>
        <w:ind w:firstLine="700"/>
        <w:rPr>
          <w:szCs w:val="28"/>
        </w:rPr>
        <w:sectPr w:rsidR="0076786F" w:rsidRPr="009760C1" w:rsidSect="005228BE">
          <w:pgSz w:w="11906" w:h="16838"/>
          <w:pgMar w:top="851" w:right="851" w:bottom="851" w:left="1134" w:header="709" w:footer="709" w:gutter="0"/>
          <w:cols w:space="708"/>
          <w:docGrid w:linePitch="381"/>
        </w:sectPr>
      </w:pPr>
    </w:p>
    <w:p w:rsidR="00CF180D" w:rsidRPr="009760C1" w:rsidRDefault="00CF180D" w:rsidP="00943200">
      <w:pPr>
        <w:pStyle w:val="afffa"/>
        <w:suppressAutoHyphens/>
      </w:pPr>
      <w:r w:rsidRPr="009760C1">
        <w:lastRenderedPageBreak/>
        <w:t xml:space="preserve">Таблица </w:t>
      </w:r>
      <w:r w:rsidR="00217A38" w:rsidRPr="009760C1">
        <w:t>3.</w:t>
      </w:r>
      <w:r w:rsidR="00EB459B">
        <w:t>8</w:t>
      </w:r>
      <w:r w:rsidRPr="009760C1">
        <w:t>.</w:t>
      </w:r>
      <w:r w:rsidR="002A6ED6">
        <w:t>1</w:t>
      </w:r>
    </w:p>
    <w:p w:rsidR="0076786F" w:rsidRPr="00545C68" w:rsidRDefault="0076786F" w:rsidP="0076786F">
      <w:pPr>
        <w:ind w:firstLine="0"/>
        <w:jc w:val="center"/>
        <w:rPr>
          <w:iCs/>
          <w:szCs w:val="28"/>
        </w:rPr>
      </w:pPr>
      <w:r w:rsidRPr="00545C68">
        <w:rPr>
          <w:iCs/>
          <w:szCs w:val="28"/>
        </w:rPr>
        <w:t>Предложения п</w:t>
      </w:r>
      <w:r>
        <w:rPr>
          <w:iCs/>
          <w:szCs w:val="28"/>
        </w:rPr>
        <w:t>о установлению границы населенного пункта, входящего</w:t>
      </w:r>
      <w:r w:rsidRPr="00545C68">
        <w:rPr>
          <w:iCs/>
          <w:szCs w:val="28"/>
        </w:rPr>
        <w:t xml:space="preserve"> в состав </w:t>
      </w:r>
      <w:r w:rsidRPr="00903535">
        <w:rPr>
          <w:szCs w:val="28"/>
        </w:rPr>
        <w:t>муниципального образования «</w:t>
      </w:r>
      <w:r w:rsidR="00D770D0">
        <w:rPr>
          <w:szCs w:val="28"/>
        </w:rPr>
        <w:t>пгт Васильево</w:t>
      </w:r>
      <w:r w:rsidRPr="00903535">
        <w:rPr>
          <w:szCs w:val="28"/>
        </w:rPr>
        <w:t>»</w:t>
      </w:r>
      <w:r w:rsidRPr="00545C68">
        <w:rPr>
          <w:iCs/>
          <w:szCs w:val="28"/>
        </w:rPr>
        <w:t xml:space="preserve"> </w:t>
      </w:r>
      <w:r>
        <w:rPr>
          <w:iCs/>
          <w:szCs w:val="28"/>
        </w:rPr>
        <w:t>Зеленодольского</w:t>
      </w:r>
      <w:r w:rsidRPr="00545C68">
        <w:rPr>
          <w:iCs/>
          <w:szCs w:val="28"/>
        </w:rPr>
        <w:t xml:space="preserve"> муниципального района Республики Татарстан, га</w:t>
      </w:r>
    </w:p>
    <w:tbl>
      <w:tblPr>
        <w:tblW w:w="130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3"/>
        <w:gridCol w:w="7446"/>
        <w:gridCol w:w="2207"/>
        <w:gridCol w:w="2457"/>
        <w:gridCol w:w="18"/>
      </w:tblGrid>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 п/п</w:t>
            </w:r>
          </w:p>
        </w:tc>
        <w:tc>
          <w:tcPr>
            <w:tcW w:w="2855" w:type="pct"/>
            <w:vAlign w:val="center"/>
          </w:tcPr>
          <w:p w:rsidR="0076786F" w:rsidRPr="00545C68" w:rsidRDefault="0076786F" w:rsidP="008029E2">
            <w:pPr>
              <w:ind w:firstLine="0"/>
              <w:jc w:val="center"/>
              <w:rPr>
                <w:sz w:val="20"/>
                <w:szCs w:val="20"/>
              </w:rPr>
            </w:pPr>
            <w:r w:rsidRPr="00545C68">
              <w:rPr>
                <w:sz w:val="20"/>
                <w:szCs w:val="20"/>
              </w:rPr>
              <w:t>Направления установления границ населенных пунктов, входящих в состав поселения</w:t>
            </w:r>
          </w:p>
        </w:tc>
        <w:tc>
          <w:tcPr>
            <w:tcW w:w="846" w:type="pct"/>
            <w:vAlign w:val="center"/>
          </w:tcPr>
          <w:p w:rsidR="0076786F" w:rsidRPr="00545C68" w:rsidRDefault="00D770D0" w:rsidP="008029E2">
            <w:pPr>
              <w:ind w:firstLine="0"/>
              <w:jc w:val="center"/>
              <w:rPr>
                <w:sz w:val="20"/>
                <w:szCs w:val="20"/>
              </w:rPr>
            </w:pPr>
            <w:r>
              <w:rPr>
                <w:sz w:val="20"/>
                <w:szCs w:val="20"/>
              </w:rPr>
              <w:t>пгт Васильево</w:t>
            </w:r>
          </w:p>
        </w:tc>
        <w:tc>
          <w:tcPr>
            <w:tcW w:w="942" w:type="pct"/>
            <w:vAlign w:val="center"/>
          </w:tcPr>
          <w:p w:rsidR="0076786F" w:rsidRPr="00545C68" w:rsidRDefault="0076786F" w:rsidP="008029E2">
            <w:pPr>
              <w:ind w:firstLine="0"/>
              <w:jc w:val="center"/>
              <w:rPr>
                <w:sz w:val="20"/>
                <w:szCs w:val="20"/>
              </w:rPr>
            </w:pPr>
            <w:r w:rsidRPr="00545C68">
              <w:rPr>
                <w:sz w:val="20"/>
                <w:szCs w:val="20"/>
              </w:rPr>
              <w:t>Всего по поселению</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1</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в пределах существующей границы территории населенного пункта</w:t>
            </w:r>
          </w:p>
        </w:tc>
        <w:tc>
          <w:tcPr>
            <w:tcW w:w="846" w:type="pct"/>
            <w:vAlign w:val="center"/>
          </w:tcPr>
          <w:p w:rsidR="0076786F" w:rsidRPr="00A3695C" w:rsidRDefault="00BA65A2" w:rsidP="008029E2">
            <w:pPr>
              <w:pStyle w:val="afff2"/>
              <w:rPr>
                <w:bCs/>
                <w:sz w:val="20"/>
                <w:szCs w:val="20"/>
              </w:rPr>
            </w:pPr>
            <w:r w:rsidRPr="005E71D0">
              <w:rPr>
                <w:bCs/>
                <w:sz w:val="20"/>
                <w:szCs w:val="20"/>
              </w:rPr>
              <w:t>945,0327</w:t>
            </w:r>
          </w:p>
        </w:tc>
        <w:tc>
          <w:tcPr>
            <w:tcW w:w="942" w:type="pct"/>
            <w:vAlign w:val="center"/>
          </w:tcPr>
          <w:p w:rsidR="0076786F" w:rsidRPr="00A3695C" w:rsidRDefault="00BA65A2" w:rsidP="008029E2">
            <w:pPr>
              <w:pStyle w:val="afff2"/>
              <w:rPr>
                <w:bCs/>
                <w:sz w:val="20"/>
                <w:szCs w:val="20"/>
              </w:rPr>
            </w:pPr>
            <w:r w:rsidRPr="005E71D0">
              <w:rPr>
                <w:bCs/>
                <w:sz w:val="20"/>
                <w:szCs w:val="20"/>
              </w:rPr>
              <w:t>945,0327</w:t>
            </w:r>
          </w:p>
        </w:tc>
      </w:tr>
      <w:tr w:rsidR="0076786F" w:rsidRPr="00545C68" w:rsidTr="00927994">
        <w:trPr>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w:t>
            </w:r>
          </w:p>
        </w:tc>
        <w:tc>
          <w:tcPr>
            <w:tcW w:w="4650" w:type="pct"/>
            <w:gridSpan w:val="4"/>
          </w:tcPr>
          <w:p w:rsidR="0076786F" w:rsidRPr="00545C68" w:rsidRDefault="0076786F" w:rsidP="008029E2">
            <w:pPr>
              <w:ind w:firstLine="0"/>
              <w:jc w:val="left"/>
              <w:rPr>
                <w:sz w:val="20"/>
                <w:szCs w:val="20"/>
              </w:rPr>
            </w:pPr>
            <w:r w:rsidRPr="00545C68">
              <w:rPr>
                <w:sz w:val="20"/>
                <w:szCs w:val="20"/>
              </w:rPr>
              <w:t>Земли, предлагаемые к исключению из границ населенного пункта</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2.1</w:t>
            </w:r>
          </w:p>
        </w:tc>
        <w:tc>
          <w:tcPr>
            <w:tcW w:w="2855" w:type="pct"/>
            <w:vAlign w:val="center"/>
          </w:tcPr>
          <w:p w:rsidR="0076786F" w:rsidRPr="00545C68" w:rsidRDefault="0076786F" w:rsidP="008029E2">
            <w:pPr>
              <w:ind w:firstLine="0"/>
              <w:jc w:val="left"/>
              <w:rPr>
                <w:sz w:val="20"/>
                <w:szCs w:val="20"/>
              </w:rPr>
            </w:pPr>
            <w:r w:rsidRPr="00545C68">
              <w:rPr>
                <w:sz w:val="20"/>
                <w:szCs w:val="20"/>
              </w:rPr>
              <w:t xml:space="preserve">Земли населенных пунктов, поставленные на кадастровый </w:t>
            </w:r>
          </w:p>
          <w:p w:rsidR="0076786F" w:rsidRPr="00545C68" w:rsidRDefault="0076786F" w:rsidP="008029E2">
            <w:pPr>
              <w:ind w:firstLine="0"/>
              <w:jc w:val="left"/>
              <w:rPr>
                <w:sz w:val="20"/>
                <w:szCs w:val="20"/>
              </w:rPr>
            </w:pPr>
            <w:r w:rsidRPr="00545C68">
              <w:rPr>
                <w:sz w:val="20"/>
                <w:szCs w:val="20"/>
              </w:rPr>
              <w:t>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trHeight w:val="68"/>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2.2</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сельскохозяйственного назначения, поставленные на кадастровый 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2.3</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поставленные на кадастровый 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trHeight w:val="68"/>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2.4</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поставленные на кадастровый учет с неустановленной категорией земель</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2.5</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не поставленные на кадастровый 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w:t>
            </w:r>
          </w:p>
        </w:tc>
        <w:tc>
          <w:tcPr>
            <w:tcW w:w="4650" w:type="pct"/>
            <w:gridSpan w:val="4"/>
          </w:tcPr>
          <w:p w:rsidR="0076786F" w:rsidRPr="00545C68" w:rsidRDefault="0076786F" w:rsidP="008029E2">
            <w:pPr>
              <w:ind w:firstLine="0"/>
              <w:jc w:val="left"/>
              <w:rPr>
                <w:sz w:val="20"/>
                <w:szCs w:val="20"/>
              </w:rPr>
            </w:pPr>
            <w:r w:rsidRPr="00545C68">
              <w:rPr>
                <w:sz w:val="20"/>
                <w:szCs w:val="20"/>
              </w:rPr>
              <w:t>Земли, предлагаемые к включению в проектные границы населенного пункта</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3.1</w:t>
            </w:r>
          </w:p>
        </w:tc>
        <w:tc>
          <w:tcPr>
            <w:tcW w:w="2855" w:type="pct"/>
            <w:vAlign w:val="center"/>
          </w:tcPr>
          <w:p w:rsidR="0076786F" w:rsidRPr="00545C68" w:rsidRDefault="0076786F" w:rsidP="008029E2">
            <w:pPr>
              <w:ind w:firstLine="0"/>
              <w:jc w:val="left"/>
              <w:rPr>
                <w:sz w:val="20"/>
                <w:szCs w:val="20"/>
              </w:rPr>
            </w:pPr>
            <w:r w:rsidRPr="00545C68">
              <w:rPr>
                <w:sz w:val="20"/>
                <w:szCs w:val="20"/>
              </w:rPr>
              <w:t xml:space="preserve">Земли населенных пунктов, поставленные на кадастровый </w:t>
            </w:r>
          </w:p>
          <w:p w:rsidR="0076786F" w:rsidRPr="00545C68" w:rsidRDefault="0076786F" w:rsidP="008029E2">
            <w:pPr>
              <w:ind w:firstLine="0"/>
              <w:jc w:val="left"/>
              <w:rPr>
                <w:sz w:val="20"/>
                <w:szCs w:val="20"/>
              </w:rPr>
            </w:pPr>
            <w:r w:rsidRPr="00545C68">
              <w:rPr>
                <w:sz w:val="20"/>
                <w:szCs w:val="20"/>
              </w:rPr>
              <w:t>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3.2</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сельскохозяйственного назначения, поставленные на кадастровый учет</w:t>
            </w:r>
          </w:p>
        </w:tc>
        <w:tc>
          <w:tcPr>
            <w:tcW w:w="846" w:type="pct"/>
            <w:vAlign w:val="center"/>
          </w:tcPr>
          <w:p w:rsidR="0076786F" w:rsidRPr="00545C68" w:rsidRDefault="0076786F" w:rsidP="008029E2">
            <w:pPr>
              <w:ind w:firstLine="0"/>
              <w:jc w:val="center"/>
              <w:rPr>
                <w:sz w:val="20"/>
                <w:szCs w:val="20"/>
              </w:rPr>
            </w:pPr>
          </w:p>
        </w:tc>
        <w:tc>
          <w:tcPr>
            <w:tcW w:w="942" w:type="pct"/>
            <w:vAlign w:val="center"/>
          </w:tcPr>
          <w:p w:rsidR="0076786F" w:rsidRPr="00545C68" w:rsidRDefault="0076786F" w:rsidP="008029E2">
            <w:pPr>
              <w:ind w:firstLine="0"/>
              <w:jc w:val="center"/>
              <w:rPr>
                <w:sz w:val="20"/>
                <w:szCs w:val="20"/>
              </w:rPr>
            </w:pP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3.3</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поставленные на кадастровый 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3.4</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поставленные на кадастровый учет с неустановленной категорией земель</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3.5</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не поставленные на кадастровый учет</w:t>
            </w:r>
          </w:p>
        </w:tc>
        <w:tc>
          <w:tcPr>
            <w:tcW w:w="846" w:type="pct"/>
            <w:vAlign w:val="center"/>
          </w:tcPr>
          <w:p w:rsidR="0076786F" w:rsidRPr="00545C68" w:rsidRDefault="0076786F" w:rsidP="008029E2">
            <w:pPr>
              <w:ind w:firstLine="0"/>
              <w:jc w:val="center"/>
              <w:rPr>
                <w:sz w:val="20"/>
                <w:szCs w:val="20"/>
              </w:rPr>
            </w:pPr>
            <w:r>
              <w:rPr>
                <w:sz w:val="20"/>
                <w:szCs w:val="20"/>
              </w:rPr>
              <w:t>-</w:t>
            </w:r>
          </w:p>
        </w:tc>
        <w:tc>
          <w:tcPr>
            <w:tcW w:w="942" w:type="pct"/>
            <w:vAlign w:val="center"/>
          </w:tcPr>
          <w:p w:rsidR="0076786F" w:rsidRPr="00545C68" w:rsidRDefault="0076786F" w:rsidP="008029E2">
            <w:pPr>
              <w:ind w:firstLine="0"/>
              <w:jc w:val="center"/>
              <w:rPr>
                <w:sz w:val="20"/>
                <w:szCs w:val="20"/>
              </w:rPr>
            </w:pPr>
            <w:r>
              <w:rPr>
                <w:sz w:val="20"/>
                <w:szCs w:val="20"/>
              </w:rPr>
              <w:t>-</w:t>
            </w:r>
          </w:p>
        </w:tc>
      </w:tr>
      <w:tr w:rsidR="0076786F" w:rsidRPr="00545C68" w:rsidTr="00927994">
        <w:trPr>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4</w:t>
            </w:r>
          </w:p>
        </w:tc>
        <w:tc>
          <w:tcPr>
            <w:tcW w:w="4650" w:type="pct"/>
            <w:gridSpan w:val="4"/>
          </w:tcPr>
          <w:p w:rsidR="0076786F" w:rsidRPr="00545C68" w:rsidRDefault="0076786F" w:rsidP="008029E2">
            <w:pPr>
              <w:ind w:firstLine="0"/>
              <w:jc w:val="left"/>
              <w:rPr>
                <w:sz w:val="20"/>
                <w:szCs w:val="20"/>
              </w:rPr>
            </w:pPr>
            <w:r w:rsidRPr="00545C68">
              <w:rPr>
                <w:sz w:val="20"/>
                <w:szCs w:val="20"/>
              </w:rPr>
              <w:t>Формирование проектных границ населенных пунктов</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4.1</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в пределах проектных границ населенного пункта</w:t>
            </w:r>
          </w:p>
        </w:tc>
        <w:tc>
          <w:tcPr>
            <w:tcW w:w="846" w:type="pct"/>
            <w:vAlign w:val="center"/>
          </w:tcPr>
          <w:p w:rsidR="0076786F" w:rsidRPr="00A3695C" w:rsidRDefault="00BA65A2" w:rsidP="008029E2">
            <w:pPr>
              <w:pStyle w:val="afff2"/>
              <w:rPr>
                <w:bCs/>
                <w:sz w:val="20"/>
                <w:szCs w:val="20"/>
              </w:rPr>
            </w:pPr>
            <w:r w:rsidRPr="005E71D0">
              <w:rPr>
                <w:bCs/>
                <w:sz w:val="20"/>
                <w:szCs w:val="20"/>
              </w:rPr>
              <w:t>945,0327</w:t>
            </w:r>
          </w:p>
        </w:tc>
        <w:tc>
          <w:tcPr>
            <w:tcW w:w="942" w:type="pct"/>
            <w:vAlign w:val="center"/>
          </w:tcPr>
          <w:p w:rsidR="0076786F" w:rsidRPr="00A3695C" w:rsidRDefault="00BA65A2" w:rsidP="008029E2">
            <w:pPr>
              <w:pStyle w:val="afff2"/>
              <w:rPr>
                <w:bCs/>
                <w:sz w:val="20"/>
                <w:szCs w:val="20"/>
              </w:rPr>
            </w:pPr>
            <w:r w:rsidRPr="005E71D0">
              <w:rPr>
                <w:bCs/>
                <w:sz w:val="20"/>
                <w:szCs w:val="20"/>
              </w:rPr>
              <w:t>945,0327</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4.2</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в пределах существующей границы территории населенного пункта</w:t>
            </w:r>
          </w:p>
        </w:tc>
        <w:tc>
          <w:tcPr>
            <w:tcW w:w="846" w:type="pct"/>
            <w:vAlign w:val="center"/>
          </w:tcPr>
          <w:p w:rsidR="0076786F" w:rsidRPr="00A3695C" w:rsidRDefault="00BA65A2" w:rsidP="008029E2">
            <w:pPr>
              <w:pStyle w:val="afff2"/>
              <w:rPr>
                <w:bCs/>
                <w:sz w:val="20"/>
                <w:szCs w:val="20"/>
              </w:rPr>
            </w:pPr>
            <w:r w:rsidRPr="005E71D0">
              <w:rPr>
                <w:bCs/>
                <w:sz w:val="20"/>
                <w:szCs w:val="20"/>
              </w:rPr>
              <w:t>945,0327</w:t>
            </w:r>
          </w:p>
        </w:tc>
        <w:tc>
          <w:tcPr>
            <w:tcW w:w="942" w:type="pct"/>
            <w:vAlign w:val="center"/>
          </w:tcPr>
          <w:p w:rsidR="0076786F" w:rsidRPr="00A3695C" w:rsidRDefault="00BA65A2" w:rsidP="008029E2">
            <w:pPr>
              <w:pStyle w:val="afff2"/>
              <w:rPr>
                <w:bCs/>
                <w:sz w:val="20"/>
                <w:szCs w:val="20"/>
              </w:rPr>
            </w:pPr>
            <w:r w:rsidRPr="005E71D0">
              <w:rPr>
                <w:bCs/>
                <w:sz w:val="20"/>
                <w:szCs w:val="20"/>
              </w:rPr>
              <w:t>945,0327</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4.3</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предлагаемые к исключению из существующей границы территории населенного пункта</w:t>
            </w:r>
          </w:p>
        </w:tc>
        <w:tc>
          <w:tcPr>
            <w:tcW w:w="846" w:type="pct"/>
            <w:vAlign w:val="center"/>
          </w:tcPr>
          <w:p w:rsidR="0076786F" w:rsidRPr="00545C68" w:rsidRDefault="0076786F" w:rsidP="008029E2">
            <w:pPr>
              <w:pStyle w:val="afff2"/>
              <w:rPr>
                <w:bCs/>
                <w:sz w:val="20"/>
                <w:szCs w:val="20"/>
              </w:rPr>
            </w:pPr>
            <w:r>
              <w:rPr>
                <w:bCs/>
                <w:sz w:val="20"/>
                <w:szCs w:val="20"/>
              </w:rPr>
              <w:t>-</w:t>
            </w:r>
          </w:p>
        </w:tc>
        <w:tc>
          <w:tcPr>
            <w:tcW w:w="942" w:type="pct"/>
            <w:vAlign w:val="center"/>
          </w:tcPr>
          <w:p w:rsidR="0076786F" w:rsidRPr="00545C68" w:rsidRDefault="0076786F" w:rsidP="008029E2">
            <w:pPr>
              <w:pStyle w:val="afff2"/>
              <w:rPr>
                <w:bCs/>
                <w:sz w:val="20"/>
                <w:szCs w:val="20"/>
              </w:rPr>
            </w:pPr>
            <w:r>
              <w:rPr>
                <w:bCs/>
                <w:sz w:val="20"/>
                <w:szCs w:val="20"/>
              </w:rPr>
              <w:t>-</w:t>
            </w:r>
          </w:p>
        </w:tc>
      </w:tr>
      <w:tr w:rsidR="0076786F" w:rsidRPr="00545C68" w:rsidTr="00927994">
        <w:trPr>
          <w:gridAfter w:val="1"/>
          <w:wAfter w:w="7" w:type="pct"/>
          <w:jc w:val="center"/>
        </w:trPr>
        <w:tc>
          <w:tcPr>
            <w:tcW w:w="350" w:type="pct"/>
            <w:vAlign w:val="center"/>
          </w:tcPr>
          <w:p w:rsidR="0076786F" w:rsidRPr="00545C68" w:rsidRDefault="0076786F" w:rsidP="008029E2">
            <w:pPr>
              <w:ind w:firstLine="0"/>
              <w:jc w:val="center"/>
              <w:rPr>
                <w:sz w:val="20"/>
                <w:szCs w:val="20"/>
              </w:rPr>
            </w:pPr>
            <w:r w:rsidRPr="00545C68">
              <w:rPr>
                <w:sz w:val="20"/>
                <w:szCs w:val="20"/>
              </w:rPr>
              <w:t>4.4</w:t>
            </w:r>
          </w:p>
        </w:tc>
        <w:tc>
          <w:tcPr>
            <w:tcW w:w="2855" w:type="pct"/>
            <w:vAlign w:val="center"/>
          </w:tcPr>
          <w:p w:rsidR="0076786F" w:rsidRPr="00545C68" w:rsidRDefault="0076786F" w:rsidP="008029E2">
            <w:pPr>
              <w:ind w:firstLine="0"/>
              <w:jc w:val="left"/>
              <w:rPr>
                <w:sz w:val="20"/>
                <w:szCs w:val="20"/>
              </w:rPr>
            </w:pPr>
            <w:r w:rsidRPr="00545C68">
              <w:rPr>
                <w:sz w:val="20"/>
                <w:szCs w:val="20"/>
              </w:rPr>
              <w:t>Земли, предлагаемые к включению в проектные границы и требующие  перевода в земли населенных пунктов</w:t>
            </w:r>
          </w:p>
        </w:tc>
        <w:tc>
          <w:tcPr>
            <w:tcW w:w="846" w:type="pct"/>
            <w:vAlign w:val="center"/>
          </w:tcPr>
          <w:p w:rsidR="0076786F" w:rsidRPr="00545C68" w:rsidRDefault="00BA65A2" w:rsidP="008029E2">
            <w:pPr>
              <w:pStyle w:val="afff2"/>
              <w:rPr>
                <w:bCs/>
                <w:sz w:val="20"/>
                <w:szCs w:val="20"/>
              </w:rPr>
            </w:pPr>
            <w:r>
              <w:rPr>
                <w:bCs/>
                <w:sz w:val="20"/>
                <w:szCs w:val="20"/>
              </w:rPr>
              <w:t>-</w:t>
            </w:r>
          </w:p>
        </w:tc>
        <w:tc>
          <w:tcPr>
            <w:tcW w:w="942" w:type="pct"/>
            <w:vAlign w:val="center"/>
          </w:tcPr>
          <w:p w:rsidR="0076786F" w:rsidRPr="00545C68" w:rsidRDefault="00BA65A2" w:rsidP="008029E2">
            <w:pPr>
              <w:pStyle w:val="afff2"/>
              <w:rPr>
                <w:bCs/>
                <w:sz w:val="20"/>
                <w:szCs w:val="20"/>
              </w:rPr>
            </w:pPr>
            <w:r>
              <w:rPr>
                <w:bCs/>
                <w:sz w:val="20"/>
                <w:szCs w:val="20"/>
              </w:rPr>
              <w:t>-</w:t>
            </w:r>
          </w:p>
        </w:tc>
      </w:tr>
    </w:tbl>
    <w:p w:rsidR="00312B0C" w:rsidRPr="009760C1" w:rsidRDefault="00312B0C" w:rsidP="00943200">
      <w:pPr>
        <w:suppressAutoHyphens/>
        <w:ind w:left="284" w:firstLine="0"/>
        <w:jc w:val="center"/>
        <w:rPr>
          <w:i/>
          <w:szCs w:val="28"/>
        </w:rPr>
      </w:pPr>
    </w:p>
    <w:p w:rsidR="0048650B" w:rsidRPr="009760C1" w:rsidRDefault="0048650B" w:rsidP="00943200">
      <w:pPr>
        <w:suppressAutoHyphens/>
        <w:rPr>
          <w:color w:val="FF0000"/>
          <w:sz w:val="20"/>
          <w:szCs w:val="20"/>
        </w:rPr>
        <w:sectPr w:rsidR="0048650B" w:rsidRPr="009760C1" w:rsidSect="0076786F">
          <w:pgSz w:w="16838" w:h="11906" w:orient="landscape"/>
          <w:pgMar w:top="284" w:right="851" w:bottom="851" w:left="851" w:header="708" w:footer="708" w:gutter="0"/>
          <w:cols w:space="708"/>
          <w:docGrid w:linePitch="381"/>
        </w:sectPr>
      </w:pPr>
    </w:p>
    <w:p w:rsidR="00011992" w:rsidRPr="009760C1" w:rsidRDefault="00011992" w:rsidP="00086CCC">
      <w:pPr>
        <w:pStyle w:val="26"/>
        <w:keepLines w:val="0"/>
        <w:numPr>
          <w:ilvl w:val="1"/>
          <w:numId w:val="2"/>
        </w:numPr>
        <w:suppressAutoHyphens/>
        <w:spacing w:before="0"/>
        <w:jc w:val="center"/>
        <w:rPr>
          <w:rFonts w:ascii="Times New Roman" w:hAnsi="Times New Roman" w:cs="Times New Roman"/>
          <w:color w:val="auto"/>
          <w:sz w:val="28"/>
          <w:szCs w:val="28"/>
        </w:rPr>
      </w:pPr>
      <w:bookmarkStart w:id="195" w:name="_Toc130232059"/>
      <w:r w:rsidRPr="009760C1">
        <w:rPr>
          <w:rFonts w:ascii="Times New Roman" w:hAnsi="Times New Roman" w:cs="Times New Roman"/>
          <w:color w:val="auto"/>
          <w:sz w:val="28"/>
          <w:szCs w:val="28"/>
        </w:rPr>
        <w:lastRenderedPageBreak/>
        <w:t>Мероприятия по развитию инженерной инфраструктуры</w:t>
      </w:r>
      <w:bookmarkEnd w:id="195"/>
    </w:p>
    <w:p w:rsidR="00363749" w:rsidRPr="00EB459B" w:rsidRDefault="00363749" w:rsidP="00EB459B">
      <w:pPr>
        <w:jc w:val="center"/>
        <w:rPr>
          <w:b/>
          <w:szCs w:val="28"/>
        </w:rPr>
      </w:pPr>
      <w:bookmarkStart w:id="196" w:name="_Toc499818612"/>
      <w:bookmarkStart w:id="197" w:name="_Toc514850675"/>
      <w:r w:rsidRPr="00EB459B">
        <w:rPr>
          <w:b/>
          <w:szCs w:val="28"/>
        </w:rPr>
        <w:t>Водоснабжение</w:t>
      </w:r>
      <w:bookmarkEnd w:id="196"/>
      <w:bookmarkEnd w:id="197"/>
    </w:p>
    <w:p w:rsidR="004B2C0E" w:rsidRPr="009760C1" w:rsidRDefault="004B2C0E" w:rsidP="004B2C0E">
      <w:pPr>
        <w:rPr>
          <w:szCs w:val="28"/>
          <w:u w:val="single"/>
        </w:rPr>
      </w:pPr>
      <w:r w:rsidRPr="009760C1">
        <w:rPr>
          <w:szCs w:val="28"/>
          <w:u w:val="single"/>
        </w:rPr>
        <w:t>Расчетные расходы</w:t>
      </w:r>
    </w:p>
    <w:p w:rsidR="00E36918" w:rsidRPr="00EB459B" w:rsidRDefault="00E36918" w:rsidP="00E36918">
      <w:pPr>
        <w:rPr>
          <w:rFonts w:eastAsia="Calibri"/>
          <w:szCs w:val="28"/>
        </w:rPr>
      </w:pPr>
      <w:r w:rsidRPr="00EB459B">
        <w:rPr>
          <w:rFonts w:eastAsia="Calibri"/>
          <w:szCs w:val="28"/>
        </w:rPr>
        <w:t>Удельные нормы водопотребления представлены в таблице 3.9.1.</w:t>
      </w:r>
    </w:p>
    <w:p w:rsidR="00E36918" w:rsidRPr="00EB459B" w:rsidRDefault="00E36918" w:rsidP="00E36918">
      <w:pPr>
        <w:rPr>
          <w:rFonts w:eastAsia="Calibri"/>
          <w:szCs w:val="28"/>
        </w:rPr>
      </w:pPr>
      <w:r w:rsidRPr="00EB459B">
        <w:rPr>
          <w:rFonts w:eastAsia="Calibri"/>
          <w:szCs w:val="28"/>
        </w:rPr>
        <w:t>Расчетные расходы воды на хозяйственно-питьевые нужды населения подсчитаны исходя из норм водопотребления на одного жителя в зависимости от степени благоустройства зданий (санитарно-технического оборудования), принятых по СП 31.13330.2021 и коэффициентов суточной и часовой неравномерности водопотребления. Удельное водопотребление включает расходы воды на хозяйственно-питьевые и бытовые нужды в общественных зданиях.</w:t>
      </w:r>
    </w:p>
    <w:p w:rsidR="00E36918" w:rsidRPr="00EB459B" w:rsidRDefault="00E36918" w:rsidP="00E36918">
      <w:pPr>
        <w:rPr>
          <w:rFonts w:eastAsia="Calibri"/>
          <w:szCs w:val="28"/>
        </w:rPr>
      </w:pPr>
      <w:r w:rsidRPr="007A1EA5">
        <w:rPr>
          <w:rFonts w:eastAsia="Calibri"/>
          <w:szCs w:val="28"/>
        </w:rPr>
        <w:t>Норма расхода воды на наружное пожаротушение и количество одновременных пожаров в населенном пункте приняты согласно СП 8.13130.2020, а также в соответствии с Пособием по проектированию систем внутреннего и наружного пожаротушения технически несложных объектов П70.0010.09-90, в зависимости от числа жителей и этажности застройки. Норма расхода воды на полив улиц и зеленых насаждений принята согласно СП 30.13330.2020 и составит 70 л/сут на 1 человека.</w:t>
      </w:r>
    </w:p>
    <w:p w:rsidR="004B2C0E" w:rsidRPr="009760C1" w:rsidRDefault="004B2C0E" w:rsidP="004B2C0E">
      <w:pPr>
        <w:rPr>
          <w:szCs w:val="28"/>
        </w:rPr>
      </w:pPr>
    </w:p>
    <w:p w:rsidR="004B2C0E" w:rsidRPr="009760C1" w:rsidRDefault="004B2C0E" w:rsidP="004B2C0E">
      <w:pPr>
        <w:jc w:val="right"/>
        <w:rPr>
          <w:i/>
          <w:szCs w:val="28"/>
        </w:rPr>
      </w:pPr>
      <w:r w:rsidRPr="009760C1">
        <w:rPr>
          <w:szCs w:val="28"/>
        </w:rPr>
        <w:t>Таблица 3.</w:t>
      </w:r>
      <w:r w:rsidR="00EB459B">
        <w:rPr>
          <w:szCs w:val="28"/>
        </w:rPr>
        <w:t>9</w:t>
      </w:r>
      <w:r w:rsidRPr="009760C1">
        <w:rPr>
          <w:szCs w:val="28"/>
        </w:rPr>
        <w:t>.1</w:t>
      </w:r>
    </w:p>
    <w:p w:rsidR="004B2C0E" w:rsidRPr="009760C1" w:rsidRDefault="004B2C0E" w:rsidP="004B2C0E">
      <w:pPr>
        <w:jc w:val="center"/>
        <w:rPr>
          <w:i/>
          <w:szCs w:val="28"/>
        </w:rPr>
      </w:pPr>
      <w:r w:rsidRPr="009760C1">
        <w:rPr>
          <w:i/>
          <w:szCs w:val="28"/>
        </w:rPr>
        <w:t>Удельные нормы водопотребления</w:t>
      </w:r>
    </w:p>
    <w:tbl>
      <w:tblPr>
        <w:tblW w:w="93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5868"/>
        <w:gridCol w:w="2592"/>
      </w:tblGrid>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b/>
                <w:sz w:val="24"/>
              </w:rPr>
            </w:pPr>
            <w:r w:rsidRPr="009760C1">
              <w:rPr>
                <w:b/>
                <w:sz w:val="24"/>
              </w:rPr>
              <w:t>№ пп</w:t>
            </w:r>
          </w:p>
        </w:tc>
        <w:tc>
          <w:tcPr>
            <w:tcW w:w="5868"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b/>
                <w:sz w:val="24"/>
              </w:rPr>
            </w:pPr>
            <w:r w:rsidRPr="009760C1">
              <w:rPr>
                <w:b/>
                <w:sz w:val="24"/>
              </w:rPr>
              <w:t xml:space="preserve">Степень благоустройства </w:t>
            </w:r>
          </w:p>
          <w:p w:rsidR="004B2C0E" w:rsidRPr="009760C1" w:rsidRDefault="004B2C0E" w:rsidP="004B2C0E">
            <w:pPr>
              <w:widowControl w:val="0"/>
              <w:ind w:firstLine="0"/>
              <w:jc w:val="center"/>
              <w:rPr>
                <w:b/>
                <w:sz w:val="24"/>
              </w:rPr>
            </w:pPr>
            <w:r w:rsidRPr="009760C1">
              <w:rPr>
                <w:b/>
                <w:sz w:val="24"/>
              </w:rPr>
              <w:t>жилых домов</w:t>
            </w:r>
          </w:p>
        </w:tc>
        <w:tc>
          <w:tcPr>
            <w:tcW w:w="2592"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jc w:val="center"/>
              <w:rPr>
                <w:b/>
                <w:sz w:val="24"/>
              </w:rPr>
            </w:pPr>
            <w:r w:rsidRPr="009760C1">
              <w:rPr>
                <w:b/>
                <w:noProof/>
                <w:sz w:val="24"/>
              </w:rPr>
              <w:drawing>
                <wp:inline distT="0" distB="0" distL="0" distR="0" wp14:anchorId="45743086" wp14:editId="15766B09">
                  <wp:extent cx="166370" cy="21399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6370" cy="213995"/>
                          </a:xfrm>
                          <a:prstGeom prst="rect">
                            <a:avLst/>
                          </a:prstGeom>
                          <a:noFill/>
                          <a:ln>
                            <a:noFill/>
                          </a:ln>
                        </pic:spPr>
                      </pic:pic>
                    </a:graphicData>
                  </a:graphic>
                </wp:inline>
              </w:drawing>
            </w:r>
            <w:r w:rsidRPr="009760C1">
              <w:rPr>
                <w:b/>
                <w:sz w:val="24"/>
              </w:rPr>
              <w:t>, л/сут</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1</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Здания, оборудованные внутренним водопроводом, канализацией, централизованным горячим водоснабжением</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17001" w:rsidP="004B2C0E">
            <w:pPr>
              <w:widowControl w:val="0"/>
              <w:ind w:firstLine="0"/>
              <w:jc w:val="center"/>
              <w:rPr>
                <w:sz w:val="24"/>
              </w:rPr>
            </w:pPr>
            <w:r>
              <w:rPr>
                <w:sz w:val="24"/>
              </w:rPr>
              <w:t>22</w:t>
            </w:r>
            <w:r w:rsidR="004B2C0E" w:rsidRPr="009760C1">
              <w:rPr>
                <w:sz w:val="24"/>
              </w:rPr>
              <w:t>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2</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 xml:space="preserve">Тоже с местными водонагревателями </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17001" w:rsidP="004B2C0E">
            <w:pPr>
              <w:widowControl w:val="0"/>
              <w:ind w:firstLine="0"/>
              <w:jc w:val="center"/>
              <w:rPr>
                <w:sz w:val="24"/>
              </w:rPr>
            </w:pPr>
            <w:r>
              <w:rPr>
                <w:sz w:val="24"/>
              </w:rPr>
              <w:t>18</w:t>
            </w:r>
            <w:r w:rsidR="004B2C0E" w:rsidRPr="009760C1">
              <w:rPr>
                <w:sz w:val="24"/>
              </w:rPr>
              <w:t>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3</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 xml:space="preserve">Тоже без ванн </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140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4</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Дома с водопользованием из водоразборных колонок</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40</w:t>
            </w:r>
          </w:p>
        </w:tc>
      </w:tr>
    </w:tbl>
    <w:p w:rsidR="004B2C0E" w:rsidRPr="009760C1" w:rsidRDefault="004B2C0E" w:rsidP="004B2C0E">
      <w:pPr>
        <w:rPr>
          <w:b/>
          <w:szCs w:val="28"/>
          <w:u w:val="single"/>
        </w:rPr>
        <w:sectPr w:rsidR="004B2C0E" w:rsidRPr="009760C1">
          <w:pgSz w:w="11907" w:h="16840"/>
          <w:pgMar w:top="851" w:right="851" w:bottom="851" w:left="1701" w:header="709" w:footer="709" w:gutter="0"/>
          <w:cols w:space="720"/>
        </w:sectPr>
      </w:pPr>
    </w:p>
    <w:p w:rsidR="004B2C0E" w:rsidRPr="009760C1" w:rsidRDefault="004B2C0E" w:rsidP="004B2C0E">
      <w:pPr>
        <w:pStyle w:val="4ffa"/>
        <w:ind w:firstLine="851"/>
        <w:jc w:val="right"/>
        <w:rPr>
          <w:rFonts w:ascii="Times New Roman" w:hAnsi="Times New Roman"/>
          <w:sz w:val="28"/>
        </w:rPr>
      </w:pPr>
      <w:r w:rsidRPr="009760C1">
        <w:rPr>
          <w:rFonts w:ascii="Times New Roman" w:hAnsi="Times New Roman"/>
          <w:sz w:val="28"/>
        </w:rPr>
        <w:lastRenderedPageBreak/>
        <w:t>Таблица 3.</w:t>
      </w:r>
      <w:r w:rsidR="00EB459B">
        <w:rPr>
          <w:rFonts w:ascii="Times New Roman" w:hAnsi="Times New Roman"/>
          <w:sz w:val="28"/>
        </w:rPr>
        <w:t>9</w:t>
      </w:r>
      <w:r w:rsidR="00E36918">
        <w:rPr>
          <w:rFonts w:ascii="Times New Roman" w:hAnsi="Times New Roman"/>
          <w:sz w:val="28"/>
        </w:rPr>
        <w:t>.2</w:t>
      </w:r>
    </w:p>
    <w:tbl>
      <w:tblPr>
        <w:tblW w:w="8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4961"/>
        <w:gridCol w:w="1475"/>
        <w:gridCol w:w="1560"/>
      </w:tblGrid>
      <w:tr w:rsidR="004B2C0E" w:rsidRPr="009760C1" w:rsidTr="00E17001">
        <w:trPr>
          <w:trHeight w:val="670"/>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 п/п</w:t>
            </w:r>
          </w:p>
        </w:tc>
        <w:tc>
          <w:tcPr>
            <w:tcW w:w="4961"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Наименование</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Ед.изм.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B459B" w:rsidP="004B2C0E">
            <w:pPr>
              <w:pStyle w:val="4ffa"/>
              <w:jc w:val="center"/>
              <w:rPr>
                <w:rFonts w:ascii="Times New Roman" w:hAnsi="Times New Roman"/>
                <w:sz w:val="24"/>
              </w:rPr>
            </w:pPr>
            <w:r>
              <w:rPr>
                <w:rFonts w:ascii="Times New Roman" w:hAnsi="Times New Roman"/>
                <w:sz w:val="24"/>
              </w:rPr>
              <w:t>2022</w:t>
            </w:r>
            <w:r w:rsidR="004B2C0E" w:rsidRPr="009760C1">
              <w:rPr>
                <w:rFonts w:ascii="Times New Roman" w:hAnsi="Times New Roman"/>
                <w:sz w:val="24"/>
              </w:rPr>
              <w:t>г.</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1.</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b/>
              </w:rPr>
            </w:pPr>
            <w:r w:rsidRPr="009760C1">
              <w:rPr>
                <w:rFonts w:ascii="Times New Roman" w:hAnsi="Times New Roman" w:cs="Times New Roman"/>
                <w:b/>
                <w:bCs/>
              </w:rPr>
              <w:t>Водоподготовка</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bCs/>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bCs/>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1.1</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b/>
                <w:szCs w:val="22"/>
              </w:rPr>
            </w:pPr>
            <w:r w:rsidRPr="009760C1">
              <w:rPr>
                <w:rFonts w:ascii="Times New Roman" w:hAnsi="Times New Roman" w:cs="Times New Roman"/>
                <w:b/>
                <w:bCs/>
                <w:szCs w:val="22"/>
              </w:rPr>
              <w:t xml:space="preserve">Объем воды из источников водоснабжения: </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1.1.1</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из поверхностных источников </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1.1.2</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из подземных источников </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szCs w:val="24"/>
              </w:rPr>
              <w:t>0,00</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1.2</w:t>
            </w:r>
          </w:p>
        </w:tc>
        <w:tc>
          <w:tcPr>
            <w:tcW w:w="4961"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b/>
                <w:bCs/>
                <w:szCs w:val="22"/>
              </w:rPr>
              <w:t xml:space="preserve">Объем питьевой воды, поданной в сеть </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szCs w:val="20"/>
              </w:rPr>
            </w:pPr>
            <w:r w:rsidRPr="009760C1">
              <w:rPr>
                <w:rFonts w:ascii="Times New Roman" w:hAnsi="Times New Roman" w:cs="Times New Roman"/>
                <w:b/>
                <w:bCs/>
                <w:szCs w:val="20"/>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szCs w:val="20"/>
              </w:rPr>
            </w:pPr>
            <w:r w:rsidRPr="009760C1">
              <w:rPr>
                <w:rFonts w:ascii="Times New Roman" w:hAnsi="Times New Roman" w:cs="Times New Roman"/>
                <w:b/>
                <w:bCs/>
                <w:szCs w:val="20"/>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2.</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3"/>
              </w:rPr>
            </w:pPr>
            <w:r w:rsidRPr="009760C1">
              <w:rPr>
                <w:rFonts w:ascii="Times New Roman" w:hAnsi="Times New Roman" w:cs="Times New Roman"/>
                <w:b/>
                <w:bCs/>
                <w:szCs w:val="23"/>
              </w:rPr>
              <w:t xml:space="preserve">Транспортировка питьевой воды </w:t>
            </w:r>
          </w:p>
        </w:tc>
        <w:tc>
          <w:tcPr>
            <w:tcW w:w="1475" w:type="dxa"/>
            <w:tcBorders>
              <w:top w:val="single" w:sz="4" w:space="0" w:color="auto"/>
              <w:left w:val="single" w:sz="4" w:space="0" w:color="auto"/>
              <w:bottom w:val="single" w:sz="4" w:space="0" w:color="auto"/>
              <w:right w:val="single" w:sz="4" w:space="0" w:color="auto"/>
            </w:tcBorders>
          </w:tcPr>
          <w:p w:rsidR="004B2C0E" w:rsidRPr="009760C1" w:rsidRDefault="004B2C0E" w:rsidP="004B2C0E">
            <w:pPr>
              <w:pStyle w:val="4ffa"/>
              <w:jc w:val="both"/>
              <w:rPr>
                <w:rFonts w:ascii="Times New Roman" w:hAnsi="Times New Roman"/>
                <w:sz w:val="24"/>
              </w:rPr>
            </w:pPr>
          </w:p>
        </w:tc>
        <w:tc>
          <w:tcPr>
            <w:tcW w:w="1560" w:type="dxa"/>
            <w:tcBorders>
              <w:top w:val="single" w:sz="4" w:space="0" w:color="auto"/>
              <w:left w:val="single" w:sz="4" w:space="0" w:color="auto"/>
              <w:bottom w:val="single" w:sz="4" w:space="0" w:color="auto"/>
              <w:right w:val="single" w:sz="4" w:space="0" w:color="auto"/>
            </w:tcBorders>
          </w:tcPr>
          <w:p w:rsidR="004B2C0E" w:rsidRPr="009760C1" w:rsidRDefault="004B2C0E" w:rsidP="004B2C0E">
            <w:pPr>
              <w:pStyle w:val="4ffa"/>
              <w:jc w:val="both"/>
              <w:rPr>
                <w:rFonts w:ascii="Times New Roman" w:hAnsi="Times New Roman"/>
                <w:sz w:val="24"/>
              </w:rPr>
            </w:pP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2.1</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b/>
                <w:bCs/>
              </w:rPr>
              <w:t xml:space="preserve">Объем воды, поступившей в сеть: </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b/>
                <w:bCs/>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b/>
                <w:bCs/>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2.1.1</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szCs w:val="22"/>
              </w:rPr>
              <w:t xml:space="preserve">из собственных источников </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rPr>
            </w:pPr>
            <w:r w:rsidRPr="009760C1">
              <w:rPr>
                <w:rFonts w:ascii="Times New Roman" w:hAnsi="Times New Roman" w:cs="Times New Roman"/>
              </w:rPr>
              <w:t>2,3</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sz w:val="24"/>
              </w:rPr>
            </w:pPr>
            <w:r w:rsidRPr="009760C1">
              <w:rPr>
                <w:rFonts w:ascii="Times New Roman" w:hAnsi="Times New Roman"/>
                <w:sz w:val="24"/>
              </w:rPr>
              <w:t>2.1.2</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szCs w:val="22"/>
              </w:rPr>
              <w:t xml:space="preserve">от других операторов </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rPr>
            </w:pPr>
            <w:r w:rsidRPr="009760C1">
              <w:rPr>
                <w:rFonts w:ascii="Times New Roman" w:hAnsi="Times New Roman" w:cs="Times New Roman"/>
              </w:rPr>
              <w:t xml:space="preserve">тыс. куб. м </w:t>
            </w:r>
          </w:p>
        </w:tc>
        <w:tc>
          <w:tcPr>
            <w:tcW w:w="1560" w:type="dxa"/>
            <w:tcBorders>
              <w:top w:val="single" w:sz="4" w:space="0" w:color="auto"/>
              <w:left w:val="single" w:sz="4" w:space="0" w:color="auto"/>
              <w:bottom w:val="single" w:sz="4" w:space="0" w:color="auto"/>
              <w:right w:val="single" w:sz="4" w:space="0" w:color="auto"/>
            </w:tcBorders>
          </w:tcPr>
          <w:p w:rsidR="004B2C0E" w:rsidRPr="009760C1" w:rsidRDefault="004B2C0E" w:rsidP="004B2C0E">
            <w:pPr>
              <w:pStyle w:val="4ffa"/>
              <w:jc w:val="both"/>
              <w:rPr>
                <w:rFonts w:ascii="Times New Roman" w:hAnsi="Times New Roman"/>
                <w:sz w:val="24"/>
              </w:rPr>
            </w:pP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2.3</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b/>
                <w:bCs/>
                <w:szCs w:val="22"/>
              </w:rPr>
              <w:t xml:space="preserve">Потребление населением </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szCs w:val="20"/>
              </w:rPr>
            </w:pPr>
            <w:r w:rsidRPr="009760C1">
              <w:rPr>
                <w:rFonts w:ascii="Times New Roman" w:hAnsi="Times New Roman" w:cs="Times New Roman"/>
                <w:b/>
                <w:bCs/>
                <w:szCs w:val="20"/>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1,1</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2.4</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b/>
                <w:bCs/>
                <w:szCs w:val="22"/>
              </w:rPr>
              <w:t xml:space="preserve">Потребление на предприятиях </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szCs w:val="20"/>
              </w:rPr>
            </w:pPr>
            <w:r w:rsidRPr="009760C1">
              <w:rPr>
                <w:rFonts w:ascii="Times New Roman" w:hAnsi="Times New Roman" w:cs="Times New Roman"/>
                <w:b/>
                <w:bCs/>
                <w:szCs w:val="20"/>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0,7</w:t>
            </w:r>
          </w:p>
        </w:tc>
      </w:tr>
      <w:tr w:rsidR="004B2C0E" w:rsidRPr="009760C1" w:rsidTr="00E17001">
        <w:trPr>
          <w:jc w:val="cent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2.5</w:t>
            </w:r>
          </w:p>
        </w:tc>
        <w:tc>
          <w:tcPr>
            <w:tcW w:w="4961"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pStyle w:val="Default"/>
              <w:rPr>
                <w:rFonts w:ascii="Times New Roman" w:hAnsi="Times New Roman" w:cs="Times New Roman"/>
                <w:szCs w:val="22"/>
              </w:rPr>
            </w:pPr>
            <w:r w:rsidRPr="009760C1">
              <w:rPr>
                <w:rFonts w:ascii="Times New Roman" w:hAnsi="Times New Roman" w:cs="Times New Roman"/>
                <w:b/>
                <w:bCs/>
                <w:szCs w:val="22"/>
              </w:rPr>
              <w:t>Прочие</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Default"/>
              <w:jc w:val="center"/>
              <w:rPr>
                <w:rFonts w:ascii="Times New Roman" w:hAnsi="Times New Roman" w:cs="Times New Roman"/>
                <w:szCs w:val="20"/>
              </w:rPr>
            </w:pPr>
            <w:r w:rsidRPr="009760C1">
              <w:rPr>
                <w:rFonts w:ascii="Times New Roman" w:hAnsi="Times New Roman" w:cs="Times New Roman"/>
                <w:b/>
                <w:bCs/>
                <w:szCs w:val="20"/>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pStyle w:val="4ffa"/>
              <w:jc w:val="center"/>
              <w:rPr>
                <w:rFonts w:ascii="Times New Roman" w:hAnsi="Times New Roman"/>
                <w:b/>
                <w:sz w:val="24"/>
              </w:rPr>
            </w:pPr>
            <w:r w:rsidRPr="009760C1">
              <w:rPr>
                <w:rFonts w:ascii="Times New Roman" w:hAnsi="Times New Roman"/>
                <w:b/>
                <w:sz w:val="24"/>
              </w:rPr>
              <w:t>0,5</w:t>
            </w:r>
          </w:p>
        </w:tc>
      </w:tr>
    </w:tbl>
    <w:p w:rsidR="004B2C0E" w:rsidRPr="009760C1" w:rsidRDefault="004B2C0E" w:rsidP="004B2C0E">
      <w:pPr>
        <w:pStyle w:val="4ffa"/>
        <w:ind w:firstLine="851"/>
        <w:jc w:val="both"/>
        <w:rPr>
          <w:rFonts w:ascii="Times New Roman" w:hAnsi="Times New Roman"/>
          <w:sz w:val="28"/>
        </w:rPr>
      </w:pPr>
    </w:p>
    <w:p w:rsidR="004B2C0E" w:rsidRPr="009760C1" w:rsidRDefault="004B2C0E" w:rsidP="004B2C0E">
      <w:pPr>
        <w:spacing w:after="120"/>
        <w:jc w:val="center"/>
        <w:rPr>
          <w:szCs w:val="28"/>
          <w:u w:val="single"/>
        </w:rPr>
      </w:pPr>
      <w:r w:rsidRPr="009760C1">
        <w:rPr>
          <w:szCs w:val="28"/>
          <w:u w:val="single"/>
        </w:rPr>
        <w:t>Потребные напоры</w:t>
      </w:r>
    </w:p>
    <w:p w:rsidR="004B2C0E" w:rsidRPr="009760C1" w:rsidRDefault="004B2C0E" w:rsidP="004B2C0E">
      <w:pPr>
        <w:ind w:firstLine="850"/>
        <w:rPr>
          <w:szCs w:val="28"/>
        </w:rPr>
      </w:pPr>
      <w:r w:rsidRPr="009760C1">
        <w:rPr>
          <w:szCs w:val="28"/>
        </w:rPr>
        <w:t xml:space="preserve">В </w:t>
      </w:r>
      <w:r w:rsidR="00E17001">
        <w:rPr>
          <w:szCs w:val="28"/>
        </w:rPr>
        <w:t>соответствии со СП 31.13330.2021</w:t>
      </w:r>
      <w:r w:rsidRPr="009760C1">
        <w:rPr>
          <w:szCs w:val="28"/>
        </w:rPr>
        <w:t xml:space="preserve"> и проектируемой этажностью зданий, минимальные свободные напоры в сети при максимальном хозяйственно-питьевом водопотреблении принимаются равными:</w:t>
      </w:r>
    </w:p>
    <w:p w:rsidR="004B2C0E" w:rsidRPr="009760C1" w:rsidRDefault="004B2C0E" w:rsidP="004B2C0E">
      <w:pPr>
        <w:ind w:firstLine="850"/>
        <w:rPr>
          <w:szCs w:val="28"/>
        </w:rPr>
      </w:pPr>
      <w:r w:rsidRPr="009760C1">
        <w:rPr>
          <w:szCs w:val="28"/>
        </w:rPr>
        <w:t>для одноэтажной застройки – 10м;</w:t>
      </w:r>
    </w:p>
    <w:p w:rsidR="004B2C0E" w:rsidRPr="009760C1" w:rsidRDefault="004B2C0E" w:rsidP="004B2C0E">
      <w:pPr>
        <w:ind w:firstLine="850"/>
        <w:rPr>
          <w:szCs w:val="28"/>
        </w:rPr>
      </w:pPr>
      <w:r w:rsidRPr="009760C1">
        <w:rPr>
          <w:szCs w:val="28"/>
        </w:rPr>
        <w:t>для двухэтажной застройки – 14м;</w:t>
      </w:r>
    </w:p>
    <w:p w:rsidR="004B2C0E" w:rsidRPr="009760C1" w:rsidRDefault="004B2C0E" w:rsidP="004B2C0E">
      <w:pPr>
        <w:ind w:firstLine="850"/>
        <w:rPr>
          <w:szCs w:val="28"/>
        </w:rPr>
      </w:pPr>
      <w:r w:rsidRPr="009760C1">
        <w:rPr>
          <w:szCs w:val="28"/>
        </w:rPr>
        <w:t xml:space="preserve">для трехэтажной застройки – 18м и т.д. </w:t>
      </w:r>
    </w:p>
    <w:p w:rsidR="004B2C0E" w:rsidRPr="009760C1" w:rsidRDefault="004B2C0E" w:rsidP="004B2C0E">
      <w:pPr>
        <w:ind w:firstLine="850"/>
        <w:rPr>
          <w:szCs w:val="28"/>
        </w:rPr>
      </w:pPr>
      <w:r w:rsidRPr="009760C1">
        <w:rPr>
          <w:szCs w:val="28"/>
        </w:rPr>
        <w:t>на последующие этажи добавлять по 4м.</w:t>
      </w:r>
    </w:p>
    <w:p w:rsidR="004B2C0E" w:rsidRPr="009760C1" w:rsidRDefault="004B2C0E" w:rsidP="004B2C0E">
      <w:pPr>
        <w:rPr>
          <w:szCs w:val="28"/>
          <w:u w:val="single"/>
        </w:rPr>
      </w:pPr>
    </w:p>
    <w:p w:rsidR="004B2C0E" w:rsidRPr="009760C1" w:rsidRDefault="004B2C0E" w:rsidP="004B2C0E">
      <w:pPr>
        <w:rPr>
          <w:szCs w:val="28"/>
          <w:u w:val="single"/>
        </w:rPr>
      </w:pPr>
      <w:r w:rsidRPr="009760C1">
        <w:rPr>
          <w:szCs w:val="28"/>
          <w:u w:val="single"/>
        </w:rPr>
        <w:t>Проектное предложение</w:t>
      </w:r>
    </w:p>
    <w:p w:rsidR="004B2C0E" w:rsidRPr="009760C1" w:rsidRDefault="004B2C0E" w:rsidP="004B2C0E">
      <w:pPr>
        <w:ind w:firstLine="900"/>
        <w:rPr>
          <w:szCs w:val="28"/>
        </w:rPr>
      </w:pPr>
      <w:r w:rsidRPr="009760C1">
        <w:rPr>
          <w:szCs w:val="28"/>
        </w:rPr>
        <w:t xml:space="preserve">Генеральным планом предлагается развитие сетей централизованного водоснабжения муниципального образования </w:t>
      </w:r>
      <w:r w:rsidR="00927994">
        <w:rPr>
          <w:szCs w:val="28"/>
        </w:rPr>
        <w:t>«</w:t>
      </w:r>
      <w:r w:rsidR="00D770D0">
        <w:rPr>
          <w:szCs w:val="28"/>
        </w:rPr>
        <w:t>пгт Васильево</w:t>
      </w:r>
      <w:r w:rsidRPr="009760C1">
        <w:rPr>
          <w:szCs w:val="28"/>
        </w:rPr>
        <w:t>», подключение новых потребителей к централизованным системам водоснабжения, а также обеспечение необходимого качества услуг по водоснабжению.</w:t>
      </w:r>
    </w:p>
    <w:p w:rsidR="004B2C0E" w:rsidRPr="009760C1" w:rsidRDefault="004B2C0E" w:rsidP="004B2C0E">
      <w:pPr>
        <w:ind w:firstLine="900"/>
        <w:rPr>
          <w:szCs w:val="28"/>
        </w:rPr>
      </w:pPr>
      <w:r w:rsidRPr="009760C1">
        <w:rPr>
          <w:szCs w:val="28"/>
        </w:rPr>
        <w:t>Установленная проектная производительность водозабора муниципального образования «</w:t>
      </w:r>
      <w:r w:rsidR="00D770D0">
        <w:rPr>
          <w:szCs w:val="28"/>
        </w:rPr>
        <w:t>пгт Васильево</w:t>
      </w:r>
      <w:r w:rsidRPr="009760C1">
        <w:rPr>
          <w:szCs w:val="28"/>
        </w:rPr>
        <w:t>» составляет 6000 м</w:t>
      </w:r>
      <w:r w:rsidRPr="009760C1">
        <w:rPr>
          <w:szCs w:val="28"/>
          <w:vertAlign w:val="superscript"/>
        </w:rPr>
        <w:t>3</w:t>
      </w:r>
      <w:r w:rsidRPr="009760C1">
        <w:rPr>
          <w:szCs w:val="28"/>
        </w:rPr>
        <w:t>/сутки. Среднесуточн</w:t>
      </w:r>
      <w:r w:rsidR="00E17001">
        <w:rPr>
          <w:szCs w:val="28"/>
        </w:rPr>
        <w:t>ый объем поднимаемой воды в 2022</w:t>
      </w:r>
      <w:r w:rsidRPr="009760C1">
        <w:rPr>
          <w:szCs w:val="28"/>
        </w:rPr>
        <w:t xml:space="preserve"> г. составил 2300 м</w:t>
      </w:r>
      <w:r w:rsidRPr="009760C1">
        <w:rPr>
          <w:szCs w:val="28"/>
          <w:vertAlign w:val="superscript"/>
        </w:rPr>
        <w:t>3</w:t>
      </w:r>
      <w:r w:rsidRPr="009760C1">
        <w:rPr>
          <w:szCs w:val="28"/>
        </w:rPr>
        <w:t>/сутки. Существующие водозаборные сооружения работают на 40 % своих фактических мощностей и резерв мощностей системы водоснабжения составляет 60%.</w:t>
      </w:r>
    </w:p>
    <w:p w:rsidR="004B2C0E" w:rsidRPr="009760C1" w:rsidRDefault="004B2C0E" w:rsidP="004B2C0E">
      <w:pPr>
        <w:ind w:firstLine="851"/>
        <w:rPr>
          <w:rFonts w:eastAsia="Calibri"/>
          <w:szCs w:val="28"/>
        </w:rPr>
      </w:pPr>
      <w:r w:rsidRPr="009760C1">
        <w:rPr>
          <w:szCs w:val="28"/>
        </w:rPr>
        <w:t xml:space="preserve">В связи с увеличением численности населения и развитием жилого, общественного строительства, а также объемов водопотребления </w:t>
      </w:r>
      <w:r w:rsidRPr="009760C1">
        <w:rPr>
          <w:rFonts w:eastAsia="Calibri"/>
          <w:szCs w:val="28"/>
        </w:rPr>
        <w:t>предусматриваются следующие мероприятия:</w:t>
      </w:r>
    </w:p>
    <w:p w:rsidR="004B2C0E" w:rsidRPr="009760C1" w:rsidRDefault="004B2C0E" w:rsidP="00B86BC4">
      <w:pPr>
        <w:numPr>
          <w:ilvl w:val="0"/>
          <w:numId w:val="100"/>
        </w:numPr>
        <w:ind w:left="0" w:firstLine="709"/>
        <w:rPr>
          <w:rFonts w:eastAsia="Calibri"/>
          <w:szCs w:val="28"/>
        </w:rPr>
      </w:pPr>
      <w:r w:rsidRPr="009760C1">
        <w:rPr>
          <w:rFonts w:eastAsia="Calibri"/>
          <w:szCs w:val="28"/>
        </w:rPr>
        <w:t>Реконструкция водозабора. Бурение новых скважин и ремонт существующих, переоснащение и модернизация лаборатории;</w:t>
      </w:r>
    </w:p>
    <w:p w:rsidR="004B2C0E" w:rsidRPr="009760C1" w:rsidRDefault="004B2C0E" w:rsidP="00B86BC4">
      <w:pPr>
        <w:numPr>
          <w:ilvl w:val="0"/>
          <w:numId w:val="100"/>
        </w:numPr>
        <w:ind w:left="0" w:firstLine="709"/>
        <w:rPr>
          <w:rFonts w:eastAsia="Calibri"/>
          <w:szCs w:val="28"/>
        </w:rPr>
      </w:pPr>
      <w:r w:rsidRPr="009760C1">
        <w:rPr>
          <w:rFonts w:eastAsia="Calibri"/>
          <w:szCs w:val="28"/>
        </w:rPr>
        <w:t>Реконструкция и капитальный ремонт зданий объектов водопроводного хозяйства;</w:t>
      </w:r>
    </w:p>
    <w:p w:rsidR="004B2C0E" w:rsidRPr="009760C1" w:rsidRDefault="004B2C0E" w:rsidP="00B86BC4">
      <w:pPr>
        <w:numPr>
          <w:ilvl w:val="0"/>
          <w:numId w:val="100"/>
        </w:numPr>
        <w:ind w:left="0" w:firstLine="709"/>
        <w:rPr>
          <w:rFonts w:eastAsia="Calibri"/>
          <w:szCs w:val="28"/>
        </w:rPr>
      </w:pPr>
      <w:r w:rsidRPr="009760C1">
        <w:rPr>
          <w:rFonts w:eastAsia="Calibri"/>
          <w:szCs w:val="28"/>
        </w:rPr>
        <w:lastRenderedPageBreak/>
        <w:t>Реализация мероприятий, направленных на энергосбережение и повышение энергетической эффективности;</w:t>
      </w:r>
    </w:p>
    <w:p w:rsidR="004B2C0E" w:rsidRPr="009760C1" w:rsidRDefault="004B2C0E" w:rsidP="00B86BC4">
      <w:pPr>
        <w:numPr>
          <w:ilvl w:val="0"/>
          <w:numId w:val="100"/>
        </w:numPr>
        <w:ind w:left="0" w:firstLine="709"/>
        <w:rPr>
          <w:rFonts w:eastAsia="Calibri"/>
          <w:szCs w:val="28"/>
        </w:rPr>
      </w:pPr>
      <w:r w:rsidRPr="009760C1">
        <w:rPr>
          <w:rFonts w:eastAsia="Calibri"/>
          <w:szCs w:val="28"/>
        </w:rPr>
        <w:t>Мероприятия, направленные на снижение потерь воды из водопроводной сети в результате аварий, скрытых утечек и др.</w:t>
      </w:r>
    </w:p>
    <w:p w:rsidR="004B2C0E" w:rsidRPr="009760C1" w:rsidRDefault="004B2C0E" w:rsidP="00B86BC4">
      <w:pPr>
        <w:numPr>
          <w:ilvl w:val="0"/>
          <w:numId w:val="100"/>
        </w:numPr>
        <w:ind w:left="0" w:firstLine="709"/>
        <w:rPr>
          <w:rFonts w:eastAsia="Calibri"/>
          <w:szCs w:val="28"/>
        </w:rPr>
      </w:pPr>
      <w:r w:rsidRPr="009760C1">
        <w:rPr>
          <w:rFonts w:eastAsia="Calibri"/>
          <w:szCs w:val="28"/>
        </w:rPr>
        <w:t>Замена сетей водоснабжения, выполненных из стальных труб, находящихся в ветхом состоянии;</w:t>
      </w:r>
    </w:p>
    <w:p w:rsidR="004B2C0E" w:rsidRPr="009760C1" w:rsidRDefault="004B2C0E" w:rsidP="00B86BC4">
      <w:pPr>
        <w:numPr>
          <w:ilvl w:val="0"/>
          <w:numId w:val="100"/>
        </w:numPr>
        <w:ind w:left="0" w:firstLine="709"/>
        <w:rPr>
          <w:rFonts w:eastAsia="Calibri"/>
          <w:szCs w:val="28"/>
        </w:rPr>
      </w:pPr>
      <w:r w:rsidRPr="009760C1">
        <w:rPr>
          <w:rFonts w:eastAsia="Calibri"/>
          <w:szCs w:val="28"/>
        </w:rPr>
        <w:t>Строительство кольцевого водопровода для подключения, как существующей застройки, так и предлагаемой застройке, к централизованным сетям водоснабжения.</w:t>
      </w:r>
    </w:p>
    <w:p w:rsidR="004B2C0E" w:rsidRPr="009760C1" w:rsidRDefault="004B2C0E" w:rsidP="00B86BC4">
      <w:pPr>
        <w:numPr>
          <w:ilvl w:val="0"/>
          <w:numId w:val="100"/>
        </w:numPr>
        <w:ind w:left="0" w:firstLine="709"/>
        <w:rPr>
          <w:rFonts w:eastAsia="Calibri"/>
          <w:szCs w:val="28"/>
        </w:rPr>
      </w:pPr>
      <w:r w:rsidRPr="009760C1">
        <w:rPr>
          <w:rFonts w:eastAsia="Calibri"/>
          <w:szCs w:val="28"/>
        </w:rPr>
        <w:t xml:space="preserve">Реконструкция сетей водоснабжения с заменой диаметров трубопроводов в районах с предлагаемой застройкой, с большим числом жителей, для обеспечения </w:t>
      </w:r>
      <w:r w:rsidRPr="009760C1">
        <w:t xml:space="preserve">бесперебойной подачи воды на хозяйственно-питьевые и противопожарные нужды </w:t>
      </w:r>
      <w:r w:rsidRPr="009760C1">
        <w:rPr>
          <w:rFonts w:eastAsia="Calibri"/>
          <w:szCs w:val="28"/>
        </w:rPr>
        <w:t>по ул.Ленина (с 150мм на 315мм), по ул.Космонавтов  (с 225мм на 315мм), по ул. Юбилейная (с 110мм на 225мм)</w:t>
      </w:r>
      <w:r w:rsidRPr="009760C1">
        <w:t>.</w:t>
      </w:r>
    </w:p>
    <w:p w:rsidR="004B2C0E" w:rsidRPr="009760C1" w:rsidRDefault="004B2C0E" w:rsidP="004B2C0E">
      <w:r w:rsidRPr="009760C1">
        <w:rPr>
          <w:szCs w:val="28"/>
        </w:rPr>
        <w:t>Необходимость в повысительных насосных станциях, их количество, а также их местоположение, протяженность водопроводной сети уточняются на последующих стадиях проектирования после проведения гидравлического расчета с учетом геологических, геоморфологических и гидрогеологических условий территории и рельефа местности.</w:t>
      </w:r>
    </w:p>
    <w:p w:rsidR="00915915" w:rsidRDefault="00915915" w:rsidP="004B2C0E">
      <w:pPr>
        <w:jc w:val="center"/>
        <w:rPr>
          <w:bCs/>
          <w:iCs/>
          <w:szCs w:val="28"/>
          <w:u w:val="single"/>
        </w:rPr>
      </w:pPr>
    </w:p>
    <w:p w:rsidR="00D76E4B" w:rsidRPr="006655A4" w:rsidRDefault="00915915" w:rsidP="00D76E4B">
      <w:pPr>
        <w:rPr>
          <w:szCs w:val="28"/>
          <w:lang w:eastAsia="en-US"/>
        </w:rPr>
      </w:pPr>
      <w:bookmarkStart w:id="198" w:name="_Toc391988771"/>
      <w:bookmarkStart w:id="199" w:name="_Toc392852618"/>
      <w:bookmarkStart w:id="200" w:name="_Toc400782653"/>
      <w:bookmarkStart w:id="201" w:name="_Toc403468140"/>
      <w:bookmarkStart w:id="202" w:name="_Toc405812919"/>
      <w:bookmarkStart w:id="203" w:name="_Toc434478696"/>
      <w:bookmarkStart w:id="204" w:name="_Toc439173526"/>
      <w:bookmarkStart w:id="205" w:name="_Toc474506166"/>
      <w:r w:rsidRPr="007A1EA5">
        <w:rPr>
          <w:szCs w:val="28"/>
          <w:u w:val="single"/>
        </w:rPr>
        <w:t>Водоснабжение</w:t>
      </w:r>
      <w:bookmarkEnd w:id="198"/>
      <w:bookmarkEnd w:id="199"/>
      <w:bookmarkEnd w:id="200"/>
      <w:bookmarkEnd w:id="201"/>
      <w:bookmarkEnd w:id="202"/>
      <w:bookmarkEnd w:id="203"/>
      <w:bookmarkEnd w:id="204"/>
      <w:bookmarkEnd w:id="205"/>
      <w:r w:rsidR="00D76E4B">
        <w:rPr>
          <w:szCs w:val="28"/>
          <w:u w:val="single"/>
        </w:rPr>
        <w:t xml:space="preserve"> для проектируемой</w:t>
      </w:r>
      <w:r w:rsidR="007A1EA5" w:rsidRPr="007A1EA5">
        <w:rPr>
          <w:szCs w:val="28"/>
          <w:u w:val="single"/>
        </w:rPr>
        <w:t xml:space="preserve"> территории </w:t>
      </w:r>
      <w:r w:rsidR="00761F6E">
        <w:rPr>
          <w:szCs w:val="28"/>
          <w:u w:val="single"/>
        </w:rPr>
        <w:t>пгт Васильево</w:t>
      </w:r>
    </w:p>
    <w:p w:rsidR="00915915" w:rsidRPr="007A1EA5" w:rsidRDefault="00915915" w:rsidP="007A1EA5">
      <w:pPr>
        <w:ind w:firstLine="850"/>
        <w:rPr>
          <w:szCs w:val="28"/>
          <w:u w:val="single"/>
        </w:rPr>
      </w:pPr>
    </w:p>
    <w:p w:rsidR="00915915" w:rsidRPr="007A1EA5" w:rsidRDefault="007A1EA5" w:rsidP="007A1EA5">
      <w:pPr>
        <w:ind w:left="142" w:firstLine="0"/>
        <w:jc w:val="left"/>
        <w:rPr>
          <w:b/>
          <w:szCs w:val="28"/>
        </w:rPr>
      </w:pPr>
      <w:r w:rsidRPr="007A1EA5">
        <w:rPr>
          <w:b/>
          <w:szCs w:val="28"/>
        </w:rPr>
        <w:t>Расчетные расходы</w:t>
      </w:r>
    </w:p>
    <w:p w:rsidR="00915915" w:rsidRPr="007A1EA5" w:rsidRDefault="00915915" w:rsidP="00915915">
      <w:pPr>
        <w:ind w:firstLine="850"/>
        <w:rPr>
          <w:szCs w:val="28"/>
        </w:rPr>
      </w:pPr>
      <w:r w:rsidRPr="007A1EA5">
        <w:rPr>
          <w:szCs w:val="28"/>
        </w:rPr>
        <w:t>Расчетные расходы воды на хозяйственно-питьевые нужды населения подсчитаны исходя из норм водопотребления на одного жителя в зависимости от степени благоустройства зданий (санитарно-технического о</w:t>
      </w:r>
      <w:r w:rsidR="00761F6E">
        <w:rPr>
          <w:szCs w:val="28"/>
        </w:rPr>
        <w:t xml:space="preserve">борудования), принятых по </w:t>
      </w:r>
      <w:r w:rsidR="00761F6E" w:rsidRPr="008E5F47">
        <w:rPr>
          <w:rFonts w:eastAsia="Calibri"/>
          <w:szCs w:val="28"/>
        </w:rPr>
        <w:t>СП 31.13330.2021 п.5.1 и коэффициентов суточной и часовой неравномерности водопотребления. Удельное водопотребление включает расходы воды на хозяйственно-питьевые и бытовые нужды в общественных зданиях.</w:t>
      </w:r>
    </w:p>
    <w:p w:rsidR="00915915" w:rsidRPr="00915915" w:rsidRDefault="00915915" w:rsidP="00915915">
      <w:pPr>
        <w:rPr>
          <w:rFonts w:eastAsia="Calibri"/>
          <w:color w:val="FF0000"/>
          <w:szCs w:val="28"/>
        </w:rPr>
      </w:pPr>
      <w:r w:rsidRPr="007A1EA5">
        <w:rPr>
          <w:rFonts w:eastAsia="Calibri"/>
          <w:szCs w:val="28"/>
        </w:rPr>
        <w:t>Норма расхода воды на наружное пожаротушение и количество одновременных пожаров в населенном пункте приняты согласно СП 8.13130.2020, а также в соответствии с Пособием по проектированию систем внутреннего и наружного пожаротушения технически несложных объектов П70.0010.09-90, в зависимости от числа жителей и этажности застройки. Норма расхода воды на полив улиц и зеленых насаждений принята согласно СП 30.13330.2020 и составит 70 л/сут на 1 человека.</w:t>
      </w:r>
    </w:p>
    <w:p w:rsidR="00915915" w:rsidRPr="00583331" w:rsidRDefault="00915915" w:rsidP="00915915">
      <w:pPr>
        <w:rPr>
          <w:szCs w:val="28"/>
          <w:u w:val="single"/>
        </w:rPr>
      </w:pPr>
      <w:r w:rsidRPr="00583331">
        <w:rPr>
          <w:szCs w:val="28"/>
          <w:u w:val="single"/>
        </w:rPr>
        <w:t>Проектное предложение</w:t>
      </w:r>
    </w:p>
    <w:p w:rsidR="00915915" w:rsidRPr="00583331" w:rsidRDefault="00915915" w:rsidP="00915915">
      <w:pPr>
        <w:rPr>
          <w:rFonts w:eastAsia="Calibri"/>
          <w:szCs w:val="28"/>
        </w:rPr>
      </w:pPr>
      <w:r w:rsidRPr="00583331">
        <w:rPr>
          <w:rFonts w:eastAsia="Calibri"/>
          <w:szCs w:val="28"/>
        </w:rPr>
        <w:t xml:space="preserve">В связи с выделением новых земельных участков, улучшения благоустройства жилых зданий, а также в целях улучшения санитарно-гигиенических условий жизни населения </w:t>
      </w:r>
      <w:r w:rsidR="000334A3">
        <w:rPr>
          <w:rFonts w:eastAsia="Calibri"/>
          <w:szCs w:val="28"/>
        </w:rPr>
        <w:t xml:space="preserve">проектом внесения изменений в генеральный план </w:t>
      </w:r>
      <w:r w:rsidRPr="00583331">
        <w:rPr>
          <w:rFonts w:eastAsia="Calibri"/>
          <w:szCs w:val="28"/>
        </w:rPr>
        <w:t>предусматриваются следующие мероприятия:</w:t>
      </w:r>
    </w:p>
    <w:p w:rsidR="00915915" w:rsidRPr="00583331" w:rsidRDefault="00915915" w:rsidP="00915915">
      <w:pPr>
        <w:rPr>
          <w:rFonts w:eastAsia="Calibri"/>
          <w:szCs w:val="28"/>
        </w:rPr>
      </w:pPr>
      <w:r w:rsidRPr="00583331">
        <w:rPr>
          <w:rFonts w:eastAsia="Calibri"/>
          <w:szCs w:val="28"/>
        </w:rPr>
        <w:t>На первую очередь (</w:t>
      </w:r>
      <w:r w:rsidR="00547DC3">
        <w:rPr>
          <w:rFonts w:eastAsia="Calibri"/>
          <w:szCs w:val="28"/>
        </w:rPr>
        <w:t>до 2031</w:t>
      </w:r>
      <w:r w:rsidRPr="00583331">
        <w:rPr>
          <w:rFonts w:eastAsia="Calibri"/>
          <w:szCs w:val="28"/>
        </w:rPr>
        <w:t xml:space="preserve"> </w:t>
      </w:r>
      <w:r w:rsidR="00EB459B">
        <w:rPr>
          <w:rFonts w:eastAsia="Calibri"/>
          <w:szCs w:val="28"/>
        </w:rPr>
        <w:t>г.) и на расчетный срок (до 2046</w:t>
      </w:r>
      <w:r w:rsidRPr="00583331">
        <w:rPr>
          <w:rFonts w:eastAsia="Calibri"/>
          <w:szCs w:val="28"/>
        </w:rPr>
        <w:t>г.):</w:t>
      </w:r>
    </w:p>
    <w:p w:rsidR="00915915" w:rsidRPr="00583331" w:rsidRDefault="00915915" w:rsidP="00915915">
      <w:pPr>
        <w:numPr>
          <w:ilvl w:val="0"/>
          <w:numId w:val="172"/>
        </w:numPr>
        <w:ind w:left="0" w:firstLine="709"/>
        <w:rPr>
          <w:rFonts w:eastAsia="Calibri"/>
          <w:szCs w:val="28"/>
        </w:rPr>
      </w:pPr>
      <w:r w:rsidRPr="00583331">
        <w:rPr>
          <w:szCs w:val="28"/>
        </w:rPr>
        <w:lastRenderedPageBreak/>
        <w:t>проведение поисково-оценочных работ, направленных на обоснование источника хозяйственно-питьевого водоснабжения для строительства водозабора (бурение артезианских скважин)</w:t>
      </w:r>
      <w:r w:rsidR="004503ED">
        <w:rPr>
          <w:szCs w:val="28"/>
        </w:rPr>
        <w:t>, либо подключение к существующему водозабору</w:t>
      </w:r>
      <w:r w:rsidRPr="00583331">
        <w:rPr>
          <w:szCs w:val="28"/>
        </w:rPr>
        <w:t>, для обеспечения централизованной системой водоснабжения, в связи с выделением территорий под жилищное строительство и увеличением населения;</w:t>
      </w:r>
    </w:p>
    <w:p w:rsidR="00915915" w:rsidRPr="00583331" w:rsidRDefault="00915915" w:rsidP="00915915">
      <w:pPr>
        <w:numPr>
          <w:ilvl w:val="0"/>
          <w:numId w:val="172"/>
        </w:numPr>
        <w:ind w:left="0" w:firstLine="709"/>
        <w:rPr>
          <w:rFonts w:eastAsia="Calibri"/>
          <w:szCs w:val="28"/>
        </w:rPr>
      </w:pPr>
      <w:r w:rsidRPr="00583331">
        <w:rPr>
          <w:rFonts w:eastAsia="Calibri"/>
          <w:szCs w:val="28"/>
        </w:rPr>
        <w:t xml:space="preserve">строительство новых сетей водоснабжения с применением труб из современных материалов на основе современных технологий в связи с выделением территорий под жилищное строительство и увеличением населения; </w:t>
      </w:r>
    </w:p>
    <w:p w:rsidR="00915915" w:rsidRPr="00463257" w:rsidRDefault="00915915" w:rsidP="00915915">
      <w:pPr>
        <w:numPr>
          <w:ilvl w:val="0"/>
          <w:numId w:val="172"/>
        </w:numPr>
        <w:ind w:left="0" w:firstLine="709"/>
        <w:rPr>
          <w:rFonts w:eastAsia="Calibri"/>
          <w:szCs w:val="28"/>
        </w:rPr>
      </w:pPr>
      <w:r w:rsidRPr="00583331">
        <w:rPr>
          <w:szCs w:val="28"/>
        </w:rPr>
        <w:t>усиление контроля по рациональному расходованию воды потребителями и совершенствованию системы мониторинга качества воды в системе водоснабжения.</w:t>
      </w:r>
    </w:p>
    <w:p w:rsidR="00463257" w:rsidRPr="00463257" w:rsidRDefault="00A15C74" w:rsidP="00463257">
      <w:pPr>
        <w:rPr>
          <w:rFonts w:eastAsia="Calibri"/>
          <w:szCs w:val="28"/>
        </w:rPr>
      </w:pPr>
      <w:r>
        <w:rPr>
          <w:rFonts w:eastAsia="Calibri"/>
          <w:szCs w:val="28"/>
        </w:rPr>
        <w:t>Необходимо уточнить, что</w:t>
      </w:r>
      <w:r w:rsidR="00463257">
        <w:rPr>
          <w:rFonts w:eastAsia="Calibri"/>
          <w:szCs w:val="28"/>
        </w:rPr>
        <w:t xml:space="preserve"> расчет</w:t>
      </w:r>
      <w:r w:rsidR="000A4502">
        <w:rPr>
          <w:rFonts w:eastAsia="Calibri"/>
          <w:szCs w:val="28"/>
        </w:rPr>
        <w:t xml:space="preserve"> и мероприятия по развитию</w:t>
      </w:r>
      <w:r w:rsidR="00463257">
        <w:rPr>
          <w:rFonts w:eastAsia="Calibri"/>
          <w:szCs w:val="28"/>
        </w:rPr>
        <w:t xml:space="preserve"> </w:t>
      </w:r>
      <w:r w:rsidR="000A4502">
        <w:rPr>
          <w:rFonts w:eastAsia="Calibri"/>
          <w:szCs w:val="28"/>
        </w:rPr>
        <w:t>водопотребления</w:t>
      </w:r>
      <w:r w:rsidR="00463257" w:rsidRPr="00463257">
        <w:rPr>
          <w:rFonts w:eastAsia="Calibri"/>
          <w:szCs w:val="28"/>
        </w:rPr>
        <w:t xml:space="preserve"> для проектируемой жилой территории, расположенной на земельных участках с кадастровыми номерами</w:t>
      </w:r>
      <w:r>
        <w:rPr>
          <w:rFonts w:eastAsia="Calibri"/>
          <w:szCs w:val="28"/>
        </w:rPr>
        <w:t xml:space="preserve"> </w:t>
      </w:r>
      <w:r w:rsidRPr="00D727F6">
        <w:rPr>
          <w:szCs w:val="28"/>
        </w:rPr>
        <w:t>16:20:090801:1227, 16:20:090801:1296, 16:20:090801:1295, 16:20:090801:1294, части земельного участка с кадастровым номер</w:t>
      </w:r>
      <w:r w:rsidRPr="00A15C74">
        <w:rPr>
          <w:szCs w:val="28"/>
        </w:rPr>
        <w:t>ом 16:20:090801:1293</w:t>
      </w:r>
      <w:r w:rsidR="00463257" w:rsidRPr="00A15C74">
        <w:rPr>
          <w:szCs w:val="28"/>
        </w:rPr>
        <w:t xml:space="preserve"> будет</w:t>
      </w:r>
      <w:r w:rsidR="00463257" w:rsidRPr="00463257">
        <w:rPr>
          <w:rFonts w:eastAsia="Calibri"/>
          <w:szCs w:val="28"/>
        </w:rPr>
        <w:t xml:space="preserve"> выполнен на последующей стадии проектирования проекта планировки данной территории.</w:t>
      </w:r>
    </w:p>
    <w:p w:rsidR="00915915" w:rsidRPr="009760C1" w:rsidRDefault="00915915" w:rsidP="00363749">
      <w:pPr>
        <w:rPr>
          <w:szCs w:val="28"/>
        </w:rPr>
      </w:pPr>
    </w:p>
    <w:p w:rsidR="00363749" w:rsidRPr="009760C1" w:rsidRDefault="00363749" w:rsidP="00AA3271">
      <w:pPr>
        <w:jc w:val="center"/>
        <w:rPr>
          <w:b/>
          <w:szCs w:val="28"/>
        </w:rPr>
      </w:pPr>
      <w:bookmarkStart w:id="206" w:name="_Toc499818613"/>
      <w:bookmarkStart w:id="207" w:name="_Toc514850676"/>
      <w:bookmarkStart w:id="208" w:name="_Toc499818615"/>
      <w:bookmarkStart w:id="209" w:name="_Toc514850678"/>
      <w:r w:rsidRPr="009760C1">
        <w:rPr>
          <w:b/>
          <w:szCs w:val="28"/>
        </w:rPr>
        <w:t>Канализация</w:t>
      </w:r>
      <w:bookmarkEnd w:id="206"/>
      <w:bookmarkEnd w:id="207"/>
    </w:p>
    <w:p w:rsidR="004B2C0E" w:rsidRPr="009760C1" w:rsidRDefault="004B2C0E" w:rsidP="004B2C0E">
      <w:pPr>
        <w:rPr>
          <w:szCs w:val="28"/>
          <w:u w:val="single"/>
        </w:rPr>
      </w:pPr>
      <w:r w:rsidRPr="009760C1">
        <w:rPr>
          <w:szCs w:val="28"/>
          <w:u w:val="single"/>
        </w:rPr>
        <w:t>Расчетные расходы</w:t>
      </w:r>
    </w:p>
    <w:p w:rsidR="004B2C0E" w:rsidRPr="009760C1" w:rsidRDefault="004B2C0E" w:rsidP="004B2C0E">
      <w:pPr>
        <w:rPr>
          <w:szCs w:val="28"/>
        </w:rPr>
      </w:pPr>
      <w:r w:rsidRPr="009760C1">
        <w:rPr>
          <w:szCs w:val="28"/>
        </w:rPr>
        <w:t>При проектировании системы канализации населенных пунктов расчетное удельное среднесуточное водоотведение бытовых сточных вод от жилых и общественных зданий следует принимать равным расчетному удельному среднесуточному водопотреблению без учета расхода воды на полив территорий и зеленых насаждений.</w:t>
      </w:r>
    </w:p>
    <w:p w:rsidR="004B2C0E" w:rsidRPr="009760C1" w:rsidRDefault="004B2C0E" w:rsidP="004B2C0E">
      <w:pPr>
        <w:rPr>
          <w:szCs w:val="28"/>
        </w:rPr>
      </w:pPr>
      <w:r w:rsidRPr="009760C1">
        <w:rPr>
          <w:szCs w:val="28"/>
        </w:rPr>
        <w:t>Удельные нормы водоотведения представлены в таблице 3.</w:t>
      </w:r>
      <w:r w:rsidR="00E36918">
        <w:rPr>
          <w:szCs w:val="28"/>
        </w:rPr>
        <w:t>9.3</w:t>
      </w:r>
      <w:r w:rsidR="00AA3271">
        <w:rPr>
          <w:szCs w:val="28"/>
        </w:rPr>
        <w:t>.</w:t>
      </w:r>
    </w:p>
    <w:p w:rsidR="00AA3271" w:rsidRDefault="00AA3271" w:rsidP="00AA3271">
      <w:pPr>
        <w:jc w:val="right"/>
        <w:rPr>
          <w:szCs w:val="28"/>
        </w:rPr>
      </w:pPr>
    </w:p>
    <w:p w:rsidR="00AA3271" w:rsidRPr="009760C1" w:rsidRDefault="00AA3271" w:rsidP="00AA3271">
      <w:pPr>
        <w:jc w:val="right"/>
        <w:rPr>
          <w:szCs w:val="28"/>
        </w:rPr>
      </w:pPr>
      <w:r w:rsidRPr="009760C1">
        <w:rPr>
          <w:szCs w:val="28"/>
        </w:rPr>
        <w:t>Таблица 3.</w:t>
      </w:r>
      <w:r w:rsidR="00E36918">
        <w:rPr>
          <w:szCs w:val="28"/>
        </w:rPr>
        <w:t>9.3</w:t>
      </w:r>
    </w:p>
    <w:p w:rsidR="004B2C0E" w:rsidRPr="009760C1" w:rsidRDefault="004B2C0E" w:rsidP="004B2C0E">
      <w:pPr>
        <w:jc w:val="center"/>
        <w:rPr>
          <w:i/>
          <w:szCs w:val="28"/>
        </w:rPr>
      </w:pPr>
      <w:r w:rsidRPr="009760C1">
        <w:rPr>
          <w:i/>
          <w:szCs w:val="28"/>
        </w:rPr>
        <w:t>Удельные нормы водоотведения</w:t>
      </w:r>
    </w:p>
    <w:tbl>
      <w:tblPr>
        <w:tblW w:w="93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5868"/>
        <w:gridCol w:w="2592"/>
      </w:tblGrid>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b/>
                <w:sz w:val="24"/>
              </w:rPr>
            </w:pPr>
            <w:r w:rsidRPr="009760C1">
              <w:rPr>
                <w:b/>
                <w:sz w:val="24"/>
              </w:rPr>
              <w:t>№ пп</w:t>
            </w:r>
          </w:p>
        </w:tc>
        <w:tc>
          <w:tcPr>
            <w:tcW w:w="5868"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b/>
                <w:sz w:val="24"/>
              </w:rPr>
            </w:pPr>
            <w:r w:rsidRPr="009760C1">
              <w:rPr>
                <w:b/>
                <w:sz w:val="24"/>
              </w:rPr>
              <w:t xml:space="preserve">Степень благоустройства </w:t>
            </w:r>
          </w:p>
          <w:p w:rsidR="004B2C0E" w:rsidRPr="009760C1" w:rsidRDefault="004B2C0E" w:rsidP="004B2C0E">
            <w:pPr>
              <w:widowControl w:val="0"/>
              <w:ind w:firstLine="0"/>
              <w:jc w:val="center"/>
              <w:rPr>
                <w:b/>
                <w:sz w:val="24"/>
              </w:rPr>
            </w:pPr>
            <w:r w:rsidRPr="009760C1">
              <w:rPr>
                <w:b/>
                <w:sz w:val="24"/>
              </w:rPr>
              <w:t>жилых домов</w:t>
            </w:r>
          </w:p>
        </w:tc>
        <w:tc>
          <w:tcPr>
            <w:tcW w:w="2592"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jc w:val="center"/>
              <w:rPr>
                <w:b/>
                <w:sz w:val="24"/>
              </w:rPr>
            </w:pPr>
            <w:r w:rsidRPr="009760C1">
              <w:rPr>
                <w:b/>
                <w:noProof/>
                <w:sz w:val="24"/>
              </w:rPr>
              <w:drawing>
                <wp:inline distT="0" distB="0" distL="0" distR="0" wp14:anchorId="7AF4F063" wp14:editId="21B7080B">
                  <wp:extent cx="166370" cy="21399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66370" cy="213995"/>
                          </a:xfrm>
                          <a:prstGeom prst="rect">
                            <a:avLst/>
                          </a:prstGeom>
                          <a:noFill/>
                          <a:ln>
                            <a:noFill/>
                          </a:ln>
                        </pic:spPr>
                      </pic:pic>
                    </a:graphicData>
                  </a:graphic>
                </wp:inline>
              </w:drawing>
            </w:r>
            <w:r w:rsidRPr="009760C1">
              <w:rPr>
                <w:b/>
                <w:sz w:val="24"/>
              </w:rPr>
              <w:t>, л/сут</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1</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Здания, оборудованные внутренним водопроводом, канализацией, централизованным горячим водоснабжением</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17001" w:rsidP="004B2C0E">
            <w:pPr>
              <w:widowControl w:val="0"/>
              <w:ind w:firstLine="0"/>
              <w:jc w:val="center"/>
              <w:rPr>
                <w:sz w:val="24"/>
              </w:rPr>
            </w:pPr>
            <w:r>
              <w:rPr>
                <w:sz w:val="24"/>
              </w:rPr>
              <w:t>22</w:t>
            </w:r>
            <w:r w:rsidR="004B2C0E" w:rsidRPr="009760C1">
              <w:rPr>
                <w:sz w:val="24"/>
              </w:rPr>
              <w:t>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2</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 xml:space="preserve">Тоже с местными водонагревателями </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17001" w:rsidP="004B2C0E">
            <w:pPr>
              <w:widowControl w:val="0"/>
              <w:ind w:firstLine="0"/>
              <w:jc w:val="center"/>
              <w:rPr>
                <w:sz w:val="24"/>
              </w:rPr>
            </w:pPr>
            <w:r>
              <w:rPr>
                <w:sz w:val="24"/>
              </w:rPr>
              <w:t>18</w:t>
            </w:r>
            <w:r w:rsidR="004B2C0E" w:rsidRPr="009760C1">
              <w:rPr>
                <w:sz w:val="24"/>
              </w:rPr>
              <w:t>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3</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 xml:space="preserve">Тоже без ванн </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140</w:t>
            </w:r>
          </w:p>
        </w:tc>
      </w:tr>
      <w:tr w:rsidR="004B2C0E" w:rsidRPr="009760C1" w:rsidTr="004B2C0E">
        <w:tc>
          <w:tcPr>
            <w:tcW w:w="90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4</w:t>
            </w:r>
          </w:p>
        </w:tc>
        <w:tc>
          <w:tcPr>
            <w:tcW w:w="586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widowControl w:val="0"/>
              <w:ind w:firstLine="0"/>
              <w:rPr>
                <w:sz w:val="24"/>
              </w:rPr>
            </w:pPr>
            <w:r w:rsidRPr="009760C1">
              <w:rPr>
                <w:sz w:val="24"/>
              </w:rPr>
              <w:t>Дома с водопользованием из водоразборных колонок</w:t>
            </w:r>
          </w:p>
        </w:tc>
        <w:tc>
          <w:tcPr>
            <w:tcW w:w="2592"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widowControl w:val="0"/>
              <w:ind w:firstLine="0"/>
              <w:jc w:val="center"/>
              <w:rPr>
                <w:sz w:val="24"/>
              </w:rPr>
            </w:pPr>
            <w:r w:rsidRPr="009760C1">
              <w:rPr>
                <w:sz w:val="24"/>
              </w:rPr>
              <w:t>25</w:t>
            </w:r>
          </w:p>
        </w:tc>
      </w:tr>
    </w:tbl>
    <w:p w:rsidR="004B2C0E" w:rsidRPr="009760C1" w:rsidRDefault="004B2C0E" w:rsidP="004B2C0E">
      <w:pPr>
        <w:rPr>
          <w:szCs w:val="28"/>
        </w:rPr>
      </w:pPr>
    </w:p>
    <w:p w:rsidR="004B2C0E" w:rsidRPr="009760C1" w:rsidRDefault="004B2C0E" w:rsidP="004B2C0E">
      <w:pPr>
        <w:ind w:firstLine="902"/>
        <w:rPr>
          <w:snapToGrid w:val="0"/>
          <w:szCs w:val="28"/>
        </w:rPr>
      </w:pPr>
      <w:r w:rsidRPr="009760C1">
        <w:rPr>
          <w:snapToGrid w:val="0"/>
          <w:szCs w:val="28"/>
        </w:rPr>
        <w:t>Объем вод</w:t>
      </w:r>
      <w:r w:rsidR="00E17001">
        <w:rPr>
          <w:snapToGrid w:val="0"/>
          <w:szCs w:val="28"/>
        </w:rPr>
        <w:t>ы, поступившей на очистку в 2022</w:t>
      </w:r>
      <w:r w:rsidRPr="009760C1">
        <w:rPr>
          <w:snapToGrid w:val="0"/>
          <w:szCs w:val="28"/>
        </w:rPr>
        <w:t>г., составил 3,95 тыс. куб.м. Общий баланс поступления сточных вод в централизованн</w:t>
      </w:r>
      <w:r w:rsidR="00E17001">
        <w:rPr>
          <w:snapToGrid w:val="0"/>
          <w:szCs w:val="28"/>
        </w:rPr>
        <w:t>ую систему водоотведения за 2022</w:t>
      </w:r>
      <w:r w:rsidRPr="009760C1">
        <w:rPr>
          <w:snapToGrid w:val="0"/>
          <w:szCs w:val="28"/>
        </w:rPr>
        <w:t>г. представлен в таблице 3.</w:t>
      </w:r>
      <w:r w:rsidR="00E36918">
        <w:rPr>
          <w:snapToGrid w:val="0"/>
          <w:szCs w:val="28"/>
        </w:rPr>
        <w:t>9.4</w:t>
      </w:r>
      <w:r w:rsidRPr="009760C1">
        <w:rPr>
          <w:snapToGrid w:val="0"/>
          <w:szCs w:val="28"/>
        </w:rPr>
        <w:t>.</w:t>
      </w:r>
    </w:p>
    <w:p w:rsidR="004B2C0E" w:rsidRPr="009760C1" w:rsidRDefault="004B2C0E" w:rsidP="004B2C0E">
      <w:pPr>
        <w:ind w:firstLine="680"/>
        <w:jc w:val="right"/>
        <w:rPr>
          <w:b/>
          <w:color w:val="000000"/>
        </w:rPr>
      </w:pPr>
      <w:r w:rsidRPr="009760C1">
        <w:rPr>
          <w:color w:val="000000"/>
        </w:rPr>
        <w:t xml:space="preserve">Таблица </w:t>
      </w:r>
      <w:r w:rsidRPr="009760C1">
        <w:rPr>
          <w:color w:val="000000"/>
          <w:szCs w:val="28"/>
        </w:rPr>
        <w:t>3.</w:t>
      </w:r>
      <w:r w:rsidR="00E36918">
        <w:rPr>
          <w:color w:val="000000"/>
          <w:szCs w:val="28"/>
        </w:rPr>
        <w:t>9.4</w:t>
      </w:r>
    </w:p>
    <w:tbl>
      <w:tblPr>
        <w:tblW w:w="9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5528"/>
        <w:gridCol w:w="1475"/>
        <w:gridCol w:w="1560"/>
      </w:tblGrid>
      <w:tr w:rsidR="004B2C0E" w:rsidRPr="009760C1" w:rsidTr="00E666A9">
        <w:trPr>
          <w:trHeight w:val="670"/>
          <w:tblHeader/>
        </w:trPr>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lastRenderedPageBreak/>
              <w:t>№ п/п</w:t>
            </w:r>
          </w:p>
        </w:tc>
        <w:tc>
          <w:tcPr>
            <w:tcW w:w="5528"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Наименование</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Ед.изм.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E17001" w:rsidP="004B2C0E">
            <w:pPr>
              <w:ind w:firstLine="0"/>
              <w:jc w:val="center"/>
              <w:rPr>
                <w:sz w:val="24"/>
              </w:rPr>
            </w:pPr>
            <w:r>
              <w:rPr>
                <w:sz w:val="24"/>
              </w:rPr>
              <w:t>2022</w:t>
            </w:r>
            <w:r w:rsidR="004B2C0E" w:rsidRPr="009760C1">
              <w:rPr>
                <w:sz w:val="24"/>
              </w:rPr>
              <w:t>г.</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1.</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bCs/>
                <w:color w:val="000000"/>
                <w:sz w:val="24"/>
              </w:rPr>
              <w:t>Прием сточных вод</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bCs/>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b/>
                <w:color w:val="000000"/>
                <w:sz w:val="24"/>
              </w:rPr>
            </w:pPr>
            <w:r w:rsidRPr="009760C1">
              <w:rPr>
                <w:b/>
                <w:bCs/>
                <w:color w:val="000000"/>
                <w:sz w:val="24"/>
              </w:rPr>
              <w:t>3,95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1.1</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bCs/>
                <w:color w:val="000000"/>
                <w:sz w:val="24"/>
                <w:szCs w:val="22"/>
              </w:rPr>
              <w:t>Население</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b/>
                <w:color w:val="000000"/>
                <w:sz w:val="24"/>
              </w:rPr>
            </w:pPr>
            <w:r w:rsidRPr="009760C1">
              <w:rPr>
                <w:b/>
                <w:color w:val="000000"/>
                <w:sz w:val="24"/>
              </w:rPr>
              <w:t>3,15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1.1.1</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D770D0" w:rsidP="004B2C0E">
            <w:pPr>
              <w:autoSpaceDE w:val="0"/>
              <w:autoSpaceDN w:val="0"/>
              <w:adjustRightInd w:val="0"/>
              <w:ind w:firstLine="0"/>
              <w:rPr>
                <w:bCs/>
                <w:color w:val="000000"/>
                <w:sz w:val="24"/>
              </w:rPr>
            </w:pPr>
            <w:r>
              <w:rPr>
                <w:bCs/>
                <w:color w:val="000000"/>
                <w:sz w:val="24"/>
                <w:szCs w:val="22"/>
              </w:rPr>
              <w:t>пгт Васильево</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color w:val="000000"/>
                <w:sz w:val="24"/>
              </w:rPr>
            </w:pPr>
            <w:r w:rsidRPr="009760C1">
              <w:rPr>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color w:val="000000"/>
                <w:sz w:val="24"/>
              </w:rPr>
            </w:pPr>
            <w:r w:rsidRPr="009760C1">
              <w:rPr>
                <w:color w:val="000000"/>
                <w:sz w:val="24"/>
              </w:rPr>
              <w:t>1,65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1.1.2</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Cs/>
                <w:color w:val="000000"/>
                <w:sz w:val="24"/>
              </w:rPr>
            </w:pPr>
            <w:r w:rsidRPr="009760C1">
              <w:rPr>
                <w:bCs/>
                <w:color w:val="000000"/>
                <w:sz w:val="24"/>
                <w:szCs w:val="22"/>
              </w:rPr>
              <w:t>г Казань</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color w:val="000000"/>
                <w:sz w:val="24"/>
              </w:rPr>
            </w:pPr>
            <w:r w:rsidRPr="009760C1">
              <w:rPr>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color w:val="000000"/>
                <w:sz w:val="24"/>
              </w:rPr>
            </w:pPr>
            <w:r w:rsidRPr="009760C1">
              <w:rPr>
                <w:color w:val="000000"/>
                <w:sz w:val="24"/>
              </w:rPr>
              <w:t>1,5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1.2</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color w:val="000000"/>
                <w:sz w:val="24"/>
              </w:rPr>
              <w:t>Предприятия</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b/>
                <w:color w:val="000000"/>
                <w:sz w:val="24"/>
              </w:rPr>
            </w:pPr>
            <w:r w:rsidRPr="009760C1">
              <w:rPr>
                <w:b/>
                <w:color w:val="000000"/>
                <w:sz w:val="24"/>
              </w:rPr>
              <w:t>0,3</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1.3</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color w:val="000000"/>
                <w:sz w:val="24"/>
              </w:rPr>
              <w:t>Прочие</w:t>
            </w:r>
          </w:p>
        </w:tc>
        <w:tc>
          <w:tcPr>
            <w:tcW w:w="1475"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b/>
                <w:color w:val="000000"/>
                <w:sz w:val="24"/>
              </w:rPr>
            </w:pPr>
            <w:r w:rsidRPr="009760C1">
              <w:rPr>
                <w:b/>
                <w:color w:val="000000"/>
                <w:sz w:val="24"/>
              </w:rPr>
              <w:t xml:space="preserve">тыс. куб. м </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b/>
                <w:color w:val="000000"/>
                <w:sz w:val="24"/>
              </w:rPr>
            </w:pPr>
            <w:r w:rsidRPr="009760C1">
              <w:rPr>
                <w:b/>
                <w:color w:val="000000"/>
                <w:sz w:val="24"/>
              </w:rPr>
              <w:t>0,5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2.</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color w:val="000000"/>
                <w:sz w:val="24"/>
              </w:rPr>
            </w:pPr>
            <w:r w:rsidRPr="009760C1">
              <w:rPr>
                <w:b/>
                <w:bCs/>
                <w:color w:val="000000"/>
                <w:sz w:val="24"/>
                <w:szCs w:val="22"/>
              </w:rPr>
              <w:t>Объем сточных вод, поступивших на очистные сооружения</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color w:val="000000"/>
                <w:sz w:val="24"/>
              </w:rPr>
            </w:pPr>
            <w:r w:rsidRPr="009760C1">
              <w:rPr>
                <w:b/>
                <w:bCs/>
                <w:color w:val="000000"/>
                <w:sz w:val="24"/>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3,95</w:t>
            </w:r>
          </w:p>
        </w:tc>
      </w:tr>
      <w:tr w:rsidR="004B2C0E" w:rsidRPr="009760C1" w:rsidTr="004B2C0E">
        <w:tc>
          <w:tcPr>
            <w:tcW w:w="959"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2.1</w:t>
            </w:r>
          </w:p>
        </w:tc>
        <w:tc>
          <w:tcPr>
            <w:tcW w:w="5528" w:type="dxa"/>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autoSpaceDE w:val="0"/>
              <w:autoSpaceDN w:val="0"/>
              <w:adjustRightInd w:val="0"/>
              <w:ind w:firstLine="0"/>
              <w:rPr>
                <w:color w:val="000000"/>
                <w:sz w:val="24"/>
              </w:rPr>
            </w:pPr>
            <w:r w:rsidRPr="009760C1">
              <w:rPr>
                <w:bCs/>
                <w:color w:val="000000"/>
                <w:sz w:val="24"/>
                <w:szCs w:val="22"/>
              </w:rPr>
              <w:t>Объем сточных вод, прошедших очистку</w:t>
            </w:r>
          </w:p>
        </w:tc>
        <w:tc>
          <w:tcPr>
            <w:tcW w:w="1475"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autoSpaceDE w:val="0"/>
              <w:autoSpaceDN w:val="0"/>
              <w:adjustRightInd w:val="0"/>
              <w:ind w:firstLine="0"/>
              <w:jc w:val="center"/>
              <w:rPr>
                <w:color w:val="000000"/>
                <w:sz w:val="24"/>
              </w:rPr>
            </w:pPr>
            <w:r w:rsidRPr="009760C1">
              <w:rPr>
                <w:bCs/>
                <w:color w:val="000000"/>
                <w:sz w:val="24"/>
              </w:rPr>
              <w:t>тыс. куб. м</w:t>
            </w:r>
          </w:p>
        </w:tc>
        <w:tc>
          <w:tcPr>
            <w:tcW w:w="1560" w:type="dxa"/>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sz w:val="24"/>
              </w:rPr>
            </w:pPr>
            <w:r w:rsidRPr="009760C1">
              <w:rPr>
                <w:sz w:val="24"/>
              </w:rPr>
              <w:t>3,95</w:t>
            </w:r>
          </w:p>
        </w:tc>
      </w:tr>
    </w:tbl>
    <w:p w:rsidR="004B2C0E" w:rsidRPr="009760C1" w:rsidRDefault="004B2C0E" w:rsidP="004B2C0E">
      <w:pPr>
        <w:spacing w:line="360" w:lineRule="auto"/>
        <w:rPr>
          <w:sz w:val="24"/>
          <w:szCs w:val="28"/>
        </w:rPr>
        <w:sectPr w:rsidR="004B2C0E" w:rsidRPr="009760C1">
          <w:pgSz w:w="11906" w:h="16838"/>
          <w:pgMar w:top="851" w:right="851" w:bottom="851" w:left="1701" w:header="708" w:footer="708" w:gutter="0"/>
          <w:cols w:space="720"/>
        </w:sectPr>
      </w:pPr>
    </w:p>
    <w:p w:rsidR="004B2C0E" w:rsidRPr="009760C1" w:rsidRDefault="004B2C0E" w:rsidP="004B2C0E">
      <w:pPr>
        <w:rPr>
          <w:szCs w:val="28"/>
          <w:u w:val="single"/>
        </w:rPr>
      </w:pPr>
      <w:r w:rsidRPr="009760C1">
        <w:rPr>
          <w:szCs w:val="28"/>
          <w:u w:val="single"/>
        </w:rPr>
        <w:lastRenderedPageBreak/>
        <w:t>Проектное предложение</w:t>
      </w:r>
    </w:p>
    <w:p w:rsidR="004B2C0E" w:rsidRPr="009760C1" w:rsidRDefault="004B2C0E" w:rsidP="004B2C0E">
      <w:pPr>
        <w:autoSpaceDE w:val="0"/>
        <w:autoSpaceDN w:val="0"/>
        <w:adjustRightInd w:val="0"/>
        <w:rPr>
          <w:color w:val="000000"/>
          <w:szCs w:val="28"/>
        </w:rPr>
      </w:pPr>
      <w:r w:rsidRPr="009760C1">
        <w:rPr>
          <w:color w:val="000000"/>
          <w:szCs w:val="28"/>
        </w:rPr>
        <w:t>В настоящее время очистка сточных вод муниципального образования «</w:t>
      </w:r>
      <w:r w:rsidR="00D770D0">
        <w:rPr>
          <w:color w:val="000000"/>
          <w:szCs w:val="28"/>
        </w:rPr>
        <w:t>пгт Васильево</w:t>
      </w:r>
      <w:r w:rsidRPr="009760C1">
        <w:rPr>
          <w:color w:val="000000"/>
          <w:szCs w:val="28"/>
        </w:rPr>
        <w:t xml:space="preserve">» осуществляется на очистных сооружениях с проектной производительностью 6000 м3/сут. </w:t>
      </w:r>
    </w:p>
    <w:p w:rsidR="004B2C0E" w:rsidRPr="009760C1" w:rsidRDefault="004B2C0E" w:rsidP="004B2C0E">
      <w:pPr>
        <w:rPr>
          <w:szCs w:val="28"/>
        </w:rPr>
      </w:pPr>
      <w:r w:rsidRPr="009760C1">
        <w:rPr>
          <w:szCs w:val="28"/>
        </w:rPr>
        <w:t xml:space="preserve">Среднесуточный объем сточных вод, поступивших </w:t>
      </w:r>
      <w:r w:rsidR="00E17001">
        <w:rPr>
          <w:szCs w:val="28"/>
        </w:rPr>
        <w:t>на очистные сооружения в 2022</w:t>
      </w:r>
      <w:r w:rsidRPr="009760C1">
        <w:rPr>
          <w:szCs w:val="28"/>
        </w:rPr>
        <w:t>г., составляет 3,95 тыс. м</w:t>
      </w:r>
      <w:r w:rsidRPr="009760C1">
        <w:rPr>
          <w:szCs w:val="28"/>
          <w:vertAlign w:val="superscript"/>
        </w:rPr>
        <w:t>3</w:t>
      </w:r>
      <w:r w:rsidRPr="009760C1">
        <w:rPr>
          <w:szCs w:val="28"/>
        </w:rPr>
        <w:t>/сут. Общая проектная производительность всех очередей очистных сооружений составляет 12000м3/сутки.</w:t>
      </w:r>
    </w:p>
    <w:p w:rsidR="004B2C0E" w:rsidRPr="009760C1" w:rsidRDefault="004B2C0E" w:rsidP="004B2C0E">
      <w:pPr>
        <w:ind w:firstLine="900"/>
        <w:rPr>
          <w:szCs w:val="28"/>
        </w:rPr>
      </w:pPr>
      <w:r w:rsidRPr="009760C1">
        <w:rPr>
          <w:szCs w:val="28"/>
        </w:rPr>
        <w:t>Генеральным планом предлагается развитие сетей централизованного водоотведения муниципального образования «</w:t>
      </w:r>
      <w:r w:rsidR="00D770D0">
        <w:rPr>
          <w:szCs w:val="28"/>
        </w:rPr>
        <w:t>пгт Васильево</w:t>
      </w:r>
      <w:r w:rsidRPr="009760C1">
        <w:rPr>
          <w:szCs w:val="28"/>
        </w:rPr>
        <w:t>», подключение новых потребителей к централизованным системам водоотведения, а также обеспечение необходимого качества услуг по водоотведению с проведением комплекса мероприятий:</w:t>
      </w:r>
    </w:p>
    <w:p w:rsidR="004B2C0E" w:rsidRPr="009760C1" w:rsidRDefault="004B2C0E" w:rsidP="00B86BC4">
      <w:pPr>
        <w:numPr>
          <w:ilvl w:val="0"/>
          <w:numId w:val="101"/>
        </w:numPr>
        <w:ind w:left="0" w:firstLine="851"/>
        <w:rPr>
          <w:szCs w:val="28"/>
        </w:rPr>
      </w:pPr>
      <w:r w:rsidRPr="009760C1">
        <w:rPr>
          <w:szCs w:val="28"/>
        </w:rPr>
        <w:t>Замена сетей водоотведения, находящихся в ветхом состоянии;</w:t>
      </w:r>
    </w:p>
    <w:p w:rsidR="004B2C0E" w:rsidRPr="009760C1" w:rsidRDefault="004B2C0E" w:rsidP="00B86BC4">
      <w:pPr>
        <w:numPr>
          <w:ilvl w:val="0"/>
          <w:numId w:val="101"/>
        </w:numPr>
        <w:ind w:left="0" w:firstLine="851"/>
        <w:rPr>
          <w:szCs w:val="28"/>
        </w:rPr>
      </w:pPr>
      <w:r w:rsidRPr="009760C1">
        <w:rPr>
          <w:szCs w:val="28"/>
        </w:rPr>
        <w:t>Строительство сетей и сооружений для отведения сточных вод с отдельных территорий, не имеющих централизованного водоотведения;</w:t>
      </w:r>
    </w:p>
    <w:p w:rsidR="004B2C0E" w:rsidRPr="009760C1" w:rsidRDefault="004B2C0E" w:rsidP="00B86BC4">
      <w:pPr>
        <w:numPr>
          <w:ilvl w:val="0"/>
          <w:numId w:val="101"/>
        </w:numPr>
        <w:autoSpaceDE w:val="0"/>
        <w:autoSpaceDN w:val="0"/>
        <w:adjustRightInd w:val="0"/>
        <w:ind w:left="0" w:firstLine="851"/>
        <w:rPr>
          <w:color w:val="000000"/>
          <w:szCs w:val="28"/>
        </w:rPr>
      </w:pPr>
      <w:r w:rsidRPr="009760C1">
        <w:rPr>
          <w:rFonts w:eastAsia="Calibri"/>
          <w:szCs w:val="22"/>
          <w:lang w:eastAsia="en-US"/>
        </w:rPr>
        <w:t xml:space="preserve">Строительство очистных сооружений </w:t>
      </w:r>
      <w:r w:rsidR="00D770D0">
        <w:rPr>
          <w:rFonts w:eastAsia="Calibri"/>
          <w:szCs w:val="22"/>
          <w:lang w:eastAsia="en-US"/>
        </w:rPr>
        <w:t>пгт Васильево</w:t>
      </w:r>
      <w:r w:rsidRPr="009760C1">
        <w:rPr>
          <w:rFonts w:eastAsia="Calibri"/>
          <w:szCs w:val="22"/>
          <w:lang w:eastAsia="en-US"/>
        </w:rPr>
        <w:t xml:space="preserve"> производит</w:t>
      </w:r>
      <w:r w:rsidR="00A15C74">
        <w:rPr>
          <w:rFonts w:eastAsia="Calibri"/>
          <w:szCs w:val="22"/>
          <w:lang w:eastAsia="en-US"/>
        </w:rPr>
        <w:t>ельностью 36 тыс. м3/сутки</w:t>
      </w:r>
      <w:r w:rsidRPr="009760C1">
        <w:rPr>
          <w:rFonts w:eastAsia="Calibri"/>
          <w:szCs w:val="22"/>
          <w:lang w:eastAsia="en-US"/>
        </w:rPr>
        <w:t>.</w:t>
      </w:r>
    </w:p>
    <w:p w:rsidR="004B2C0E" w:rsidRPr="009760C1" w:rsidRDefault="004B2C0E" w:rsidP="00B86BC4">
      <w:pPr>
        <w:numPr>
          <w:ilvl w:val="0"/>
          <w:numId w:val="101"/>
        </w:numPr>
        <w:ind w:left="0" w:firstLine="851"/>
        <w:rPr>
          <w:szCs w:val="28"/>
        </w:rPr>
      </w:pPr>
      <w:r w:rsidRPr="009760C1">
        <w:rPr>
          <w:szCs w:val="28"/>
        </w:rPr>
        <w:t>Замена технологического оборудования на объектах водоотведения в связи с его высокой энергоемкостью;</w:t>
      </w:r>
    </w:p>
    <w:p w:rsidR="004B2C0E" w:rsidRPr="009760C1" w:rsidRDefault="004B2C0E" w:rsidP="00B86BC4">
      <w:pPr>
        <w:numPr>
          <w:ilvl w:val="0"/>
          <w:numId w:val="101"/>
        </w:numPr>
        <w:ind w:left="0" w:firstLine="851"/>
        <w:rPr>
          <w:szCs w:val="28"/>
        </w:rPr>
      </w:pPr>
      <w:r w:rsidRPr="009760C1">
        <w:rPr>
          <w:szCs w:val="28"/>
        </w:rPr>
        <w:t>Переоснащение и модернизация лаборатории на канализационных очистных сооружениях;</w:t>
      </w:r>
    </w:p>
    <w:p w:rsidR="004B2C0E" w:rsidRPr="009760C1" w:rsidRDefault="004B2C0E" w:rsidP="00B86BC4">
      <w:pPr>
        <w:numPr>
          <w:ilvl w:val="0"/>
          <w:numId w:val="101"/>
        </w:numPr>
        <w:ind w:left="0" w:firstLine="851"/>
        <w:rPr>
          <w:szCs w:val="28"/>
        </w:rPr>
      </w:pPr>
      <w:r w:rsidRPr="009760C1">
        <w:rPr>
          <w:szCs w:val="28"/>
        </w:rPr>
        <w:t>Установка приборов учета на канализационных очистных сооружениях;</w:t>
      </w:r>
    </w:p>
    <w:p w:rsidR="004B2C0E" w:rsidRPr="009760C1" w:rsidRDefault="004B2C0E" w:rsidP="00B86BC4">
      <w:pPr>
        <w:numPr>
          <w:ilvl w:val="0"/>
          <w:numId w:val="101"/>
        </w:numPr>
        <w:ind w:left="0" w:firstLine="851"/>
        <w:rPr>
          <w:szCs w:val="28"/>
        </w:rPr>
      </w:pPr>
      <w:r w:rsidRPr="009760C1">
        <w:rPr>
          <w:szCs w:val="28"/>
        </w:rPr>
        <w:t>Реконструкция и капитальный ремонт зданий объектов водопроводного хозяйства;</w:t>
      </w:r>
    </w:p>
    <w:p w:rsidR="004B2C0E" w:rsidRPr="009760C1" w:rsidRDefault="004B2C0E" w:rsidP="00B86BC4">
      <w:pPr>
        <w:numPr>
          <w:ilvl w:val="0"/>
          <w:numId w:val="101"/>
        </w:numPr>
        <w:ind w:left="0" w:firstLine="851"/>
        <w:rPr>
          <w:szCs w:val="28"/>
        </w:rPr>
      </w:pPr>
      <w:r w:rsidRPr="009760C1">
        <w:rPr>
          <w:szCs w:val="28"/>
        </w:rPr>
        <w:t>реализация мероприятий, направленных на энергосбережение и повышение энергетической эффективности.</w:t>
      </w:r>
    </w:p>
    <w:p w:rsidR="004B2C0E" w:rsidRPr="009760C1" w:rsidRDefault="004B2C0E" w:rsidP="004B2C0E">
      <w:pPr>
        <w:autoSpaceDE w:val="0"/>
        <w:autoSpaceDN w:val="0"/>
        <w:ind w:firstLine="720"/>
        <w:rPr>
          <w:szCs w:val="28"/>
        </w:rPr>
      </w:pPr>
      <w:r w:rsidRPr="009760C1">
        <w:rPr>
          <w:szCs w:val="28"/>
        </w:rPr>
        <w:t>Водоотведение проектируемой</w:t>
      </w:r>
      <w:r w:rsidR="00AA3271">
        <w:rPr>
          <w:szCs w:val="28"/>
        </w:rPr>
        <w:t xml:space="preserve"> усадебной застройки</w:t>
      </w:r>
      <w:r w:rsidRPr="009760C1">
        <w:rPr>
          <w:szCs w:val="28"/>
        </w:rPr>
        <w:t xml:space="preserve"> предлагается осуществить с помощью строительства автономной системы канализации, с последующим вывозом стоков на очистные сооружения </w:t>
      </w:r>
      <w:r w:rsidR="00D770D0">
        <w:rPr>
          <w:szCs w:val="28"/>
        </w:rPr>
        <w:t>пгт Васильево</w:t>
      </w:r>
      <w:r w:rsidRPr="009760C1">
        <w:rPr>
          <w:szCs w:val="28"/>
        </w:rPr>
        <w:t>.</w:t>
      </w:r>
    </w:p>
    <w:p w:rsidR="004B2C0E" w:rsidRPr="009760C1" w:rsidRDefault="004B2C0E" w:rsidP="004B2C0E">
      <w:pPr>
        <w:ind w:right="-2"/>
        <w:rPr>
          <w:szCs w:val="28"/>
        </w:rPr>
      </w:pPr>
      <w:r w:rsidRPr="009760C1">
        <w:rPr>
          <w:szCs w:val="28"/>
        </w:rPr>
        <w:t xml:space="preserve">Автономная система канализации должна обеспечивать сбор сточных вод от выпуска из дома, их отведение к сооружениям для очистки. Сточные воды предлагается очищать установками биологической  и  глубокой очистки хозяйственно бытовых стоков в различных модификациях заводского изготовления (производительностью от 1 до 20 м3/сутки в зависимости от объема стока с объекта канализования) с обеззараживанием очищенных сточных вод установкой ультразвуковых блоков кавитации и накопительной емкости очищенных сточных вод. </w:t>
      </w:r>
    </w:p>
    <w:p w:rsidR="004B2C0E" w:rsidRPr="009760C1" w:rsidRDefault="004B2C0E" w:rsidP="004B2C0E">
      <w:pPr>
        <w:ind w:right="-2"/>
        <w:rPr>
          <w:szCs w:val="28"/>
        </w:rPr>
      </w:pPr>
      <w:r w:rsidRPr="009760C1">
        <w:rPr>
          <w:szCs w:val="28"/>
        </w:rPr>
        <w:t>Автономные очистные сооружения предлагается устанавливать на территории домовладений или как отдельно стоящие очистные сооружения для нескольких зданий (как правило, объектов социально-бытового обслуживания).</w:t>
      </w:r>
    </w:p>
    <w:p w:rsidR="004B2C0E" w:rsidRPr="009760C1" w:rsidRDefault="004B2C0E" w:rsidP="004B2C0E">
      <w:pPr>
        <w:ind w:right="-2"/>
        <w:rPr>
          <w:szCs w:val="28"/>
        </w:rPr>
      </w:pPr>
      <w:r w:rsidRPr="009760C1">
        <w:rPr>
          <w:szCs w:val="28"/>
        </w:rPr>
        <w:lastRenderedPageBreak/>
        <w:t xml:space="preserve">Уменьшение количества сбрасываемых сточных вод предлагается за счет повторного использования очищенных сточных вод на </w:t>
      </w:r>
      <w:r w:rsidRPr="009760C1">
        <w:t>полив приусадебных участков или зеленых насаждений на территории населенного пункта, на</w:t>
      </w:r>
      <w:r w:rsidRPr="009760C1">
        <w:rPr>
          <w:szCs w:val="28"/>
        </w:rPr>
        <w:t xml:space="preserve"> производственные нужды ферм КРС и сокращения общего потребления воды для этих целей или вывозить на очистные сооружения канализации. Развитие технологий рециклинга и повторного использования сточных вод будет способствовать улучшению качества воды в водотоках и водоемах и в целом экологической обстановки в бассейнах рек и озер, а также экономии водных ресурсов за счет уменьшения водозабора и сброса загрязняющих веществ со сточными водами. </w:t>
      </w:r>
    </w:p>
    <w:p w:rsidR="004B2C0E" w:rsidRPr="009760C1" w:rsidRDefault="004B2C0E" w:rsidP="004B2C0E">
      <w:pPr>
        <w:rPr>
          <w:szCs w:val="28"/>
        </w:rPr>
      </w:pPr>
      <w:r w:rsidRPr="009760C1">
        <w:rPr>
          <w:szCs w:val="28"/>
        </w:rPr>
        <w:t>При разработке как централизованной, так и автономной системы канализации следует учитывать номенклатуру как отечественного, так и импортного оборудования, поступающего в Россию, а также Справочник по наилучшим д</w:t>
      </w:r>
      <w:r w:rsidR="00E17001">
        <w:rPr>
          <w:szCs w:val="28"/>
        </w:rPr>
        <w:t>оступным технологиям ИТС 10-2019</w:t>
      </w:r>
      <w:r w:rsidRPr="009760C1">
        <w:rPr>
          <w:szCs w:val="28"/>
        </w:rPr>
        <w:t xml:space="preserve"> по очистке сточных вод. Правильный выбор и рациональное использование технологий обеспечит надежную и эффективную работу локальных систем.</w:t>
      </w:r>
    </w:p>
    <w:p w:rsidR="004B2C0E" w:rsidRPr="009760C1" w:rsidRDefault="004B2C0E" w:rsidP="004B2C0E">
      <w:r w:rsidRPr="009760C1">
        <w:rPr>
          <w:szCs w:val="28"/>
        </w:rPr>
        <w:t>Необходимость в канализационных насосных станциях, их количество, а также их местоположение, протяженность водоотводящей сети уточняются на последующих стадиях проектирования после проведения гидравлического расчета с учетом геологических, геоморфологических и гидрогеологических условий территории и рельефа местности.</w:t>
      </w:r>
    </w:p>
    <w:p w:rsidR="000334A3" w:rsidRDefault="000334A3" w:rsidP="004B2C0E">
      <w:pPr>
        <w:ind w:firstLine="900"/>
        <w:rPr>
          <w:szCs w:val="28"/>
        </w:rPr>
      </w:pPr>
    </w:p>
    <w:p w:rsidR="00D76E4B" w:rsidRPr="006655A4" w:rsidRDefault="000334A3" w:rsidP="00D76E4B">
      <w:pPr>
        <w:rPr>
          <w:szCs w:val="28"/>
          <w:lang w:eastAsia="en-US"/>
        </w:rPr>
      </w:pPr>
      <w:r>
        <w:rPr>
          <w:szCs w:val="28"/>
          <w:u w:val="single"/>
        </w:rPr>
        <w:t>Канализация</w:t>
      </w:r>
      <w:r w:rsidR="00D76E4B">
        <w:rPr>
          <w:szCs w:val="28"/>
          <w:u w:val="single"/>
        </w:rPr>
        <w:t xml:space="preserve"> для проектируемой</w:t>
      </w:r>
      <w:r w:rsidRPr="007A1EA5">
        <w:rPr>
          <w:szCs w:val="28"/>
          <w:u w:val="single"/>
        </w:rPr>
        <w:t xml:space="preserve"> территории </w:t>
      </w:r>
      <w:r w:rsidR="004503ED">
        <w:rPr>
          <w:szCs w:val="28"/>
          <w:u w:val="single"/>
        </w:rPr>
        <w:t>пгт Васильево</w:t>
      </w:r>
    </w:p>
    <w:p w:rsidR="000334A3" w:rsidRPr="007A1EA5" w:rsidRDefault="000334A3" w:rsidP="000334A3">
      <w:pPr>
        <w:ind w:firstLine="850"/>
        <w:rPr>
          <w:szCs w:val="28"/>
          <w:u w:val="single"/>
        </w:rPr>
      </w:pPr>
    </w:p>
    <w:p w:rsidR="000334A3" w:rsidRPr="007A1EA5" w:rsidRDefault="000334A3" w:rsidP="000334A3">
      <w:pPr>
        <w:ind w:left="142" w:firstLine="0"/>
        <w:jc w:val="left"/>
        <w:rPr>
          <w:b/>
          <w:szCs w:val="28"/>
        </w:rPr>
      </w:pPr>
      <w:r w:rsidRPr="007A1EA5">
        <w:rPr>
          <w:b/>
          <w:szCs w:val="28"/>
        </w:rPr>
        <w:t>Расчетные расходы</w:t>
      </w:r>
    </w:p>
    <w:p w:rsidR="000334A3" w:rsidRPr="00455C5B" w:rsidRDefault="000334A3" w:rsidP="000334A3">
      <w:pPr>
        <w:rPr>
          <w:szCs w:val="28"/>
        </w:rPr>
      </w:pPr>
      <w:r w:rsidRPr="00455C5B">
        <w:rPr>
          <w:szCs w:val="28"/>
        </w:rPr>
        <w:t>При проектировании системы канализации расчетное удельное среднесуточное водоотведение бытовых сточных вод от жилых и общественных зданий следует принимать равное расчетному удельному среднесуточному водопотреблению без учета расхода воды на полив территорий и зеленых насаждений.</w:t>
      </w:r>
    </w:p>
    <w:p w:rsidR="000334A3" w:rsidRPr="00410CBC" w:rsidRDefault="000334A3" w:rsidP="000334A3">
      <w:pPr>
        <w:rPr>
          <w:szCs w:val="28"/>
          <w:u w:val="single"/>
        </w:rPr>
      </w:pPr>
      <w:r w:rsidRPr="00410CBC">
        <w:rPr>
          <w:szCs w:val="28"/>
          <w:u w:val="single"/>
        </w:rPr>
        <w:t>Проектное предложение</w:t>
      </w:r>
    </w:p>
    <w:p w:rsidR="000334A3" w:rsidRPr="00410CBC" w:rsidRDefault="000334A3" w:rsidP="000334A3">
      <w:pPr>
        <w:tabs>
          <w:tab w:val="left" w:pos="708"/>
        </w:tabs>
        <w:rPr>
          <w:rFonts w:eastAsia="Calibri"/>
          <w:szCs w:val="28"/>
        </w:rPr>
      </w:pPr>
      <w:r w:rsidRPr="00410CBC">
        <w:rPr>
          <w:rFonts w:eastAsia="Calibri"/>
          <w:szCs w:val="28"/>
        </w:rPr>
        <w:t>В связи с выделением новых земельных участков под жилищное ст</w:t>
      </w:r>
      <w:r>
        <w:rPr>
          <w:rFonts w:eastAsia="Calibri"/>
          <w:szCs w:val="28"/>
        </w:rPr>
        <w:t>роительство</w:t>
      </w:r>
      <w:r w:rsidRPr="00410CBC">
        <w:rPr>
          <w:rFonts w:eastAsia="Calibri"/>
          <w:szCs w:val="28"/>
        </w:rPr>
        <w:t xml:space="preserve">, улучшения благоустройства жилых зданий, а также в целях улучшения санитарно-гигиенических условий жизни населения </w:t>
      </w:r>
      <w:r w:rsidR="008F268D">
        <w:rPr>
          <w:rFonts w:eastAsia="Calibri"/>
          <w:szCs w:val="28"/>
        </w:rPr>
        <w:t xml:space="preserve">проектом внесения изменений в генральный план </w:t>
      </w:r>
      <w:r w:rsidRPr="00410CBC">
        <w:rPr>
          <w:rFonts w:eastAsia="Calibri"/>
          <w:szCs w:val="28"/>
        </w:rPr>
        <w:t>предусматриваются следующие мероприятия:</w:t>
      </w:r>
    </w:p>
    <w:p w:rsidR="000334A3" w:rsidRPr="00410CBC" w:rsidRDefault="000334A3" w:rsidP="000334A3">
      <w:pPr>
        <w:tabs>
          <w:tab w:val="left" w:pos="708"/>
        </w:tabs>
        <w:rPr>
          <w:rFonts w:eastAsia="Calibri"/>
          <w:szCs w:val="28"/>
          <w:u w:val="single"/>
        </w:rPr>
      </w:pPr>
      <w:r w:rsidRPr="00410CBC">
        <w:rPr>
          <w:rFonts w:eastAsia="Calibri"/>
          <w:szCs w:val="28"/>
          <w:u w:val="single"/>
        </w:rPr>
        <w:t>На первую очередь (</w:t>
      </w:r>
      <w:r w:rsidR="00547DC3">
        <w:rPr>
          <w:rFonts w:eastAsia="Calibri"/>
          <w:szCs w:val="28"/>
          <w:u w:val="single"/>
        </w:rPr>
        <w:t>до 2031</w:t>
      </w:r>
      <w:r w:rsidRPr="00410CBC">
        <w:rPr>
          <w:rFonts w:eastAsia="Calibri"/>
          <w:szCs w:val="28"/>
          <w:u w:val="single"/>
        </w:rPr>
        <w:t xml:space="preserve"> </w:t>
      </w:r>
      <w:r w:rsidR="00C303C0">
        <w:rPr>
          <w:rFonts w:eastAsia="Calibri"/>
          <w:szCs w:val="28"/>
          <w:u w:val="single"/>
        </w:rPr>
        <w:t>г.) и на расчетный срок (до 2046</w:t>
      </w:r>
      <w:r w:rsidRPr="00410CBC">
        <w:rPr>
          <w:rFonts w:eastAsia="Calibri"/>
          <w:szCs w:val="28"/>
          <w:u w:val="single"/>
        </w:rPr>
        <w:t>г.):</w:t>
      </w:r>
    </w:p>
    <w:p w:rsidR="00E36918" w:rsidRDefault="00E36918" w:rsidP="00E36918">
      <w:pPr>
        <w:numPr>
          <w:ilvl w:val="0"/>
          <w:numId w:val="173"/>
        </w:numPr>
        <w:tabs>
          <w:tab w:val="left" w:pos="708"/>
        </w:tabs>
        <w:ind w:left="0" w:right="-2" w:firstLine="709"/>
        <w:rPr>
          <w:szCs w:val="28"/>
        </w:rPr>
      </w:pPr>
      <w:r>
        <w:rPr>
          <w:szCs w:val="28"/>
        </w:rPr>
        <w:t>строительство сетей водоотведения от существующих очистных сооружений до многоквартирных домов;</w:t>
      </w:r>
    </w:p>
    <w:p w:rsidR="00E36918" w:rsidRDefault="00E36918" w:rsidP="00E36918">
      <w:pPr>
        <w:numPr>
          <w:ilvl w:val="0"/>
          <w:numId w:val="173"/>
        </w:numPr>
        <w:tabs>
          <w:tab w:val="left" w:pos="708"/>
        </w:tabs>
        <w:ind w:left="0" w:right="-2" w:firstLine="709"/>
        <w:rPr>
          <w:szCs w:val="28"/>
        </w:rPr>
      </w:pPr>
      <w:r w:rsidRPr="00410CBC">
        <w:rPr>
          <w:szCs w:val="28"/>
        </w:rPr>
        <w:t xml:space="preserve">устройство автономной </w:t>
      </w:r>
      <w:r>
        <w:rPr>
          <w:szCs w:val="28"/>
        </w:rPr>
        <w:t xml:space="preserve">и/или централизованной </w:t>
      </w:r>
      <w:r w:rsidRPr="00410CBC">
        <w:rPr>
          <w:szCs w:val="28"/>
        </w:rPr>
        <w:t>системы канализации для населения, проживающего в индивидуальных домах с придомовыми земельными участками из-за невысокой плотности застройки и сложности рельефа.</w:t>
      </w:r>
    </w:p>
    <w:p w:rsidR="000334A3" w:rsidRPr="00E36918" w:rsidRDefault="000334A3" w:rsidP="00E36918">
      <w:pPr>
        <w:tabs>
          <w:tab w:val="left" w:pos="708"/>
        </w:tabs>
        <w:ind w:left="709" w:right="-2" w:firstLine="0"/>
        <w:rPr>
          <w:szCs w:val="28"/>
        </w:rPr>
      </w:pPr>
    </w:p>
    <w:p w:rsidR="00370840" w:rsidRPr="00370840" w:rsidRDefault="002C2397" w:rsidP="00370840">
      <w:pPr>
        <w:tabs>
          <w:tab w:val="left" w:pos="708"/>
        </w:tabs>
        <w:rPr>
          <w:rFonts w:eastAsia="Calibri"/>
          <w:szCs w:val="28"/>
        </w:rPr>
      </w:pPr>
      <w:r>
        <w:rPr>
          <w:rFonts w:eastAsia="Calibri"/>
          <w:szCs w:val="28"/>
        </w:rPr>
        <w:lastRenderedPageBreak/>
        <w:t>Р</w:t>
      </w:r>
      <w:r w:rsidR="00370840" w:rsidRPr="00370840">
        <w:rPr>
          <w:rFonts w:eastAsia="Calibri"/>
          <w:szCs w:val="28"/>
        </w:rPr>
        <w:t xml:space="preserve">асчет и мероприятия по развитию </w:t>
      </w:r>
      <w:r w:rsidR="00370840">
        <w:rPr>
          <w:rFonts w:eastAsia="Calibri"/>
          <w:szCs w:val="28"/>
        </w:rPr>
        <w:t>водоотведения</w:t>
      </w:r>
      <w:r w:rsidR="00370840" w:rsidRPr="00370840">
        <w:rPr>
          <w:rFonts w:eastAsia="Calibri"/>
          <w:szCs w:val="28"/>
        </w:rPr>
        <w:t xml:space="preserve"> для проектируемой жилой территории, расположенной на земельных участках с кадастровым</w:t>
      </w:r>
      <w:r w:rsidR="00A15C74">
        <w:rPr>
          <w:rFonts w:eastAsia="Calibri"/>
          <w:szCs w:val="28"/>
        </w:rPr>
        <w:t xml:space="preserve">и номерами </w:t>
      </w:r>
      <w:r w:rsidR="00A15C74" w:rsidRPr="00D727F6">
        <w:rPr>
          <w:szCs w:val="28"/>
        </w:rPr>
        <w:t>16:20:090801:1227, 16:20:090801:1296, 16:20:090801:1295, 16:20:090801:1294, части земельного участка с кадастровым номер</w:t>
      </w:r>
      <w:r w:rsidR="00A15C74" w:rsidRPr="00A15C74">
        <w:rPr>
          <w:szCs w:val="28"/>
        </w:rPr>
        <w:t>ом 16:20:090801:1293</w:t>
      </w:r>
      <w:r w:rsidR="00E07418">
        <w:rPr>
          <w:rFonts w:eastAsia="Calibri"/>
          <w:szCs w:val="28"/>
        </w:rPr>
        <w:t xml:space="preserve"> </w:t>
      </w:r>
      <w:r w:rsidR="00370840" w:rsidRPr="00370840">
        <w:rPr>
          <w:rFonts w:eastAsia="Calibri"/>
          <w:szCs w:val="28"/>
        </w:rPr>
        <w:t>будет выполнен на последующей стадии проектирования проекта планировки данной территории.</w:t>
      </w:r>
    </w:p>
    <w:p w:rsidR="00AA3271" w:rsidRDefault="00AA3271" w:rsidP="00AA3271">
      <w:pPr>
        <w:jc w:val="center"/>
        <w:rPr>
          <w:b/>
          <w:szCs w:val="28"/>
        </w:rPr>
      </w:pPr>
    </w:p>
    <w:p w:rsidR="004B2C0E" w:rsidRPr="009760C1" w:rsidRDefault="004B2C0E" w:rsidP="00AA3271">
      <w:pPr>
        <w:jc w:val="center"/>
        <w:rPr>
          <w:b/>
          <w:szCs w:val="28"/>
        </w:rPr>
      </w:pPr>
      <w:r w:rsidRPr="009760C1">
        <w:rPr>
          <w:b/>
          <w:szCs w:val="28"/>
        </w:rPr>
        <w:t xml:space="preserve"> </w:t>
      </w:r>
      <w:bookmarkStart w:id="210" w:name="_Toc499818614"/>
      <w:bookmarkStart w:id="211" w:name="_Toc514850677"/>
      <w:r w:rsidRPr="009760C1">
        <w:rPr>
          <w:b/>
          <w:szCs w:val="28"/>
        </w:rPr>
        <w:t>Санитарная очистка территории</w:t>
      </w:r>
      <w:bookmarkEnd w:id="210"/>
      <w:bookmarkEnd w:id="211"/>
    </w:p>
    <w:p w:rsidR="00BB0EC1" w:rsidRPr="009760C1" w:rsidRDefault="00BB0EC1" w:rsidP="004B2C0E">
      <w:pPr>
        <w:rPr>
          <w:szCs w:val="28"/>
        </w:rPr>
      </w:pPr>
      <w:r w:rsidRPr="009760C1">
        <w:rPr>
          <w:szCs w:val="28"/>
        </w:rPr>
        <w:t>Обращение с ТКО на территории муниципального образования должно осуществляться региональным оператором в соответствии с Территориальной схемой в области обращения с отходами, в  т.ч. с твердыми коммунальными</w:t>
      </w:r>
      <w:r w:rsidR="00AA3271">
        <w:rPr>
          <w:szCs w:val="28"/>
        </w:rPr>
        <w:t xml:space="preserve"> отходами Республики Татарстан.</w:t>
      </w:r>
    </w:p>
    <w:p w:rsidR="004B2C0E" w:rsidRPr="009760C1" w:rsidRDefault="004B2C0E" w:rsidP="00BB0EC1">
      <w:pPr>
        <w:pStyle w:val="3d"/>
        <w:spacing w:before="120" w:after="120" w:line="240" w:lineRule="auto"/>
        <w:ind w:left="360"/>
        <w:rPr>
          <w:b w:val="0"/>
          <w:i/>
          <w:sz w:val="28"/>
          <w:szCs w:val="28"/>
          <w:u w:val="single"/>
        </w:rPr>
      </w:pPr>
      <w:r w:rsidRPr="009760C1">
        <w:rPr>
          <w:b w:val="0"/>
          <w:i/>
          <w:sz w:val="28"/>
          <w:szCs w:val="28"/>
          <w:u w:val="single"/>
        </w:rPr>
        <w:t>Удаление уличного смета</w:t>
      </w:r>
    </w:p>
    <w:p w:rsidR="004B2C0E" w:rsidRPr="009760C1" w:rsidRDefault="004B2C0E" w:rsidP="004B2C0E">
      <w:pPr>
        <w:rPr>
          <w:szCs w:val="28"/>
        </w:rPr>
      </w:pPr>
      <w:r w:rsidRPr="009760C1">
        <w:rPr>
          <w:szCs w:val="28"/>
        </w:rPr>
        <w:t>Механизированная уборка городских и сельских территорий является одной из важных и сложных задач жилищно-коммунальных организаций района.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w:t>
      </w:r>
    </w:p>
    <w:p w:rsidR="004B2C0E" w:rsidRPr="009760C1" w:rsidRDefault="004B2C0E" w:rsidP="004B2C0E">
      <w:pPr>
        <w:rPr>
          <w:szCs w:val="28"/>
        </w:rPr>
      </w:pPr>
      <w:r w:rsidRPr="009760C1">
        <w:rPr>
          <w:szCs w:val="28"/>
        </w:rPr>
        <w:t>На поверхности дорог постоянно образуется уличный смет, включающий: выпадающие из атмосферы пылеватые частицы; продукты стирания дорог и покрышек; просыпь перевозимых насыпных материалов; мусор (окурки, обертки и пр.); листья, песок, применяемый в зимний период и т.п.</w:t>
      </w:r>
    </w:p>
    <w:p w:rsidR="004B2C0E" w:rsidRPr="009760C1" w:rsidRDefault="004B2C0E" w:rsidP="004B2C0E">
      <w:pPr>
        <w:rPr>
          <w:szCs w:val="28"/>
        </w:rPr>
      </w:pPr>
      <w:r w:rsidRPr="009760C1">
        <w:rPr>
          <w:szCs w:val="28"/>
        </w:rPr>
        <w:t xml:space="preserve">Предлагается проведение следующих работ по уборке улиц и скверов: </w:t>
      </w:r>
    </w:p>
    <w:p w:rsidR="004B2C0E" w:rsidRPr="009760C1" w:rsidRDefault="004B2C0E" w:rsidP="004B2C0E">
      <w:pPr>
        <w:rPr>
          <w:szCs w:val="28"/>
        </w:rPr>
      </w:pPr>
      <w:r w:rsidRPr="009760C1">
        <w:rPr>
          <w:szCs w:val="28"/>
        </w:rPr>
        <w:t xml:space="preserve">1. Подметание и полив проезжей части магистральных улиц с усовершенствованным покрытием с помощью специализированных уборочных машин. </w:t>
      </w:r>
    </w:p>
    <w:p w:rsidR="004B2C0E" w:rsidRPr="009760C1" w:rsidRDefault="004B2C0E" w:rsidP="004B2C0E">
      <w:pPr>
        <w:rPr>
          <w:szCs w:val="28"/>
        </w:rPr>
      </w:pPr>
      <w:r w:rsidRPr="009760C1">
        <w:rPr>
          <w:szCs w:val="28"/>
        </w:rPr>
        <w:t xml:space="preserve">2. Подметание тротуаров и дорожек в парках и скверах. </w:t>
      </w:r>
    </w:p>
    <w:p w:rsidR="004B2C0E" w:rsidRPr="009760C1" w:rsidRDefault="004B2C0E" w:rsidP="004B2C0E">
      <w:pPr>
        <w:rPr>
          <w:szCs w:val="28"/>
        </w:rPr>
      </w:pPr>
      <w:r w:rsidRPr="009760C1">
        <w:rPr>
          <w:szCs w:val="28"/>
        </w:rPr>
        <w:t xml:space="preserve">3. Полив тротуаров, дорожек в парках и скверах. </w:t>
      </w:r>
    </w:p>
    <w:p w:rsidR="004B2C0E" w:rsidRPr="009760C1" w:rsidRDefault="004B2C0E" w:rsidP="004B2C0E">
      <w:pPr>
        <w:rPr>
          <w:szCs w:val="28"/>
        </w:rPr>
      </w:pPr>
      <w:r w:rsidRPr="009760C1">
        <w:rPr>
          <w:szCs w:val="28"/>
        </w:rPr>
        <w:t>Удалённый уличный смёт предлагается отвозить на полигон ТКО для насыпи изолирующего слоя.</w:t>
      </w:r>
    </w:p>
    <w:p w:rsidR="004B2C0E" w:rsidRPr="009760C1" w:rsidRDefault="004B2C0E" w:rsidP="004B2C0E">
      <w:pPr>
        <w:pStyle w:val="3d"/>
        <w:spacing w:before="120" w:after="120" w:line="240" w:lineRule="auto"/>
        <w:ind w:left="360"/>
        <w:rPr>
          <w:b w:val="0"/>
          <w:i/>
          <w:sz w:val="28"/>
          <w:szCs w:val="28"/>
          <w:u w:val="single"/>
        </w:rPr>
      </w:pPr>
      <w:r w:rsidRPr="009760C1">
        <w:rPr>
          <w:b w:val="0"/>
          <w:i/>
          <w:sz w:val="28"/>
          <w:szCs w:val="28"/>
          <w:u w:val="single"/>
        </w:rPr>
        <w:t>Очистка улиц от снега</w:t>
      </w:r>
    </w:p>
    <w:p w:rsidR="004B2C0E" w:rsidRPr="009760C1" w:rsidRDefault="004B2C0E" w:rsidP="004B2C0E">
      <w:pPr>
        <w:rPr>
          <w:szCs w:val="28"/>
        </w:rPr>
      </w:pPr>
      <w:r w:rsidRPr="009760C1">
        <w:rPr>
          <w:szCs w:val="28"/>
        </w:rPr>
        <w:t xml:space="preserve">Проектом намечается очистка улиц от снега и сколотого льда с вывозом из районов застройки на прилегающую не застроенную территорию или специально отведённую площадку. На территории муниципального образования нет типовых снежных свалок, места вывоза и временного складирования снега и сколотого льда согласовываются с администрацией муниципального образования. </w:t>
      </w:r>
    </w:p>
    <w:p w:rsidR="004B2C0E" w:rsidRPr="009760C1" w:rsidRDefault="004B2C0E" w:rsidP="004B2C0E">
      <w:pPr>
        <w:rPr>
          <w:szCs w:val="28"/>
        </w:rPr>
      </w:pPr>
      <w:r w:rsidRPr="009760C1">
        <w:rPr>
          <w:szCs w:val="28"/>
        </w:rPr>
        <w:t>Согласно Постановлению Кабинета Министров Республики Татарстан от 2</w:t>
      </w:r>
      <w:r w:rsidR="00E666A9">
        <w:rPr>
          <w:szCs w:val="28"/>
        </w:rPr>
        <w:t>7 декабря 2013</w:t>
      </w:r>
      <w:r w:rsidRPr="009760C1">
        <w:rPr>
          <w:szCs w:val="28"/>
        </w:rPr>
        <w:t>г. № 1071</w:t>
      </w:r>
      <w:r w:rsidR="00AA3271">
        <w:rPr>
          <w:szCs w:val="28"/>
        </w:rPr>
        <w:t xml:space="preserve"> (с изменениями и дополнениями)</w:t>
      </w:r>
      <w:r w:rsidRPr="009760C1">
        <w:rPr>
          <w:szCs w:val="28"/>
        </w:rPr>
        <w:t xml:space="preserve"> «Об утверждении республиканских нормативов градостроительного проектирования Республики Татарстан» </w:t>
      </w:r>
      <w:bookmarkStart w:id="212" w:name="sub_14884"/>
      <w:r w:rsidRPr="009760C1">
        <w:rPr>
          <w:szCs w:val="28"/>
        </w:rPr>
        <w:t xml:space="preserve">для сбора, хранения и утилизации </w:t>
      </w:r>
      <w:r w:rsidRPr="009760C1">
        <w:rPr>
          <w:szCs w:val="28"/>
        </w:rPr>
        <w:lastRenderedPageBreak/>
        <w:t>снежно-ледяных отложений с территории населенных пунктов, в том числе загрязненного снега с дорог, искусственных сооружений следует предусматривать специализированные сооружения - снегоприемные пункты.</w:t>
      </w:r>
    </w:p>
    <w:bookmarkEnd w:id="212"/>
    <w:p w:rsidR="004B2C0E" w:rsidRPr="009760C1" w:rsidRDefault="004B2C0E" w:rsidP="004B2C0E">
      <w:pPr>
        <w:rPr>
          <w:szCs w:val="28"/>
        </w:rPr>
      </w:pPr>
      <w:r w:rsidRPr="009760C1">
        <w:rPr>
          <w:szCs w:val="28"/>
        </w:rPr>
        <w:t xml:space="preserve">Снегоприемные пункты могут быть в виде «сухих» снежных свалок и снегоплавильных шахт, подключенных к системе канализации. Проектирование снегоприемных пунктов следует осуществлять в соответствии с Методическими рекомендациями по защите и очистке автомобильных дорог от снега отраслевого дорожного методического документа </w:t>
      </w:r>
      <w:hyperlink r:id="rId16" w:history="1">
        <w:r w:rsidRPr="009760C1">
          <w:rPr>
            <w:rStyle w:val="afff6"/>
            <w:color w:val="auto"/>
            <w:szCs w:val="28"/>
          </w:rPr>
          <w:t>ОДМ 218.5.001-2008</w:t>
        </w:r>
      </w:hyperlink>
      <w:r w:rsidRPr="009760C1">
        <w:rPr>
          <w:szCs w:val="28"/>
        </w:rPr>
        <w:t>,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утвержденными 28.12.2005 федеральным государственным унитарным предприятием «Научно-исследовательский и конструкторско-технологический институт водоснабжения, канализации, гидротехнических сооружений и инженерной гидрогеологии» (ФГУП «НИИ ВОДГЕО»), а также нормативными документами в области охраны окружающей среды.</w:t>
      </w:r>
    </w:p>
    <w:p w:rsidR="004B2C0E" w:rsidRPr="009760C1" w:rsidRDefault="004B2C0E" w:rsidP="004B2C0E">
      <w:pPr>
        <w:rPr>
          <w:szCs w:val="28"/>
        </w:rPr>
      </w:pPr>
      <w:bookmarkStart w:id="213" w:name="sub_14885"/>
      <w:r w:rsidRPr="009760C1">
        <w:rPr>
          <w:szCs w:val="28"/>
        </w:rPr>
        <w:t>Количество снегоприемных пунктов и места их расположения определяются исходя из условий:</w:t>
      </w:r>
    </w:p>
    <w:bookmarkEnd w:id="213"/>
    <w:p w:rsidR="004B2C0E" w:rsidRPr="009760C1" w:rsidRDefault="004B2C0E" w:rsidP="00B86BC4">
      <w:pPr>
        <w:pStyle w:val="aff5"/>
        <w:numPr>
          <w:ilvl w:val="0"/>
          <w:numId w:val="102"/>
        </w:numPr>
        <w:autoSpaceDE w:val="0"/>
        <w:autoSpaceDN w:val="0"/>
        <w:adjustRightInd w:val="0"/>
        <w:rPr>
          <w:szCs w:val="28"/>
        </w:rPr>
      </w:pPr>
      <w:r w:rsidRPr="009760C1">
        <w:rPr>
          <w:szCs w:val="28"/>
        </w:rPr>
        <w:t>обеспечения оперативности работ по вывозке снега;</w:t>
      </w:r>
    </w:p>
    <w:p w:rsidR="004B2C0E" w:rsidRPr="009760C1" w:rsidRDefault="004B2C0E" w:rsidP="00B86BC4">
      <w:pPr>
        <w:pStyle w:val="aff5"/>
        <w:numPr>
          <w:ilvl w:val="0"/>
          <w:numId w:val="102"/>
        </w:numPr>
        <w:autoSpaceDE w:val="0"/>
        <w:autoSpaceDN w:val="0"/>
        <w:adjustRightInd w:val="0"/>
        <w:rPr>
          <w:szCs w:val="28"/>
        </w:rPr>
      </w:pPr>
      <w:r w:rsidRPr="009760C1">
        <w:rPr>
          <w:szCs w:val="28"/>
        </w:rPr>
        <w:t>минимизации транспортных расходов при вывозке снега;</w:t>
      </w:r>
    </w:p>
    <w:p w:rsidR="004B2C0E" w:rsidRPr="009760C1" w:rsidRDefault="004B2C0E" w:rsidP="00B86BC4">
      <w:pPr>
        <w:pStyle w:val="aff5"/>
        <w:numPr>
          <w:ilvl w:val="0"/>
          <w:numId w:val="102"/>
        </w:numPr>
        <w:autoSpaceDE w:val="0"/>
        <w:autoSpaceDN w:val="0"/>
        <w:adjustRightInd w:val="0"/>
        <w:rPr>
          <w:szCs w:val="28"/>
        </w:rPr>
      </w:pPr>
      <w:r w:rsidRPr="009760C1">
        <w:rPr>
          <w:szCs w:val="28"/>
        </w:rPr>
        <w:t>объемов снега, подлежащего вывозу;</w:t>
      </w:r>
    </w:p>
    <w:p w:rsidR="004B2C0E" w:rsidRPr="009760C1" w:rsidRDefault="004B2C0E" w:rsidP="00B86BC4">
      <w:pPr>
        <w:pStyle w:val="aff5"/>
        <w:numPr>
          <w:ilvl w:val="0"/>
          <w:numId w:val="102"/>
        </w:numPr>
        <w:autoSpaceDE w:val="0"/>
        <w:autoSpaceDN w:val="0"/>
        <w:adjustRightInd w:val="0"/>
        <w:rPr>
          <w:szCs w:val="28"/>
        </w:rPr>
      </w:pPr>
      <w:r w:rsidRPr="009760C1">
        <w:rPr>
          <w:szCs w:val="28"/>
        </w:rPr>
        <w:t>пропускной способности канализационных коллекторов и мощности очистных сооружений;</w:t>
      </w:r>
    </w:p>
    <w:p w:rsidR="004B2C0E" w:rsidRPr="009760C1" w:rsidRDefault="004B2C0E" w:rsidP="00B86BC4">
      <w:pPr>
        <w:pStyle w:val="aff5"/>
        <w:numPr>
          <w:ilvl w:val="0"/>
          <w:numId w:val="102"/>
        </w:numPr>
        <w:autoSpaceDE w:val="0"/>
        <w:autoSpaceDN w:val="0"/>
        <w:adjustRightInd w:val="0"/>
        <w:rPr>
          <w:szCs w:val="28"/>
        </w:rPr>
      </w:pPr>
      <w:r w:rsidRPr="009760C1">
        <w:rPr>
          <w:szCs w:val="28"/>
        </w:rPr>
        <w:t>обеспеченности беспрепятственного подъезда к ним транспорта.</w:t>
      </w:r>
    </w:p>
    <w:p w:rsidR="004B2C0E" w:rsidRPr="009760C1" w:rsidRDefault="004B2C0E" w:rsidP="004B2C0E">
      <w:pPr>
        <w:rPr>
          <w:szCs w:val="28"/>
        </w:rPr>
      </w:pPr>
      <w:bookmarkStart w:id="214" w:name="sub_14886"/>
      <w:r w:rsidRPr="009760C1">
        <w:rPr>
          <w:szCs w:val="28"/>
        </w:rPr>
        <w:t>Размещение "сухих" снегосвалок в водоохранных зонах водных объектов, на поверхности ледяного покрова и водосборной территории водного объекта, а также над подземными инженерными сетями не допускается.</w:t>
      </w:r>
      <w:bookmarkStart w:id="215" w:name="sub_14887"/>
      <w:bookmarkEnd w:id="214"/>
      <w:r w:rsidRPr="009760C1">
        <w:rPr>
          <w:szCs w:val="28"/>
        </w:rPr>
        <w:t xml:space="preserve"> Размер санитарно-защитной зоны от снегоприемных пунктов до жилой застройки следует принимать не менее 100 метров.</w:t>
      </w:r>
    </w:p>
    <w:p w:rsidR="004B2C0E" w:rsidRPr="009760C1" w:rsidRDefault="004B2C0E" w:rsidP="004B2C0E">
      <w:pPr>
        <w:rPr>
          <w:szCs w:val="28"/>
        </w:rPr>
      </w:pPr>
      <w:bookmarkStart w:id="216" w:name="sub_14888"/>
      <w:bookmarkEnd w:id="215"/>
      <w:r w:rsidRPr="009760C1">
        <w:rPr>
          <w:szCs w:val="28"/>
        </w:rPr>
        <w:t xml:space="preserve">Участок, отведенный под "сухую" снегосвалку, должен иметь: твердое покрытие; обваловку по всему периметру, исключающую попадание талых вод на рельеф; водосборные лотки и систему транспортировки талой воды на локальные очистные сооружения; ограждение по всему периметру; контрольно-пропускной пункт. </w:t>
      </w:r>
      <w:bookmarkEnd w:id="216"/>
      <w:r w:rsidRPr="009760C1">
        <w:rPr>
          <w:szCs w:val="28"/>
        </w:rPr>
        <w:t>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4B2C0E" w:rsidRDefault="004B2C0E" w:rsidP="004B2C0E">
      <w:pPr>
        <w:rPr>
          <w:szCs w:val="28"/>
        </w:rPr>
      </w:pPr>
      <w:r w:rsidRPr="009760C1">
        <w:rPr>
          <w:szCs w:val="28"/>
        </w:rPr>
        <w:t>Территории снегосвалки в летнее время допускается использовать для организации стоянки (парковки) автотранспорта или для иных целей.</w:t>
      </w:r>
    </w:p>
    <w:p w:rsidR="00363749" w:rsidRPr="009760C1" w:rsidRDefault="00363749" w:rsidP="00363749">
      <w:pPr>
        <w:rPr>
          <w:szCs w:val="28"/>
        </w:rPr>
      </w:pPr>
    </w:p>
    <w:p w:rsidR="00363749" w:rsidRPr="009760C1" w:rsidRDefault="00363749" w:rsidP="00D80D68">
      <w:pPr>
        <w:jc w:val="center"/>
        <w:rPr>
          <w:b/>
          <w:szCs w:val="28"/>
        </w:rPr>
      </w:pPr>
      <w:r w:rsidRPr="009760C1">
        <w:rPr>
          <w:b/>
          <w:szCs w:val="28"/>
        </w:rPr>
        <w:t>Теплоснабжение</w:t>
      </w:r>
      <w:bookmarkEnd w:id="208"/>
      <w:bookmarkEnd w:id="209"/>
    </w:p>
    <w:p w:rsidR="00363749" w:rsidRPr="009760C1" w:rsidRDefault="00363749" w:rsidP="00363749">
      <w:pPr>
        <w:rPr>
          <w:szCs w:val="28"/>
          <w:u w:val="single"/>
        </w:rPr>
      </w:pPr>
      <w:r w:rsidRPr="009760C1">
        <w:rPr>
          <w:szCs w:val="28"/>
          <w:u w:val="single"/>
        </w:rPr>
        <w:t>Расчетные нагрузки</w:t>
      </w:r>
    </w:p>
    <w:p w:rsidR="00363749" w:rsidRPr="009760C1" w:rsidRDefault="00363749" w:rsidP="006D0427">
      <w:pPr>
        <w:pStyle w:val="affffd"/>
        <w:spacing w:line="240" w:lineRule="auto"/>
        <w:ind w:firstLine="709"/>
        <w:rPr>
          <w:szCs w:val="28"/>
          <w:lang w:val="ru-RU"/>
        </w:rPr>
      </w:pPr>
      <w:r w:rsidRPr="009760C1">
        <w:rPr>
          <w:szCs w:val="28"/>
          <w:lang w:val="ru-RU"/>
        </w:rPr>
        <w:t>Исходные данные для расчета тепловых нагрузок, принимаем в соответствии с п.7.4. СНиП 41-02-2003 «Тепловые сети»:</w:t>
      </w:r>
    </w:p>
    <w:p w:rsidR="00363749" w:rsidRPr="009760C1" w:rsidRDefault="00363749" w:rsidP="006D0427">
      <w:pPr>
        <w:pStyle w:val="affffd"/>
        <w:spacing w:line="240" w:lineRule="auto"/>
        <w:ind w:firstLine="709"/>
        <w:rPr>
          <w:szCs w:val="28"/>
          <w:lang w:val="ru-RU"/>
        </w:rPr>
      </w:pPr>
      <w:r w:rsidRPr="009760C1">
        <w:rPr>
          <w:szCs w:val="28"/>
          <w:lang w:val="ru-RU"/>
        </w:rPr>
        <w:lastRenderedPageBreak/>
        <w:t>Т</w:t>
      </w:r>
      <w:r w:rsidRPr="009760C1">
        <w:rPr>
          <w:szCs w:val="28"/>
          <w:vertAlign w:val="subscript"/>
          <w:lang w:val="ru-RU"/>
        </w:rPr>
        <w:t>о</w:t>
      </w:r>
      <w:r w:rsidRPr="009760C1">
        <w:rPr>
          <w:szCs w:val="28"/>
          <w:lang w:val="ru-RU"/>
        </w:rPr>
        <w:t>= минус 32</w:t>
      </w:r>
      <w:r w:rsidRPr="009760C1">
        <w:rPr>
          <w:szCs w:val="28"/>
          <w:vertAlign w:val="superscript"/>
          <w:lang w:val="ru-RU"/>
        </w:rPr>
        <w:t>0</w:t>
      </w:r>
      <w:r w:rsidRPr="009760C1">
        <w:rPr>
          <w:szCs w:val="28"/>
          <w:lang w:val="ru-RU"/>
        </w:rPr>
        <w:t>С – расчетная температура наружного воздуха для проектирования отопления;</w:t>
      </w:r>
    </w:p>
    <w:p w:rsidR="00363749" w:rsidRPr="009760C1" w:rsidRDefault="00363749" w:rsidP="006D0427">
      <w:pPr>
        <w:pStyle w:val="affffd"/>
        <w:spacing w:line="240" w:lineRule="auto"/>
        <w:ind w:firstLine="709"/>
        <w:rPr>
          <w:szCs w:val="28"/>
          <w:lang w:val="ru-RU"/>
        </w:rPr>
      </w:pPr>
      <w:r w:rsidRPr="009760C1">
        <w:rPr>
          <w:szCs w:val="28"/>
          <w:lang w:val="ru-RU"/>
        </w:rPr>
        <w:t>Т</w:t>
      </w:r>
      <w:r w:rsidRPr="009760C1">
        <w:rPr>
          <w:szCs w:val="28"/>
          <w:vertAlign w:val="subscript"/>
          <w:lang w:val="ru-RU"/>
        </w:rPr>
        <w:t>вн</w:t>
      </w:r>
      <w:r w:rsidRPr="009760C1">
        <w:rPr>
          <w:szCs w:val="28"/>
          <w:lang w:val="ru-RU"/>
        </w:rPr>
        <w:t>=20</w:t>
      </w:r>
      <w:r w:rsidRPr="009760C1">
        <w:rPr>
          <w:szCs w:val="28"/>
          <w:vertAlign w:val="superscript"/>
          <w:lang w:val="ru-RU"/>
        </w:rPr>
        <w:t>0</w:t>
      </w:r>
      <w:r w:rsidRPr="009760C1">
        <w:rPr>
          <w:szCs w:val="28"/>
          <w:lang w:val="ru-RU"/>
        </w:rPr>
        <w:t>С – средняя температура внутреннего воздуха отапливаемых зданий;</w:t>
      </w:r>
    </w:p>
    <w:p w:rsidR="00363749" w:rsidRPr="009760C1" w:rsidRDefault="00363749" w:rsidP="006D0427">
      <w:pPr>
        <w:pStyle w:val="affffd"/>
        <w:spacing w:line="240" w:lineRule="auto"/>
        <w:ind w:firstLine="709"/>
        <w:rPr>
          <w:szCs w:val="28"/>
          <w:lang w:val="ru-RU"/>
        </w:rPr>
      </w:pPr>
      <w:r w:rsidRPr="009760C1">
        <w:rPr>
          <w:szCs w:val="28"/>
          <w:lang w:val="ru-RU"/>
        </w:rPr>
        <w:t>Т</w:t>
      </w:r>
      <w:r w:rsidRPr="009760C1">
        <w:rPr>
          <w:szCs w:val="28"/>
          <w:vertAlign w:val="subscript"/>
          <w:lang w:val="ru-RU"/>
        </w:rPr>
        <w:t>ср</w:t>
      </w:r>
      <w:r w:rsidRPr="009760C1">
        <w:rPr>
          <w:szCs w:val="28"/>
          <w:lang w:val="ru-RU"/>
        </w:rPr>
        <w:t>= минус 4,3</w:t>
      </w:r>
      <w:r w:rsidRPr="009760C1">
        <w:rPr>
          <w:szCs w:val="28"/>
          <w:vertAlign w:val="superscript"/>
          <w:lang w:val="ru-RU"/>
        </w:rPr>
        <w:t>0</w:t>
      </w:r>
      <w:r w:rsidRPr="009760C1">
        <w:rPr>
          <w:szCs w:val="28"/>
          <w:lang w:val="ru-RU"/>
        </w:rPr>
        <w:t>С – средняя температура наружного воздуха за период со среднесуточной температурой воздуха ≤10</w:t>
      </w:r>
      <w:r w:rsidRPr="009760C1">
        <w:rPr>
          <w:szCs w:val="28"/>
          <w:vertAlign w:val="superscript"/>
          <w:lang w:val="ru-RU"/>
        </w:rPr>
        <w:t>0</w:t>
      </w:r>
      <w:r w:rsidRPr="009760C1">
        <w:rPr>
          <w:szCs w:val="28"/>
          <w:lang w:val="ru-RU"/>
        </w:rPr>
        <w:t>С.</w:t>
      </w:r>
    </w:p>
    <w:p w:rsidR="00363749" w:rsidRPr="009760C1" w:rsidRDefault="00363749" w:rsidP="006D0427">
      <w:pPr>
        <w:rPr>
          <w:bCs/>
          <w:szCs w:val="28"/>
        </w:rPr>
      </w:pPr>
      <w:r w:rsidRPr="009760C1">
        <w:rPr>
          <w:bCs/>
          <w:szCs w:val="28"/>
        </w:rPr>
        <w:t>Теплоснабжение предлагается осуществить:</w:t>
      </w:r>
    </w:p>
    <w:p w:rsidR="00363749" w:rsidRPr="009760C1" w:rsidRDefault="00363749" w:rsidP="00B86BC4">
      <w:pPr>
        <w:numPr>
          <w:ilvl w:val="0"/>
          <w:numId w:val="103"/>
        </w:numPr>
        <w:ind w:left="0" w:firstLine="709"/>
        <w:rPr>
          <w:szCs w:val="28"/>
        </w:rPr>
      </w:pPr>
      <w:r w:rsidRPr="009760C1">
        <w:rPr>
          <w:szCs w:val="28"/>
        </w:rPr>
        <w:t>Отопление общественной застройки от отдельно стоящих автономных котельных, для школы и детского дошкольног</w:t>
      </w:r>
      <w:r w:rsidR="008F0F14">
        <w:rPr>
          <w:szCs w:val="28"/>
        </w:rPr>
        <w:t>о учреждения</w:t>
      </w:r>
      <w:r w:rsidRPr="009760C1">
        <w:rPr>
          <w:szCs w:val="28"/>
        </w:rPr>
        <w:t>.</w:t>
      </w:r>
    </w:p>
    <w:p w:rsidR="00363749" w:rsidRDefault="00363749" w:rsidP="00B86BC4">
      <w:pPr>
        <w:numPr>
          <w:ilvl w:val="0"/>
          <w:numId w:val="103"/>
        </w:numPr>
        <w:ind w:left="0" w:firstLine="709"/>
        <w:rPr>
          <w:szCs w:val="28"/>
        </w:rPr>
      </w:pPr>
      <w:r w:rsidRPr="009760C1">
        <w:rPr>
          <w:szCs w:val="28"/>
        </w:rPr>
        <w:t>Отопление жилой усадебной, многоквартирной застройки от собственных генераторов тепла, горячее водоснабжение от газовых водонагрев</w:t>
      </w:r>
      <w:r w:rsidR="008F0F14">
        <w:rPr>
          <w:szCs w:val="28"/>
        </w:rPr>
        <w:t>ателей или двухконтурных котлов, либо от централизованной котельной.</w:t>
      </w:r>
    </w:p>
    <w:p w:rsidR="00363749" w:rsidRPr="009760C1" w:rsidRDefault="00363749" w:rsidP="00363749">
      <w:pPr>
        <w:rPr>
          <w:szCs w:val="28"/>
          <w:u w:val="single"/>
        </w:rPr>
      </w:pPr>
      <w:bookmarkStart w:id="217" w:name="_Toc361744792"/>
      <w:r w:rsidRPr="009760C1">
        <w:rPr>
          <w:szCs w:val="28"/>
          <w:u w:val="single"/>
        </w:rPr>
        <w:t xml:space="preserve">Проектные </w:t>
      </w:r>
      <w:bookmarkEnd w:id="217"/>
      <w:r w:rsidRPr="009760C1">
        <w:rPr>
          <w:szCs w:val="28"/>
          <w:u w:val="single"/>
        </w:rPr>
        <w:t>предложения</w:t>
      </w:r>
    </w:p>
    <w:p w:rsidR="00363749" w:rsidRPr="009760C1" w:rsidRDefault="00363749" w:rsidP="00363749">
      <w:pPr>
        <w:pStyle w:val="38"/>
        <w:spacing w:after="0"/>
        <w:ind w:left="0" w:firstLine="709"/>
        <w:jc w:val="both"/>
        <w:rPr>
          <w:sz w:val="28"/>
        </w:rPr>
      </w:pPr>
      <w:r w:rsidRPr="009760C1">
        <w:rPr>
          <w:sz w:val="28"/>
        </w:rPr>
        <w:t>Теплоснабжение общественно-административной застройки на все сроки развития генерального плана предлагается от существующих и проектируемых котельных.</w:t>
      </w:r>
    </w:p>
    <w:p w:rsidR="00363749" w:rsidRPr="009760C1" w:rsidRDefault="00363749" w:rsidP="00363749">
      <w:pPr>
        <w:pStyle w:val="38"/>
        <w:spacing w:after="0"/>
        <w:ind w:left="0" w:firstLine="709"/>
        <w:jc w:val="both"/>
        <w:rPr>
          <w:sz w:val="28"/>
        </w:rPr>
      </w:pPr>
      <w:r w:rsidRPr="009760C1">
        <w:rPr>
          <w:sz w:val="28"/>
        </w:rPr>
        <w:t>Теплоснабжение усадебных застроек децентрализованное - от собственных генераторов тепла (бытовые газовые котлы)</w:t>
      </w:r>
      <w:r w:rsidR="008F0F14">
        <w:rPr>
          <w:sz w:val="28"/>
        </w:rPr>
        <w:t xml:space="preserve"> либо от централизованной котельной</w:t>
      </w:r>
      <w:r w:rsidRPr="009760C1">
        <w:rPr>
          <w:sz w:val="28"/>
        </w:rPr>
        <w:t xml:space="preserve">. </w:t>
      </w:r>
    </w:p>
    <w:p w:rsidR="00363749" w:rsidRPr="009760C1" w:rsidRDefault="00363749" w:rsidP="006D0427">
      <w:pPr>
        <w:rPr>
          <w:szCs w:val="28"/>
        </w:rPr>
      </w:pPr>
      <w:r w:rsidRPr="009760C1">
        <w:rPr>
          <w:szCs w:val="28"/>
        </w:rPr>
        <w:t xml:space="preserve">Для всех существующих и проектируемых источников тепла, а также для отопления усадебных застроек основным видом топлива является природный газ. </w:t>
      </w:r>
    </w:p>
    <w:p w:rsidR="00363749" w:rsidRPr="009760C1" w:rsidRDefault="00363749" w:rsidP="006D0427">
      <w:pPr>
        <w:pStyle w:val="affffd"/>
        <w:spacing w:line="240" w:lineRule="auto"/>
        <w:ind w:firstLine="709"/>
        <w:rPr>
          <w:lang w:val="ru-RU"/>
        </w:rPr>
      </w:pPr>
      <w:r w:rsidRPr="009760C1">
        <w:rPr>
          <w:lang w:val="ru-RU"/>
        </w:rPr>
        <w:t>Прокладка теплосетей:</w:t>
      </w:r>
    </w:p>
    <w:p w:rsidR="00363749" w:rsidRPr="009760C1" w:rsidRDefault="00363749" w:rsidP="006D0427">
      <w:pPr>
        <w:pStyle w:val="affffd"/>
        <w:spacing w:line="240" w:lineRule="auto"/>
        <w:ind w:firstLine="709"/>
        <w:rPr>
          <w:lang w:val="ru-RU"/>
        </w:rPr>
      </w:pPr>
      <w:r w:rsidRPr="009760C1">
        <w:rPr>
          <w:lang w:val="ru-RU"/>
        </w:rPr>
        <w:t>- надземно – на низких и высоких опорах (через дороги), трубы в ППУ-изоляции в оцинкованной оболочке;</w:t>
      </w:r>
    </w:p>
    <w:p w:rsidR="00363749" w:rsidRPr="009760C1" w:rsidRDefault="00363749" w:rsidP="006D0427">
      <w:pPr>
        <w:pStyle w:val="affffd"/>
        <w:spacing w:line="240" w:lineRule="auto"/>
        <w:ind w:firstLine="709"/>
        <w:rPr>
          <w:lang w:val="ru-RU"/>
        </w:rPr>
      </w:pPr>
      <w:r w:rsidRPr="009760C1">
        <w:rPr>
          <w:lang w:val="ru-RU"/>
        </w:rPr>
        <w:t>- подземно – в непроходных ж/б каналах или бесканально, трубы в ППУ-изоляции в полиэтиленовой оболочке.</w:t>
      </w:r>
    </w:p>
    <w:p w:rsidR="00363749" w:rsidRPr="009760C1" w:rsidRDefault="00363749" w:rsidP="006D0427">
      <w:pPr>
        <w:pStyle w:val="affffd"/>
        <w:spacing w:line="240" w:lineRule="auto"/>
        <w:ind w:firstLine="709"/>
        <w:rPr>
          <w:lang w:val="ru-RU"/>
        </w:rPr>
      </w:pPr>
      <w:r w:rsidRPr="009760C1">
        <w:rPr>
          <w:lang w:val="ru-RU"/>
        </w:rPr>
        <w:t>В местах пересечения автодорог прокладка тепловых сетей предусматривается в футлярах методом прокола.</w:t>
      </w:r>
    </w:p>
    <w:p w:rsidR="00363749" w:rsidRPr="009760C1" w:rsidRDefault="00363749" w:rsidP="00363749">
      <w:pPr>
        <w:rPr>
          <w:szCs w:val="28"/>
        </w:rPr>
      </w:pPr>
      <w:r w:rsidRPr="009760C1">
        <w:rPr>
          <w:szCs w:val="28"/>
        </w:rPr>
        <w:t>Проектом предусматривается ряд мероприятий по экономии тепловой энергии:</w:t>
      </w:r>
    </w:p>
    <w:p w:rsidR="00363749" w:rsidRPr="009760C1" w:rsidRDefault="00363749" w:rsidP="00363749">
      <w:pPr>
        <w:rPr>
          <w:szCs w:val="28"/>
        </w:rPr>
      </w:pPr>
      <w:r w:rsidRPr="009760C1">
        <w:rPr>
          <w:szCs w:val="28"/>
        </w:rPr>
        <w:t>- применение современного теплового оборудования;</w:t>
      </w:r>
    </w:p>
    <w:p w:rsidR="00363749" w:rsidRPr="009760C1" w:rsidRDefault="00363749" w:rsidP="00363749">
      <w:pPr>
        <w:rPr>
          <w:szCs w:val="28"/>
        </w:rPr>
      </w:pPr>
      <w:r w:rsidRPr="009760C1">
        <w:rPr>
          <w:szCs w:val="28"/>
        </w:rPr>
        <w:t>- применение усовершенствованных энергосберегающих технологий, способствующих повышению КПД тепловых установок;</w:t>
      </w:r>
    </w:p>
    <w:p w:rsidR="00363749" w:rsidRPr="009760C1" w:rsidRDefault="00363749" w:rsidP="00363749">
      <w:pPr>
        <w:rPr>
          <w:szCs w:val="28"/>
        </w:rPr>
      </w:pPr>
      <w:r w:rsidRPr="009760C1">
        <w:rPr>
          <w:szCs w:val="28"/>
        </w:rPr>
        <w:t>- снижение потерь тепловой энергии в системе теплоснабжения за счет рационального выбора количества ИТП, мощности двухконтурных котлов, отопительных приборов и материа</w:t>
      </w:r>
      <w:r w:rsidR="00E666A9">
        <w:rPr>
          <w:szCs w:val="28"/>
        </w:rPr>
        <w:t>ла трубопроводов тепловых сетей</w:t>
      </w:r>
      <w:r w:rsidRPr="009760C1">
        <w:rPr>
          <w:szCs w:val="28"/>
        </w:rPr>
        <w:t>;</w:t>
      </w:r>
    </w:p>
    <w:p w:rsidR="00363749" w:rsidRPr="009760C1" w:rsidRDefault="00363749" w:rsidP="00363749">
      <w:pPr>
        <w:rPr>
          <w:szCs w:val="28"/>
        </w:rPr>
      </w:pPr>
      <w:r w:rsidRPr="009760C1">
        <w:rPr>
          <w:szCs w:val="28"/>
        </w:rPr>
        <w:t>- установка автоматических приборов контроля и регулирования тепловой энергии, в зависимости от температуры наружного воздуха, позволяющих повысить эффективность контроля и учёта;</w:t>
      </w:r>
    </w:p>
    <w:p w:rsidR="00363749" w:rsidRPr="009760C1" w:rsidRDefault="00363749" w:rsidP="00363749">
      <w:pPr>
        <w:rPr>
          <w:szCs w:val="28"/>
        </w:rPr>
      </w:pPr>
      <w:r w:rsidRPr="009760C1">
        <w:rPr>
          <w:szCs w:val="28"/>
        </w:rPr>
        <w:t>- установка современной запорно-регулирующей арматуры.</w:t>
      </w:r>
    </w:p>
    <w:p w:rsidR="00363749" w:rsidRPr="009760C1" w:rsidRDefault="00363749" w:rsidP="00363749">
      <w:pPr>
        <w:rPr>
          <w:szCs w:val="28"/>
        </w:rPr>
      </w:pPr>
      <w:r w:rsidRPr="009760C1">
        <w:rPr>
          <w:szCs w:val="28"/>
        </w:rPr>
        <w:t xml:space="preserve">Проектом предлагаются организационные мероприятия, направленные на отказ от использования устаревших и неэффективных технологий и переход </w:t>
      </w:r>
      <w:r w:rsidRPr="009760C1">
        <w:rPr>
          <w:szCs w:val="28"/>
        </w:rPr>
        <w:lastRenderedPageBreak/>
        <w:t>на принципы наилучших доступных технологий и внедрение современных инновационных технологий.</w:t>
      </w:r>
    </w:p>
    <w:p w:rsidR="00363749" w:rsidRDefault="00363749" w:rsidP="00363749">
      <w:pPr>
        <w:rPr>
          <w:szCs w:val="28"/>
        </w:rPr>
      </w:pPr>
    </w:p>
    <w:p w:rsidR="00D76E4B" w:rsidRPr="006655A4" w:rsidRDefault="007D520C" w:rsidP="00D76E4B">
      <w:pPr>
        <w:rPr>
          <w:szCs w:val="28"/>
          <w:lang w:eastAsia="en-US"/>
        </w:rPr>
      </w:pPr>
      <w:r w:rsidRPr="007D520C">
        <w:rPr>
          <w:szCs w:val="28"/>
          <w:u w:val="single"/>
        </w:rPr>
        <w:t>Теп</w:t>
      </w:r>
      <w:r w:rsidR="00D76E4B">
        <w:rPr>
          <w:szCs w:val="28"/>
          <w:u w:val="single"/>
        </w:rPr>
        <w:t xml:space="preserve">лоснабжение проектируемой </w:t>
      </w:r>
      <w:r w:rsidRPr="007D520C">
        <w:rPr>
          <w:szCs w:val="28"/>
          <w:u w:val="single"/>
        </w:rPr>
        <w:t xml:space="preserve">территории </w:t>
      </w:r>
      <w:r w:rsidR="00022C7C">
        <w:rPr>
          <w:szCs w:val="28"/>
          <w:u w:val="single"/>
        </w:rPr>
        <w:t>пгт Васильево</w:t>
      </w:r>
    </w:p>
    <w:p w:rsidR="007D520C" w:rsidRPr="007D520C" w:rsidRDefault="007D520C" w:rsidP="007D520C">
      <w:pPr>
        <w:ind w:left="709" w:firstLine="0"/>
        <w:jc w:val="center"/>
        <w:rPr>
          <w:szCs w:val="28"/>
          <w:u w:val="single"/>
        </w:rPr>
      </w:pPr>
    </w:p>
    <w:p w:rsidR="007D520C" w:rsidRPr="00170646" w:rsidRDefault="007D520C" w:rsidP="007D520C">
      <w:pPr>
        <w:rPr>
          <w:szCs w:val="28"/>
          <w:u w:val="single"/>
          <w:lang w:eastAsia="en-US"/>
        </w:rPr>
      </w:pPr>
      <w:r w:rsidRPr="00170646">
        <w:rPr>
          <w:szCs w:val="28"/>
          <w:u w:val="single"/>
          <w:lang w:eastAsia="en-US"/>
        </w:rPr>
        <w:t>Проектное решение</w:t>
      </w:r>
    </w:p>
    <w:p w:rsidR="007D520C" w:rsidRPr="00170646" w:rsidRDefault="007D520C" w:rsidP="007D520C">
      <w:pPr>
        <w:rPr>
          <w:szCs w:val="28"/>
          <w:lang w:eastAsia="en-US"/>
        </w:rPr>
      </w:pPr>
      <w:r w:rsidRPr="00170646">
        <w:rPr>
          <w:szCs w:val="28"/>
          <w:lang w:eastAsia="en-US"/>
        </w:rPr>
        <w:t xml:space="preserve">Для всех источников тепла, в том числе для отопления </w:t>
      </w:r>
      <w:r>
        <w:rPr>
          <w:szCs w:val="28"/>
          <w:lang w:eastAsia="en-US"/>
        </w:rPr>
        <w:t xml:space="preserve">многоквартирной и </w:t>
      </w:r>
      <w:r w:rsidRPr="00170646">
        <w:rPr>
          <w:szCs w:val="28"/>
          <w:lang w:eastAsia="en-US"/>
        </w:rPr>
        <w:t xml:space="preserve">индивидуальной застройки основным видом топлива предусматривается природный газ. </w:t>
      </w:r>
    </w:p>
    <w:p w:rsidR="00A40C09" w:rsidRPr="00463257" w:rsidRDefault="008F0F14" w:rsidP="00A40C09">
      <w:pPr>
        <w:rPr>
          <w:rFonts w:eastAsia="Calibri"/>
          <w:szCs w:val="28"/>
        </w:rPr>
      </w:pPr>
      <w:r>
        <w:rPr>
          <w:rFonts w:eastAsia="Calibri"/>
          <w:szCs w:val="28"/>
        </w:rPr>
        <w:t>Р</w:t>
      </w:r>
      <w:r w:rsidR="00A40C09">
        <w:rPr>
          <w:rFonts w:eastAsia="Calibri"/>
          <w:szCs w:val="28"/>
        </w:rPr>
        <w:t>асчет и мероприятия по развитию теплоснабжения</w:t>
      </w:r>
      <w:r w:rsidR="00A40C09" w:rsidRPr="00463257">
        <w:rPr>
          <w:rFonts w:eastAsia="Calibri"/>
          <w:szCs w:val="28"/>
        </w:rPr>
        <w:t xml:space="preserve"> для проектируемой жилой территории, расположенной на земельных участках с кадастровыми но</w:t>
      </w:r>
      <w:r>
        <w:rPr>
          <w:rFonts w:eastAsia="Calibri"/>
          <w:szCs w:val="28"/>
        </w:rPr>
        <w:t xml:space="preserve">мерами </w:t>
      </w:r>
      <w:r w:rsidRPr="00D727F6">
        <w:rPr>
          <w:szCs w:val="28"/>
        </w:rPr>
        <w:t>16:20:090801:1227, 16:20:090801:1296, 16:20:090801:1295, 16:20:090801:1294, части земельного участка с кадастровым номер</w:t>
      </w:r>
      <w:r w:rsidRPr="00A15C74">
        <w:rPr>
          <w:szCs w:val="28"/>
        </w:rPr>
        <w:t>ом 16:20:090801:1293</w:t>
      </w:r>
      <w:r w:rsidR="00A40C09" w:rsidRPr="00463257">
        <w:rPr>
          <w:rFonts w:eastAsia="Calibri"/>
          <w:szCs w:val="28"/>
        </w:rPr>
        <w:t xml:space="preserve"> будет выполнен на последующей стадии проектирования проекта планировки данной территории.</w:t>
      </w:r>
    </w:p>
    <w:p w:rsidR="007D520C" w:rsidRPr="003B41B6" w:rsidRDefault="007D520C" w:rsidP="007D520C">
      <w:pPr>
        <w:rPr>
          <w:szCs w:val="28"/>
          <w:lang w:eastAsia="en-US"/>
        </w:rPr>
      </w:pPr>
      <w:r w:rsidRPr="003B41B6">
        <w:rPr>
          <w:szCs w:val="28"/>
          <w:lang w:eastAsia="en-US"/>
        </w:rPr>
        <w:t>На следующих стадиях проектирования следует рассмотреть возможность подключения проектируемых объектов, располагающихся на небольших расстояниях друг от друга, к одной котельной.</w:t>
      </w:r>
    </w:p>
    <w:p w:rsidR="007D520C" w:rsidRPr="009760C1" w:rsidRDefault="007D520C" w:rsidP="00363749">
      <w:pPr>
        <w:rPr>
          <w:szCs w:val="28"/>
        </w:rPr>
      </w:pPr>
    </w:p>
    <w:p w:rsidR="00363749" w:rsidRPr="009760C1" w:rsidRDefault="006D0427" w:rsidP="00D80D68">
      <w:pPr>
        <w:jc w:val="center"/>
        <w:rPr>
          <w:b/>
          <w:szCs w:val="28"/>
        </w:rPr>
      </w:pPr>
      <w:bookmarkStart w:id="218" w:name="_Toc499818616"/>
      <w:bookmarkStart w:id="219" w:name="_Toc514850679"/>
      <w:r w:rsidRPr="009760C1">
        <w:rPr>
          <w:b/>
          <w:szCs w:val="28"/>
        </w:rPr>
        <w:t xml:space="preserve"> </w:t>
      </w:r>
      <w:r w:rsidR="00363749" w:rsidRPr="009760C1">
        <w:rPr>
          <w:b/>
          <w:szCs w:val="28"/>
        </w:rPr>
        <w:t>Газоснабжение</w:t>
      </w:r>
      <w:bookmarkEnd w:id="218"/>
      <w:bookmarkEnd w:id="219"/>
    </w:p>
    <w:p w:rsidR="00363749" w:rsidRPr="009760C1" w:rsidRDefault="00363749" w:rsidP="00363749">
      <w:pPr>
        <w:rPr>
          <w:szCs w:val="28"/>
          <w:u w:val="single"/>
        </w:rPr>
      </w:pPr>
      <w:bookmarkStart w:id="220" w:name="_Toc361744796"/>
      <w:r w:rsidRPr="009760C1">
        <w:rPr>
          <w:szCs w:val="28"/>
          <w:u w:val="single"/>
        </w:rPr>
        <w:t>Расчетные расходы</w:t>
      </w:r>
      <w:bookmarkEnd w:id="220"/>
    </w:p>
    <w:p w:rsidR="00DC3937" w:rsidRPr="009760C1" w:rsidRDefault="00DC3937" w:rsidP="00DC3937">
      <w:pPr>
        <w:rPr>
          <w:szCs w:val="28"/>
        </w:rPr>
      </w:pPr>
      <w:r w:rsidRPr="009760C1">
        <w:rPr>
          <w:szCs w:val="28"/>
        </w:rPr>
        <w:t>Газоснабжением охвачены следующие категории потребителей:</w:t>
      </w:r>
    </w:p>
    <w:p w:rsidR="00DC3937" w:rsidRPr="009760C1" w:rsidRDefault="00DC3937" w:rsidP="00DC3937">
      <w:pPr>
        <w:rPr>
          <w:szCs w:val="28"/>
        </w:rPr>
      </w:pPr>
      <w:r w:rsidRPr="009760C1">
        <w:rPr>
          <w:szCs w:val="28"/>
        </w:rPr>
        <w:t>1. Население (хозяйственно - бытовые и коммунальные нужды);</w:t>
      </w:r>
    </w:p>
    <w:p w:rsidR="00DC3937" w:rsidRPr="009760C1" w:rsidRDefault="00DC3937" w:rsidP="00DC3937">
      <w:pPr>
        <w:rPr>
          <w:szCs w:val="28"/>
        </w:rPr>
      </w:pPr>
      <w:r w:rsidRPr="009760C1">
        <w:rPr>
          <w:szCs w:val="28"/>
        </w:rPr>
        <w:t>2. Котельные;</w:t>
      </w:r>
    </w:p>
    <w:p w:rsidR="00DC3937" w:rsidRPr="009760C1" w:rsidRDefault="00DC3937" w:rsidP="00DC3937">
      <w:pPr>
        <w:rPr>
          <w:szCs w:val="28"/>
        </w:rPr>
      </w:pPr>
      <w:r w:rsidRPr="009760C1">
        <w:rPr>
          <w:szCs w:val="28"/>
        </w:rPr>
        <w:t xml:space="preserve">3. Отопление от местных генераторов тепла усадебной застройки </w:t>
      </w:r>
    </w:p>
    <w:p w:rsidR="00DC3937" w:rsidRPr="009760C1" w:rsidRDefault="00DC3937" w:rsidP="00DC3937">
      <w:pPr>
        <w:rPr>
          <w:szCs w:val="28"/>
        </w:rPr>
      </w:pPr>
      <w:r w:rsidRPr="009760C1">
        <w:rPr>
          <w:szCs w:val="28"/>
        </w:rPr>
        <w:t>4. Промышленные объекты.</w:t>
      </w:r>
    </w:p>
    <w:p w:rsidR="00DC3937" w:rsidRPr="009760C1" w:rsidRDefault="00DC3937" w:rsidP="00DC3937">
      <w:pPr>
        <w:rPr>
          <w:szCs w:val="28"/>
        </w:rPr>
      </w:pPr>
      <w:r w:rsidRPr="009760C1">
        <w:rPr>
          <w:szCs w:val="28"/>
        </w:rPr>
        <w:t xml:space="preserve">Расходы газа на хозяйственно-бытовые и коммунально-бытовые нужды населения определены по укрупненным показателям потребления газа м³/год на одного человека в соответствии </w:t>
      </w:r>
      <w:r>
        <w:rPr>
          <w:szCs w:val="28"/>
        </w:rPr>
        <w:t xml:space="preserve">с СП 42-101-2003 в зависимости </w:t>
      </w:r>
      <w:r w:rsidRPr="009760C1">
        <w:rPr>
          <w:szCs w:val="28"/>
        </w:rPr>
        <w:t>от степени благоустройства (при наличии централизованного горячего водоснабжения – 120; при горячем водоснабжении от газовых водонагревателей – 300; при отсутствии всяких видов горячего водоснабжения – 220).</w:t>
      </w:r>
    </w:p>
    <w:p w:rsidR="00DC3937" w:rsidRPr="009760C1" w:rsidRDefault="00DC3937" w:rsidP="00DC3937">
      <w:pPr>
        <w:pStyle w:val="2d"/>
        <w:ind w:firstLine="709"/>
        <w:jc w:val="both"/>
        <w:rPr>
          <w:b w:val="0"/>
          <w:szCs w:val="28"/>
          <w:lang w:val="ru-RU"/>
        </w:rPr>
      </w:pPr>
      <w:r w:rsidRPr="009760C1">
        <w:rPr>
          <w:b w:val="0"/>
          <w:szCs w:val="28"/>
          <w:lang w:val="ru-RU"/>
        </w:rPr>
        <w:t xml:space="preserve">В качестве основного топлива для всех источников теплоты принят природный газ. </w:t>
      </w:r>
    </w:p>
    <w:p w:rsidR="00DC3937" w:rsidRPr="009760C1" w:rsidRDefault="00DC3937" w:rsidP="00DC3937">
      <w:pPr>
        <w:rPr>
          <w:szCs w:val="28"/>
        </w:rPr>
      </w:pPr>
      <w:r>
        <w:rPr>
          <w:szCs w:val="28"/>
        </w:rPr>
        <w:br w:type="page"/>
      </w:r>
    </w:p>
    <w:p w:rsidR="00363749" w:rsidRPr="009760C1" w:rsidRDefault="00363749" w:rsidP="00363749">
      <w:pPr>
        <w:rPr>
          <w:szCs w:val="28"/>
          <w:u w:val="single"/>
        </w:rPr>
      </w:pPr>
      <w:r w:rsidRPr="009760C1">
        <w:rPr>
          <w:u w:val="single"/>
        </w:rPr>
        <w:lastRenderedPageBreak/>
        <w:t>Проектные предложения</w:t>
      </w:r>
    </w:p>
    <w:p w:rsidR="00DC3937" w:rsidRPr="009760C1" w:rsidRDefault="00DC3937" w:rsidP="00DC3937">
      <w:pPr>
        <w:rPr>
          <w:szCs w:val="28"/>
        </w:rPr>
      </w:pPr>
      <w:r w:rsidRPr="009760C1">
        <w:rPr>
          <w:szCs w:val="28"/>
        </w:rPr>
        <w:t>Проектом предусматривается максимальное использование существующей системы газопроводов, строительство новых ГРП и прокладка газопроводов среднего и низкого давления, позволяющей стабильное газоснабжение всех газифицируемых объектов.</w:t>
      </w:r>
    </w:p>
    <w:p w:rsidR="00DC3937" w:rsidRPr="009760C1" w:rsidRDefault="00DC3937" w:rsidP="00DC3937">
      <w:pPr>
        <w:rPr>
          <w:szCs w:val="28"/>
        </w:rPr>
      </w:pPr>
      <w:r w:rsidRPr="009760C1">
        <w:rPr>
          <w:szCs w:val="28"/>
        </w:rPr>
        <w:t>В соответствии с требованиями «Правил безопасности систем газораспределения и газопотребления» Госгортехнадзора РФ 2003г. техническое диагностирование для стальных газопроводов должно проводиться по истечении 40 лет после ввода в эксплуатацию.</w:t>
      </w:r>
    </w:p>
    <w:p w:rsidR="00DC3937" w:rsidRPr="009760C1" w:rsidRDefault="00DC3937" w:rsidP="00DC3937">
      <w:pPr>
        <w:rPr>
          <w:szCs w:val="28"/>
        </w:rPr>
      </w:pPr>
      <w:r w:rsidRPr="009760C1">
        <w:rPr>
          <w:szCs w:val="28"/>
        </w:rPr>
        <w:t>Ввиду отсутствия данных по диагностированию о техническом состоянии газопроводов и установлении ресурса их дальнейшей эксплуатации, в технических решениях предусматривается максимальное сохранение и использование действующих газопроводов.</w:t>
      </w:r>
    </w:p>
    <w:p w:rsidR="00DC3937" w:rsidRPr="009760C1" w:rsidRDefault="00DC3937" w:rsidP="00DC3937">
      <w:pPr>
        <w:rPr>
          <w:szCs w:val="28"/>
        </w:rPr>
      </w:pPr>
      <w:r w:rsidRPr="009760C1">
        <w:rPr>
          <w:szCs w:val="28"/>
        </w:rPr>
        <w:t xml:space="preserve">Так как в </w:t>
      </w:r>
      <w:r>
        <w:rPr>
          <w:szCs w:val="28"/>
        </w:rPr>
        <w:t>пгт Васильево</w:t>
      </w:r>
      <w:r w:rsidRPr="009760C1">
        <w:rPr>
          <w:szCs w:val="28"/>
        </w:rPr>
        <w:t xml:space="preserve"> застраиваются новые жилищные площадки</w:t>
      </w:r>
      <w:r>
        <w:rPr>
          <w:szCs w:val="28"/>
        </w:rPr>
        <w:t>,</w:t>
      </w:r>
      <w:r w:rsidRPr="009760C1">
        <w:rPr>
          <w:szCs w:val="28"/>
        </w:rPr>
        <w:t xml:space="preserve"> проектом предлагаетс</w:t>
      </w:r>
      <w:r>
        <w:rPr>
          <w:szCs w:val="28"/>
        </w:rPr>
        <w:t>я на первую очередь и расчетной срок</w:t>
      </w:r>
      <w:r w:rsidRPr="009760C1">
        <w:rPr>
          <w:szCs w:val="28"/>
        </w:rPr>
        <w:t xml:space="preserve"> газификацию жилищно-коммунального сектора осуществить от системы газопроводов высокого давления путем врезки в существующие газопроводы. Для понижения высокого давления газа до низкого в проектируемых кварталах предлагается строительство газорегуляторных пунктов (</w:t>
      </w:r>
      <w:r>
        <w:rPr>
          <w:szCs w:val="28"/>
        </w:rPr>
        <w:t>ГРП</w:t>
      </w:r>
      <w:r w:rsidRPr="009760C1">
        <w:rPr>
          <w:szCs w:val="28"/>
        </w:rPr>
        <w:t xml:space="preserve">). Для газоснабжения непосредственно потребителей предлагается строительство новых сетей газоснабжения низкого давления от </w:t>
      </w:r>
      <w:r>
        <w:rPr>
          <w:szCs w:val="28"/>
        </w:rPr>
        <w:t>ГРП</w:t>
      </w:r>
      <w:r w:rsidRPr="009760C1">
        <w:rPr>
          <w:szCs w:val="28"/>
        </w:rPr>
        <w:t xml:space="preserve">. </w:t>
      </w:r>
    </w:p>
    <w:p w:rsidR="00DC3937" w:rsidRPr="009760C1" w:rsidRDefault="00DC3937" w:rsidP="00DC3937">
      <w:pPr>
        <w:rPr>
          <w:szCs w:val="28"/>
        </w:rPr>
      </w:pPr>
      <w:r w:rsidRPr="009760C1">
        <w:rPr>
          <w:szCs w:val="28"/>
        </w:rPr>
        <w:t>Проектом предлагаются организационные мероприятия, направленные на отказ от использования устаревших и неэффективных технологий и переход на принципы наилучших доступных технологий и внедрение современных инновационных технологий.</w:t>
      </w:r>
    </w:p>
    <w:p w:rsidR="00363749" w:rsidRDefault="00363749" w:rsidP="00363749">
      <w:pPr>
        <w:pStyle w:val="affe"/>
        <w:rPr>
          <w:b/>
          <w:i w:val="0"/>
          <w:szCs w:val="28"/>
        </w:rPr>
      </w:pPr>
    </w:p>
    <w:p w:rsidR="00D76E4B" w:rsidRPr="00D76E4B" w:rsidRDefault="009D1358" w:rsidP="00D76E4B">
      <w:pPr>
        <w:rPr>
          <w:szCs w:val="28"/>
          <w:lang w:eastAsia="en-US"/>
        </w:rPr>
      </w:pPr>
      <w:r w:rsidRPr="00D76E4B">
        <w:rPr>
          <w:szCs w:val="28"/>
          <w:u w:val="single"/>
        </w:rPr>
        <w:t xml:space="preserve">Газознабжение проектируемой жилой территории </w:t>
      </w:r>
      <w:r w:rsidR="00A40C09">
        <w:rPr>
          <w:szCs w:val="28"/>
          <w:u w:val="single"/>
        </w:rPr>
        <w:t>пгт Васильево</w:t>
      </w:r>
    </w:p>
    <w:p w:rsidR="00DC3937" w:rsidRPr="00DE180C" w:rsidRDefault="00DC3937" w:rsidP="00DC3937">
      <w:pPr>
        <w:rPr>
          <w:szCs w:val="28"/>
        </w:rPr>
      </w:pPr>
      <w:r w:rsidRPr="00DE180C">
        <w:rPr>
          <w:szCs w:val="28"/>
        </w:rPr>
        <w:t>Проектом предусматривается максимальное использование существующей системы газопроводов, позволяющей стабильное газоснабжение всех газифицированных объектов.</w:t>
      </w:r>
    </w:p>
    <w:p w:rsidR="00DC3937" w:rsidRPr="0064574B" w:rsidRDefault="00DC3937" w:rsidP="00DC3937">
      <w:pPr>
        <w:rPr>
          <w:szCs w:val="28"/>
        </w:rPr>
      </w:pPr>
      <w:r w:rsidRPr="0064574B">
        <w:rPr>
          <w:szCs w:val="28"/>
        </w:rPr>
        <w:t>В соответствии с требованиями «Правил безопасности сетей газораспределения и газопотребления» техническое диагностирование для стальных газопроводов должно проводиться по истечении 40 лет после ввода в эксплуатацию.</w:t>
      </w:r>
    </w:p>
    <w:p w:rsidR="00DC3937" w:rsidRPr="00DE180C" w:rsidRDefault="00DC3937" w:rsidP="00DC3937">
      <w:pPr>
        <w:rPr>
          <w:szCs w:val="28"/>
        </w:rPr>
      </w:pPr>
      <w:r w:rsidRPr="00DE180C">
        <w:rPr>
          <w:szCs w:val="28"/>
        </w:rPr>
        <w:t xml:space="preserve">Газоснабжение жилищно-коммунального сектора предусматривается от системы газопроводов низкого давления после ГРП или </w:t>
      </w:r>
      <w:r>
        <w:rPr>
          <w:szCs w:val="28"/>
        </w:rPr>
        <w:t>ГРПШ</w:t>
      </w:r>
      <w:r w:rsidRPr="00DE180C">
        <w:rPr>
          <w:szCs w:val="28"/>
        </w:rPr>
        <w:t>.</w:t>
      </w:r>
    </w:p>
    <w:p w:rsidR="00DC3937" w:rsidRPr="00DE180C" w:rsidRDefault="00DC3937" w:rsidP="00DC3937">
      <w:pPr>
        <w:rPr>
          <w:szCs w:val="28"/>
        </w:rPr>
      </w:pPr>
      <w:r w:rsidRPr="00DE180C">
        <w:rPr>
          <w:szCs w:val="28"/>
        </w:rPr>
        <w:t xml:space="preserve">Так как в </w:t>
      </w:r>
      <w:r>
        <w:rPr>
          <w:szCs w:val="28"/>
        </w:rPr>
        <w:t>пгт Васильево</w:t>
      </w:r>
      <w:r w:rsidRPr="00DE180C">
        <w:rPr>
          <w:szCs w:val="28"/>
        </w:rPr>
        <w:t xml:space="preserve"> застраиваются новые территории проектом </w:t>
      </w:r>
      <w:r>
        <w:rPr>
          <w:szCs w:val="28"/>
        </w:rPr>
        <w:t xml:space="preserve">внесения изменений в генеральный план </w:t>
      </w:r>
      <w:r w:rsidRPr="00DE180C">
        <w:rPr>
          <w:szCs w:val="28"/>
        </w:rPr>
        <w:t>предлагается:</w:t>
      </w:r>
    </w:p>
    <w:p w:rsidR="00DC3937" w:rsidRPr="00DE180C" w:rsidRDefault="00DC3937" w:rsidP="00DC3937">
      <w:pPr>
        <w:rPr>
          <w:szCs w:val="28"/>
          <w:u w:val="single"/>
        </w:rPr>
      </w:pPr>
      <w:r w:rsidRPr="00DE180C">
        <w:rPr>
          <w:szCs w:val="28"/>
          <w:u w:val="single"/>
        </w:rPr>
        <w:t xml:space="preserve">На первую очередь и расчетный срок (до </w:t>
      </w:r>
      <w:r>
        <w:rPr>
          <w:szCs w:val="28"/>
          <w:u w:val="single"/>
        </w:rPr>
        <w:t>2046</w:t>
      </w:r>
      <w:r w:rsidRPr="00DE180C">
        <w:rPr>
          <w:szCs w:val="28"/>
          <w:u w:val="single"/>
        </w:rPr>
        <w:t xml:space="preserve"> г.)</w:t>
      </w:r>
    </w:p>
    <w:p w:rsidR="00DC3937" w:rsidRPr="00DE180C" w:rsidRDefault="00DC3937" w:rsidP="00DC3937">
      <w:pPr>
        <w:numPr>
          <w:ilvl w:val="0"/>
          <w:numId w:val="174"/>
        </w:numPr>
        <w:ind w:left="0" w:firstLine="709"/>
        <w:rPr>
          <w:szCs w:val="28"/>
        </w:rPr>
      </w:pPr>
      <w:r>
        <w:rPr>
          <w:szCs w:val="28"/>
        </w:rPr>
        <w:t>строительство новых ГРП, ГРПШ.</w:t>
      </w:r>
    </w:p>
    <w:p w:rsidR="00DC3937" w:rsidRPr="00463257" w:rsidRDefault="00DC3937" w:rsidP="00DC3937">
      <w:pPr>
        <w:rPr>
          <w:rFonts w:eastAsia="Calibri"/>
          <w:szCs w:val="28"/>
        </w:rPr>
      </w:pPr>
      <w:r>
        <w:rPr>
          <w:rFonts w:eastAsia="Calibri"/>
          <w:szCs w:val="28"/>
        </w:rPr>
        <w:t>Расчет и мероприятия по развитию газоснабжения</w:t>
      </w:r>
      <w:r w:rsidRPr="00463257">
        <w:rPr>
          <w:rFonts w:eastAsia="Calibri"/>
          <w:szCs w:val="28"/>
        </w:rPr>
        <w:t xml:space="preserve"> для проектируемой жилой территории, расположенной на земельных участках с </w:t>
      </w:r>
      <w:r>
        <w:rPr>
          <w:rFonts w:eastAsia="Calibri"/>
          <w:szCs w:val="28"/>
        </w:rPr>
        <w:t xml:space="preserve">кадастровыми номерами </w:t>
      </w:r>
      <w:r w:rsidRPr="00D727F6">
        <w:rPr>
          <w:szCs w:val="28"/>
        </w:rPr>
        <w:t>16:20:090801:1227, 16:20:090801:1296, 16:20:090801:1295, 16:20:090801:1294, части земельного участка с кадастровым номер</w:t>
      </w:r>
      <w:r w:rsidRPr="00A15C74">
        <w:rPr>
          <w:szCs w:val="28"/>
        </w:rPr>
        <w:t xml:space="preserve">ом </w:t>
      </w:r>
      <w:r w:rsidRPr="00A15C74">
        <w:rPr>
          <w:szCs w:val="28"/>
        </w:rPr>
        <w:lastRenderedPageBreak/>
        <w:t>16:20:090801:1293</w:t>
      </w:r>
      <w:r w:rsidRPr="00463257">
        <w:rPr>
          <w:rFonts w:eastAsia="Calibri"/>
          <w:szCs w:val="28"/>
        </w:rPr>
        <w:t xml:space="preserve"> будет выполнен на последующей стадии проектирования проекта планировки данной территории.</w:t>
      </w:r>
    </w:p>
    <w:p w:rsidR="00DC3937" w:rsidRPr="00DE180C" w:rsidRDefault="00DC3937" w:rsidP="00DC3937">
      <w:pPr>
        <w:rPr>
          <w:szCs w:val="28"/>
        </w:rPr>
      </w:pPr>
      <w:r w:rsidRPr="00DE180C">
        <w:rPr>
          <w:szCs w:val="28"/>
        </w:rPr>
        <w:t>Проектом предлагаются организационные мероприятия, направленные на отказ от использования устаревших и неэффективных технологий и переход на принципы наилучших доступных технологий и внедрение современных инновационных технологий.</w:t>
      </w:r>
    </w:p>
    <w:p w:rsidR="009D1358" w:rsidRPr="009760C1" w:rsidRDefault="009D1358" w:rsidP="00363749">
      <w:pPr>
        <w:pStyle w:val="affe"/>
        <w:rPr>
          <w:b/>
          <w:i w:val="0"/>
          <w:szCs w:val="28"/>
        </w:rPr>
      </w:pPr>
    </w:p>
    <w:p w:rsidR="00363749" w:rsidRPr="009760C1" w:rsidRDefault="006D0427" w:rsidP="00887D11">
      <w:pPr>
        <w:jc w:val="center"/>
        <w:rPr>
          <w:b/>
          <w:szCs w:val="28"/>
        </w:rPr>
      </w:pPr>
      <w:bookmarkStart w:id="221" w:name="_Toc499818617"/>
      <w:bookmarkStart w:id="222" w:name="_Toc514850680"/>
      <w:r w:rsidRPr="009760C1">
        <w:rPr>
          <w:b/>
          <w:szCs w:val="28"/>
        </w:rPr>
        <w:t xml:space="preserve"> </w:t>
      </w:r>
      <w:r w:rsidR="00363749" w:rsidRPr="009760C1">
        <w:rPr>
          <w:b/>
          <w:szCs w:val="28"/>
        </w:rPr>
        <w:t>Электроснабжение</w:t>
      </w:r>
      <w:bookmarkEnd w:id="221"/>
      <w:bookmarkEnd w:id="222"/>
    </w:p>
    <w:p w:rsidR="004B2C0E" w:rsidRPr="009760C1" w:rsidRDefault="004B2C0E" w:rsidP="004B2C0E">
      <w:pPr>
        <w:rPr>
          <w:szCs w:val="28"/>
          <w:u w:val="single"/>
          <w:lang w:eastAsia="en-US"/>
        </w:rPr>
      </w:pPr>
      <w:r w:rsidRPr="009760C1">
        <w:rPr>
          <w:szCs w:val="28"/>
          <w:u w:val="single"/>
          <w:lang w:eastAsia="en-US"/>
        </w:rPr>
        <w:t>Расчет электрических нагрузок коммунально-бытового сектора</w:t>
      </w:r>
    </w:p>
    <w:p w:rsidR="004B2C0E" w:rsidRPr="009760C1" w:rsidRDefault="004B2C0E" w:rsidP="004B2C0E">
      <w:pPr>
        <w:rPr>
          <w:szCs w:val="28"/>
          <w:lang w:eastAsia="en-US"/>
        </w:rPr>
      </w:pPr>
      <w:r w:rsidRPr="009760C1">
        <w:rPr>
          <w:szCs w:val="28"/>
          <w:lang w:eastAsia="en-US"/>
        </w:rPr>
        <w:t xml:space="preserve">Расчет электрических нагрузок хозяйственно-бытовых и коммунальных нужд произведен по укрупненным нормам электропотребления на одного жителя согласно РД 34.20.185-94 (изм. 1999) “Инструкция по проектированию городских электрических сетей”. </w:t>
      </w:r>
    </w:p>
    <w:p w:rsidR="004B2C0E" w:rsidRPr="009760C1" w:rsidRDefault="004B2C0E" w:rsidP="004B2C0E">
      <w:pPr>
        <w:rPr>
          <w:szCs w:val="28"/>
          <w:lang w:eastAsia="en-US"/>
        </w:rPr>
      </w:pPr>
      <w:r w:rsidRPr="009760C1">
        <w:rPr>
          <w:szCs w:val="28"/>
          <w:lang w:eastAsia="en-US"/>
        </w:rPr>
        <w:t>Годовое электропотребление коммунально-бытового сектора рассчитано согласно РД 34.20.185-94, таблица 2.4.4. «Укрупненные показатели расхода электроэнергии коммунально-бытовых потребителей и годового числа часов использования максимума электрической нагрузки». Удельный расход электроэнергии при этом на один год составляет 2,170 тыс. кВт ч/чел. 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лифтовыми установками. Эти данные не учитывают применения в жилых зданиях кондиционирования, электроотопления и электронагрева. Годовое число часов использования максимума электрической нагрузки приведено к шинам 10 (6) кВ.</w:t>
      </w:r>
    </w:p>
    <w:p w:rsidR="004B2C0E" w:rsidRPr="009760C1" w:rsidRDefault="004B2C0E" w:rsidP="004B2C0E">
      <w:pPr>
        <w:rPr>
          <w:szCs w:val="28"/>
          <w:lang w:eastAsia="en-US"/>
        </w:rPr>
      </w:pPr>
      <w:r w:rsidRPr="009760C1">
        <w:rPr>
          <w:szCs w:val="28"/>
          <w:lang w:eastAsia="en-US"/>
        </w:rPr>
        <w:t>Расчетная мощность коммунально-бытового сектора рассчитано согласно РД 34.20.185-94 табл. 2.4.3 «Укрупненные показатели удельной расчетной коммунально-бытовой нагрузки».</w:t>
      </w:r>
    </w:p>
    <w:p w:rsidR="004B2C0E" w:rsidRPr="009760C1" w:rsidRDefault="004B2C0E" w:rsidP="004B2C0E">
      <w:pPr>
        <w:rPr>
          <w:szCs w:val="28"/>
          <w:lang w:eastAsia="en-US"/>
        </w:rPr>
      </w:pPr>
      <w:r w:rsidRPr="009760C1">
        <w:rPr>
          <w:szCs w:val="28"/>
          <w:lang w:eastAsia="en-US"/>
        </w:rPr>
        <w:t>Р уд. = 15,0 Вт/м2 , для 1-2 этажной застройки (усадебная застройка);</w:t>
      </w:r>
    </w:p>
    <w:p w:rsidR="004B2C0E" w:rsidRPr="009760C1" w:rsidRDefault="004B2C0E" w:rsidP="004B2C0E">
      <w:pPr>
        <w:rPr>
          <w:szCs w:val="28"/>
          <w:lang w:eastAsia="en-US"/>
        </w:rPr>
      </w:pPr>
      <w:r w:rsidRPr="009760C1">
        <w:rPr>
          <w:szCs w:val="28"/>
          <w:lang w:eastAsia="en-US"/>
        </w:rPr>
        <w:t>Р уд. = 15,8 Вт/м2 , для 3-5 этажной застройки (секционная застройка);</w:t>
      </w:r>
    </w:p>
    <w:p w:rsidR="004B2C0E" w:rsidRPr="009760C1" w:rsidRDefault="004B2C0E" w:rsidP="004B2C0E">
      <w:pPr>
        <w:rPr>
          <w:szCs w:val="28"/>
          <w:lang w:eastAsia="en-US"/>
        </w:rPr>
      </w:pPr>
      <w:r w:rsidRPr="009760C1">
        <w:rPr>
          <w:szCs w:val="28"/>
          <w:lang w:eastAsia="en-US"/>
        </w:rPr>
        <w:t>Р уд. = 16,3 Вт/м2 , для 5-и и более этажной застройки (секционная застройка);</w:t>
      </w:r>
    </w:p>
    <w:p w:rsidR="003D4E4F" w:rsidRDefault="003D4E4F" w:rsidP="004B2C0E">
      <w:pPr>
        <w:rPr>
          <w:szCs w:val="28"/>
          <w:u w:val="single"/>
          <w:lang w:eastAsia="en-US"/>
        </w:rPr>
      </w:pPr>
    </w:p>
    <w:p w:rsidR="004B2C0E" w:rsidRPr="009760C1" w:rsidRDefault="004B2C0E" w:rsidP="004B2C0E">
      <w:pPr>
        <w:rPr>
          <w:szCs w:val="28"/>
          <w:u w:val="single"/>
          <w:lang w:eastAsia="en-US"/>
        </w:rPr>
      </w:pPr>
      <w:r w:rsidRPr="009760C1">
        <w:rPr>
          <w:szCs w:val="28"/>
          <w:u w:val="single"/>
          <w:lang w:eastAsia="en-US"/>
        </w:rPr>
        <w:t>Расчет электрических нагрузок административно-бытового сектора</w:t>
      </w:r>
    </w:p>
    <w:p w:rsidR="004B2C0E" w:rsidRPr="009760C1" w:rsidRDefault="004B2C0E" w:rsidP="004B2C0E">
      <w:pPr>
        <w:rPr>
          <w:szCs w:val="28"/>
          <w:lang w:eastAsia="en-US"/>
        </w:rPr>
      </w:pPr>
      <w:r w:rsidRPr="009760C1">
        <w:rPr>
          <w:szCs w:val="28"/>
          <w:lang w:eastAsia="en-US"/>
        </w:rPr>
        <w:t>Расчетные электрические нагрузки административно-бытового сектора были приняты по проектам электропотребления этих зданий. Расчетная мощность общественных зданий рассчитана согласно РД 34.20.185-94, таблица 24. "Удельные расчетные электрические нагрузки общественных зданий". Расчет электрических нагрузок предприятий производится по проектам электроснабжения данных предприятий или соответствующим аналогам, которые данным проектом не учитывались.</w:t>
      </w:r>
    </w:p>
    <w:p w:rsidR="004B2C0E" w:rsidRPr="009760C1" w:rsidRDefault="004B2C0E" w:rsidP="004B2C0E">
      <w:pPr>
        <w:rPr>
          <w:szCs w:val="28"/>
          <w:lang w:eastAsia="en-US"/>
        </w:rPr>
        <w:sectPr w:rsidR="004B2C0E" w:rsidRPr="009760C1" w:rsidSect="00E64C52">
          <w:headerReference w:type="default" r:id="rId17"/>
          <w:pgSz w:w="11907" w:h="16840"/>
          <w:pgMar w:top="851" w:right="851" w:bottom="851" w:left="1701" w:header="709" w:footer="709" w:gutter="0"/>
          <w:cols w:space="720"/>
        </w:sectPr>
      </w:pPr>
    </w:p>
    <w:p w:rsidR="004B2C0E" w:rsidRPr="009760C1" w:rsidRDefault="004B2C0E" w:rsidP="004B2C0E">
      <w:pPr>
        <w:jc w:val="right"/>
        <w:rPr>
          <w:szCs w:val="28"/>
        </w:rPr>
      </w:pPr>
      <w:r w:rsidRPr="009760C1">
        <w:rPr>
          <w:szCs w:val="28"/>
        </w:rPr>
        <w:lastRenderedPageBreak/>
        <w:t>Таблица 3.</w:t>
      </w:r>
      <w:r w:rsidR="00BA29D1">
        <w:rPr>
          <w:szCs w:val="28"/>
        </w:rPr>
        <w:t>9.</w:t>
      </w:r>
      <w:r w:rsidR="00DC3937">
        <w:rPr>
          <w:szCs w:val="28"/>
        </w:rPr>
        <w:t>5</w:t>
      </w:r>
    </w:p>
    <w:p w:rsidR="004B2C0E" w:rsidRPr="009760C1" w:rsidRDefault="004B2C0E" w:rsidP="004B2C0E">
      <w:pPr>
        <w:keepNext/>
        <w:jc w:val="center"/>
        <w:rPr>
          <w:i/>
          <w:szCs w:val="28"/>
        </w:rPr>
      </w:pPr>
      <w:r w:rsidRPr="009760C1">
        <w:rPr>
          <w:i/>
          <w:szCs w:val="28"/>
        </w:rPr>
        <w:t>Расчет электрических нагрузок существующей застройки генерального плана.</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04"/>
        <w:gridCol w:w="3352"/>
        <w:gridCol w:w="3629"/>
        <w:gridCol w:w="2933"/>
        <w:gridCol w:w="3845"/>
      </w:tblGrid>
      <w:tr w:rsidR="004B2C0E" w:rsidRPr="003D4E4F" w:rsidTr="00887D11">
        <w:trPr>
          <w:tblHeader/>
        </w:trPr>
        <w:tc>
          <w:tcPr>
            <w:tcW w:w="276" w:type="pct"/>
            <w:vMerge w:val="restart"/>
            <w:tcBorders>
              <w:top w:val="single" w:sz="4" w:space="0" w:color="auto"/>
              <w:left w:val="single" w:sz="4" w:space="0" w:color="auto"/>
              <w:right w:val="single" w:sz="4" w:space="0" w:color="auto"/>
            </w:tcBorders>
            <w:shd w:val="clear" w:color="auto" w:fill="auto"/>
            <w:vAlign w:val="center"/>
          </w:tcPr>
          <w:p w:rsidR="004B2C0E" w:rsidRPr="003D4E4F" w:rsidRDefault="00887D11" w:rsidP="004B2C0E">
            <w:pPr>
              <w:ind w:firstLine="0"/>
              <w:jc w:val="center"/>
              <w:rPr>
                <w:b/>
                <w:bCs/>
                <w:sz w:val="24"/>
              </w:rPr>
            </w:pPr>
            <w:r>
              <w:rPr>
                <w:b/>
                <w:bCs/>
                <w:sz w:val="24"/>
              </w:rPr>
              <w:t>№ п/п</w:t>
            </w:r>
          </w:p>
        </w:tc>
        <w:tc>
          <w:tcPr>
            <w:tcW w:w="11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jc w:val="center"/>
              <w:rPr>
                <w:b/>
                <w:bCs/>
                <w:sz w:val="24"/>
              </w:rPr>
            </w:pPr>
            <w:r w:rsidRPr="003D4E4F">
              <w:rPr>
                <w:b/>
                <w:bCs/>
                <w:sz w:val="24"/>
              </w:rPr>
              <w:t>Тип застройки</w:t>
            </w:r>
          </w:p>
        </w:tc>
        <w:tc>
          <w:tcPr>
            <w:tcW w:w="357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jc w:val="center"/>
              <w:rPr>
                <w:sz w:val="24"/>
              </w:rPr>
            </w:pPr>
            <w:r w:rsidRPr="003D4E4F">
              <w:rPr>
                <w:b/>
                <w:bCs/>
                <w:color w:val="000000"/>
                <w:sz w:val="24"/>
              </w:rPr>
              <w:t>На 01.01.2020 года</w:t>
            </w:r>
          </w:p>
        </w:tc>
      </w:tr>
      <w:tr w:rsidR="004B2C0E" w:rsidRPr="003D4E4F" w:rsidTr="00887D11">
        <w:trPr>
          <w:tblHeader/>
        </w:trPr>
        <w:tc>
          <w:tcPr>
            <w:tcW w:w="276" w:type="pct"/>
            <w:vMerge/>
            <w:tcBorders>
              <w:left w:val="single" w:sz="4" w:space="0" w:color="auto"/>
              <w:bottom w:val="single" w:sz="4" w:space="0" w:color="auto"/>
              <w:right w:val="single" w:sz="4" w:space="0" w:color="auto"/>
            </w:tcBorders>
            <w:shd w:val="clear" w:color="auto" w:fill="auto"/>
            <w:vAlign w:val="center"/>
          </w:tcPr>
          <w:p w:rsidR="004B2C0E" w:rsidRPr="003D4E4F" w:rsidRDefault="004B2C0E" w:rsidP="004B2C0E">
            <w:pPr>
              <w:ind w:firstLine="0"/>
              <w:rPr>
                <w:sz w:val="24"/>
              </w:rPr>
            </w:pPr>
          </w:p>
        </w:tc>
        <w:tc>
          <w:tcPr>
            <w:tcW w:w="115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rPr>
                <w:sz w:val="24"/>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jc w:val="center"/>
              <w:rPr>
                <w:b/>
                <w:sz w:val="24"/>
                <w:vertAlign w:val="subscript"/>
              </w:rPr>
            </w:pPr>
            <w:r w:rsidRPr="003D4E4F">
              <w:rPr>
                <w:b/>
                <w:sz w:val="24"/>
              </w:rPr>
              <w:t>Годовое электропотребление тыс.кВт*час/год</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jc w:val="center"/>
              <w:rPr>
                <w:b/>
                <w:sz w:val="24"/>
                <w:vertAlign w:val="subscript"/>
              </w:rPr>
            </w:pPr>
            <w:r w:rsidRPr="003D4E4F">
              <w:rPr>
                <w:b/>
                <w:sz w:val="24"/>
              </w:rPr>
              <w:t>Расчетная мощность, кВт</w:t>
            </w:r>
            <w:r w:rsidRPr="003D4E4F">
              <w:rPr>
                <w:b/>
                <w:sz w:val="24"/>
                <w:vertAlign w:val="subscript"/>
              </w:rPr>
              <w:t>.</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3D4E4F" w:rsidRDefault="004B2C0E" w:rsidP="004B2C0E">
            <w:pPr>
              <w:ind w:firstLine="0"/>
              <w:jc w:val="center"/>
              <w:rPr>
                <w:b/>
                <w:sz w:val="24"/>
                <w:vertAlign w:val="subscript"/>
              </w:rPr>
            </w:pPr>
            <w:r w:rsidRPr="003D4E4F">
              <w:rPr>
                <w:b/>
                <w:sz w:val="24"/>
              </w:rPr>
              <w:t>Трансформаторная  мощность (полная мощность), кВА</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w:t>
            </w:r>
          </w:p>
        </w:tc>
        <w:tc>
          <w:tcPr>
            <w:tcW w:w="1151" w:type="pct"/>
            <w:tcBorders>
              <w:top w:val="single" w:sz="4" w:space="0" w:color="auto"/>
              <w:left w:val="single" w:sz="4" w:space="0" w:color="auto"/>
              <w:bottom w:val="single" w:sz="4" w:space="0" w:color="auto"/>
              <w:right w:val="single" w:sz="4" w:space="0" w:color="auto"/>
            </w:tcBorders>
            <w:vAlign w:val="center"/>
            <w:hideMark/>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1709,96</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284,39</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302,54</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2</w:t>
            </w:r>
          </w:p>
        </w:tc>
        <w:tc>
          <w:tcPr>
            <w:tcW w:w="1151" w:type="pct"/>
            <w:tcBorders>
              <w:top w:val="single" w:sz="4" w:space="0" w:color="auto"/>
              <w:left w:val="single" w:sz="4" w:space="0" w:color="auto"/>
              <w:bottom w:val="single" w:sz="4" w:space="0" w:color="auto"/>
              <w:right w:val="single" w:sz="4" w:space="0" w:color="auto"/>
            </w:tcBorders>
            <w:vAlign w:val="center"/>
            <w:hideMark/>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1627,5</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285,19</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3D4E4F" w:rsidRDefault="004B2C0E" w:rsidP="004B2C0E">
            <w:pPr>
              <w:ind w:firstLine="0"/>
              <w:jc w:val="center"/>
              <w:rPr>
                <w:color w:val="000000"/>
                <w:sz w:val="24"/>
              </w:rPr>
            </w:pPr>
            <w:r w:rsidRPr="003D4E4F">
              <w:rPr>
                <w:color w:val="000000"/>
                <w:sz w:val="24"/>
              </w:rPr>
              <w:t>303,39</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579,39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101,70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108,20</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551,18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96,66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102,83</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1497,3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249,30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265,21</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4</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1095,85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192,13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204,39</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288,61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50,73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53,97</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555,52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97,49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103,71</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360,22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64,99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69,14</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5</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462,21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76,80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81,70</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633,64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111,11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118,20</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501,27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90,71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96,50</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6</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34,72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6,06</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653,17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114,31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121,61</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943,95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165,35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175,90</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696,57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125,92</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133,95</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7</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82,46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14,68</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8</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1295,49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215,55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229,31</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162,75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27,15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28,88</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6006,56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1086,05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1155,38</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9</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713,93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118,65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126,22</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434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76,11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80,97</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627,13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109,87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116,89</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212,66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38,55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41,01</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lastRenderedPageBreak/>
              <w:t>10</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318,99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52,95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56,33</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2133,11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373,83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397,69</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11</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93,31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15,45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16,44</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12</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729,12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121,20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128,94</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80,29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13,44</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14,30</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1438,71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239,40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254,68</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14</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399,28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66,30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70,53</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15</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1367,1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227,55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242,07</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88,97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15,81</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783,37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137,13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145,88</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16</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1091,51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181,50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193,09</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17</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167,09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27,90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29,68</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212,66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37,43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39,82</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386,26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67,80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72,13</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18</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930,93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154,95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164,84</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414,47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72,79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77,44</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19</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1475,6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245,55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261,22</w:t>
            </w:r>
          </w:p>
        </w:tc>
      </w:tr>
      <w:tr w:rsidR="004B2C0E" w:rsidRPr="003D4E4F" w:rsidTr="00887D11">
        <w:tc>
          <w:tcPr>
            <w:tcW w:w="276" w:type="pct"/>
            <w:vMerge/>
            <w:tcBorders>
              <w:left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20</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661,85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110,10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117,13</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21</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783,37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130,35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138,67</w:t>
            </w:r>
          </w:p>
        </w:tc>
      </w:tr>
      <w:tr w:rsidR="004B2C0E" w:rsidRPr="003D4E4F"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22</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1375,78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228,90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243,51</w:t>
            </w:r>
          </w:p>
        </w:tc>
      </w:tr>
      <w:tr w:rsidR="004B2C0E" w:rsidRPr="003D4E4F" w:rsidTr="00887D11">
        <w:tc>
          <w:tcPr>
            <w:tcW w:w="276" w:type="pct"/>
            <w:vMerge w:val="restart"/>
            <w:tcBorders>
              <w:top w:val="single" w:sz="4" w:space="0" w:color="auto"/>
              <w:left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23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887D11">
        <w:tc>
          <w:tcPr>
            <w:tcW w:w="276" w:type="pct"/>
            <w:vMerge/>
            <w:tcBorders>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color w:val="000000"/>
                <w:sz w:val="24"/>
              </w:rPr>
            </w:pPr>
            <w:r w:rsidRPr="003D4E4F">
              <w:rPr>
                <w:color w:val="000000"/>
                <w:sz w:val="24"/>
              </w:rPr>
              <w:t>0,00</w:t>
            </w:r>
          </w:p>
        </w:tc>
      </w:tr>
      <w:tr w:rsidR="004B2C0E" w:rsidRPr="003D4E4F"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jc w:val="center"/>
              <w:rPr>
                <w:sz w:val="24"/>
              </w:rPr>
            </w:pPr>
            <w:r w:rsidRPr="003D4E4F">
              <w:rPr>
                <w:b/>
                <w:bCs/>
                <w:sz w:val="24"/>
              </w:rPr>
              <w:t>Итого, в том числе:</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36657,81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6317,586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6720,836</w:t>
            </w:r>
          </w:p>
        </w:tc>
      </w:tr>
      <w:tr w:rsidR="004B2C0E" w:rsidRPr="003D4E4F"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r w:rsidRPr="003D4E4F">
              <w:rPr>
                <w:b/>
                <w:bCs/>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19269,6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3229,803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3435,961</w:t>
            </w:r>
          </w:p>
        </w:tc>
      </w:tr>
      <w:tr w:rsidR="004B2C0E" w:rsidRPr="003D4E4F"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3D4E4F" w:rsidRDefault="004B2C0E" w:rsidP="004B2C0E">
            <w:pPr>
              <w:ind w:firstLine="0"/>
              <w:rPr>
                <w:sz w:val="24"/>
              </w:rPr>
            </w:pPr>
            <w:r w:rsidRPr="003D4E4F">
              <w:rPr>
                <w:b/>
                <w:bCs/>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17388,21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3087,783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3D4E4F" w:rsidRDefault="004B2C0E" w:rsidP="004B2C0E">
            <w:pPr>
              <w:ind w:firstLine="0"/>
              <w:jc w:val="center"/>
              <w:rPr>
                <w:b/>
                <w:color w:val="000000"/>
                <w:sz w:val="24"/>
              </w:rPr>
            </w:pPr>
            <w:r w:rsidRPr="003D4E4F">
              <w:rPr>
                <w:b/>
                <w:color w:val="000000"/>
                <w:sz w:val="24"/>
              </w:rPr>
              <w:t>3284,876</w:t>
            </w:r>
          </w:p>
        </w:tc>
      </w:tr>
    </w:tbl>
    <w:p w:rsidR="00BE4006" w:rsidRPr="009760C1" w:rsidRDefault="00BE4006" w:rsidP="004B2C0E">
      <w:pPr>
        <w:jc w:val="right"/>
        <w:rPr>
          <w:szCs w:val="28"/>
        </w:rPr>
      </w:pPr>
    </w:p>
    <w:p w:rsidR="004B2C0E" w:rsidRPr="009760C1" w:rsidRDefault="004B2C0E" w:rsidP="004B2C0E">
      <w:pPr>
        <w:jc w:val="right"/>
        <w:rPr>
          <w:szCs w:val="28"/>
        </w:rPr>
      </w:pPr>
      <w:r w:rsidRPr="009760C1">
        <w:rPr>
          <w:szCs w:val="28"/>
        </w:rPr>
        <w:lastRenderedPageBreak/>
        <w:t>Таблица 3.</w:t>
      </w:r>
      <w:r w:rsidR="00BA29D1">
        <w:rPr>
          <w:szCs w:val="28"/>
        </w:rPr>
        <w:t>9.</w:t>
      </w:r>
      <w:r w:rsidR="00DC3937">
        <w:rPr>
          <w:szCs w:val="28"/>
        </w:rPr>
        <w:t>6</w:t>
      </w:r>
    </w:p>
    <w:p w:rsidR="004B2C0E" w:rsidRPr="009760C1" w:rsidRDefault="004B2C0E" w:rsidP="004B2C0E">
      <w:pPr>
        <w:keepNext/>
        <w:jc w:val="center"/>
        <w:rPr>
          <w:i/>
          <w:szCs w:val="28"/>
        </w:rPr>
      </w:pPr>
      <w:r w:rsidRPr="009760C1">
        <w:rPr>
          <w:i/>
          <w:szCs w:val="28"/>
        </w:rPr>
        <w:t>Расчет электрических нагрузок проектируемой застройки на первую очередь реализации генерального плана.</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04"/>
        <w:gridCol w:w="3352"/>
        <w:gridCol w:w="3629"/>
        <w:gridCol w:w="2933"/>
        <w:gridCol w:w="3845"/>
      </w:tblGrid>
      <w:tr w:rsidR="004B2C0E" w:rsidRPr="00DA5F08" w:rsidTr="00887D11">
        <w:trPr>
          <w:tblHeader/>
        </w:trPr>
        <w:tc>
          <w:tcPr>
            <w:tcW w:w="276" w:type="pct"/>
            <w:vMerge w:val="restart"/>
            <w:tcBorders>
              <w:top w:val="single" w:sz="4" w:space="0" w:color="auto"/>
              <w:left w:val="single" w:sz="4" w:space="0" w:color="auto"/>
              <w:right w:val="single" w:sz="4" w:space="0" w:color="auto"/>
            </w:tcBorders>
            <w:shd w:val="clear" w:color="auto" w:fill="auto"/>
            <w:vAlign w:val="center"/>
          </w:tcPr>
          <w:p w:rsidR="004B2C0E" w:rsidRPr="00DA5F08" w:rsidRDefault="00887D11" w:rsidP="004B2C0E">
            <w:pPr>
              <w:ind w:firstLine="0"/>
              <w:jc w:val="center"/>
              <w:rPr>
                <w:b/>
                <w:bCs/>
                <w:sz w:val="24"/>
              </w:rPr>
            </w:pPr>
            <w:r>
              <w:rPr>
                <w:b/>
                <w:bCs/>
                <w:sz w:val="24"/>
              </w:rPr>
              <w:t>№ п/п</w:t>
            </w:r>
          </w:p>
        </w:tc>
        <w:tc>
          <w:tcPr>
            <w:tcW w:w="11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bCs/>
                <w:sz w:val="24"/>
              </w:rPr>
            </w:pPr>
            <w:r w:rsidRPr="00DA5F08">
              <w:rPr>
                <w:b/>
                <w:bCs/>
                <w:sz w:val="24"/>
              </w:rPr>
              <w:t>Тип застройки</w:t>
            </w:r>
          </w:p>
        </w:tc>
        <w:tc>
          <w:tcPr>
            <w:tcW w:w="357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BE4006">
            <w:pPr>
              <w:ind w:firstLine="0"/>
              <w:jc w:val="center"/>
              <w:rPr>
                <w:sz w:val="24"/>
              </w:rPr>
            </w:pPr>
            <w:r w:rsidRPr="00DA5F08">
              <w:rPr>
                <w:b/>
                <w:bCs/>
                <w:color w:val="000000"/>
                <w:sz w:val="24"/>
              </w:rPr>
              <w:t>Первая очередь (</w:t>
            </w:r>
            <w:r w:rsidR="00547DC3">
              <w:rPr>
                <w:b/>
                <w:bCs/>
                <w:color w:val="000000"/>
                <w:sz w:val="24"/>
              </w:rPr>
              <w:t xml:space="preserve"> до 2031</w:t>
            </w:r>
            <w:r w:rsidRPr="00DA5F08">
              <w:rPr>
                <w:b/>
                <w:bCs/>
                <w:color w:val="000000"/>
                <w:sz w:val="24"/>
              </w:rPr>
              <w:t xml:space="preserve"> года)</w:t>
            </w:r>
          </w:p>
        </w:tc>
      </w:tr>
      <w:tr w:rsidR="004B2C0E" w:rsidRPr="00DA5F08" w:rsidTr="00887D11">
        <w:trPr>
          <w:tblHeader/>
        </w:trPr>
        <w:tc>
          <w:tcPr>
            <w:tcW w:w="276" w:type="pct"/>
            <w:vMerge/>
            <w:tcBorders>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rPr>
                <w:sz w:val="24"/>
              </w:rPr>
            </w:pPr>
          </w:p>
        </w:tc>
        <w:tc>
          <w:tcPr>
            <w:tcW w:w="115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rPr>
                <w:sz w:val="24"/>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Годовое электропотребление тыс.кВт*час/год</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Расчетная мощность, кВт</w:t>
            </w:r>
            <w:r w:rsidRPr="00DA5F08">
              <w:rPr>
                <w:b/>
                <w:sz w:val="24"/>
                <w:vertAlign w:val="subscript"/>
              </w:rPr>
              <w:t>.</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Трансформаторная  мощность (полная мощность), кВА</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w:t>
            </w:r>
          </w:p>
        </w:tc>
        <w:tc>
          <w:tcPr>
            <w:tcW w:w="1151" w:type="pct"/>
            <w:tcBorders>
              <w:top w:val="single" w:sz="4" w:space="0" w:color="auto"/>
              <w:left w:val="single" w:sz="4" w:space="0" w:color="auto"/>
              <w:bottom w:val="single" w:sz="4" w:space="0" w:color="auto"/>
              <w:right w:val="single" w:sz="4" w:space="0" w:color="auto"/>
            </w:tcBorders>
            <w:vAlign w:val="center"/>
            <w:hideMark/>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1286,81</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284,39</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302,54</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w:t>
            </w:r>
          </w:p>
        </w:tc>
        <w:tc>
          <w:tcPr>
            <w:tcW w:w="1151" w:type="pct"/>
            <w:tcBorders>
              <w:top w:val="single" w:sz="4" w:space="0" w:color="auto"/>
              <w:left w:val="single" w:sz="4" w:space="0" w:color="auto"/>
              <w:bottom w:val="single" w:sz="4" w:space="0" w:color="auto"/>
              <w:right w:val="single" w:sz="4" w:space="0" w:color="auto"/>
            </w:tcBorders>
            <w:vAlign w:val="center"/>
            <w:hideMark/>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1223,88</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270,75</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288,03</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436,17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101,70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108,20</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414,47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96,66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102,83</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203,98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49,11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52,25</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1178,31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260,55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277,18</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4</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1241,24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274,65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292,18</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217,00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48,17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51,24</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581,56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135,69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144,35</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271,25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64,99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69,14</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5</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722,61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160,05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170,27</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477,40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111,11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118,20</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535,99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129,01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137,25</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572,88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137,47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146,25</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6</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26,04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6,06</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490,42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114,31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121,61</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1043,77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243,19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258,72</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2851,38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664,53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706,95</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7</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62,93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14,68</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8</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974,33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215,55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229,31</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123,69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27,15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28,88</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4517,94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1052,74</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1119,93</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9</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535,99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118,65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126,22</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327,67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76,11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80,97</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470,89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109,87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116,89</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160,58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38,55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41,01</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lastRenderedPageBreak/>
              <w:t>10</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238,70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56,33</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1603,63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373,83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397,69</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11</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12</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549,01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121,20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128,94</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60,76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13,44</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14,30</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1082,83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239,40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254,68</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14</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299,46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66,30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70,53</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15</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1028,58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227,55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242,07</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67,27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15,81</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588,07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137,13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145,88</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16</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820,26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181,50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193,09</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17</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125,86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29,68</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160,58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37,43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39,82</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290,78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67,80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72,13</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18</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700,91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154,95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164,84</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312,48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72,79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77,44</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19</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1568,91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346,80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368,94</w:t>
            </w:r>
          </w:p>
        </w:tc>
      </w:tr>
      <w:tr w:rsidR="004B2C0E" w:rsidRPr="00DA5F08" w:rsidTr="00887D11">
        <w:tc>
          <w:tcPr>
            <w:tcW w:w="276"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91,14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21,33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22,69</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269,08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62,71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66,71</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20</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1495,13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330,60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351,70</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21</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590,24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130,35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138,67</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22</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1035,09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228,90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243,51</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23</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1577,59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348,75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371,01</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607,60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141,30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150,32</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b/>
                <w:bCs/>
                <w:sz w:val="24"/>
              </w:rPr>
              <w:t>Итого, в том числе:</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36113,14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8204,231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8727,906</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r w:rsidRPr="00DA5F08">
              <w:rPr>
                <w:b/>
                <w:bCs/>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18301,78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4047,435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4305,782</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r w:rsidRPr="00DA5F08">
              <w:rPr>
                <w:b/>
                <w:bCs/>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17811,36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4156,796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4422,124</w:t>
            </w:r>
          </w:p>
        </w:tc>
      </w:tr>
    </w:tbl>
    <w:p w:rsidR="00DA5F08" w:rsidRDefault="00DA5F08">
      <w:pPr>
        <w:spacing w:after="200" w:line="276" w:lineRule="auto"/>
        <w:ind w:firstLine="0"/>
        <w:jc w:val="left"/>
        <w:rPr>
          <w:szCs w:val="28"/>
        </w:rPr>
      </w:pPr>
      <w:r>
        <w:rPr>
          <w:szCs w:val="28"/>
        </w:rPr>
        <w:br w:type="page"/>
      </w:r>
    </w:p>
    <w:p w:rsidR="004B2C0E" w:rsidRPr="009760C1" w:rsidRDefault="004B2C0E" w:rsidP="004B2C0E">
      <w:pPr>
        <w:jc w:val="right"/>
        <w:rPr>
          <w:szCs w:val="28"/>
        </w:rPr>
      </w:pPr>
      <w:r w:rsidRPr="009760C1">
        <w:rPr>
          <w:szCs w:val="28"/>
        </w:rPr>
        <w:lastRenderedPageBreak/>
        <w:t>Таблица 3.</w:t>
      </w:r>
      <w:r w:rsidR="00DC3937">
        <w:rPr>
          <w:szCs w:val="28"/>
        </w:rPr>
        <w:t>9.7</w:t>
      </w:r>
    </w:p>
    <w:p w:rsidR="004B2C0E" w:rsidRPr="009760C1" w:rsidRDefault="004B2C0E" w:rsidP="004B2C0E">
      <w:pPr>
        <w:keepNext/>
        <w:jc w:val="center"/>
        <w:rPr>
          <w:i/>
          <w:szCs w:val="28"/>
        </w:rPr>
      </w:pPr>
      <w:r w:rsidRPr="009760C1">
        <w:rPr>
          <w:i/>
          <w:szCs w:val="28"/>
        </w:rPr>
        <w:t>Расчет электрических нагрузок проектируемой застройки на расчетный срок реализации генерального плана.</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4"/>
        <w:gridCol w:w="3492"/>
        <w:gridCol w:w="3629"/>
        <w:gridCol w:w="2933"/>
        <w:gridCol w:w="3845"/>
      </w:tblGrid>
      <w:tr w:rsidR="004B2C0E" w:rsidRPr="00DA5F08" w:rsidTr="00887D11">
        <w:trPr>
          <w:tblHeader/>
        </w:trPr>
        <w:tc>
          <w:tcPr>
            <w:tcW w:w="228" w:type="pct"/>
            <w:vMerge w:val="restart"/>
            <w:tcBorders>
              <w:top w:val="single" w:sz="4" w:space="0" w:color="auto"/>
              <w:left w:val="single" w:sz="4" w:space="0" w:color="auto"/>
              <w:right w:val="single" w:sz="4" w:space="0" w:color="auto"/>
            </w:tcBorders>
            <w:shd w:val="clear" w:color="auto" w:fill="auto"/>
            <w:vAlign w:val="center"/>
          </w:tcPr>
          <w:p w:rsidR="004B2C0E" w:rsidRPr="00DA5F08" w:rsidRDefault="00887D11" w:rsidP="004B2C0E">
            <w:pPr>
              <w:ind w:firstLine="0"/>
              <w:jc w:val="center"/>
              <w:rPr>
                <w:b/>
                <w:bCs/>
                <w:sz w:val="24"/>
              </w:rPr>
            </w:pPr>
            <w:r>
              <w:rPr>
                <w:b/>
                <w:bCs/>
                <w:sz w:val="24"/>
              </w:rPr>
              <w:t>№ п/п</w:t>
            </w:r>
          </w:p>
        </w:tc>
        <w:tc>
          <w:tcPr>
            <w:tcW w:w="11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bCs/>
                <w:sz w:val="24"/>
              </w:rPr>
            </w:pPr>
            <w:r w:rsidRPr="00DA5F08">
              <w:rPr>
                <w:b/>
                <w:bCs/>
                <w:sz w:val="24"/>
              </w:rPr>
              <w:t>Тип застройки</w:t>
            </w:r>
          </w:p>
        </w:tc>
        <w:tc>
          <w:tcPr>
            <w:tcW w:w="357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sz w:val="24"/>
              </w:rPr>
            </w:pPr>
            <w:r w:rsidRPr="00DA5F08">
              <w:rPr>
                <w:b/>
                <w:bCs/>
                <w:color w:val="000000"/>
                <w:sz w:val="24"/>
              </w:rPr>
              <w:t xml:space="preserve">Расчетный срок (до </w:t>
            </w:r>
            <w:r w:rsidR="00547DC3">
              <w:rPr>
                <w:b/>
                <w:bCs/>
                <w:color w:val="000000"/>
                <w:sz w:val="24"/>
              </w:rPr>
              <w:t>2032-2046</w:t>
            </w:r>
            <w:r w:rsidRPr="00DA5F08">
              <w:rPr>
                <w:b/>
                <w:bCs/>
                <w:color w:val="000000"/>
                <w:sz w:val="24"/>
              </w:rPr>
              <w:t xml:space="preserve"> годы)</w:t>
            </w:r>
          </w:p>
        </w:tc>
      </w:tr>
      <w:tr w:rsidR="004B2C0E" w:rsidRPr="00DA5F08" w:rsidTr="00887D11">
        <w:trPr>
          <w:tblHeader/>
        </w:trPr>
        <w:tc>
          <w:tcPr>
            <w:tcW w:w="228" w:type="pct"/>
            <w:vMerge/>
            <w:tcBorders>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rPr>
                <w:sz w:val="24"/>
              </w:rPr>
            </w:pPr>
          </w:p>
        </w:tc>
        <w:tc>
          <w:tcPr>
            <w:tcW w:w="119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rPr>
                <w:sz w:val="24"/>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Годовое электропотребление тыс.кВт*час/год</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Расчетная мощность, кВт</w:t>
            </w:r>
            <w:r w:rsidRPr="00DA5F08">
              <w:rPr>
                <w:b/>
                <w:sz w:val="24"/>
                <w:vertAlign w:val="subscript"/>
              </w:rPr>
              <w:t>.</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Трансформаторная  мощность (полная мощность), кВА</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w:t>
            </w:r>
          </w:p>
        </w:tc>
        <w:tc>
          <w:tcPr>
            <w:tcW w:w="1199" w:type="pct"/>
            <w:tcBorders>
              <w:top w:val="single" w:sz="4" w:space="0" w:color="auto"/>
              <w:left w:val="single" w:sz="4" w:space="0" w:color="auto"/>
              <w:bottom w:val="single" w:sz="4" w:space="0" w:color="auto"/>
              <w:right w:val="single" w:sz="4" w:space="0" w:color="auto"/>
            </w:tcBorders>
            <w:vAlign w:val="center"/>
            <w:hideMark/>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1139,25</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284,39</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302,54</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w:t>
            </w:r>
          </w:p>
        </w:tc>
        <w:tc>
          <w:tcPr>
            <w:tcW w:w="1199" w:type="pct"/>
            <w:tcBorders>
              <w:top w:val="single" w:sz="4" w:space="0" w:color="auto"/>
              <w:left w:val="single" w:sz="4" w:space="0" w:color="auto"/>
              <w:bottom w:val="single" w:sz="4" w:space="0" w:color="auto"/>
              <w:right w:val="single" w:sz="4" w:space="0" w:color="auto"/>
            </w:tcBorders>
            <w:vAlign w:val="center"/>
            <w:hideMark/>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1085,00</w:t>
            </w:r>
          </w:p>
        </w:tc>
        <w:tc>
          <w:tcPr>
            <w:tcW w:w="1007"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270,75</w:t>
            </w:r>
          </w:p>
        </w:tc>
        <w:tc>
          <w:tcPr>
            <w:tcW w:w="1320" w:type="pct"/>
            <w:tcBorders>
              <w:top w:val="single" w:sz="4" w:space="0" w:color="auto"/>
              <w:left w:val="single" w:sz="4" w:space="0" w:color="auto"/>
              <w:bottom w:val="single" w:sz="4" w:space="0" w:color="auto"/>
              <w:right w:val="single" w:sz="4" w:space="0" w:color="auto"/>
            </w:tcBorders>
            <w:vAlign w:val="bottom"/>
            <w:hideMark/>
          </w:tcPr>
          <w:p w:rsidR="004B2C0E" w:rsidRPr="00DA5F08" w:rsidRDefault="004B2C0E" w:rsidP="004B2C0E">
            <w:pPr>
              <w:ind w:firstLine="0"/>
              <w:jc w:val="center"/>
              <w:rPr>
                <w:color w:val="000000"/>
                <w:sz w:val="24"/>
              </w:rPr>
            </w:pPr>
            <w:r w:rsidRPr="00DA5F08">
              <w:rPr>
                <w:color w:val="000000"/>
                <w:sz w:val="24"/>
              </w:rPr>
              <w:t>288,03</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386,26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101,70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108,20</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366,73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96,66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102,83</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180,11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49,11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52,25</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3</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1043,77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260,55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277,18</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4</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1100,19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274,65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292,18</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193,13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48,17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51,24</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516,46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135,69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144,35</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238,70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64,99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69,14</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5</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642,32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160,05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170,27</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423,15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111,11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118,20</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475,23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129,01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137,25</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507,78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137,47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146,25</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6</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23,87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5,70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6,06</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434,00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114,31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121,61</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924,42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243,19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258,72</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2528,05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685,56</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729,32</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7</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54,25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14,68</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8</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863,66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215,55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229,31</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108,50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27,15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28,88</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4005,82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1052,74</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1119,93</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9</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475,23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118,65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126,22</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288,61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76,11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80,97</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418,81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109,87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116,89</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143,22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38,55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41,01</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lastRenderedPageBreak/>
              <w:t>10</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212,66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56,33</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1421,35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373,83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397,69</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11</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0,00</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12</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486,08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121,20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128,94</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54,25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13,44</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14,30</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13</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959,14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239,40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254,68</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14</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264,74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66,30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70,53</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15</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911,40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227,55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242,07</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58,59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14,87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15,81</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520,80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137,13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145,88</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16</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726,95</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181,50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193,09</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17</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112,84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29,68</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143,22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37,43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39,82</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258,23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67,80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72,13</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18</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620,62</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154,95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164,84</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277,76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72,79</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77,44</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19</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1388,80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346,80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368,94</w:t>
            </w:r>
          </w:p>
        </w:tc>
      </w:tr>
      <w:tr w:rsidR="004B2C0E" w:rsidRPr="00DA5F08" w:rsidTr="00887D11">
        <w:tc>
          <w:tcPr>
            <w:tcW w:w="228" w:type="pct"/>
            <w:vMerge/>
            <w:tcBorders>
              <w:left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80,29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21,33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22,69</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238,70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62,71</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66,71</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20</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1323,70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330,60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351,70</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21</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522,97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130,35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138,67</w:t>
            </w:r>
          </w:p>
        </w:tc>
      </w:tr>
      <w:tr w:rsidR="004B2C0E" w:rsidRPr="00DA5F08" w:rsidTr="00887D11">
        <w:tc>
          <w:tcPr>
            <w:tcW w:w="22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22</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917,91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228,90</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243,51</w:t>
            </w:r>
          </w:p>
        </w:tc>
      </w:tr>
      <w:tr w:rsidR="004B2C0E" w:rsidRPr="00DA5F08" w:rsidTr="00887D11">
        <w:tc>
          <w:tcPr>
            <w:tcW w:w="228" w:type="pct"/>
            <w:vMerge w:val="restart"/>
            <w:tcBorders>
              <w:top w:val="single" w:sz="4" w:space="0" w:color="auto"/>
              <w:left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23</w:t>
            </w: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1397,48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348,75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371,01</w:t>
            </w:r>
          </w:p>
        </w:tc>
      </w:tr>
      <w:tr w:rsidR="004B2C0E" w:rsidRPr="00DA5F08" w:rsidTr="00887D11">
        <w:tc>
          <w:tcPr>
            <w:tcW w:w="228"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p>
        </w:tc>
        <w:tc>
          <w:tcPr>
            <w:tcW w:w="119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5084,31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1335,37</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1420,60</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b/>
                <w:bCs/>
                <w:sz w:val="24"/>
              </w:rPr>
              <w:t>Итого, в том числе:</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36549,31</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9419,33</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10020,56</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r w:rsidRPr="00DA5F08">
              <w:rPr>
                <w:b/>
                <w:bCs/>
                <w:sz w:val="24"/>
              </w:rPr>
              <w:t>усадебная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16218,58</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4047,435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4305,782</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rPr>
                <w:sz w:val="24"/>
              </w:rPr>
            </w:pPr>
            <w:r w:rsidRPr="00DA5F08">
              <w:rPr>
                <w:b/>
                <w:bCs/>
                <w:sz w:val="24"/>
              </w:rPr>
              <w:t>многоквартирная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20330,73</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5371,895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5714,782</w:t>
            </w:r>
          </w:p>
        </w:tc>
      </w:tr>
    </w:tbl>
    <w:p w:rsidR="00887D11" w:rsidRDefault="004B2C0E" w:rsidP="004B2C0E">
      <w:pPr>
        <w:keepNext/>
        <w:jc w:val="center"/>
        <w:rPr>
          <w:i/>
          <w:szCs w:val="28"/>
        </w:rPr>
      </w:pPr>
      <w:r w:rsidRPr="009760C1">
        <w:rPr>
          <w:i/>
          <w:szCs w:val="28"/>
        </w:rPr>
        <w:br w:type="page"/>
      </w:r>
    </w:p>
    <w:p w:rsidR="00887D11" w:rsidRPr="009760C1" w:rsidRDefault="00887D11" w:rsidP="00887D11">
      <w:pPr>
        <w:jc w:val="right"/>
        <w:rPr>
          <w:szCs w:val="28"/>
        </w:rPr>
      </w:pPr>
      <w:r w:rsidRPr="009760C1">
        <w:rPr>
          <w:szCs w:val="28"/>
        </w:rPr>
        <w:lastRenderedPageBreak/>
        <w:t>Таблица 3.</w:t>
      </w:r>
      <w:r w:rsidR="00DC3937">
        <w:rPr>
          <w:szCs w:val="28"/>
        </w:rPr>
        <w:t>9.8</w:t>
      </w:r>
    </w:p>
    <w:p w:rsidR="004B2C0E" w:rsidRPr="009760C1" w:rsidRDefault="004B2C0E" w:rsidP="004B2C0E">
      <w:pPr>
        <w:keepNext/>
        <w:jc w:val="center"/>
        <w:rPr>
          <w:i/>
          <w:szCs w:val="28"/>
        </w:rPr>
      </w:pPr>
      <w:r w:rsidRPr="009760C1">
        <w:rPr>
          <w:i/>
          <w:szCs w:val="28"/>
        </w:rPr>
        <w:t>Расчет электрических нагрузок проектируемого административно-бытового сектора на первую очередь реализации генерального плана.</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04"/>
        <w:gridCol w:w="3352"/>
        <w:gridCol w:w="3629"/>
        <w:gridCol w:w="2933"/>
        <w:gridCol w:w="3845"/>
      </w:tblGrid>
      <w:tr w:rsidR="004B2C0E" w:rsidRPr="00DA5F08" w:rsidTr="00887D11">
        <w:trPr>
          <w:tblHeader/>
        </w:trPr>
        <w:tc>
          <w:tcPr>
            <w:tcW w:w="276" w:type="pct"/>
            <w:vMerge w:val="restart"/>
            <w:tcBorders>
              <w:top w:val="single" w:sz="4" w:space="0" w:color="auto"/>
              <w:left w:val="single" w:sz="4" w:space="0" w:color="auto"/>
              <w:right w:val="single" w:sz="4" w:space="0" w:color="auto"/>
            </w:tcBorders>
            <w:shd w:val="clear" w:color="auto" w:fill="auto"/>
            <w:vAlign w:val="center"/>
          </w:tcPr>
          <w:p w:rsidR="004B2C0E" w:rsidRPr="00DA5F08" w:rsidRDefault="00887D11" w:rsidP="004B2C0E">
            <w:pPr>
              <w:ind w:firstLine="0"/>
              <w:jc w:val="center"/>
              <w:rPr>
                <w:b/>
                <w:bCs/>
                <w:sz w:val="24"/>
              </w:rPr>
            </w:pPr>
            <w:r>
              <w:rPr>
                <w:b/>
                <w:bCs/>
                <w:sz w:val="24"/>
              </w:rPr>
              <w:t>№ п/п</w:t>
            </w:r>
          </w:p>
        </w:tc>
        <w:tc>
          <w:tcPr>
            <w:tcW w:w="11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bCs/>
                <w:sz w:val="24"/>
              </w:rPr>
            </w:pPr>
            <w:r w:rsidRPr="00DA5F08">
              <w:rPr>
                <w:b/>
                <w:bCs/>
                <w:sz w:val="24"/>
              </w:rPr>
              <w:t>Наименование объекта</w:t>
            </w:r>
          </w:p>
        </w:tc>
        <w:tc>
          <w:tcPr>
            <w:tcW w:w="357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BE4006">
            <w:pPr>
              <w:ind w:firstLine="0"/>
              <w:jc w:val="center"/>
              <w:rPr>
                <w:sz w:val="24"/>
              </w:rPr>
            </w:pPr>
            <w:r w:rsidRPr="00DA5F08">
              <w:rPr>
                <w:b/>
                <w:bCs/>
                <w:color w:val="000000"/>
                <w:sz w:val="24"/>
              </w:rPr>
              <w:t>Первая очередь (</w:t>
            </w:r>
            <w:r w:rsidR="00547DC3">
              <w:rPr>
                <w:b/>
                <w:bCs/>
                <w:color w:val="000000"/>
                <w:sz w:val="24"/>
              </w:rPr>
              <w:t xml:space="preserve"> до 2031</w:t>
            </w:r>
            <w:r w:rsidRPr="00DA5F08">
              <w:rPr>
                <w:b/>
                <w:bCs/>
                <w:color w:val="000000"/>
                <w:sz w:val="24"/>
              </w:rPr>
              <w:t xml:space="preserve"> года)</w:t>
            </w:r>
          </w:p>
        </w:tc>
      </w:tr>
      <w:tr w:rsidR="004B2C0E" w:rsidRPr="00DA5F08" w:rsidTr="00887D11">
        <w:trPr>
          <w:tblHeader/>
        </w:trPr>
        <w:tc>
          <w:tcPr>
            <w:tcW w:w="276" w:type="pct"/>
            <w:vMerge/>
            <w:tcBorders>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rPr>
                <w:sz w:val="24"/>
              </w:rPr>
            </w:pPr>
          </w:p>
        </w:tc>
        <w:tc>
          <w:tcPr>
            <w:tcW w:w="115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rPr>
                <w:sz w:val="24"/>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Годовое электропотребление тыс.кВт*час/год</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Расчетная мощность, кВт</w:t>
            </w:r>
            <w:r w:rsidRPr="00DA5F08">
              <w:rPr>
                <w:b/>
                <w:sz w:val="24"/>
                <w:vertAlign w:val="subscript"/>
              </w:rPr>
              <w:t>.</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Трансформаторная  мощность (полная мощность), кВА</w:t>
            </w:r>
          </w:p>
        </w:tc>
      </w:tr>
      <w:tr w:rsidR="004B2C0E" w:rsidRPr="00DA5F08" w:rsidTr="00887D11">
        <w:trPr>
          <w:tblHeader/>
        </w:trPr>
        <w:tc>
          <w:tcPr>
            <w:tcW w:w="276" w:type="pct"/>
            <w:tcBorders>
              <w:left w:val="single" w:sz="4" w:space="0" w:color="auto"/>
              <w:bottom w:val="single" w:sz="4" w:space="0" w:color="auto"/>
              <w:right w:val="single" w:sz="4" w:space="0" w:color="auto"/>
            </w:tcBorders>
            <w:shd w:val="clear" w:color="auto" w:fill="auto"/>
            <w:vAlign w:val="center"/>
          </w:tcPr>
          <w:p w:rsidR="004B2C0E" w:rsidRPr="00DA5F08" w:rsidRDefault="00887D11" w:rsidP="004B2C0E">
            <w:pPr>
              <w:ind w:firstLine="0"/>
              <w:jc w:val="center"/>
              <w:rPr>
                <w:sz w:val="24"/>
              </w:rPr>
            </w:pPr>
            <w:r>
              <w:rPr>
                <w:sz w:val="24"/>
              </w:rPr>
              <w:t>1</w:t>
            </w:r>
          </w:p>
        </w:tc>
        <w:tc>
          <w:tcPr>
            <w:tcW w:w="1151"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sz w:val="24"/>
              </w:rPr>
            </w:pPr>
            <w:r w:rsidRPr="00DA5F08">
              <w:rPr>
                <w:sz w:val="24"/>
              </w:rPr>
              <w:t>Клуб</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bottom"/>
          </w:tcPr>
          <w:p w:rsidR="004B2C0E" w:rsidRPr="00DA5F08" w:rsidRDefault="004B2C0E" w:rsidP="004B2C0E">
            <w:pPr>
              <w:ind w:firstLine="0"/>
              <w:jc w:val="center"/>
              <w:rPr>
                <w:color w:val="000000"/>
                <w:sz w:val="24"/>
              </w:rPr>
            </w:pPr>
            <w:r w:rsidRPr="00DA5F08">
              <w:rPr>
                <w:color w:val="000000"/>
                <w:sz w:val="24"/>
              </w:rPr>
              <w:t>92,60</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bottom"/>
          </w:tcPr>
          <w:p w:rsidR="004B2C0E" w:rsidRPr="00DA5F08" w:rsidRDefault="004B2C0E" w:rsidP="004B2C0E">
            <w:pPr>
              <w:ind w:firstLine="0"/>
              <w:jc w:val="center"/>
              <w:rPr>
                <w:color w:val="000000"/>
                <w:sz w:val="24"/>
              </w:rPr>
            </w:pPr>
            <w:r w:rsidRPr="00DA5F08">
              <w:rPr>
                <w:color w:val="000000"/>
                <w:sz w:val="24"/>
              </w:rPr>
              <w:t>21,0</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bottom"/>
          </w:tcPr>
          <w:p w:rsidR="004B2C0E" w:rsidRPr="00DA5F08" w:rsidRDefault="004B2C0E" w:rsidP="004B2C0E">
            <w:pPr>
              <w:ind w:firstLine="0"/>
              <w:jc w:val="center"/>
              <w:rPr>
                <w:color w:val="000000"/>
                <w:sz w:val="24"/>
              </w:rPr>
            </w:pPr>
            <w:r w:rsidRPr="00DA5F08">
              <w:rPr>
                <w:color w:val="000000"/>
                <w:sz w:val="24"/>
              </w:rPr>
              <w:t>22,34</w:t>
            </w:r>
          </w:p>
        </w:tc>
      </w:tr>
      <w:tr w:rsidR="004B2C0E" w:rsidRPr="00DA5F08" w:rsidTr="00887D11">
        <w:trPr>
          <w:tblHeader/>
        </w:trPr>
        <w:tc>
          <w:tcPr>
            <w:tcW w:w="276" w:type="pct"/>
            <w:tcBorders>
              <w:left w:val="single" w:sz="4" w:space="0" w:color="auto"/>
              <w:bottom w:val="single" w:sz="4" w:space="0" w:color="auto"/>
              <w:right w:val="single" w:sz="4" w:space="0" w:color="auto"/>
            </w:tcBorders>
            <w:shd w:val="clear" w:color="auto" w:fill="auto"/>
            <w:vAlign w:val="center"/>
          </w:tcPr>
          <w:p w:rsidR="004B2C0E" w:rsidRPr="00DA5F08" w:rsidRDefault="00887D11" w:rsidP="004B2C0E">
            <w:pPr>
              <w:ind w:firstLine="0"/>
              <w:jc w:val="center"/>
              <w:rPr>
                <w:sz w:val="24"/>
              </w:rPr>
            </w:pPr>
            <w:r>
              <w:rPr>
                <w:sz w:val="24"/>
              </w:rPr>
              <w:t>2</w:t>
            </w:r>
          </w:p>
        </w:tc>
        <w:tc>
          <w:tcPr>
            <w:tcW w:w="1151"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sz w:val="24"/>
              </w:rPr>
            </w:pPr>
            <w:r w:rsidRPr="00DA5F08">
              <w:rPr>
                <w:sz w:val="24"/>
              </w:rPr>
              <w:t>Крытый бассеин</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265,66</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60,24</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64,09</w:t>
            </w:r>
          </w:p>
        </w:tc>
      </w:tr>
      <w:tr w:rsidR="004B2C0E" w:rsidRPr="00DA5F08" w:rsidTr="00887D11">
        <w:trPr>
          <w:tblHeader/>
        </w:trPr>
        <w:tc>
          <w:tcPr>
            <w:tcW w:w="276" w:type="pct"/>
            <w:tcBorders>
              <w:left w:val="single" w:sz="4" w:space="0" w:color="auto"/>
              <w:bottom w:val="single" w:sz="4" w:space="0" w:color="auto"/>
              <w:right w:val="single" w:sz="4" w:space="0" w:color="auto"/>
            </w:tcBorders>
            <w:shd w:val="clear" w:color="auto" w:fill="auto"/>
            <w:vAlign w:val="center"/>
          </w:tcPr>
          <w:p w:rsidR="004B2C0E" w:rsidRPr="00DA5F08" w:rsidRDefault="00887D11" w:rsidP="004B2C0E">
            <w:pPr>
              <w:ind w:firstLine="0"/>
              <w:jc w:val="center"/>
              <w:rPr>
                <w:sz w:val="24"/>
              </w:rPr>
            </w:pPr>
            <w:r>
              <w:rPr>
                <w:sz w:val="24"/>
              </w:rPr>
              <w:t>3</w:t>
            </w:r>
          </w:p>
        </w:tc>
        <w:tc>
          <w:tcPr>
            <w:tcW w:w="1151"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43F51">
            <w:pPr>
              <w:ind w:firstLine="0"/>
              <w:jc w:val="center"/>
              <w:rPr>
                <w:sz w:val="24"/>
              </w:rPr>
            </w:pPr>
            <w:r w:rsidRPr="00DA5F08">
              <w:rPr>
                <w:sz w:val="24"/>
              </w:rPr>
              <w:t xml:space="preserve">Универсальный спортивный </w:t>
            </w:r>
            <w:r w:rsidR="00443F51" w:rsidRPr="00DA5F08">
              <w:rPr>
                <w:sz w:val="24"/>
              </w:rPr>
              <w:t>зал</w:t>
            </w: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347,02</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78,69</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jc w:val="center"/>
              <w:rPr>
                <w:color w:val="000000"/>
                <w:sz w:val="24"/>
              </w:rPr>
            </w:pPr>
            <w:r w:rsidRPr="00DA5F08">
              <w:rPr>
                <w:color w:val="000000"/>
                <w:sz w:val="24"/>
              </w:rPr>
              <w:t>83,71</w:t>
            </w:r>
          </w:p>
        </w:tc>
      </w:tr>
      <w:tr w:rsidR="004B2C0E" w:rsidRPr="00DA5F08" w:rsidTr="00887D11">
        <w:tc>
          <w:tcPr>
            <w:tcW w:w="276" w:type="pct"/>
            <w:vMerge w:val="restart"/>
            <w:tcBorders>
              <w:top w:val="single" w:sz="4" w:space="0" w:color="auto"/>
              <w:left w:val="single" w:sz="4" w:space="0" w:color="auto"/>
              <w:right w:val="single" w:sz="4" w:space="0" w:color="auto"/>
            </w:tcBorders>
            <w:vAlign w:val="center"/>
          </w:tcPr>
          <w:p w:rsidR="004B2C0E" w:rsidRPr="00DA5F08" w:rsidRDefault="00887D11" w:rsidP="004B2C0E">
            <w:pPr>
              <w:ind w:firstLine="0"/>
              <w:jc w:val="center"/>
              <w:rPr>
                <w:sz w:val="24"/>
              </w:rPr>
            </w:pPr>
            <w:r>
              <w:rPr>
                <w:sz w:val="24"/>
              </w:rPr>
              <w:t>4</w:t>
            </w:r>
          </w:p>
        </w:tc>
        <w:tc>
          <w:tcPr>
            <w:tcW w:w="1151" w:type="pct"/>
            <w:tcBorders>
              <w:top w:val="single" w:sz="4" w:space="0" w:color="auto"/>
              <w:left w:val="single" w:sz="4" w:space="0" w:color="auto"/>
              <w:bottom w:val="single" w:sz="4" w:space="0" w:color="auto"/>
              <w:right w:val="single" w:sz="4" w:space="0" w:color="auto"/>
            </w:tcBorders>
            <w:vAlign w:val="center"/>
            <w:hideMark/>
          </w:tcPr>
          <w:p w:rsidR="004B2C0E" w:rsidRPr="00DA5F08" w:rsidRDefault="004B2C0E" w:rsidP="004B2C0E">
            <w:pPr>
              <w:ind w:firstLine="0"/>
              <w:jc w:val="center"/>
              <w:rPr>
                <w:sz w:val="24"/>
              </w:rPr>
            </w:pPr>
            <w:r w:rsidRPr="00DA5F08">
              <w:rPr>
                <w:sz w:val="24"/>
              </w:rPr>
              <w:t>Детский сад (220 мест)</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446,29</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101,2</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107,66</w:t>
            </w:r>
          </w:p>
        </w:tc>
      </w:tr>
      <w:tr w:rsidR="004B2C0E" w:rsidRPr="00DA5F08" w:rsidTr="00887D11">
        <w:tc>
          <w:tcPr>
            <w:tcW w:w="276" w:type="pct"/>
            <w:vMerge/>
            <w:tcBorders>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Общественный центр</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65,27</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14,8</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15,74</w:t>
            </w:r>
          </w:p>
        </w:tc>
      </w:tr>
      <w:tr w:rsidR="004B2C0E" w:rsidRPr="00DA5F08" w:rsidTr="00887D11">
        <w:tc>
          <w:tcPr>
            <w:tcW w:w="276" w:type="pct"/>
            <w:tcBorders>
              <w:top w:val="single" w:sz="4" w:space="0" w:color="auto"/>
              <w:left w:val="single" w:sz="4" w:space="0" w:color="auto"/>
              <w:bottom w:val="single" w:sz="4" w:space="0" w:color="auto"/>
              <w:right w:val="single" w:sz="4" w:space="0" w:color="auto"/>
            </w:tcBorders>
            <w:vAlign w:val="center"/>
          </w:tcPr>
          <w:p w:rsidR="004B2C0E" w:rsidRPr="00DA5F08" w:rsidRDefault="00887D11" w:rsidP="004B2C0E">
            <w:pPr>
              <w:ind w:firstLine="0"/>
              <w:jc w:val="center"/>
              <w:rPr>
                <w:sz w:val="24"/>
              </w:rPr>
            </w:pPr>
            <w:r>
              <w:rPr>
                <w:sz w:val="24"/>
              </w:rPr>
              <w:t>5</w:t>
            </w:r>
          </w:p>
        </w:tc>
        <w:tc>
          <w:tcPr>
            <w:tcW w:w="1151"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Предприятия питания</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2421,60</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549,12</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color w:val="000000"/>
                <w:sz w:val="24"/>
              </w:rPr>
            </w:pPr>
            <w:r w:rsidRPr="00DA5F08">
              <w:rPr>
                <w:color w:val="000000"/>
                <w:sz w:val="24"/>
              </w:rPr>
              <w:t>584,17</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b/>
                <w:sz w:val="24"/>
              </w:rPr>
            </w:pPr>
            <w:r w:rsidRPr="00DA5F08">
              <w:rPr>
                <w:b/>
                <w:sz w:val="24"/>
              </w:rPr>
              <w:t>Итого</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3638,44</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825,05</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877,71</w:t>
            </w:r>
          </w:p>
        </w:tc>
      </w:tr>
    </w:tbl>
    <w:p w:rsidR="004B2C0E" w:rsidRDefault="004B2C0E" w:rsidP="004B2C0E">
      <w:pPr>
        <w:jc w:val="right"/>
        <w:rPr>
          <w:i/>
          <w:szCs w:val="28"/>
        </w:rPr>
      </w:pPr>
    </w:p>
    <w:p w:rsidR="00DA5F08" w:rsidRPr="009760C1" w:rsidRDefault="00DA5F08" w:rsidP="004B2C0E">
      <w:pPr>
        <w:jc w:val="right"/>
        <w:rPr>
          <w:i/>
          <w:szCs w:val="28"/>
        </w:rPr>
      </w:pPr>
    </w:p>
    <w:p w:rsidR="00887D11" w:rsidRPr="009760C1" w:rsidRDefault="00887D11" w:rsidP="00887D11">
      <w:pPr>
        <w:jc w:val="right"/>
        <w:rPr>
          <w:szCs w:val="28"/>
        </w:rPr>
      </w:pPr>
      <w:r w:rsidRPr="009760C1">
        <w:rPr>
          <w:szCs w:val="28"/>
        </w:rPr>
        <w:t>Таблица 3.</w:t>
      </w:r>
      <w:r w:rsidR="00DC3937">
        <w:rPr>
          <w:szCs w:val="28"/>
        </w:rPr>
        <w:t>9.9</w:t>
      </w:r>
    </w:p>
    <w:p w:rsidR="004B2C0E" w:rsidRPr="009760C1" w:rsidRDefault="004B2C0E" w:rsidP="004B2C0E">
      <w:pPr>
        <w:jc w:val="center"/>
        <w:rPr>
          <w:i/>
          <w:szCs w:val="28"/>
        </w:rPr>
      </w:pPr>
      <w:r w:rsidRPr="009760C1">
        <w:rPr>
          <w:i/>
          <w:szCs w:val="28"/>
        </w:rPr>
        <w:t>Расчет электрических нагрузок проектируемого административно-бытового сектора на расчетный срок реализации генерального плана.</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63"/>
        <w:gridCol w:w="2793"/>
        <w:gridCol w:w="3629"/>
        <w:gridCol w:w="2933"/>
        <w:gridCol w:w="3845"/>
      </w:tblGrid>
      <w:tr w:rsidR="004B2C0E" w:rsidRPr="00DA5F08" w:rsidTr="004B2C0E">
        <w:trPr>
          <w:tblHeader/>
        </w:trPr>
        <w:tc>
          <w:tcPr>
            <w:tcW w:w="468" w:type="pct"/>
            <w:vMerge w:val="restart"/>
            <w:tcBorders>
              <w:top w:val="single" w:sz="4" w:space="0" w:color="auto"/>
              <w:left w:val="single" w:sz="4" w:space="0" w:color="auto"/>
              <w:right w:val="single" w:sz="4" w:space="0" w:color="auto"/>
            </w:tcBorders>
            <w:shd w:val="clear" w:color="auto" w:fill="auto"/>
            <w:vAlign w:val="center"/>
          </w:tcPr>
          <w:p w:rsidR="004B2C0E" w:rsidRPr="00DA5F08" w:rsidRDefault="004B2C0E" w:rsidP="004B2C0E">
            <w:pPr>
              <w:ind w:firstLine="0"/>
              <w:jc w:val="center"/>
              <w:rPr>
                <w:b/>
                <w:bCs/>
                <w:sz w:val="24"/>
              </w:rPr>
            </w:pPr>
            <w:r w:rsidRPr="00DA5F08">
              <w:rPr>
                <w:b/>
                <w:bCs/>
                <w:sz w:val="24"/>
              </w:rPr>
              <w:t>№ квартала</w:t>
            </w:r>
          </w:p>
        </w:tc>
        <w:tc>
          <w:tcPr>
            <w:tcW w:w="9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bCs/>
                <w:sz w:val="24"/>
              </w:rPr>
            </w:pPr>
            <w:r w:rsidRPr="00DA5F08">
              <w:rPr>
                <w:b/>
                <w:bCs/>
                <w:sz w:val="24"/>
              </w:rPr>
              <w:t>Тип застройки</w:t>
            </w:r>
          </w:p>
        </w:tc>
        <w:tc>
          <w:tcPr>
            <w:tcW w:w="3573"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sz w:val="24"/>
              </w:rPr>
            </w:pPr>
            <w:r w:rsidRPr="00DA5F08">
              <w:rPr>
                <w:b/>
                <w:bCs/>
                <w:color w:val="000000"/>
                <w:sz w:val="24"/>
              </w:rPr>
              <w:t xml:space="preserve">Расчетный срок (до </w:t>
            </w:r>
            <w:r w:rsidR="00547DC3">
              <w:rPr>
                <w:b/>
                <w:bCs/>
                <w:color w:val="000000"/>
                <w:sz w:val="24"/>
              </w:rPr>
              <w:t>2032-2046</w:t>
            </w:r>
            <w:r w:rsidRPr="00DA5F08">
              <w:rPr>
                <w:b/>
                <w:bCs/>
                <w:color w:val="000000"/>
                <w:sz w:val="24"/>
              </w:rPr>
              <w:t xml:space="preserve"> годы)</w:t>
            </w:r>
          </w:p>
        </w:tc>
      </w:tr>
      <w:tr w:rsidR="004B2C0E" w:rsidRPr="00DA5F08" w:rsidTr="004B2C0E">
        <w:trPr>
          <w:tblHeader/>
        </w:trPr>
        <w:tc>
          <w:tcPr>
            <w:tcW w:w="468" w:type="pct"/>
            <w:vMerge/>
            <w:tcBorders>
              <w:left w:val="single" w:sz="4" w:space="0" w:color="auto"/>
              <w:bottom w:val="single" w:sz="4" w:space="0" w:color="auto"/>
              <w:right w:val="single" w:sz="4" w:space="0" w:color="auto"/>
            </w:tcBorders>
            <w:shd w:val="clear" w:color="auto" w:fill="auto"/>
            <w:vAlign w:val="center"/>
          </w:tcPr>
          <w:p w:rsidR="004B2C0E" w:rsidRPr="00DA5F08" w:rsidRDefault="004B2C0E" w:rsidP="004B2C0E">
            <w:pPr>
              <w:ind w:firstLine="0"/>
              <w:rPr>
                <w:sz w:val="24"/>
              </w:rPr>
            </w:pPr>
          </w:p>
        </w:tc>
        <w:tc>
          <w:tcPr>
            <w:tcW w:w="95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rPr>
                <w:sz w:val="24"/>
              </w:rPr>
            </w:pPr>
          </w:p>
        </w:tc>
        <w:tc>
          <w:tcPr>
            <w:tcW w:w="12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Годовое электропотребление тыс.кВт*час/год</w:t>
            </w:r>
          </w:p>
        </w:tc>
        <w:tc>
          <w:tcPr>
            <w:tcW w:w="10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Расчетная мощность, кВт</w:t>
            </w:r>
            <w:r w:rsidRPr="00DA5F08">
              <w:rPr>
                <w:b/>
                <w:sz w:val="24"/>
                <w:vertAlign w:val="subscript"/>
              </w:rPr>
              <w:t>.</w:t>
            </w:r>
          </w:p>
        </w:tc>
        <w:tc>
          <w:tcPr>
            <w:tcW w:w="1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DA5F08" w:rsidRDefault="004B2C0E" w:rsidP="004B2C0E">
            <w:pPr>
              <w:ind w:firstLine="0"/>
              <w:jc w:val="center"/>
              <w:rPr>
                <w:b/>
                <w:sz w:val="24"/>
                <w:vertAlign w:val="subscript"/>
              </w:rPr>
            </w:pPr>
            <w:r w:rsidRPr="00DA5F08">
              <w:rPr>
                <w:b/>
                <w:sz w:val="24"/>
              </w:rPr>
              <w:t>Трансформаторная  мощность (полная мощность), кВА</w:t>
            </w:r>
          </w:p>
        </w:tc>
      </w:tr>
      <w:tr w:rsidR="004B2C0E" w:rsidRPr="00DA5F08" w:rsidTr="004B2C0E">
        <w:tc>
          <w:tcPr>
            <w:tcW w:w="46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w:t>
            </w:r>
          </w:p>
        </w:tc>
        <w:tc>
          <w:tcPr>
            <w:tcW w:w="95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Детский сад (120 мест)</w:t>
            </w:r>
          </w:p>
        </w:tc>
        <w:tc>
          <w:tcPr>
            <w:tcW w:w="124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243,43</w:t>
            </w:r>
          </w:p>
        </w:tc>
        <w:tc>
          <w:tcPr>
            <w:tcW w:w="1007"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55,2</w:t>
            </w:r>
          </w:p>
        </w:tc>
        <w:tc>
          <w:tcPr>
            <w:tcW w:w="1320"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58,72</w:t>
            </w:r>
          </w:p>
        </w:tc>
      </w:tr>
      <w:tr w:rsidR="004B2C0E" w:rsidRPr="00DA5F08" w:rsidTr="004B2C0E">
        <w:tc>
          <w:tcPr>
            <w:tcW w:w="46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10</w:t>
            </w:r>
          </w:p>
        </w:tc>
        <w:tc>
          <w:tcPr>
            <w:tcW w:w="95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Комплекс «детский сад - начальная школа» (80/40 мест)</w:t>
            </w:r>
          </w:p>
        </w:tc>
        <w:tc>
          <w:tcPr>
            <w:tcW w:w="124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206,39</w:t>
            </w:r>
          </w:p>
        </w:tc>
        <w:tc>
          <w:tcPr>
            <w:tcW w:w="1007"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46,8</w:t>
            </w:r>
          </w:p>
        </w:tc>
        <w:tc>
          <w:tcPr>
            <w:tcW w:w="1320"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49,78</w:t>
            </w:r>
          </w:p>
        </w:tc>
      </w:tr>
      <w:tr w:rsidR="004B2C0E" w:rsidRPr="00DA5F08" w:rsidTr="004B2C0E">
        <w:tc>
          <w:tcPr>
            <w:tcW w:w="46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23</w:t>
            </w:r>
          </w:p>
        </w:tc>
        <w:tc>
          <w:tcPr>
            <w:tcW w:w="95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Общеобразовательная школа (300 мест)</w:t>
            </w:r>
          </w:p>
        </w:tc>
        <w:tc>
          <w:tcPr>
            <w:tcW w:w="124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330,75</w:t>
            </w:r>
          </w:p>
        </w:tc>
        <w:tc>
          <w:tcPr>
            <w:tcW w:w="1007"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75,0</w:t>
            </w:r>
          </w:p>
        </w:tc>
        <w:tc>
          <w:tcPr>
            <w:tcW w:w="1320"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79,78</w:t>
            </w:r>
          </w:p>
        </w:tc>
      </w:tr>
      <w:tr w:rsidR="004B2C0E" w:rsidRPr="00DA5F08" w:rsidTr="004B2C0E">
        <w:tc>
          <w:tcPr>
            <w:tcW w:w="468"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w:t>
            </w:r>
          </w:p>
        </w:tc>
        <w:tc>
          <w:tcPr>
            <w:tcW w:w="959"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sz w:val="24"/>
              </w:rPr>
              <w:t>Предприятия питания</w:t>
            </w:r>
          </w:p>
        </w:tc>
        <w:tc>
          <w:tcPr>
            <w:tcW w:w="1246"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36,69</w:t>
            </w:r>
          </w:p>
        </w:tc>
        <w:tc>
          <w:tcPr>
            <w:tcW w:w="1007"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8,32</w:t>
            </w:r>
          </w:p>
        </w:tc>
        <w:tc>
          <w:tcPr>
            <w:tcW w:w="1320" w:type="pct"/>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color w:val="000000"/>
                <w:sz w:val="24"/>
              </w:rPr>
            </w:pPr>
            <w:r w:rsidRPr="00DA5F08">
              <w:rPr>
                <w:color w:val="000000"/>
                <w:sz w:val="24"/>
              </w:rPr>
              <w:t>8,85</w:t>
            </w:r>
          </w:p>
        </w:tc>
      </w:tr>
      <w:tr w:rsidR="004B2C0E" w:rsidRPr="00DA5F08" w:rsidTr="004B2C0E">
        <w:tc>
          <w:tcPr>
            <w:tcW w:w="1427" w:type="pct"/>
            <w:gridSpan w:val="2"/>
            <w:tcBorders>
              <w:top w:val="single" w:sz="4" w:space="0" w:color="auto"/>
              <w:left w:val="single" w:sz="4" w:space="0" w:color="auto"/>
              <w:bottom w:val="single" w:sz="4" w:space="0" w:color="auto"/>
              <w:right w:val="single" w:sz="4" w:space="0" w:color="auto"/>
            </w:tcBorders>
            <w:vAlign w:val="center"/>
          </w:tcPr>
          <w:p w:rsidR="004B2C0E" w:rsidRPr="00DA5F08" w:rsidRDefault="004B2C0E" w:rsidP="004B2C0E">
            <w:pPr>
              <w:ind w:firstLine="0"/>
              <w:jc w:val="center"/>
              <w:rPr>
                <w:sz w:val="24"/>
              </w:rPr>
            </w:pPr>
            <w:r w:rsidRPr="00DA5F08">
              <w:rPr>
                <w:b/>
                <w:sz w:val="24"/>
              </w:rPr>
              <w:t>Итого</w:t>
            </w:r>
          </w:p>
        </w:tc>
        <w:tc>
          <w:tcPr>
            <w:tcW w:w="1246"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817,26</w:t>
            </w:r>
          </w:p>
        </w:tc>
        <w:tc>
          <w:tcPr>
            <w:tcW w:w="1007"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185,32</w:t>
            </w:r>
          </w:p>
        </w:tc>
        <w:tc>
          <w:tcPr>
            <w:tcW w:w="1320" w:type="pct"/>
            <w:tcBorders>
              <w:top w:val="single" w:sz="4" w:space="0" w:color="auto"/>
              <w:left w:val="single" w:sz="4" w:space="0" w:color="auto"/>
              <w:bottom w:val="single" w:sz="4" w:space="0" w:color="auto"/>
              <w:right w:val="single" w:sz="4" w:space="0" w:color="auto"/>
            </w:tcBorders>
            <w:vAlign w:val="bottom"/>
          </w:tcPr>
          <w:p w:rsidR="004B2C0E" w:rsidRPr="00DA5F08" w:rsidRDefault="004B2C0E" w:rsidP="004B2C0E">
            <w:pPr>
              <w:ind w:firstLine="0"/>
              <w:jc w:val="center"/>
              <w:rPr>
                <w:b/>
                <w:color w:val="000000"/>
                <w:sz w:val="24"/>
              </w:rPr>
            </w:pPr>
            <w:r w:rsidRPr="00DA5F08">
              <w:rPr>
                <w:b/>
                <w:color w:val="000000"/>
                <w:sz w:val="24"/>
              </w:rPr>
              <w:t>197,13</w:t>
            </w:r>
          </w:p>
        </w:tc>
      </w:tr>
    </w:tbl>
    <w:p w:rsidR="004B2C0E" w:rsidRPr="009760C1" w:rsidRDefault="004B2C0E" w:rsidP="004B2C0E">
      <w:pPr>
        <w:rPr>
          <w:i/>
          <w:szCs w:val="28"/>
        </w:rPr>
        <w:sectPr w:rsidR="004B2C0E" w:rsidRPr="009760C1">
          <w:pgSz w:w="16838" w:h="11906" w:orient="landscape"/>
          <w:pgMar w:top="1701" w:right="1134" w:bottom="851" w:left="1134" w:header="709" w:footer="709" w:gutter="0"/>
          <w:cols w:space="720"/>
        </w:sectPr>
      </w:pPr>
    </w:p>
    <w:p w:rsidR="00887D11" w:rsidRPr="009760C1" w:rsidRDefault="00887D11" w:rsidP="00887D11">
      <w:pPr>
        <w:autoSpaceDE w:val="0"/>
        <w:autoSpaceDN w:val="0"/>
        <w:adjustRightInd w:val="0"/>
        <w:jc w:val="right"/>
        <w:rPr>
          <w:rFonts w:eastAsia="TimesNewRomanPSMT"/>
          <w:i/>
          <w:szCs w:val="28"/>
        </w:rPr>
      </w:pPr>
      <w:r w:rsidRPr="009760C1">
        <w:rPr>
          <w:rFonts w:eastAsia="TimesNewRomanPSMT"/>
          <w:szCs w:val="28"/>
        </w:rPr>
        <w:lastRenderedPageBreak/>
        <w:t>Таблица 3.</w:t>
      </w:r>
      <w:r w:rsidR="00BA29D1">
        <w:rPr>
          <w:rFonts w:eastAsia="TimesNewRomanPSMT"/>
          <w:szCs w:val="28"/>
        </w:rPr>
        <w:t>9.1</w:t>
      </w:r>
      <w:r w:rsidR="00DC3937">
        <w:rPr>
          <w:rFonts w:eastAsia="TimesNewRomanPSMT"/>
          <w:szCs w:val="28"/>
        </w:rPr>
        <w:t>0</w:t>
      </w:r>
    </w:p>
    <w:p w:rsidR="004B2C0E" w:rsidRPr="009760C1" w:rsidRDefault="004B2C0E" w:rsidP="004B2C0E">
      <w:pPr>
        <w:autoSpaceDE w:val="0"/>
        <w:autoSpaceDN w:val="0"/>
        <w:adjustRightInd w:val="0"/>
        <w:jc w:val="center"/>
        <w:rPr>
          <w:rFonts w:eastAsia="TimesNewRomanPSMT"/>
          <w:i/>
          <w:szCs w:val="28"/>
        </w:rPr>
      </w:pPr>
      <w:r w:rsidRPr="009760C1">
        <w:rPr>
          <w:rFonts w:eastAsia="TimesNewRomanPSMT"/>
          <w:i/>
          <w:szCs w:val="28"/>
        </w:rPr>
        <w:t xml:space="preserve">Сводная таблица </w:t>
      </w:r>
    </w:p>
    <w:p w:rsidR="004B2C0E" w:rsidRPr="009760C1" w:rsidRDefault="004B2C0E" w:rsidP="004B2C0E">
      <w:pPr>
        <w:autoSpaceDE w:val="0"/>
        <w:autoSpaceDN w:val="0"/>
        <w:adjustRightInd w:val="0"/>
        <w:jc w:val="center"/>
        <w:rPr>
          <w:rFonts w:eastAsia="TimesNewRomanPSMT"/>
          <w:i/>
          <w:szCs w:val="28"/>
        </w:rPr>
      </w:pPr>
      <w:r w:rsidRPr="009760C1">
        <w:rPr>
          <w:rFonts w:eastAsia="TimesNewRomanPSMT"/>
          <w:i/>
          <w:szCs w:val="28"/>
        </w:rPr>
        <w:t>электрических нагрузок по проектным этапам генерального плана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2"/>
        <w:gridCol w:w="2511"/>
        <w:gridCol w:w="1428"/>
        <w:gridCol w:w="2484"/>
        <w:gridCol w:w="2511"/>
        <w:gridCol w:w="1428"/>
        <w:gridCol w:w="2484"/>
      </w:tblGrid>
      <w:tr w:rsidR="004B2C0E" w:rsidRPr="009760C1" w:rsidTr="004B2C0E">
        <w:trPr>
          <w:tblHeader/>
        </w:trPr>
        <w:tc>
          <w:tcPr>
            <w:tcW w:w="7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rPr>
            </w:pPr>
            <w:r w:rsidRPr="009760C1">
              <w:rPr>
                <w:b/>
                <w:sz w:val="24"/>
              </w:rPr>
              <w:t>Вид застройки</w:t>
            </w:r>
          </w:p>
        </w:tc>
        <w:tc>
          <w:tcPr>
            <w:tcW w:w="2123" w:type="pct"/>
            <w:gridSpan w:val="3"/>
            <w:tcBorders>
              <w:top w:val="single" w:sz="4" w:space="0" w:color="auto"/>
              <w:left w:val="single" w:sz="4" w:space="0" w:color="auto"/>
              <w:bottom w:val="single" w:sz="4" w:space="0" w:color="auto"/>
              <w:right w:val="single" w:sz="4" w:space="0" w:color="auto"/>
            </w:tcBorders>
            <w:shd w:val="clear" w:color="auto" w:fill="auto"/>
            <w:hideMark/>
          </w:tcPr>
          <w:p w:rsidR="004B2C0E" w:rsidRPr="009760C1" w:rsidRDefault="00C303C0" w:rsidP="00BE4006">
            <w:pPr>
              <w:ind w:firstLine="0"/>
              <w:jc w:val="center"/>
              <w:rPr>
                <w:b/>
                <w:sz w:val="24"/>
              </w:rPr>
            </w:pPr>
            <w:r>
              <w:rPr>
                <w:b/>
                <w:sz w:val="24"/>
              </w:rPr>
              <w:t>Первая очередь (2031</w:t>
            </w:r>
            <w:r w:rsidR="004B2C0E" w:rsidRPr="009760C1">
              <w:rPr>
                <w:b/>
                <w:sz w:val="24"/>
              </w:rPr>
              <w:t xml:space="preserve"> г.)</w:t>
            </w:r>
          </w:p>
        </w:tc>
        <w:tc>
          <w:tcPr>
            <w:tcW w:w="2123" w:type="pct"/>
            <w:gridSpan w:val="3"/>
            <w:tcBorders>
              <w:top w:val="single" w:sz="4" w:space="0" w:color="auto"/>
              <w:left w:val="single" w:sz="4" w:space="0" w:color="auto"/>
              <w:bottom w:val="single" w:sz="4" w:space="0" w:color="auto"/>
              <w:right w:val="single" w:sz="4" w:space="0" w:color="auto"/>
            </w:tcBorders>
            <w:shd w:val="clear" w:color="auto" w:fill="auto"/>
            <w:hideMark/>
          </w:tcPr>
          <w:p w:rsidR="004B2C0E" w:rsidRPr="009760C1" w:rsidRDefault="00C303C0" w:rsidP="004B2C0E">
            <w:pPr>
              <w:ind w:firstLine="0"/>
              <w:jc w:val="center"/>
              <w:rPr>
                <w:b/>
                <w:sz w:val="24"/>
              </w:rPr>
            </w:pPr>
            <w:r>
              <w:rPr>
                <w:b/>
                <w:sz w:val="24"/>
              </w:rPr>
              <w:t>Расчетный срок (2046</w:t>
            </w:r>
            <w:r w:rsidR="004B2C0E" w:rsidRPr="009760C1">
              <w:rPr>
                <w:b/>
                <w:sz w:val="24"/>
              </w:rPr>
              <w:t xml:space="preserve"> г.)</w:t>
            </w:r>
          </w:p>
        </w:tc>
      </w:tr>
      <w:tr w:rsidR="004B2C0E" w:rsidRPr="009760C1" w:rsidTr="004B2C0E">
        <w:trPr>
          <w:trHeight w:val="646"/>
          <w:tblHead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rPr>
                <w:b/>
                <w:sz w:val="24"/>
              </w:rPr>
            </w:pPr>
          </w:p>
        </w:tc>
        <w:tc>
          <w:tcPr>
            <w:tcW w:w="8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Годовое электропотребление тыс.кВт*час/год</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Расчетная мощность, кВт</w:t>
            </w:r>
            <w:r w:rsidRPr="009760C1">
              <w:rPr>
                <w:b/>
                <w:sz w:val="24"/>
                <w:vertAlign w:val="subscript"/>
              </w:rPr>
              <w:t>.</w:t>
            </w:r>
          </w:p>
        </w:tc>
        <w:tc>
          <w:tcPr>
            <w:tcW w:w="82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Трансформаторная  мощность (полная мощность), кВА</w:t>
            </w:r>
          </w:p>
        </w:tc>
        <w:tc>
          <w:tcPr>
            <w:tcW w:w="8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Годовое электропотребление тыс.кВт*час/год</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Расчетная мощность, кВт</w:t>
            </w:r>
            <w:r w:rsidRPr="009760C1">
              <w:rPr>
                <w:b/>
                <w:sz w:val="24"/>
                <w:vertAlign w:val="subscript"/>
              </w:rPr>
              <w:t>.</w:t>
            </w:r>
          </w:p>
        </w:tc>
        <w:tc>
          <w:tcPr>
            <w:tcW w:w="82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B2C0E" w:rsidRPr="009760C1" w:rsidRDefault="004B2C0E" w:rsidP="004B2C0E">
            <w:pPr>
              <w:ind w:firstLine="0"/>
              <w:jc w:val="center"/>
              <w:rPr>
                <w:b/>
                <w:sz w:val="24"/>
                <w:vertAlign w:val="subscript"/>
              </w:rPr>
            </w:pPr>
            <w:r w:rsidRPr="009760C1">
              <w:rPr>
                <w:b/>
                <w:sz w:val="24"/>
              </w:rPr>
              <w:t>Трансформаторная  мощность (полная мощность), кВА</w:t>
            </w:r>
          </w:p>
        </w:tc>
      </w:tr>
      <w:tr w:rsidR="004B2C0E" w:rsidRPr="009760C1" w:rsidTr="004B2C0E">
        <w:tc>
          <w:tcPr>
            <w:tcW w:w="754" w:type="pct"/>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ind w:firstLine="0"/>
              <w:rPr>
                <w:sz w:val="24"/>
              </w:rPr>
            </w:pPr>
            <w:r w:rsidRPr="009760C1">
              <w:rPr>
                <w:sz w:val="24"/>
              </w:rPr>
              <w:t>Коммунально-бытовой сектор</w:t>
            </w:r>
          </w:p>
        </w:tc>
        <w:tc>
          <w:tcPr>
            <w:tcW w:w="830"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36113,14</w:t>
            </w:r>
          </w:p>
        </w:tc>
        <w:tc>
          <w:tcPr>
            <w:tcW w:w="472"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8204,231</w:t>
            </w:r>
          </w:p>
        </w:tc>
        <w:tc>
          <w:tcPr>
            <w:tcW w:w="821"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8727,906</w:t>
            </w:r>
          </w:p>
        </w:tc>
        <w:tc>
          <w:tcPr>
            <w:tcW w:w="830"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36549,31</w:t>
            </w:r>
          </w:p>
        </w:tc>
        <w:tc>
          <w:tcPr>
            <w:tcW w:w="472"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9419,33</w:t>
            </w:r>
          </w:p>
        </w:tc>
        <w:tc>
          <w:tcPr>
            <w:tcW w:w="821"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10020,56</w:t>
            </w:r>
          </w:p>
        </w:tc>
      </w:tr>
      <w:tr w:rsidR="004B2C0E" w:rsidRPr="009760C1" w:rsidTr="004B2C0E">
        <w:trPr>
          <w:trHeight w:val="611"/>
        </w:trPr>
        <w:tc>
          <w:tcPr>
            <w:tcW w:w="754" w:type="pct"/>
            <w:tcBorders>
              <w:top w:val="single" w:sz="4" w:space="0" w:color="auto"/>
              <w:left w:val="single" w:sz="4" w:space="0" w:color="auto"/>
              <w:bottom w:val="single" w:sz="4" w:space="0" w:color="auto"/>
              <w:right w:val="single" w:sz="4" w:space="0" w:color="auto"/>
            </w:tcBorders>
            <w:hideMark/>
          </w:tcPr>
          <w:p w:rsidR="004B2C0E" w:rsidRPr="009760C1" w:rsidRDefault="004B2C0E" w:rsidP="004B2C0E">
            <w:pPr>
              <w:ind w:firstLine="0"/>
              <w:rPr>
                <w:sz w:val="24"/>
              </w:rPr>
            </w:pPr>
            <w:r w:rsidRPr="009760C1">
              <w:rPr>
                <w:sz w:val="24"/>
              </w:rPr>
              <w:t>Административно-бытовой сектор</w:t>
            </w:r>
          </w:p>
        </w:tc>
        <w:tc>
          <w:tcPr>
            <w:tcW w:w="830"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3638,44</w:t>
            </w:r>
          </w:p>
        </w:tc>
        <w:tc>
          <w:tcPr>
            <w:tcW w:w="472"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825,05</w:t>
            </w:r>
          </w:p>
        </w:tc>
        <w:tc>
          <w:tcPr>
            <w:tcW w:w="821"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877,71</w:t>
            </w:r>
          </w:p>
        </w:tc>
        <w:tc>
          <w:tcPr>
            <w:tcW w:w="830"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817,26</w:t>
            </w:r>
          </w:p>
        </w:tc>
        <w:tc>
          <w:tcPr>
            <w:tcW w:w="472"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185,32</w:t>
            </w:r>
          </w:p>
        </w:tc>
        <w:tc>
          <w:tcPr>
            <w:tcW w:w="821"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color w:val="000000"/>
                <w:sz w:val="24"/>
              </w:rPr>
            </w:pPr>
            <w:r w:rsidRPr="009760C1">
              <w:rPr>
                <w:color w:val="000000"/>
                <w:sz w:val="24"/>
              </w:rPr>
              <w:t>197,13</w:t>
            </w:r>
          </w:p>
        </w:tc>
      </w:tr>
      <w:tr w:rsidR="004B2C0E" w:rsidRPr="009760C1" w:rsidTr="004B2C0E">
        <w:trPr>
          <w:trHeight w:val="90"/>
        </w:trPr>
        <w:tc>
          <w:tcPr>
            <w:tcW w:w="754" w:type="pct"/>
            <w:tcBorders>
              <w:top w:val="single" w:sz="4" w:space="0" w:color="auto"/>
              <w:left w:val="single" w:sz="4" w:space="0" w:color="auto"/>
              <w:bottom w:val="single" w:sz="4" w:space="0" w:color="auto"/>
              <w:right w:val="single" w:sz="4" w:space="0" w:color="auto"/>
            </w:tcBorders>
            <w:vAlign w:val="center"/>
            <w:hideMark/>
          </w:tcPr>
          <w:p w:rsidR="004B2C0E" w:rsidRPr="009760C1" w:rsidRDefault="004B2C0E" w:rsidP="004B2C0E">
            <w:pPr>
              <w:ind w:firstLine="0"/>
              <w:jc w:val="center"/>
              <w:rPr>
                <w:b/>
                <w:sz w:val="24"/>
              </w:rPr>
            </w:pPr>
            <w:r w:rsidRPr="009760C1">
              <w:rPr>
                <w:b/>
                <w:sz w:val="24"/>
              </w:rPr>
              <w:t>Итого</w:t>
            </w:r>
          </w:p>
        </w:tc>
        <w:tc>
          <w:tcPr>
            <w:tcW w:w="830"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39751,58</w:t>
            </w:r>
          </w:p>
        </w:tc>
        <w:tc>
          <w:tcPr>
            <w:tcW w:w="472"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9029,281</w:t>
            </w:r>
          </w:p>
        </w:tc>
        <w:tc>
          <w:tcPr>
            <w:tcW w:w="821"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9605,616</w:t>
            </w:r>
          </w:p>
        </w:tc>
        <w:tc>
          <w:tcPr>
            <w:tcW w:w="830"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37366,6</w:t>
            </w:r>
          </w:p>
        </w:tc>
        <w:tc>
          <w:tcPr>
            <w:tcW w:w="472"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9604,65</w:t>
            </w:r>
          </w:p>
        </w:tc>
        <w:tc>
          <w:tcPr>
            <w:tcW w:w="821" w:type="pct"/>
            <w:tcBorders>
              <w:top w:val="single" w:sz="4" w:space="0" w:color="auto"/>
              <w:left w:val="single" w:sz="4" w:space="0" w:color="auto"/>
              <w:bottom w:val="single" w:sz="4" w:space="0" w:color="auto"/>
              <w:right w:val="single" w:sz="4" w:space="0" w:color="auto"/>
            </w:tcBorders>
            <w:vAlign w:val="center"/>
          </w:tcPr>
          <w:p w:rsidR="004B2C0E" w:rsidRPr="009760C1" w:rsidRDefault="004B2C0E" w:rsidP="004B2C0E">
            <w:pPr>
              <w:ind w:firstLine="0"/>
              <w:jc w:val="center"/>
              <w:rPr>
                <w:b/>
                <w:bCs/>
                <w:color w:val="000000"/>
                <w:sz w:val="24"/>
              </w:rPr>
            </w:pPr>
            <w:r w:rsidRPr="009760C1">
              <w:rPr>
                <w:b/>
                <w:bCs/>
                <w:color w:val="000000"/>
                <w:sz w:val="24"/>
              </w:rPr>
              <w:t>10217,69</w:t>
            </w:r>
          </w:p>
        </w:tc>
      </w:tr>
    </w:tbl>
    <w:p w:rsidR="004B2C0E" w:rsidRPr="009760C1" w:rsidRDefault="004B2C0E" w:rsidP="004B2C0E">
      <w:pPr>
        <w:rPr>
          <w:i/>
          <w:sz w:val="24"/>
        </w:rPr>
      </w:pPr>
    </w:p>
    <w:p w:rsidR="004B2C0E" w:rsidRPr="009760C1" w:rsidRDefault="004B2C0E" w:rsidP="004B2C0E">
      <w:pPr>
        <w:rPr>
          <w:b/>
          <w:szCs w:val="28"/>
        </w:rPr>
        <w:sectPr w:rsidR="004B2C0E" w:rsidRPr="009760C1">
          <w:pgSz w:w="16840" w:h="11907" w:orient="landscape"/>
          <w:pgMar w:top="851" w:right="851" w:bottom="1701" w:left="851" w:header="709" w:footer="709" w:gutter="0"/>
          <w:cols w:space="720"/>
        </w:sectPr>
      </w:pPr>
    </w:p>
    <w:p w:rsidR="004B2C0E" w:rsidRPr="009760C1" w:rsidRDefault="004B2C0E" w:rsidP="004B2C0E">
      <w:pPr>
        <w:rPr>
          <w:szCs w:val="28"/>
          <w:u w:val="single"/>
          <w:lang w:eastAsia="en-US"/>
        </w:rPr>
      </w:pPr>
      <w:r w:rsidRPr="009760C1">
        <w:rPr>
          <w:szCs w:val="28"/>
          <w:u w:val="single"/>
          <w:lang w:eastAsia="en-US"/>
        </w:rPr>
        <w:lastRenderedPageBreak/>
        <w:t>Проектное решение</w:t>
      </w:r>
    </w:p>
    <w:p w:rsidR="00DC3937" w:rsidRPr="009760C1" w:rsidRDefault="00DC3937" w:rsidP="00DC3937">
      <w:pPr>
        <w:rPr>
          <w:szCs w:val="28"/>
          <w:lang w:eastAsia="en-US"/>
        </w:rPr>
      </w:pPr>
      <w:r w:rsidRPr="009760C1">
        <w:rPr>
          <w:szCs w:val="28"/>
          <w:lang w:eastAsia="en-US"/>
        </w:rPr>
        <w:t>В настоящее время и вплоть до расчетных сроков прогнозируется значительный рост потребления электроэнергии.</w:t>
      </w:r>
    </w:p>
    <w:p w:rsidR="00DC3937" w:rsidRPr="009760C1" w:rsidRDefault="00DC3937" w:rsidP="00DC3937">
      <w:pPr>
        <w:rPr>
          <w:szCs w:val="28"/>
          <w:lang w:eastAsia="en-US"/>
        </w:rPr>
      </w:pPr>
      <w:r w:rsidRPr="009760C1">
        <w:rPr>
          <w:szCs w:val="28"/>
          <w:lang w:eastAsia="en-US"/>
        </w:rPr>
        <w:t>При этом имеется возможность использования существующей схемы электроснабжения.</w:t>
      </w:r>
    </w:p>
    <w:p w:rsidR="00DC3937" w:rsidRPr="009760C1" w:rsidRDefault="00DC3937" w:rsidP="00DC3937">
      <w:pPr>
        <w:rPr>
          <w:szCs w:val="28"/>
          <w:lang w:eastAsia="en-US"/>
        </w:rPr>
      </w:pPr>
      <w:r w:rsidRPr="009760C1">
        <w:rPr>
          <w:szCs w:val="28"/>
          <w:lang w:eastAsia="en-US"/>
        </w:rPr>
        <w:t>Для обеспечения электроэнергией новых застраиваемых территорий необходимо:</w:t>
      </w:r>
    </w:p>
    <w:p w:rsidR="00DC3937" w:rsidRPr="00C303C0" w:rsidRDefault="00DC3937" w:rsidP="00DC3937">
      <w:pPr>
        <w:rPr>
          <w:i/>
          <w:szCs w:val="28"/>
          <w:u w:val="single"/>
          <w:lang w:eastAsia="en-US"/>
        </w:rPr>
      </w:pPr>
      <w:r w:rsidRPr="00C303C0">
        <w:rPr>
          <w:i/>
          <w:szCs w:val="28"/>
          <w:u w:val="single"/>
          <w:lang w:eastAsia="en-US"/>
        </w:rPr>
        <w:t>На первую очередь и на расчетный срок ( до 2031 г.)</w:t>
      </w:r>
    </w:p>
    <w:p w:rsidR="00DC3937" w:rsidRPr="009760C1" w:rsidRDefault="00DC3937" w:rsidP="00DC3937">
      <w:pPr>
        <w:rPr>
          <w:szCs w:val="28"/>
          <w:lang w:eastAsia="en-US"/>
        </w:rPr>
      </w:pPr>
      <w:r w:rsidRPr="009760C1">
        <w:rPr>
          <w:szCs w:val="28"/>
          <w:lang w:eastAsia="en-US"/>
        </w:rPr>
        <w:t>- согласно данным, предоставленным ОАО «Сетевая Компания» проектом предусматриваются мероприятия по реконструкции ПС «Васильево»</w:t>
      </w:r>
      <w:r>
        <w:rPr>
          <w:szCs w:val="28"/>
          <w:lang w:eastAsia="en-US"/>
        </w:rPr>
        <w:t>.</w:t>
      </w:r>
    </w:p>
    <w:p w:rsidR="00DC3937" w:rsidRPr="00C303C0" w:rsidRDefault="00DC3937" w:rsidP="00DC3937">
      <w:pPr>
        <w:rPr>
          <w:i/>
          <w:szCs w:val="28"/>
          <w:u w:val="single"/>
          <w:lang w:eastAsia="en-US"/>
        </w:rPr>
      </w:pPr>
      <w:r w:rsidRPr="00C303C0">
        <w:rPr>
          <w:i/>
          <w:szCs w:val="28"/>
          <w:u w:val="single"/>
          <w:lang w:eastAsia="en-US"/>
        </w:rPr>
        <w:t>На  расчетный срок (до 2032-2046 годы)</w:t>
      </w:r>
    </w:p>
    <w:p w:rsidR="00DC3937" w:rsidRPr="009760C1" w:rsidRDefault="00DC3937" w:rsidP="00DC3937">
      <w:pPr>
        <w:rPr>
          <w:szCs w:val="28"/>
          <w:lang w:eastAsia="en-US"/>
        </w:rPr>
      </w:pPr>
      <w:r w:rsidRPr="009760C1">
        <w:rPr>
          <w:szCs w:val="28"/>
          <w:lang w:eastAsia="en-US"/>
        </w:rPr>
        <w:t>Проектом предусматривается ряд мероприятий по экономии электроэнергии, резервированию электроэнергии:</w:t>
      </w:r>
    </w:p>
    <w:p w:rsidR="00DC3937" w:rsidRPr="009760C1" w:rsidRDefault="00DC3937" w:rsidP="00DC3937">
      <w:pPr>
        <w:rPr>
          <w:szCs w:val="28"/>
          <w:lang w:eastAsia="en-US"/>
        </w:rPr>
      </w:pPr>
      <w:r w:rsidRPr="009760C1">
        <w:rPr>
          <w:szCs w:val="28"/>
          <w:lang w:eastAsia="en-US"/>
        </w:rPr>
        <w:t>- применение современного энергоэкономичного оборудования;</w:t>
      </w:r>
    </w:p>
    <w:p w:rsidR="00DC3937" w:rsidRPr="009760C1" w:rsidRDefault="00DC3937" w:rsidP="00DC3937">
      <w:pPr>
        <w:rPr>
          <w:szCs w:val="28"/>
          <w:lang w:eastAsia="en-US"/>
        </w:rPr>
      </w:pPr>
      <w:r w:rsidRPr="009760C1">
        <w:rPr>
          <w:szCs w:val="28"/>
          <w:lang w:eastAsia="en-US"/>
        </w:rPr>
        <w:t>- применение усовершенствованных энергосберегающих технологий, способствующих повышению КПД энергетических установок;</w:t>
      </w:r>
    </w:p>
    <w:p w:rsidR="00DC3937" w:rsidRPr="009760C1" w:rsidRDefault="00DC3937" w:rsidP="00DC3937">
      <w:pPr>
        <w:rPr>
          <w:szCs w:val="28"/>
          <w:lang w:eastAsia="en-US"/>
        </w:rPr>
      </w:pPr>
      <w:r w:rsidRPr="009760C1">
        <w:rPr>
          <w:szCs w:val="28"/>
          <w:lang w:eastAsia="en-US"/>
        </w:rPr>
        <w:t>- снижение потерь электрической энергии в системе электроснабжения за счет рационального выбора количества и сечения кабельных линий;</w:t>
      </w:r>
    </w:p>
    <w:p w:rsidR="00DC3937" w:rsidRPr="009760C1" w:rsidRDefault="00DC3937" w:rsidP="00DC3937">
      <w:pPr>
        <w:rPr>
          <w:szCs w:val="28"/>
          <w:lang w:eastAsia="en-US"/>
        </w:rPr>
      </w:pPr>
      <w:r w:rsidRPr="009760C1">
        <w:rPr>
          <w:szCs w:val="28"/>
          <w:lang w:eastAsia="en-US"/>
        </w:rPr>
        <w:t>- установка электронных приборов учета расхода электроэнергии, позволяющих повысить эффективность контроля и учёта;</w:t>
      </w:r>
    </w:p>
    <w:p w:rsidR="00DC3937" w:rsidRPr="009760C1" w:rsidRDefault="00DC3937" w:rsidP="00DC3937">
      <w:pPr>
        <w:rPr>
          <w:szCs w:val="28"/>
          <w:lang w:eastAsia="en-US"/>
        </w:rPr>
      </w:pPr>
      <w:r w:rsidRPr="009760C1">
        <w:rPr>
          <w:szCs w:val="28"/>
          <w:lang w:eastAsia="en-US"/>
        </w:rPr>
        <w:t>- резервирование питающих кабельных линий 10(6) кВ и 0,4 кВ;</w:t>
      </w:r>
    </w:p>
    <w:p w:rsidR="00DC3937" w:rsidRPr="009760C1" w:rsidRDefault="00DC3937" w:rsidP="00DC3937">
      <w:pPr>
        <w:rPr>
          <w:szCs w:val="28"/>
          <w:lang w:eastAsia="en-US"/>
        </w:rPr>
      </w:pPr>
      <w:r w:rsidRPr="009760C1">
        <w:rPr>
          <w:szCs w:val="28"/>
          <w:lang w:eastAsia="en-US"/>
        </w:rPr>
        <w:t>- резервирование понизительных трансформаторов;</w:t>
      </w:r>
    </w:p>
    <w:p w:rsidR="00DC3937" w:rsidRPr="009760C1" w:rsidRDefault="00DC3937" w:rsidP="00DC3937">
      <w:pPr>
        <w:rPr>
          <w:szCs w:val="28"/>
          <w:lang w:eastAsia="en-US"/>
        </w:rPr>
      </w:pPr>
      <w:r w:rsidRPr="009760C1">
        <w:rPr>
          <w:szCs w:val="28"/>
          <w:lang w:eastAsia="en-US"/>
        </w:rPr>
        <w:t>- питание рабочих и резервных электроприемников предусмотреть от разных электрических секций распределительных устройств.</w:t>
      </w:r>
    </w:p>
    <w:p w:rsidR="00363749" w:rsidRDefault="00363749" w:rsidP="00363749">
      <w:pPr>
        <w:rPr>
          <w:szCs w:val="28"/>
          <w:lang w:eastAsia="en-US"/>
        </w:rPr>
      </w:pPr>
    </w:p>
    <w:p w:rsidR="009216E5" w:rsidRPr="006655A4" w:rsidRDefault="009216E5" w:rsidP="00363749">
      <w:pPr>
        <w:rPr>
          <w:szCs w:val="28"/>
          <w:lang w:eastAsia="en-US"/>
        </w:rPr>
      </w:pPr>
      <w:r w:rsidRPr="006655A4">
        <w:rPr>
          <w:szCs w:val="28"/>
          <w:u w:val="single"/>
        </w:rPr>
        <w:t xml:space="preserve">Электроснабжение проектируемой территории </w:t>
      </w:r>
      <w:r w:rsidR="00A40C09">
        <w:rPr>
          <w:szCs w:val="28"/>
          <w:u w:val="single"/>
        </w:rPr>
        <w:t>пгт Васильево</w:t>
      </w:r>
    </w:p>
    <w:p w:rsidR="00A40C09" w:rsidRDefault="004A3E43" w:rsidP="00A40C09">
      <w:pPr>
        <w:rPr>
          <w:szCs w:val="28"/>
        </w:rPr>
      </w:pPr>
      <w:r>
        <w:rPr>
          <w:szCs w:val="28"/>
        </w:rPr>
        <w:t>Р</w:t>
      </w:r>
      <w:r w:rsidR="00A40C09" w:rsidRPr="00A40C09">
        <w:rPr>
          <w:szCs w:val="28"/>
        </w:rPr>
        <w:t xml:space="preserve">асчет и мероприятия по развитию </w:t>
      </w:r>
      <w:r w:rsidR="00A40C09">
        <w:rPr>
          <w:szCs w:val="28"/>
        </w:rPr>
        <w:t>электроснабжению</w:t>
      </w:r>
      <w:r w:rsidR="00A40C09" w:rsidRPr="00A40C09">
        <w:rPr>
          <w:szCs w:val="28"/>
        </w:rPr>
        <w:t xml:space="preserve"> для проектируемой жилой территории, расположенной на земельных участках с кадастровыми номерами </w:t>
      </w:r>
      <w:r w:rsidRPr="00D727F6">
        <w:rPr>
          <w:szCs w:val="28"/>
        </w:rPr>
        <w:t>16:20:090801:1227, 16:20:090801:1296, 16:20:090801:1295, 16:20:090801:1294, части земельного участка с кадастровым номер</w:t>
      </w:r>
      <w:r w:rsidRPr="00A15C74">
        <w:rPr>
          <w:szCs w:val="28"/>
        </w:rPr>
        <w:t>ом 16:20:090801:1293</w:t>
      </w:r>
      <w:r>
        <w:rPr>
          <w:szCs w:val="28"/>
        </w:rPr>
        <w:t xml:space="preserve"> </w:t>
      </w:r>
      <w:r w:rsidR="00A40C09" w:rsidRPr="00A40C09">
        <w:rPr>
          <w:szCs w:val="28"/>
        </w:rPr>
        <w:t>будет выполнен на последующей стадии проектирования проекта планировки данной территории.</w:t>
      </w:r>
    </w:p>
    <w:p w:rsidR="004A3E43" w:rsidRPr="00A40C09" w:rsidRDefault="004A3E43" w:rsidP="004A3E43">
      <w:pPr>
        <w:rPr>
          <w:szCs w:val="28"/>
        </w:rPr>
      </w:pPr>
      <w:r>
        <w:rPr>
          <w:szCs w:val="28"/>
        </w:rPr>
        <w:t>При подготовке Проекта планировки территории использовать Постановление Кабмина Республики Татарстан от 03.06.2022 №519 «О внесении изм. В Постановление Кабмина Республики Татарстан от 27.12.2013 №1071 «Об утверждении РНГП РТ».</w:t>
      </w:r>
    </w:p>
    <w:p w:rsidR="009216E5" w:rsidRPr="009760C1" w:rsidRDefault="009216E5" w:rsidP="00363749">
      <w:pPr>
        <w:rPr>
          <w:szCs w:val="28"/>
          <w:lang w:eastAsia="en-US"/>
        </w:rPr>
      </w:pPr>
    </w:p>
    <w:p w:rsidR="00363749" w:rsidRPr="009760C1" w:rsidRDefault="00E5702F" w:rsidP="00887D11">
      <w:pPr>
        <w:jc w:val="center"/>
        <w:rPr>
          <w:b/>
          <w:szCs w:val="28"/>
        </w:rPr>
      </w:pPr>
      <w:bookmarkStart w:id="223" w:name="_Toc499818618"/>
      <w:bookmarkStart w:id="224" w:name="_Toc514850681"/>
      <w:r w:rsidRPr="009760C1">
        <w:rPr>
          <w:b/>
          <w:szCs w:val="28"/>
        </w:rPr>
        <w:t xml:space="preserve"> </w:t>
      </w:r>
      <w:r w:rsidR="00363749" w:rsidRPr="009760C1">
        <w:rPr>
          <w:b/>
          <w:szCs w:val="28"/>
        </w:rPr>
        <w:t>Слаботочные сети</w:t>
      </w:r>
      <w:bookmarkEnd w:id="223"/>
      <w:bookmarkEnd w:id="224"/>
    </w:p>
    <w:p w:rsidR="00363749" w:rsidRPr="009760C1" w:rsidRDefault="00363749" w:rsidP="00363749">
      <w:pPr>
        <w:rPr>
          <w:i/>
          <w:szCs w:val="28"/>
        </w:rPr>
      </w:pPr>
      <w:r w:rsidRPr="009760C1">
        <w:rPr>
          <w:i/>
          <w:szCs w:val="28"/>
        </w:rPr>
        <w:t xml:space="preserve">Телефонизация </w:t>
      </w:r>
    </w:p>
    <w:p w:rsidR="00363749" w:rsidRPr="009760C1" w:rsidRDefault="00363749" w:rsidP="00363749">
      <w:pPr>
        <w:rPr>
          <w:szCs w:val="28"/>
        </w:rPr>
      </w:pPr>
      <w:r w:rsidRPr="009760C1">
        <w:rPr>
          <w:szCs w:val="28"/>
        </w:rPr>
        <w:t xml:space="preserve">Потребное количество телефонов на все сроки развития Муниципального образования </w:t>
      </w:r>
      <w:r w:rsidR="00D770D0">
        <w:rPr>
          <w:szCs w:val="28"/>
        </w:rPr>
        <w:t>пгт Васильево</w:t>
      </w:r>
      <w:r w:rsidRPr="009760C1">
        <w:rPr>
          <w:szCs w:val="28"/>
        </w:rPr>
        <w:t xml:space="preserve"> по генеральному плану рассчитывается с учетом 100% обеспеченности населения средствами связи и телекоммуникаций.</w:t>
      </w:r>
    </w:p>
    <w:p w:rsidR="00363749" w:rsidRPr="009760C1" w:rsidRDefault="00363749" w:rsidP="00363749">
      <w:pPr>
        <w:rPr>
          <w:szCs w:val="28"/>
        </w:rPr>
      </w:pPr>
      <w:r w:rsidRPr="009760C1">
        <w:rPr>
          <w:szCs w:val="28"/>
        </w:rPr>
        <w:t xml:space="preserve">Коэффициент семейности для жилого района муниципального образования </w:t>
      </w:r>
      <w:r w:rsidR="00D770D0">
        <w:rPr>
          <w:szCs w:val="28"/>
        </w:rPr>
        <w:t>пгт Васильево</w:t>
      </w:r>
      <w:r w:rsidRPr="009760C1">
        <w:rPr>
          <w:szCs w:val="28"/>
        </w:rPr>
        <w:t xml:space="preserve"> -3,5 чел. Коэффициент неучтенности на нужды предприятий бытового обслуживания составляет 1,25.</w:t>
      </w:r>
    </w:p>
    <w:p w:rsidR="00887D11" w:rsidRDefault="00887D11" w:rsidP="00363749">
      <w:pPr>
        <w:jc w:val="right"/>
        <w:rPr>
          <w:szCs w:val="28"/>
        </w:rPr>
      </w:pPr>
    </w:p>
    <w:p w:rsidR="00363749" w:rsidRPr="009760C1" w:rsidRDefault="00363749" w:rsidP="00363749">
      <w:pPr>
        <w:jc w:val="right"/>
        <w:rPr>
          <w:szCs w:val="28"/>
        </w:rPr>
      </w:pPr>
      <w:r w:rsidRPr="009760C1">
        <w:rPr>
          <w:szCs w:val="28"/>
        </w:rPr>
        <w:t>Таблица 3.</w:t>
      </w:r>
      <w:r w:rsidR="00BA29D1">
        <w:rPr>
          <w:szCs w:val="28"/>
        </w:rPr>
        <w:t>9.14</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58"/>
        <w:gridCol w:w="2363"/>
        <w:gridCol w:w="2363"/>
        <w:gridCol w:w="2527"/>
      </w:tblGrid>
      <w:tr w:rsidR="00363749" w:rsidRPr="009760C1" w:rsidTr="00F944CA">
        <w:tc>
          <w:tcPr>
            <w:tcW w:w="1341" w:type="pct"/>
            <w:tcBorders>
              <w:top w:val="single" w:sz="4" w:space="0" w:color="000000"/>
              <w:left w:val="single" w:sz="4" w:space="0" w:color="000000"/>
              <w:bottom w:val="single" w:sz="4" w:space="0" w:color="000000"/>
              <w:right w:val="single" w:sz="4" w:space="0" w:color="000000"/>
            </w:tcBorders>
            <w:vAlign w:val="center"/>
            <w:hideMark/>
          </w:tcPr>
          <w:p w:rsidR="00363749" w:rsidRPr="00315E9B" w:rsidRDefault="00363749" w:rsidP="00315E9B">
            <w:pPr>
              <w:ind w:firstLine="0"/>
              <w:rPr>
                <w:b/>
              </w:rPr>
            </w:pP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315E9B" w:rsidRDefault="00363749" w:rsidP="00315E9B">
            <w:pPr>
              <w:ind w:firstLine="0"/>
              <w:jc w:val="center"/>
              <w:rPr>
                <w:b/>
                <w:sz w:val="24"/>
              </w:rPr>
            </w:pPr>
            <w:r w:rsidRPr="00315E9B">
              <w:rPr>
                <w:b/>
                <w:sz w:val="24"/>
              </w:rPr>
              <w:t>Существующее положение</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315E9B" w:rsidRDefault="00363749" w:rsidP="00315E9B">
            <w:pPr>
              <w:ind w:firstLine="0"/>
              <w:jc w:val="center"/>
              <w:rPr>
                <w:b/>
                <w:sz w:val="24"/>
              </w:rPr>
            </w:pPr>
            <w:r w:rsidRPr="00315E9B">
              <w:rPr>
                <w:b/>
                <w:sz w:val="24"/>
              </w:rPr>
              <w:t>1 очередь реализации генерального плана (2016-2020 гг.)</w:t>
            </w:r>
          </w:p>
        </w:tc>
        <w:tc>
          <w:tcPr>
            <w:tcW w:w="1276" w:type="pct"/>
            <w:tcBorders>
              <w:top w:val="single" w:sz="4" w:space="0" w:color="000000"/>
              <w:left w:val="single" w:sz="4" w:space="0" w:color="000000"/>
              <w:bottom w:val="single" w:sz="4" w:space="0" w:color="000000"/>
              <w:right w:val="single" w:sz="4" w:space="0" w:color="000000"/>
            </w:tcBorders>
            <w:vAlign w:val="center"/>
            <w:hideMark/>
          </w:tcPr>
          <w:p w:rsidR="00363749" w:rsidRPr="00315E9B" w:rsidRDefault="00363749" w:rsidP="00315E9B">
            <w:pPr>
              <w:ind w:firstLine="0"/>
              <w:jc w:val="center"/>
              <w:rPr>
                <w:b/>
                <w:sz w:val="24"/>
              </w:rPr>
            </w:pPr>
            <w:r w:rsidRPr="00315E9B">
              <w:rPr>
                <w:b/>
                <w:sz w:val="24"/>
              </w:rPr>
              <w:t>Расчетный срок реализации генерального плана (2021-2035 гг.)</w:t>
            </w:r>
          </w:p>
        </w:tc>
      </w:tr>
      <w:tr w:rsidR="00363749" w:rsidRPr="009760C1" w:rsidTr="00F944CA">
        <w:tc>
          <w:tcPr>
            <w:tcW w:w="1341"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Телефонная нагрузка на жилую застройку</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2067</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2510</w:t>
            </w:r>
          </w:p>
        </w:tc>
        <w:tc>
          <w:tcPr>
            <w:tcW w:w="1276"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2650</w:t>
            </w:r>
          </w:p>
        </w:tc>
      </w:tr>
      <w:tr w:rsidR="00363749" w:rsidRPr="009760C1" w:rsidTr="00F944CA">
        <w:tc>
          <w:tcPr>
            <w:tcW w:w="1341"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Телеф. нагрузка на предприятия бытового обслуживания</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231</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342</w:t>
            </w:r>
          </w:p>
        </w:tc>
        <w:tc>
          <w:tcPr>
            <w:tcW w:w="1276"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sz w:val="24"/>
              </w:rPr>
            </w:pPr>
            <w:r w:rsidRPr="009760C1">
              <w:rPr>
                <w:sz w:val="24"/>
              </w:rPr>
              <w:t>400</w:t>
            </w:r>
          </w:p>
        </w:tc>
      </w:tr>
      <w:tr w:rsidR="00363749" w:rsidRPr="009760C1" w:rsidTr="00F944CA">
        <w:tc>
          <w:tcPr>
            <w:tcW w:w="1341"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b/>
                <w:sz w:val="24"/>
              </w:rPr>
            </w:pPr>
            <w:r w:rsidRPr="009760C1">
              <w:rPr>
                <w:b/>
                <w:sz w:val="24"/>
              </w:rPr>
              <w:t>Общее кол-во телефонов:</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b/>
                <w:sz w:val="24"/>
              </w:rPr>
            </w:pPr>
            <w:r w:rsidRPr="009760C1">
              <w:rPr>
                <w:b/>
                <w:sz w:val="24"/>
              </w:rPr>
              <w:t>2298</w:t>
            </w:r>
          </w:p>
        </w:tc>
        <w:tc>
          <w:tcPr>
            <w:tcW w:w="1192"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b/>
                <w:sz w:val="24"/>
              </w:rPr>
            </w:pPr>
            <w:r w:rsidRPr="009760C1">
              <w:rPr>
                <w:b/>
                <w:sz w:val="24"/>
              </w:rPr>
              <w:t>2852</w:t>
            </w:r>
          </w:p>
        </w:tc>
        <w:tc>
          <w:tcPr>
            <w:tcW w:w="1276" w:type="pct"/>
            <w:tcBorders>
              <w:top w:val="single" w:sz="4" w:space="0" w:color="000000"/>
              <w:left w:val="single" w:sz="4" w:space="0" w:color="000000"/>
              <w:bottom w:val="single" w:sz="4" w:space="0" w:color="000000"/>
              <w:right w:val="single" w:sz="4" w:space="0" w:color="000000"/>
            </w:tcBorders>
            <w:vAlign w:val="center"/>
            <w:hideMark/>
          </w:tcPr>
          <w:p w:rsidR="00363749" w:rsidRPr="009760C1" w:rsidRDefault="00363749" w:rsidP="00315E9B">
            <w:pPr>
              <w:ind w:firstLine="0"/>
              <w:jc w:val="center"/>
              <w:rPr>
                <w:b/>
                <w:sz w:val="24"/>
              </w:rPr>
            </w:pPr>
            <w:r w:rsidRPr="009760C1">
              <w:rPr>
                <w:b/>
                <w:sz w:val="24"/>
              </w:rPr>
              <w:t>3050</w:t>
            </w:r>
          </w:p>
        </w:tc>
      </w:tr>
    </w:tbl>
    <w:p w:rsidR="00363749" w:rsidRPr="009760C1" w:rsidRDefault="00363749" w:rsidP="00363749">
      <w:pPr>
        <w:rPr>
          <w:i/>
          <w:szCs w:val="28"/>
        </w:rPr>
      </w:pPr>
    </w:p>
    <w:p w:rsidR="00363749" w:rsidRPr="009760C1" w:rsidRDefault="00363749" w:rsidP="00363749">
      <w:pPr>
        <w:rPr>
          <w:szCs w:val="28"/>
        </w:rPr>
      </w:pPr>
      <w:r w:rsidRPr="009760C1">
        <w:rPr>
          <w:szCs w:val="28"/>
        </w:rPr>
        <w:t>Развитие телефонной сети общего пользования должно вестись из условия 100% удовлетворения заявок на данный вид связи</w:t>
      </w:r>
    </w:p>
    <w:p w:rsidR="00363749" w:rsidRPr="009760C1" w:rsidRDefault="00363749" w:rsidP="00363749">
      <w:pPr>
        <w:rPr>
          <w:szCs w:val="28"/>
        </w:rPr>
      </w:pPr>
      <w:r w:rsidRPr="009760C1">
        <w:rPr>
          <w:szCs w:val="28"/>
        </w:rPr>
        <w:t xml:space="preserve">Телефонизацию планируется осуществить от действующих на территории АТС. Развитие телефонной связи будет направлено на реконструкцию и расширение существующей телефонной сети на базе современного цифрового оборудования. </w:t>
      </w:r>
    </w:p>
    <w:p w:rsidR="00363749" w:rsidRPr="009760C1" w:rsidRDefault="00363749" w:rsidP="00363749">
      <w:pPr>
        <w:rPr>
          <w:szCs w:val="28"/>
        </w:rPr>
      </w:pPr>
      <w:r w:rsidRPr="009760C1">
        <w:rPr>
          <w:szCs w:val="28"/>
        </w:rPr>
        <w:t>Проектом предлагается:</w:t>
      </w:r>
    </w:p>
    <w:p w:rsidR="00363749" w:rsidRPr="009760C1" w:rsidRDefault="00363749" w:rsidP="00363749">
      <w:pPr>
        <w:rPr>
          <w:szCs w:val="28"/>
        </w:rPr>
      </w:pPr>
      <w:r w:rsidRPr="009760C1">
        <w:rPr>
          <w:szCs w:val="28"/>
        </w:rPr>
        <w:t>- модернизация АТС с использованием современных цифровых технологий. Перевод аналогового оборудования АТС на цифровое станционное с использованием, по возможности, оптико-волоконных линейных сооружений;</w:t>
      </w:r>
    </w:p>
    <w:p w:rsidR="00363749" w:rsidRPr="009760C1" w:rsidRDefault="00363749" w:rsidP="00363749">
      <w:pPr>
        <w:rPr>
          <w:szCs w:val="28"/>
        </w:rPr>
      </w:pPr>
      <w:r w:rsidRPr="009760C1">
        <w:rPr>
          <w:szCs w:val="28"/>
        </w:rPr>
        <w:t>- строительство новой АТС;</w:t>
      </w:r>
    </w:p>
    <w:p w:rsidR="00363749" w:rsidRPr="009760C1" w:rsidRDefault="00363749" w:rsidP="00363749">
      <w:pPr>
        <w:rPr>
          <w:szCs w:val="28"/>
        </w:rPr>
      </w:pPr>
      <w:r w:rsidRPr="009760C1">
        <w:rPr>
          <w:szCs w:val="28"/>
        </w:rPr>
        <w:t>- развитие оптико-волоконной связи, сотовой связи, IP-телефонии, сети Internet.</w:t>
      </w:r>
    </w:p>
    <w:p w:rsidR="00363749" w:rsidRPr="009760C1" w:rsidRDefault="00363749" w:rsidP="00363749">
      <w:pPr>
        <w:rPr>
          <w:szCs w:val="28"/>
        </w:rPr>
      </w:pPr>
      <w:r w:rsidRPr="009760C1">
        <w:rPr>
          <w:szCs w:val="28"/>
        </w:rPr>
        <w:t>- строительство линейных сооружений связи;</w:t>
      </w:r>
    </w:p>
    <w:p w:rsidR="00363749" w:rsidRPr="009760C1" w:rsidRDefault="00363749" w:rsidP="00363749">
      <w:pPr>
        <w:rPr>
          <w:szCs w:val="28"/>
        </w:rPr>
      </w:pPr>
      <w:r w:rsidRPr="009760C1">
        <w:rPr>
          <w:szCs w:val="28"/>
        </w:rPr>
        <w:t>- внедрение новейших технологических достижений, в области средств связи включая спутниковую связь и цифровое телерадиовещание.</w:t>
      </w:r>
    </w:p>
    <w:p w:rsidR="00363749" w:rsidRPr="009760C1" w:rsidRDefault="00363749" w:rsidP="00363749">
      <w:pPr>
        <w:rPr>
          <w:szCs w:val="28"/>
        </w:rPr>
      </w:pPr>
      <w:r w:rsidRPr="009760C1">
        <w:rPr>
          <w:szCs w:val="28"/>
        </w:rPr>
        <w:t>Строительство кабельной телефонной канализации до объектов жилой и общественной застройки предлагается из асбоцементных труб с установкой смотровых устройств.</w:t>
      </w:r>
    </w:p>
    <w:p w:rsidR="00363749" w:rsidRPr="009760C1" w:rsidRDefault="00363749" w:rsidP="00363749">
      <w:pPr>
        <w:rPr>
          <w:szCs w:val="28"/>
        </w:rPr>
      </w:pPr>
      <w:r w:rsidRPr="009760C1">
        <w:rPr>
          <w:szCs w:val="28"/>
        </w:rPr>
        <w:t>Проектом предлагается реконструкция следующих базовых станций сотовой связи:</w:t>
      </w:r>
    </w:p>
    <w:p w:rsidR="00363749" w:rsidRPr="009760C1" w:rsidRDefault="00363749" w:rsidP="00363749">
      <w:pPr>
        <w:rPr>
          <w:szCs w:val="28"/>
        </w:rPr>
      </w:pPr>
      <w:r w:rsidRPr="009760C1">
        <w:rPr>
          <w:szCs w:val="28"/>
        </w:rPr>
        <w:t>- БС-511 стандарта GSM900/UMTS2100/LTE1800 («Мобильные ТелеСистемы);</w:t>
      </w:r>
    </w:p>
    <w:p w:rsidR="00363749" w:rsidRPr="009760C1" w:rsidRDefault="00363749" w:rsidP="00363749">
      <w:pPr>
        <w:rPr>
          <w:szCs w:val="28"/>
        </w:rPr>
      </w:pPr>
      <w:r w:rsidRPr="009760C1">
        <w:rPr>
          <w:szCs w:val="28"/>
        </w:rPr>
        <w:t>- БС-284 стандарта GSM900/UMTS-2100/LTE1800 («Мобильные ТелеСистемы);</w:t>
      </w:r>
    </w:p>
    <w:p w:rsidR="00363749" w:rsidRPr="009760C1" w:rsidRDefault="00363749" w:rsidP="00363749">
      <w:pPr>
        <w:rPr>
          <w:szCs w:val="28"/>
        </w:rPr>
      </w:pPr>
      <w:r w:rsidRPr="009760C1">
        <w:rPr>
          <w:szCs w:val="28"/>
        </w:rPr>
        <w:t>- БС-864 стандарта GSM900/1800/LTE1800/ UMTS2100 («Мобильные ТелеСистемы);</w:t>
      </w:r>
    </w:p>
    <w:p w:rsidR="00363749" w:rsidRPr="009760C1" w:rsidRDefault="00363749" w:rsidP="00363749">
      <w:pPr>
        <w:rPr>
          <w:szCs w:val="28"/>
        </w:rPr>
      </w:pPr>
      <w:r w:rsidRPr="009760C1">
        <w:rPr>
          <w:szCs w:val="28"/>
        </w:rPr>
        <w:t>- БС-68 «Васильево» стандарта GSM-900/DCS-1800/UMTS-2100 («МегаФон»).</w:t>
      </w:r>
    </w:p>
    <w:p w:rsidR="00363749" w:rsidRPr="009760C1" w:rsidRDefault="00363749" w:rsidP="00363749">
      <w:pPr>
        <w:rPr>
          <w:szCs w:val="28"/>
        </w:rPr>
      </w:pPr>
      <w:r w:rsidRPr="009760C1">
        <w:rPr>
          <w:szCs w:val="28"/>
        </w:rPr>
        <w:t>Так же рекомендуется установка дополнительных базовых станций стандарта GSM для расширения зоны охвата в муниципальном образовании:</w:t>
      </w:r>
    </w:p>
    <w:p w:rsidR="00363749" w:rsidRPr="009760C1" w:rsidRDefault="00363749" w:rsidP="00363749">
      <w:pPr>
        <w:rPr>
          <w:szCs w:val="28"/>
        </w:rPr>
      </w:pPr>
      <w:r w:rsidRPr="009760C1">
        <w:rPr>
          <w:szCs w:val="28"/>
        </w:rPr>
        <w:lastRenderedPageBreak/>
        <w:t>- строительство БС-2302 "Васильево Въезд" стандарта GSM900/DCS1800 («МегаФон»);</w:t>
      </w:r>
    </w:p>
    <w:p w:rsidR="00363749" w:rsidRPr="009760C1" w:rsidRDefault="00363749" w:rsidP="00363749">
      <w:pPr>
        <w:rPr>
          <w:szCs w:val="28"/>
        </w:rPr>
      </w:pPr>
      <w:r w:rsidRPr="009760C1">
        <w:rPr>
          <w:szCs w:val="28"/>
        </w:rPr>
        <w:t>- строительство БС-1290 стандарта GSM-1800/LTE-1800  («Твои Мобильные Технологии»);</w:t>
      </w:r>
    </w:p>
    <w:p w:rsidR="00363749" w:rsidRPr="009760C1" w:rsidRDefault="00363749" w:rsidP="00363749">
      <w:pPr>
        <w:rPr>
          <w:szCs w:val="28"/>
        </w:rPr>
      </w:pPr>
      <w:r w:rsidRPr="009760C1">
        <w:rPr>
          <w:szCs w:val="28"/>
        </w:rPr>
        <w:t>- строительство - БС-2382 стандарта GSM 1800/ LTE 1800  («Твои Мобильные Технологии»);</w:t>
      </w:r>
    </w:p>
    <w:p w:rsidR="00363749" w:rsidRPr="009760C1" w:rsidRDefault="00363749" w:rsidP="00363749">
      <w:pPr>
        <w:rPr>
          <w:szCs w:val="28"/>
        </w:rPr>
      </w:pPr>
      <w:r w:rsidRPr="009760C1">
        <w:rPr>
          <w:szCs w:val="28"/>
        </w:rPr>
        <w:t>- строительство БС-918 стандарта GSM900/DCS1800/UMTS-2100/LTE2600 («МегаФон»);</w:t>
      </w:r>
    </w:p>
    <w:p w:rsidR="00363749" w:rsidRPr="009760C1" w:rsidRDefault="00363749" w:rsidP="00363749">
      <w:pPr>
        <w:rPr>
          <w:szCs w:val="28"/>
        </w:rPr>
      </w:pPr>
      <w:r w:rsidRPr="009760C1">
        <w:rPr>
          <w:szCs w:val="28"/>
        </w:rPr>
        <w:t>- строительство - БС-1313 стандарта GSM 1800/LTE1800 («Твои Мобильные Технологии»).</w:t>
      </w:r>
    </w:p>
    <w:p w:rsidR="00363749" w:rsidRPr="009760C1" w:rsidRDefault="00363749" w:rsidP="00363749">
      <w:pPr>
        <w:rPr>
          <w:szCs w:val="28"/>
        </w:rPr>
      </w:pPr>
      <w:r w:rsidRPr="009760C1">
        <w:rPr>
          <w:szCs w:val="28"/>
        </w:rPr>
        <w:t xml:space="preserve">Для радиофикации </w:t>
      </w:r>
      <w:r w:rsidR="00D770D0">
        <w:rPr>
          <w:szCs w:val="28"/>
        </w:rPr>
        <w:t>пгт Васильево</w:t>
      </w:r>
      <w:r w:rsidRPr="009760C1">
        <w:rPr>
          <w:szCs w:val="28"/>
        </w:rPr>
        <w:t xml:space="preserve"> следует рассмотреть строительство радиоузла, обеспечивающего подачу радиосигнала и строительство распределительных фидеров по стоечной радиолинии с подключением существующего и проектируемого жилья и объектов соцкультбыта. </w:t>
      </w:r>
    </w:p>
    <w:p w:rsidR="00363749" w:rsidRPr="009760C1" w:rsidRDefault="00363749" w:rsidP="00363749">
      <w:pPr>
        <w:rPr>
          <w:i/>
          <w:szCs w:val="28"/>
        </w:rPr>
      </w:pPr>
      <w:r w:rsidRPr="009760C1">
        <w:rPr>
          <w:i/>
          <w:szCs w:val="28"/>
        </w:rPr>
        <w:t>Телевидение</w:t>
      </w:r>
    </w:p>
    <w:p w:rsidR="00363749" w:rsidRPr="009760C1" w:rsidRDefault="00363749" w:rsidP="00363749">
      <w:pPr>
        <w:rPr>
          <w:szCs w:val="28"/>
        </w:rPr>
      </w:pPr>
      <w:r w:rsidRPr="009760C1">
        <w:rPr>
          <w:szCs w:val="28"/>
        </w:rPr>
        <w:t>Перспективой развития телевещания является переход с аналогового сигнала на цифровое телерадиовещание, согласно концепции развития телерадиовещания в Российской Федерации.</w:t>
      </w:r>
    </w:p>
    <w:p w:rsidR="00363749" w:rsidRPr="009760C1" w:rsidRDefault="00363749" w:rsidP="00363749">
      <w:pPr>
        <w:rPr>
          <w:szCs w:val="28"/>
        </w:rPr>
      </w:pPr>
      <w:r w:rsidRPr="009760C1">
        <w:rPr>
          <w:szCs w:val="28"/>
        </w:rPr>
        <w:t xml:space="preserve">В Республике Татарстан создана региональная сеть цифрового эфирно-кабельного телевидения с использованием стандарта цифрового эфирного вещания </w:t>
      </w:r>
      <w:r w:rsidRPr="009760C1">
        <w:rPr>
          <w:szCs w:val="28"/>
          <w:lang w:val="en-US"/>
        </w:rPr>
        <w:t>DVB</w:t>
      </w:r>
      <w:r w:rsidRPr="009760C1">
        <w:rPr>
          <w:szCs w:val="28"/>
        </w:rPr>
        <w:t>-</w:t>
      </w:r>
      <w:r w:rsidRPr="009760C1">
        <w:rPr>
          <w:szCs w:val="28"/>
          <w:lang w:val="en-US"/>
        </w:rPr>
        <w:t>T</w:t>
      </w:r>
      <w:r w:rsidRPr="009760C1">
        <w:rPr>
          <w:szCs w:val="28"/>
        </w:rPr>
        <w:t>. В качестве транспортной сети используется зоновая волоконно-оптическая сеть ОАО «ВолгаТелеком».</w:t>
      </w:r>
    </w:p>
    <w:p w:rsidR="00363749" w:rsidRPr="009760C1" w:rsidRDefault="00363749" w:rsidP="00363749">
      <w:pPr>
        <w:rPr>
          <w:szCs w:val="28"/>
        </w:rPr>
      </w:pPr>
      <w:r w:rsidRPr="009760C1">
        <w:rPr>
          <w:szCs w:val="28"/>
        </w:rPr>
        <w:t>Сеть цифрового телевидения имеет ряд преимуществ перед аналоговыми сетями, как по количеству передаваемых программ (не менее 10), так и по качеству передачи изображения, звука, приему ТВ сигналов. Это позволяет осуществлять прием не менее 10 программ на одну дециметровую антенну, использовать передатчики меньшей мощности по сравнению с аналоговыми передатчиками, а также обеспечивает возможность сопряжения сетей телевещания с компьютерными сетями.</w:t>
      </w:r>
    </w:p>
    <w:p w:rsidR="00363749" w:rsidRPr="009760C1" w:rsidRDefault="00363749" w:rsidP="00363749">
      <w:pPr>
        <w:tabs>
          <w:tab w:val="left" w:pos="1646"/>
        </w:tabs>
        <w:rPr>
          <w:szCs w:val="28"/>
        </w:rPr>
      </w:pPr>
      <w:r w:rsidRPr="009760C1">
        <w:rPr>
          <w:szCs w:val="28"/>
        </w:rPr>
        <w:t>Наряду с цифровым телевидением население муниципального образования имеет возможность приема аналогового телевидения.</w:t>
      </w:r>
    </w:p>
    <w:p w:rsidR="001B2958" w:rsidRPr="009760C1" w:rsidRDefault="001B2958" w:rsidP="00943200">
      <w:pPr>
        <w:suppressAutoHyphens/>
        <w:rPr>
          <w:color w:val="FF0000"/>
          <w:szCs w:val="22"/>
        </w:rPr>
      </w:pPr>
    </w:p>
    <w:p w:rsidR="00AC3435" w:rsidRPr="009760C1" w:rsidRDefault="00AC3435" w:rsidP="00943200">
      <w:pPr>
        <w:suppressAutoHyphens/>
        <w:spacing w:after="200" w:line="276" w:lineRule="auto"/>
        <w:ind w:firstLine="0"/>
        <w:jc w:val="left"/>
        <w:rPr>
          <w:color w:val="FF0000"/>
          <w:szCs w:val="22"/>
        </w:rPr>
      </w:pPr>
      <w:r w:rsidRPr="009760C1">
        <w:rPr>
          <w:color w:val="FF0000"/>
          <w:szCs w:val="22"/>
        </w:rPr>
        <w:br w:type="page"/>
      </w:r>
    </w:p>
    <w:p w:rsidR="00E5702F" w:rsidRPr="009760C1" w:rsidRDefault="00E5702F" w:rsidP="00943200">
      <w:pPr>
        <w:suppressAutoHyphens/>
        <w:spacing w:after="200" w:line="276" w:lineRule="auto"/>
        <w:ind w:firstLine="0"/>
        <w:jc w:val="left"/>
        <w:rPr>
          <w:color w:val="FF0000"/>
          <w:szCs w:val="22"/>
        </w:rPr>
        <w:sectPr w:rsidR="00E5702F" w:rsidRPr="009760C1" w:rsidSect="005228BE">
          <w:pgSz w:w="11906" w:h="16838"/>
          <w:pgMar w:top="1094" w:right="851" w:bottom="851" w:left="1134" w:header="567" w:footer="709" w:gutter="0"/>
          <w:cols w:space="708"/>
          <w:docGrid w:linePitch="381"/>
        </w:sectPr>
      </w:pPr>
    </w:p>
    <w:p w:rsidR="00022DC7" w:rsidRPr="009760C1" w:rsidRDefault="002F4B10" w:rsidP="00BE4006">
      <w:pPr>
        <w:pStyle w:val="36"/>
        <w:rPr>
          <w:bCs w:val="0"/>
          <w:szCs w:val="28"/>
        </w:rPr>
      </w:pPr>
      <w:bookmarkStart w:id="225" w:name="_Toc499818820"/>
      <w:bookmarkStart w:id="226" w:name="_Toc498672390"/>
      <w:bookmarkStart w:id="227" w:name="_Toc497209086"/>
      <w:bookmarkStart w:id="228" w:name="_Toc486432540"/>
      <w:bookmarkStart w:id="229" w:name="_Toc439173525"/>
      <w:bookmarkStart w:id="230" w:name="_Toc434478695"/>
      <w:bookmarkStart w:id="231" w:name="_Toc514852619"/>
      <w:bookmarkStart w:id="232" w:name="_Toc130232060"/>
      <w:r>
        <w:rPr>
          <w:bCs w:val="0"/>
          <w:szCs w:val="28"/>
        </w:rPr>
        <w:lastRenderedPageBreak/>
        <w:t>3.9.1</w:t>
      </w:r>
      <w:r w:rsidR="00022DC7" w:rsidRPr="009760C1">
        <w:rPr>
          <w:bCs w:val="0"/>
          <w:szCs w:val="28"/>
        </w:rPr>
        <w:t xml:space="preserve"> Мероприятия по развитию инженерной инфраструктуры</w:t>
      </w:r>
      <w:bookmarkEnd w:id="225"/>
      <w:bookmarkEnd w:id="226"/>
      <w:bookmarkEnd w:id="227"/>
      <w:bookmarkEnd w:id="228"/>
      <w:bookmarkEnd w:id="229"/>
      <w:bookmarkEnd w:id="230"/>
      <w:bookmarkEnd w:id="231"/>
      <w:bookmarkEnd w:id="232"/>
    </w:p>
    <w:p w:rsidR="00022DC7" w:rsidRPr="009760C1" w:rsidRDefault="00022DC7" w:rsidP="00C00B1F">
      <w:pPr>
        <w:jc w:val="right"/>
      </w:pPr>
    </w:p>
    <w:p w:rsidR="00C00B1F" w:rsidRPr="009760C1" w:rsidRDefault="00C00B1F" w:rsidP="00C00B1F">
      <w:pPr>
        <w:jc w:val="right"/>
      </w:pPr>
      <w:r w:rsidRPr="009760C1">
        <w:t xml:space="preserve">Таблица </w:t>
      </w:r>
      <w:r w:rsidR="002F4B10">
        <w:t>3.9</w:t>
      </w:r>
      <w:r w:rsidR="00022DC7" w:rsidRPr="009760C1">
        <w:t>.1</w:t>
      </w:r>
      <w:r w:rsidR="00D76E4B">
        <w:t>.1</w:t>
      </w:r>
    </w:p>
    <w:p w:rsidR="00C00B1F" w:rsidRPr="00560F94" w:rsidRDefault="00C00B1F" w:rsidP="00C00B1F">
      <w:pPr>
        <w:jc w:val="center"/>
      </w:pPr>
      <w:r w:rsidRPr="00560F94">
        <w:t>Перечень мероприятий по водоснабжению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1"/>
        <w:gridCol w:w="2265"/>
        <w:gridCol w:w="2259"/>
        <w:gridCol w:w="2250"/>
        <w:gridCol w:w="1325"/>
        <w:gridCol w:w="1259"/>
        <w:gridCol w:w="1262"/>
        <w:gridCol w:w="1494"/>
        <w:gridCol w:w="2158"/>
      </w:tblGrid>
      <w:tr w:rsidR="00BE4006" w:rsidRPr="004D03A2" w:rsidTr="00482B65">
        <w:trPr>
          <w:cantSplit/>
          <w:tblHeader/>
        </w:trPr>
        <w:tc>
          <w:tcPr>
            <w:tcW w:w="20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r w:rsidRPr="004D03A2">
              <w:rPr>
                <w:b/>
                <w:sz w:val="20"/>
                <w:szCs w:val="20"/>
              </w:rPr>
              <w:t>№ п/п</w:t>
            </w:r>
          </w:p>
        </w:tc>
        <w:tc>
          <w:tcPr>
            <w:tcW w:w="76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Местоположение</w:t>
            </w:r>
          </w:p>
        </w:tc>
        <w:tc>
          <w:tcPr>
            <w:tcW w:w="759"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Наименование</w:t>
            </w:r>
          </w:p>
          <w:p w:rsidR="00BE4006" w:rsidRPr="004D03A2" w:rsidRDefault="00BE4006" w:rsidP="00482B65">
            <w:pPr>
              <w:ind w:firstLine="0"/>
              <w:jc w:val="center"/>
              <w:rPr>
                <w:b/>
                <w:sz w:val="20"/>
                <w:szCs w:val="20"/>
              </w:rPr>
            </w:pPr>
            <w:r w:rsidRPr="004D03A2">
              <w:rPr>
                <w:b/>
                <w:sz w:val="20"/>
                <w:szCs w:val="20"/>
              </w:rPr>
              <w:t>объекта</w:t>
            </w:r>
          </w:p>
        </w:tc>
        <w:tc>
          <w:tcPr>
            <w:tcW w:w="756"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Вид мероприятия</w:t>
            </w:r>
          </w:p>
        </w:tc>
        <w:tc>
          <w:tcPr>
            <w:tcW w:w="44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Ед. измерения</w:t>
            </w:r>
          </w:p>
        </w:tc>
        <w:tc>
          <w:tcPr>
            <w:tcW w:w="423"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Мощность</w:t>
            </w:r>
          </w:p>
        </w:tc>
        <w:tc>
          <w:tcPr>
            <w:tcW w:w="926" w:type="pct"/>
            <w:gridSpan w:val="2"/>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Сроки реализации</w:t>
            </w:r>
          </w:p>
        </w:tc>
        <w:tc>
          <w:tcPr>
            <w:tcW w:w="72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Источник мероприятия</w:t>
            </w:r>
          </w:p>
        </w:tc>
      </w:tr>
      <w:tr w:rsidR="00BE4006" w:rsidRPr="004D03A2" w:rsidTr="00482B65">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445" w:type="pct"/>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423" w:type="pct"/>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right"/>
              <w:rPr>
                <w:b/>
                <w:sz w:val="20"/>
                <w:szCs w:val="20"/>
              </w:rPr>
            </w:pPr>
          </w:p>
        </w:tc>
        <w:tc>
          <w:tcPr>
            <w:tcW w:w="424"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Первая очередь (</w:t>
            </w:r>
            <w:r w:rsidR="00547DC3">
              <w:rPr>
                <w:b/>
                <w:sz w:val="20"/>
                <w:szCs w:val="20"/>
              </w:rPr>
              <w:t xml:space="preserve"> до 2031</w:t>
            </w:r>
            <w:r w:rsidRPr="004D03A2">
              <w:rPr>
                <w:b/>
                <w:sz w:val="20"/>
                <w:szCs w:val="20"/>
              </w:rPr>
              <w:t xml:space="preserve"> г.)</w:t>
            </w:r>
          </w:p>
        </w:tc>
        <w:tc>
          <w:tcPr>
            <w:tcW w:w="502"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r w:rsidRPr="004D03A2">
              <w:rPr>
                <w:b/>
                <w:sz w:val="20"/>
                <w:szCs w:val="20"/>
              </w:rPr>
              <w:t>Расчетный срок</w:t>
            </w:r>
          </w:p>
          <w:p w:rsidR="00BE4006" w:rsidRPr="004D03A2" w:rsidRDefault="00BE4006" w:rsidP="00482B65">
            <w:pPr>
              <w:ind w:firstLine="0"/>
              <w:jc w:val="center"/>
              <w:rPr>
                <w:b/>
                <w:sz w:val="20"/>
                <w:szCs w:val="20"/>
              </w:rPr>
            </w:pPr>
            <w:r w:rsidRPr="004D03A2">
              <w:rPr>
                <w:b/>
                <w:sz w:val="20"/>
                <w:szCs w:val="20"/>
              </w:rPr>
              <w:t>(</w:t>
            </w:r>
            <w:r w:rsidR="00547DC3">
              <w:rPr>
                <w:b/>
                <w:sz w:val="20"/>
                <w:szCs w:val="20"/>
              </w:rPr>
              <w:t>2032-2046</w:t>
            </w:r>
            <w:r w:rsidRPr="004D03A2">
              <w:rPr>
                <w:b/>
                <w:sz w:val="20"/>
                <w:szCs w:val="20"/>
              </w:rPr>
              <w:t xml:space="preserve">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b/>
                <w:sz w:val="20"/>
                <w:szCs w:val="20"/>
              </w:rPr>
            </w:pPr>
          </w:p>
        </w:tc>
      </w:tr>
      <w:tr w:rsidR="00BE4006" w:rsidRPr="004D03A2" w:rsidTr="00482B65">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0"/>
              <w:jc w:val="center"/>
              <w:rPr>
                <w:b/>
                <w:sz w:val="20"/>
                <w:szCs w:val="20"/>
              </w:rPr>
            </w:pPr>
            <w:r w:rsidRPr="00560F94">
              <w:rPr>
                <w:b/>
                <w:caps/>
                <w:sz w:val="20"/>
                <w:szCs w:val="20"/>
              </w:rPr>
              <w:t>МЕРОПРИЯТИЯ Местного (Поселенческого) значения</w:t>
            </w:r>
          </w:p>
        </w:tc>
      </w:tr>
      <w:tr w:rsidR="00BE4006" w:rsidRPr="004D03A2" w:rsidTr="00482B65">
        <w:trPr>
          <w:cantSplit/>
        </w:trPr>
        <w:tc>
          <w:tcPr>
            <w:tcW w:w="20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1</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4D03A2" w:rsidRDefault="00D770D0"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59"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Водозабор</w:t>
            </w:r>
          </w:p>
        </w:tc>
        <w:tc>
          <w:tcPr>
            <w:tcW w:w="756"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Реконструкция</w:t>
            </w:r>
          </w:p>
        </w:tc>
        <w:tc>
          <w:tcPr>
            <w:tcW w:w="44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м</w:t>
            </w:r>
            <w:r w:rsidRPr="004D03A2">
              <w:rPr>
                <w:sz w:val="20"/>
                <w:szCs w:val="20"/>
                <w:vertAlign w:val="superscript"/>
              </w:rPr>
              <w:t>3</w:t>
            </w:r>
            <w:r w:rsidRPr="004D03A2">
              <w:rPr>
                <w:sz w:val="20"/>
                <w:szCs w:val="20"/>
              </w:rPr>
              <w:t>/сут</w:t>
            </w:r>
          </w:p>
        </w:tc>
        <w:tc>
          <w:tcPr>
            <w:tcW w:w="423"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6000</w:t>
            </w:r>
          </w:p>
        </w:tc>
        <w:tc>
          <w:tcPr>
            <w:tcW w:w="424"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w:t>
            </w:r>
          </w:p>
        </w:tc>
        <w:tc>
          <w:tcPr>
            <w:tcW w:w="502"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w:t>
            </w:r>
          </w:p>
        </w:tc>
        <w:tc>
          <w:tcPr>
            <w:tcW w:w="725" w:type="pct"/>
            <w:tcBorders>
              <w:top w:val="single" w:sz="4" w:space="0" w:color="auto"/>
              <w:left w:val="single" w:sz="4" w:space="0" w:color="auto"/>
              <w:bottom w:val="single" w:sz="4" w:space="0" w:color="auto"/>
              <w:right w:val="single" w:sz="4" w:space="0" w:color="auto"/>
            </w:tcBorders>
          </w:tcPr>
          <w:p w:rsidR="00BE4006" w:rsidRPr="004D03A2" w:rsidRDefault="00BE4006" w:rsidP="00482B65">
            <w:pPr>
              <w:ind w:firstLine="0"/>
              <w:jc w:val="center"/>
              <w:rPr>
                <w:sz w:val="20"/>
                <w:szCs w:val="20"/>
              </w:rPr>
            </w:pPr>
            <w:r w:rsidRPr="004D03A2">
              <w:rPr>
                <w:sz w:val="20"/>
                <w:szCs w:val="20"/>
              </w:rPr>
              <w:t>Генеральный план МО «</w:t>
            </w:r>
            <w:r w:rsidR="00D770D0">
              <w:rPr>
                <w:sz w:val="20"/>
                <w:szCs w:val="20"/>
              </w:rPr>
              <w:t>пгт Васильево</w:t>
            </w:r>
            <w:r w:rsidRPr="004D03A2">
              <w:rPr>
                <w:sz w:val="20"/>
                <w:szCs w:val="20"/>
              </w:rPr>
              <w:t>»</w:t>
            </w:r>
          </w:p>
        </w:tc>
      </w:tr>
      <w:tr w:rsidR="00BE4006" w:rsidRPr="004D03A2" w:rsidTr="00482B65">
        <w:trPr>
          <w:cantSplit/>
        </w:trPr>
        <w:tc>
          <w:tcPr>
            <w:tcW w:w="20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2</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4D03A2" w:rsidRDefault="00D770D0"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59"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Реконструкция</w:t>
            </w:r>
          </w:p>
        </w:tc>
        <w:tc>
          <w:tcPr>
            <w:tcW w:w="445"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км</w:t>
            </w:r>
          </w:p>
        </w:tc>
        <w:tc>
          <w:tcPr>
            <w:tcW w:w="423"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33,8</w:t>
            </w:r>
          </w:p>
        </w:tc>
        <w:tc>
          <w:tcPr>
            <w:tcW w:w="424"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w:t>
            </w:r>
          </w:p>
        </w:tc>
        <w:tc>
          <w:tcPr>
            <w:tcW w:w="725" w:type="pct"/>
            <w:tcBorders>
              <w:top w:val="single" w:sz="4" w:space="0" w:color="auto"/>
              <w:left w:val="single" w:sz="4" w:space="0" w:color="auto"/>
              <w:bottom w:val="single" w:sz="4" w:space="0" w:color="auto"/>
              <w:right w:val="single" w:sz="4" w:space="0" w:color="auto"/>
            </w:tcBorders>
            <w:hideMark/>
          </w:tcPr>
          <w:p w:rsidR="00BE4006" w:rsidRPr="004D03A2" w:rsidRDefault="00BE4006" w:rsidP="00482B65">
            <w:pPr>
              <w:ind w:firstLine="0"/>
              <w:jc w:val="center"/>
              <w:rPr>
                <w:sz w:val="20"/>
                <w:szCs w:val="20"/>
              </w:rPr>
            </w:pPr>
            <w:r w:rsidRPr="004D03A2">
              <w:rPr>
                <w:sz w:val="20"/>
                <w:szCs w:val="20"/>
              </w:rPr>
              <w:t>Генеральный план МО «</w:t>
            </w:r>
            <w:r w:rsidR="00D770D0">
              <w:rPr>
                <w:sz w:val="20"/>
                <w:szCs w:val="20"/>
              </w:rPr>
              <w:t>пгт Васильево</w:t>
            </w:r>
            <w:r w:rsidRPr="004D03A2">
              <w:rPr>
                <w:sz w:val="20"/>
                <w:szCs w:val="20"/>
              </w:rPr>
              <w:t>»</w:t>
            </w:r>
          </w:p>
        </w:tc>
      </w:tr>
      <w:tr w:rsidR="00BE4006" w:rsidRPr="004D03A2" w:rsidTr="00482B65">
        <w:trPr>
          <w:cantSplit/>
        </w:trPr>
        <w:tc>
          <w:tcPr>
            <w:tcW w:w="20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3</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4D03A2" w:rsidRDefault="00D770D0"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59"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Капитальный ремонт</w:t>
            </w:r>
          </w:p>
        </w:tc>
        <w:tc>
          <w:tcPr>
            <w:tcW w:w="44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км</w:t>
            </w:r>
          </w:p>
        </w:tc>
        <w:tc>
          <w:tcPr>
            <w:tcW w:w="423"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left"/>
              <w:rPr>
                <w:sz w:val="20"/>
                <w:szCs w:val="20"/>
              </w:rPr>
            </w:pPr>
          </w:p>
        </w:tc>
        <w:tc>
          <w:tcPr>
            <w:tcW w:w="424"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w:t>
            </w:r>
          </w:p>
        </w:tc>
        <w:tc>
          <w:tcPr>
            <w:tcW w:w="502"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p>
        </w:tc>
        <w:tc>
          <w:tcPr>
            <w:tcW w:w="725" w:type="pct"/>
            <w:tcBorders>
              <w:top w:val="single" w:sz="4" w:space="0" w:color="auto"/>
              <w:left w:val="single" w:sz="4" w:space="0" w:color="auto"/>
              <w:bottom w:val="single" w:sz="4" w:space="0" w:color="auto"/>
              <w:right w:val="single" w:sz="4" w:space="0" w:color="auto"/>
            </w:tcBorders>
          </w:tcPr>
          <w:p w:rsidR="00BE4006" w:rsidRPr="004D03A2" w:rsidRDefault="00BE4006" w:rsidP="00482B65">
            <w:pPr>
              <w:ind w:firstLine="0"/>
              <w:jc w:val="center"/>
              <w:rPr>
                <w:sz w:val="20"/>
                <w:szCs w:val="20"/>
              </w:rPr>
            </w:pPr>
            <w:r w:rsidRPr="004D03A2">
              <w:rPr>
                <w:sz w:val="20"/>
                <w:szCs w:val="20"/>
              </w:rPr>
              <w:t>Генеральный план МО «</w:t>
            </w:r>
            <w:r w:rsidR="00D770D0">
              <w:rPr>
                <w:sz w:val="20"/>
                <w:szCs w:val="20"/>
              </w:rPr>
              <w:t>пгт Васильево</w:t>
            </w:r>
            <w:r w:rsidRPr="004D03A2">
              <w:rPr>
                <w:sz w:val="20"/>
                <w:szCs w:val="20"/>
              </w:rPr>
              <w:t>»</w:t>
            </w:r>
          </w:p>
        </w:tc>
      </w:tr>
      <w:tr w:rsidR="00BE4006" w:rsidRPr="004D03A2" w:rsidTr="00482B65">
        <w:trPr>
          <w:cantSplit/>
        </w:trPr>
        <w:tc>
          <w:tcPr>
            <w:tcW w:w="20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4</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4D03A2" w:rsidRDefault="00D770D0"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59"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Сети водоснабжения</w:t>
            </w:r>
          </w:p>
        </w:tc>
        <w:tc>
          <w:tcPr>
            <w:tcW w:w="756"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Новое строительство</w:t>
            </w:r>
          </w:p>
        </w:tc>
        <w:tc>
          <w:tcPr>
            <w:tcW w:w="445"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км</w:t>
            </w:r>
          </w:p>
        </w:tc>
        <w:tc>
          <w:tcPr>
            <w:tcW w:w="423"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p>
        </w:tc>
        <w:tc>
          <w:tcPr>
            <w:tcW w:w="424"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w:t>
            </w:r>
          </w:p>
        </w:tc>
        <w:tc>
          <w:tcPr>
            <w:tcW w:w="502" w:type="pct"/>
            <w:tcBorders>
              <w:top w:val="single" w:sz="4" w:space="0" w:color="auto"/>
              <w:left w:val="single" w:sz="4" w:space="0" w:color="auto"/>
              <w:bottom w:val="single" w:sz="4" w:space="0" w:color="auto"/>
              <w:right w:val="single" w:sz="4" w:space="0" w:color="auto"/>
            </w:tcBorders>
            <w:vAlign w:val="center"/>
          </w:tcPr>
          <w:p w:rsidR="00BE4006" w:rsidRPr="004D03A2" w:rsidRDefault="00BE4006" w:rsidP="00482B65">
            <w:pPr>
              <w:ind w:firstLine="0"/>
              <w:jc w:val="center"/>
              <w:rPr>
                <w:sz w:val="20"/>
                <w:szCs w:val="20"/>
              </w:rPr>
            </w:pPr>
            <w:r w:rsidRPr="004D03A2">
              <w:rPr>
                <w:sz w:val="20"/>
                <w:szCs w:val="20"/>
              </w:rPr>
              <w:t>+</w:t>
            </w:r>
          </w:p>
        </w:tc>
        <w:tc>
          <w:tcPr>
            <w:tcW w:w="725" w:type="pct"/>
            <w:tcBorders>
              <w:top w:val="single" w:sz="4" w:space="0" w:color="auto"/>
              <w:left w:val="single" w:sz="4" w:space="0" w:color="auto"/>
              <w:bottom w:val="single" w:sz="4" w:space="0" w:color="auto"/>
              <w:right w:val="single" w:sz="4" w:space="0" w:color="auto"/>
            </w:tcBorders>
          </w:tcPr>
          <w:p w:rsidR="00BE4006" w:rsidRPr="004D03A2" w:rsidRDefault="00BE4006" w:rsidP="00482B65">
            <w:pPr>
              <w:ind w:firstLine="0"/>
              <w:jc w:val="center"/>
              <w:rPr>
                <w:sz w:val="20"/>
                <w:szCs w:val="20"/>
              </w:rPr>
            </w:pPr>
            <w:r w:rsidRPr="004D03A2">
              <w:rPr>
                <w:sz w:val="20"/>
                <w:szCs w:val="20"/>
              </w:rPr>
              <w:t>Генеральный план МО «</w:t>
            </w:r>
            <w:r w:rsidR="00D770D0">
              <w:rPr>
                <w:sz w:val="20"/>
                <w:szCs w:val="20"/>
              </w:rPr>
              <w:t>пгт Васильево</w:t>
            </w:r>
            <w:r w:rsidRPr="004D03A2">
              <w:rPr>
                <w:sz w:val="20"/>
                <w:szCs w:val="20"/>
              </w:rPr>
              <w:t>»</w:t>
            </w:r>
          </w:p>
        </w:tc>
      </w:tr>
      <w:tr w:rsidR="00BE4006" w:rsidRPr="004D03A2" w:rsidTr="00482B65">
        <w:trPr>
          <w:cantSplit/>
        </w:trPr>
        <w:tc>
          <w:tcPr>
            <w:tcW w:w="205"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4D03A2">
              <w:rPr>
                <w:rFonts w:ascii="Times New Roman" w:hAnsi="Times New Roman" w:cs="Times New Roman"/>
                <w:sz w:val="20"/>
                <w:szCs w:val="20"/>
                <w:lang w:eastAsia="ru-RU"/>
              </w:rPr>
              <w:t>5</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4D03A2" w:rsidRDefault="00D770D0"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59"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4D03A2">
              <w:rPr>
                <w:rFonts w:ascii="Times New Roman" w:hAnsi="Times New Roman" w:cs="Times New Roman"/>
                <w:sz w:val="20"/>
                <w:szCs w:val="20"/>
                <w:lang w:eastAsia="ru-RU"/>
              </w:rPr>
              <w:t>Узлы учета водопотребления</w:t>
            </w:r>
          </w:p>
        </w:tc>
        <w:tc>
          <w:tcPr>
            <w:tcW w:w="756"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4D03A2">
              <w:rPr>
                <w:rFonts w:ascii="Times New Roman" w:hAnsi="Times New Roman" w:cs="Times New Roman"/>
                <w:sz w:val="20"/>
                <w:szCs w:val="20"/>
                <w:lang w:eastAsia="ru-RU"/>
              </w:rPr>
              <w:t>Организационное</w:t>
            </w:r>
          </w:p>
        </w:tc>
        <w:tc>
          <w:tcPr>
            <w:tcW w:w="445"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4D03A2">
              <w:rPr>
                <w:rFonts w:ascii="Times New Roman" w:hAnsi="Times New Roman" w:cs="Times New Roman"/>
                <w:sz w:val="20"/>
                <w:szCs w:val="20"/>
                <w:lang w:eastAsia="ru-RU"/>
              </w:rPr>
              <w:t>шт</w:t>
            </w:r>
          </w:p>
        </w:tc>
        <w:tc>
          <w:tcPr>
            <w:tcW w:w="423"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p>
        </w:tc>
        <w:tc>
          <w:tcPr>
            <w:tcW w:w="424"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w:t>
            </w:r>
          </w:p>
        </w:tc>
        <w:tc>
          <w:tcPr>
            <w:tcW w:w="502" w:type="pct"/>
            <w:tcBorders>
              <w:top w:val="single" w:sz="4" w:space="0" w:color="auto"/>
              <w:left w:val="single" w:sz="4" w:space="0" w:color="auto"/>
              <w:bottom w:val="single" w:sz="4" w:space="0" w:color="auto"/>
              <w:right w:val="single" w:sz="4" w:space="0" w:color="auto"/>
            </w:tcBorders>
            <w:vAlign w:val="center"/>
            <w:hideMark/>
          </w:tcPr>
          <w:p w:rsidR="00BE4006" w:rsidRPr="004D03A2" w:rsidRDefault="00BE4006" w:rsidP="00482B65">
            <w:pPr>
              <w:ind w:firstLine="0"/>
              <w:jc w:val="center"/>
              <w:rPr>
                <w:sz w:val="20"/>
                <w:szCs w:val="20"/>
              </w:rPr>
            </w:pPr>
            <w:r w:rsidRPr="004D03A2">
              <w:rPr>
                <w:sz w:val="20"/>
                <w:szCs w:val="20"/>
              </w:rPr>
              <w:t>+</w:t>
            </w:r>
          </w:p>
        </w:tc>
        <w:tc>
          <w:tcPr>
            <w:tcW w:w="725" w:type="pct"/>
            <w:tcBorders>
              <w:top w:val="single" w:sz="4" w:space="0" w:color="auto"/>
              <w:left w:val="single" w:sz="4" w:space="0" w:color="auto"/>
              <w:bottom w:val="single" w:sz="4" w:space="0" w:color="auto"/>
              <w:right w:val="single" w:sz="4" w:space="0" w:color="auto"/>
            </w:tcBorders>
            <w:hideMark/>
          </w:tcPr>
          <w:p w:rsidR="00BE4006" w:rsidRPr="004D03A2" w:rsidRDefault="00BE4006" w:rsidP="00482B65">
            <w:pPr>
              <w:ind w:firstLine="0"/>
              <w:jc w:val="center"/>
              <w:rPr>
                <w:sz w:val="20"/>
                <w:szCs w:val="20"/>
              </w:rPr>
            </w:pPr>
            <w:r w:rsidRPr="004D03A2">
              <w:rPr>
                <w:sz w:val="20"/>
                <w:szCs w:val="20"/>
              </w:rPr>
              <w:t>Генеральный план МО «</w:t>
            </w:r>
            <w:r w:rsidR="00D770D0">
              <w:rPr>
                <w:sz w:val="20"/>
                <w:szCs w:val="20"/>
              </w:rPr>
              <w:t>пгт Васильево</w:t>
            </w:r>
            <w:r w:rsidRPr="004D03A2">
              <w:rPr>
                <w:sz w:val="20"/>
                <w:szCs w:val="20"/>
              </w:rPr>
              <w:t>»</w:t>
            </w:r>
          </w:p>
        </w:tc>
      </w:tr>
    </w:tbl>
    <w:p w:rsidR="00C00B1F" w:rsidRPr="009760C1" w:rsidRDefault="00C00B1F" w:rsidP="00C00B1F"/>
    <w:p w:rsidR="00E01809" w:rsidRPr="009760C1" w:rsidRDefault="00C00B1F" w:rsidP="00E01809">
      <w:pPr>
        <w:jc w:val="right"/>
      </w:pPr>
      <w:bookmarkStart w:id="233" w:name="_Toc392852619"/>
      <w:bookmarkStart w:id="234" w:name="_Toc400782654"/>
      <w:bookmarkStart w:id="235" w:name="_Toc403468141"/>
      <w:bookmarkStart w:id="236" w:name="_Toc405812920"/>
      <w:bookmarkStart w:id="237" w:name="_Toc434478697"/>
      <w:bookmarkStart w:id="238" w:name="_Toc439173527"/>
      <w:bookmarkStart w:id="239" w:name="_Toc486432542"/>
      <w:bookmarkStart w:id="240" w:name="_Toc497209088"/>
      <w:r w:rsidRPr="009760C1">
        <w:rPr>
          <w:b/>
          <w:bCs/>
        </w:rPr>
        <w:br w:type="page"/>
      </w:r>
      <w:bookmarkEnd w:id="233"/>
      <w:bookmarkEnd w:id="234"/>
      <w:bookmarkEnd w:id="235"/>
      <w:bookmarkEnd w:id="236"/>
      <w:bookmarkEnd w:id="237"/>
      <w:bookmarkEnd w:id="238"/>
      <w:bookmarkEnd w:id="239"/>
      <w:bookmarkEnd w:id="240"/>
      <w:r w:rsidR="00D76E4B">
        <w:lastRenderedPageBreak/>
        <w:t>Таблица 3.9.1.2</w:t>
      </w:r>
    </w:p>
    <w:p w:rsidR="00C00B1F" w:rsidRPr="00560F94" w:rsidRDefault="00BE4006" w:rsidP="00C00B1F">
      <w:pPr>
        <w:jc w:val="center"/>
      </w:pPr>
      <w:r w:rsidRPr="00560F94">
        <w:t>П</w:t>
      </w:r>
      <w:r w:rsidR="00C00B1F" w:rsidRPr="00560F94">
        <w:t>еречень мероприятий по воотведению</w:t>
      </w:r>
    </w:p>
    <w:tbl>
      <w:tblPr>
        <w:tblW w:w="51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6"/>
        <w:gridCol w:w="2197"/>
        <w:gridCol w:w="2167"/>
        <w:gridCol w:w="2185"/>
        <w:gridCol w:w="1379"/>
        <w:gridCol w:w="1219"/>
        <w:gridCol w:w="1216"/>
        <w:gridCol w:w="1284"/>
        <w:gridCol w:w="2554"/>
      </w:tblGrid>
      <w:tr w:rsidR="00BE4006" w:rsidRPr="00560F94" w:rsidTr="00560F94">
        <w:trPr>
          <w:cantSplit/>
          <w:tblHeader/>
        </w:trPr>
        <w:tc>
          <w:tcPr>
            <w:tcW w:w="198"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jc w:val="center"/>
              <w:rPr>
                <w:b/>
                <w:sz w:val="20"/>
                <w:szCs w:val="20"/>
              </w:rPr>
            </w:pPr>
            <w:r w:rsidRPr="00560F94">
              <w:rPr>
                <w:b/>
                <w:sz w:val="20"/>
                <w:szCs w:val="20"/>
              </w:rPr>
              <w:t>№ № п/п</w:t>
            </w:r>
          </w:p>
        </w:tc>
        <w:tc>
          <w:tcPr>
            <w:tcW w:w="738"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224"/>
              <w:jc w:val="center"/>
              <w:rPr>
                <w:b/>
                <w:sz w:val="20"/>
                <w:szCs w:val="20"/>
              </w:rPr>
            </w:pPr>
            <w:r w:rsidRPr="00560F94">
              <w:rPr>
                <w:b/>
                <w:sz w:val="20"/>
                <w:szCs w:val="20"/>
              </w:rPr>
              <w:t>Местоположение</w:t>
            </w:r>
          </w:p>
        </w:tc>
        <w:tc>
          <w:tcPr>
            <w:tcW w:w="728"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16"/>
              <w:jc w:val="center"/>
              <w:rPr>
                <w:b/>
                <w:sz w:val="20"/>
                <w:szCs w:val="20"/>
              </w:rPr>
            </w:pPr>
            <w:r w:rsidRPr="00560F94">
              <w:rPr>
                <w:b/>
                <w:sz w:val="20"/>
                <w:szCs w:val="20"/>
              </w:rPr>
              <w:t>Наименование объекта</w:t>
            </w:r>
          </w:p>
        </w:tc>
        <w:tc>
          <w:tcPr>
            <w:tcW w:w="734"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265"/>
              <w:jc w:val="center"/>
              <w:rPr>
                <w:b/>
                <w:sz w:val="20"/>
                <w:szCs w:val="20"/>
              </w:rPr>
            </w:pPr>
            <w:r w:rsidRPr="00560F94">
              <w:rPr>
                <w:b/>
                <w:sz w:val="20"/>
                <w:szCs w:val="20"/>
              </w:rPr>
              <w:t>Вид мероприятия</w:t>
            </w:r>
          </w:p>
        </w:tc>
        <w:tc>
          <w:tcPr>
            <w:tcW w:w="47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70"/>
              <w:jc w:val="center"/>
              <w:rPr>
                <w:b/>
                <w:sz w:val="20"/>
                <w:szCs w:val="20"/>
              </w:rPr>
            </w:pPr>
            <w:r w:rsidRPr="00560F94">
              <w:rPr>
                <w:b/>
                <w:sz w:val="20"/>
                <w:szCs w:val="20"/>
              </w:rPr>
              <w:t>Ед. измерения</w:t>
            </w:r>
          </w:p>
        </w:tc>
        <w:tc>
          <w:tcPr>
            <w:tcW w:w="419"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hanging="143"/>
              <w:jc w:val="center"/>
              <w:rPr>
                <w:b/>
                <w:sz w:val="20"/>
                <w:szCs w:val="20"/>
              </w:rPr>
            </w:pPr>
            <w:r w:rsidRPr="00560F94">
              <w:rPr>
                <w:b/>
                <w:sz w:val="20"/>
                <w:szCs w:val="20"/>
              </w:rPr>
              <w:t>Мощность</w:t>
            </w:r>
          </w:p>
        </w:tc>
        <w:tc>
          <w:tcPr>
            <w:tcW w:w="858" w:type="pct"/>
            <w:gridSpan w:val="2"/>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373"/>
              <w:jc w:val="center"/>
              <w:rPr>
                <w:b/>
                <w:sz w:val="20"/>
                <w:szCs w:val="20"/>
              </w:rPr>
            </w:pPr>
            <w:r w:rsidRPr="00560F94">
              <w:rPr>
                <w:b/>
                <w:sz w:val="20"/>
                <w:szCs w:val="20"/>
              </w:rPr>
              <w:t>Сроки реализации</w:t>
            </w:r>
          </w:p>
        </w:tc>
        <w:tc>
          <w:tcPr>
            <w:tcW w:w="854"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hanging="214"/>
              <w:jc w:val="center"/>
              <w:rPr>
                <w:b/>
                <w:sz w:val="20"/>
                <w:szCs w:val="20"/>
              </w:rPr>
            </w:pPr>
            <w:r w:rsidRPr="00560F94">
              <w:rPr>
                <w:b/>
                <w:sz w:val="20"/>
                <w:szCs w:val="20"/>
              </w:rPr>
              <w:t>Источник мероприятия</w:t>
            </w:r>
          </w:p>
        </w:tc>
      </w:tr>
      <w:tr w:rsidR="00BE4006" w:rsidRPr="00560F94" w:rsidTr="00560F94">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c>
          <w:tcPr>
            <w:tcW w:w="418"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0"/>
              <w:jc w:val="center"/>
              <w:rPr>
                <w:b/>
                <w:sz w:val="20"/>
                <w:szCs w:val="20"/>
              </w:rPr>
            </w:pPr>
            <w:r w:rsidRPr="00560F94">
              <w:rPr>
                <w:b/>
                <w:sz w:val="20"/>
                <w:szCs w:val="20"/>
              </w:rPr>
              <w:t>Первая очередь (</w:t>
            </w:r>
            <w:r w:rsidR="00547DC3">
              <w:rPr>
                <w:b/>
                <w:sz w:val="20"/>
                <w:szCs w:val="20"/>
              </w:rPr>
              <w:t xml:space="preserve"> до 2031</w:t>
            </w:r>
            <w:r w:rsidRPr="00560F94">
              <w:rPr>
                <w:b/>
                <w:sz w:val="20"/>
                <w:szCs w:val="20"/>
              </w:rPr>
              <w:t xml:space="preserve"> г.)</w:t>
            </w:r>
          </w:p>
        </w:tc>
        <w:tc>
          <w:tcPr>
            <w:tcW w:w="440"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hanging="99"/>
              <w:jc w:val="center"/>
              <w:rPr>
                <w:b/>
                <w:sz w:val="20"/>
                <w:szCs w:val="20"/>
              </w:rPr>
            </w:pPr>
            <w:r w:rsidRPr="00560F94">
              <w:rPr>
                <w:b/>
                <w:sz w:val="20"/>
                <w:szCs w:val="20"/>
              </w:rPr>
              <w:t>Расчетный срок</w:t>
            </w:r>
          </w:p>
          <w:p w:rsidR="00BE4006" w:rsidRPr="00560F94" w:rsidRDefault="00BE4006" w:rsidP="00482B65">
            <w:pPr>
              <w:ind w:hanging="99"/>
              <w:jc w:val="center"/>
              <w:rPr>
                <w:b/>
                <w:sz w:val="20"/>
                <w:szCs w:val="20"/>
              </w:rPr>
            </w:pPr>
            <w:r w:rsidRPr="00560F94">
              <w:rPr>
                <w:b/>
                <w:sz w:val="20"/>
                <w:szCs w:val="20"/>
              </w:rPr>
              <w:t>(</w:t>
            </w:r>
            <w:r w:rsidR="00547DC3">
              <w:rPr>
                <w:b/>
                <w:sz w:val="20"/>
                <w:szCs w:val="20"/>
              </w:rPr>
              <w:t>2032-2046</w:t>
            </w:r>
            <w:r w:rsidRPr="00560F94">
              <w:rPr>
                <w:b/>
                <w:sz w:val="20"/>
                <w:szCs w:val="20"/>
              </w:rPr>
              <w:t xml:space="preserve"> гг.)</w:t>
            </w:r>
          </w:p>
        </w:tc>
        <w:tc>
          <w:tcPr>
            <w:tcW w:w="854" w:type="pct"/>
            <w:vMerge/>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rPr>
                <w:b/>
                <w:sz w:val="20"/>
                <w:szCs w:val="20"/>
              </w:rPr>
            </w:pPr>
          </w:p>
        </w:tc>
      </w:tr>
      <w:tr w:rsidR="00BE4006" w:rsidRPr="00560F94" w:rsidTr="0061710C">
        <w:trPr>
          <w:cantSplit/>
          <w:tblHead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jc w:val="center"/>
              <w:rPr>
                <w:b/>
                <w:sz w:val="20"/>
                <w:szCs w:val="20"/>
              </w:rPr>
            </w:pPr>
            <w:r w:rsidRPr="00560F94">
              <w:rPr>
                <w:b/>
                <w:caps/>
                <w:sz w:val="20"/>
                <w:szCs w:val="20"/>
              </w:rPr>
              <w:t>МЕРОПРИЯТИЯ МЕСТНОГО (ПОСЕЛЕНЧЕСКОГО) ЗНАЧЕНия</w:t>
            </w:r>
          </w:p>
        </w:tc>
      </w:tr>
      <w:tr w:rsidR="00BE4006" w:rsidRPr="00560F94" w:rsidTr="00560F94">
        <w:trPr>
          <w:cantSplit/>
        </w:trPr>
        <w:tc>
          <w:tcPr>
            <w:tcW w:w="198"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1</w:t>
            </w:r>
          </w:p>
        </w:tc>
        <w:tc>
          <w:tcPr>
            <w:tcW w:w="738"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D770D0" w:rsidP="00B86BC4">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28"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Сети водоотведения</w:t>
            </w:r>
          </w:p>
        </w:tc>
        <w:tc>
          <w:tcPr>
            <w:tcW w:w="734"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0"/>
              <w:jc w:val="center"/>
              <w:rPr>
                <w:sz w:val="20"/>
                <w:szCs w:val="20"/>
              </w:rPr>
            </w:pPr>
            <w:r w:rsidRPr="00560F94">
              <w:rPr>
                <w:sz w:val="20"/>
                <w:szCs w:val="20"/>
              </w:rPr>
              <w:t>Реконструкция</w:t>
            </w:r>
          </w:p>
        </w:tc>
        <w:tc>
          <w:tcPr>
            <w:tcW w:w="471"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ind w:firstLine="0"/>
              <w:jc w:val="center"/>
              <w:rPr>
                <w:sz w:val="20"/>
                <w:szCs w:val="20"/>
              </w:rPr>
            </w:pPr>
            <w:r w:rsidRPr="00560F94">
              <w:rPr>
                <w:sz w:val="20"/>
                <w:szCs w:val="20"/>
              </w:rPr>
              <w:t>км</w:t>
            </w:r>
          </w:p>
        </w:tc>
        <w:tc>
          <w:tcPr>
            <w:tcW w:w="419"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6,0</w:t>
            </w:r>
          </w:p>
        </w:tc>
        <w:tc>
          <w:tcPr>
            <w:tcW w:w="418"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440" w:type="pct"/>
            <w:tcBorders>
              <w:top w:val="single" w:sz="4" w:space="0" w:color="auto"/>
              <w:left w:val="single" w:sz="4" w:space="0" w:color="auto"/>
              <w:bottom w:val="single" w:sz="4" w:space="0" w:color="auto"/>
              <w:right w:val="single" w:sz="4" w:space="0" w:color="auto"/>
            </w:tcBorders>
            <w:vAlign w:val="center"/>
            <w:hideMark/>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854" w:type="pct"/>
            <w:tcBorders>
              <w:top w:val="single" w:sz="4" w:space="0" w:color="auto"/>
              <w:left w:val="single" w:sz="4" w:space="0" w:color="auto"/>
              <w:bottom w:val="single" w:sz="4" w:space="0" w:color="auto"/>
              <w:right w:val="single" w:sz="4" w:space="0" w:color="auto"/>
            </w:tcBorders>
            <w:hideMark/>
          </w:tcPr>
          <w:p w:rsidR="00BE4006" w:rsidRPr="00560F94" w:rsidRDefault="00BE4006" w:rsidP="00482B65">
            <w:pPr>
              <w:ind w:firstLine="0"/>
              <w:jc w:val="center"/>
              <w:rPr>
                <w:sz w:val="20"/>
                <w:szCs w:val="20"/>
              </w:rPr>
            </w:pPr>
            <w:r w:rsidRPr="00560F94">
              <w:rPr>
                <w:sz w:val="20"/>
                <w:szCs w:val="20"/>
              </w:rPr>
              <w:t>Генеральный план МО «</w:t>
            </w:r>
            <w:r w:rsidR="00D770D0">
              <w:rPr>
                <w:sz w:val="20"/>
                <w:szCs w:val="20"/>
              </w:rPr>
              <w:t>пгт Васильево</w:t>
            </w:r>
            <w:r w:rsidRPr="00560F94">
              <w:rPr>
                <w:sz w:val="20"/>
                <w:szCs w:val="20"/>
              </w:rPr>
              <w:t>»</w:t>
            </w:r>
          </w:p>
        </w:tc>
      </w:tr>
      <w:tr w:rsidR="00BE4006" w:rsidRPr="00560F94" w:rsidTr="00560F94">
        <w:trPr>
          <w:cantSplit/>
        </w:trPr>
        <w:tc>
          <w:tcPr>
            <w:tcW w:w="19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2</w:t>
            </w:r>
          </w:p>
        </w:tc>
        <w:tc>
          <w:tcPr>
            <w:tcW w:w="738" w:type="pct"/>
            <w:tcBorders>
              <w:top w:val="single" w:sz="4" w:space="0" w:color="auto"/>
              <w:left w:val="single" w:sz="4" w:space="0" w:color="auto"/>
              <w:bottom w:val="single" w:sz="4" w:space="0" w:color="auto"/>
              <w:right w:val="single" w:sz="4" w:space="0" w:color="auto"/>
            </w:tcBorders>
            <w:vAlign w:val="center"/>
          </w:tcPr>
          <w:p w:rsidR="00BE4006" w:rsidRPr="00560F94" w:rsidRDefault="00D770D0" w:rsidP="00B86BC4">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2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Сети водоотведения</w:t>
            </w:r>
          </w:p>
        </w:tc>
        <w:tc>
          <w:tcPr>
            <w:tcW w:w="734"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 xml:space="preserve"> Новое строительство</w:t>
            </w:r>
          </w:p>
        </w:tc>
        <w:tc>
          <w:tcPr>
            <w:tcW w:w="471"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км</w:t>
            </w:r>
          </w:p>
        </w:tc>
        <w:tc>
          <w:tcPr>
            <w:tcW w:w="419"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p>
        </w:tc>
        <w:tc>
          <w:tcPr>
            <w:tcW w:w="41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440"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854" w:type="pct"/>
            <w:tcBorders>
              <w:top w:val="single" w:sz="4" w:space="0" w:color="auto"/>
              <w:left w:val="single" w:sz="4" w:space="0" w:color="auto"/>
              <w:bottom w:val="single" w:sz="4" w:space="0" w:color="auto"/>
              <w:right w:val="single" w:sz="4" w:space="0" w:color="auto"/>
            </w:tcBorders>
          </w:tcPr>
          <w:p w:rsidR="00BE4006" w:rsidRPr="00560F94" w:rsidRDefault="00BE4006" w:rsidP="00482B65">
            <w:pPr>
              <w:ind w:firstLine="0"/>
              <w:jc w:val="center"/>
              <w:rPr>
                <w:sz w:val="20"/>
                <w:szCs w:val="20"/>
              </w:rPr>
            </w:pPr>
            <w:r w:rsidRPr="00560F94">
              <w:rPr>
                <w:sz w:val="20"/>
                <w:szCs w:val="20"/>
              </w:rPr>
              <w:t>Генеральный план МО «</w:t>
            </w:r>
            <w:r w:rsidR="00D770D0">
              <w:rPr>
                <w:sz w:val="20"/>
                <w:szCs w:val="20"/>
              </w:rPr>
              <w:t>пгт Васильево</w:t>
            </w:r>
            <w:r w:rsidRPr="00560F94">
              <w:rPr>
                <w:sz w:val="20"/>
                <w:szCs w:val="20"/>
              </w:rPr>
              <w:t>»</w:t>
            </w:r>
          </w:p>
        </w:tc>
      </w:tr>
      <w:tr w:rsidR="00BE4006" w:rsidRPr="00560F94" w:rsidTr="00560F94">
        <w:trPr>
          <w:cantSplit/>
        </w:trPr>
        <w:tc>
          <w:tcPr>
            <w:tcW w:w="19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3</w:t>
            </w:r>
          </w:p>
        </w:tc>
        <w:tc>
          <w:tcPr>
            <w:tcW w:w="738" w:type="pct"/>
            <w:tcBorders>
              <w:top w:val="single" w:sz="4" w:space="0" w:color="auto"/>
              <w:left w:val="single" w:sz="4" w:space="0" w:color="auto"/>
              <w:bottom w:val="single" w:sz="4" w:space="0" w:color="auto"/>
              <w:right w:val="single" w:sz="4" w:space="0" w:color="auto"/>
            </w:tcBorders>
            <w:vAlign w:val="center"/>
          </w:tcPr>
          <w:p w:rsidR="00BE4006" w:rsidRPr="00560F94" w:rsidRDefault="00D770D0" w:rsidP="00B86BC4">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2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КНС</w:t>
            </w:r>
          </w:p>
        </w:tc>
        <w:tc>
          <w:tcPr>
            <w:tcW w:w="734"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Реконструкция</w:t>
            </w:r>
          </w:p>
        </w:tc>
        <w:tc>
          <w:tcPr>
            <w:tcW w:w="471"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шт</w:t>
            </w:r>
          </w:p>
        </w:tc>
        <w:tc>
          <w:tcPr>
            <w:tcW w:w="419"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12</w:t>
            </w:r>
          </w:p>
        </w:tc>
        <w:tc>
          <w:tcPr>
            <w:tcW w:w="41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440"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854" w:type="pct"/>
            <w:tcBorders>
              <w:top w:val="single" w:sz="4" w:space="0" w:color="auto"/>
              <w:left w:val="single" w:sz="4" w:space="0" w:color="auto"/>
              <w:bottom w:val="single" w:sz="4" w:space="0" w:color="auto"/>
              <w:right w:val="single" w:sz="4" w:space="0" w:color="auto"/>
            </w:tcBorders>
          </w:tcPr>
          <w:p w:rsidR="00BE4006" w:rsidRPr="00560F94" w:rsidRDefault="00BE4006" w:rsidP="00482B65">
            <w:pPr>
              <w:ind w:firstLine="0"/>
              <w:jc w:val="center"/>
              <w:rPr>
                <w:sz w:val="20"/>
                <w:szCs w:val="20"/>
              </w:rPr>
            </w:pPr>
            <w:r w:rsidRPr="00560F94">
              <w:rPr>
                <w:sz w:val="20"/>
                <w:szCs w:val="20"/>
              </w:rPr>
              <w:t>Генеральный план МО «</w:t>
            </w:r>
            <w:r w:rsidR="00D770D0">
              <w:rPr>
                <w:sz w:val="20"/>
                <w:szCs w:val="20"/>
              </w:rPr>
              <w:t>пгт Васильево</w:t>
            </w:r>
            <w:r w:rsidRPr="00560F94">
              <w:rPr>
                <w:sz w:val="20"/>
                <w:szCs w:val="20"/>
              </w:rPr>
              <w:t>»</w:t>
            </w:r>
          </w:p>
        </w:tc>
      </w:tr>
      <w:tr w:rsidR="00BE4006" w:rsidRPr="00560F94" w:rsidTr="00560F94">
        <w:trPr>
          <w:cantSplit/>
        </w:trPr>
        <w:tc>
          <w:tcPr>
            <w:tcW w:w="19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4</w:t>
            </w:r>
          </w:p>
        </w:tc>
        <w:tc>
          <w:tcPr>
            <w:tcW w:w="738" w:type="pct"/>
            <w:tcBorders>
              <w:top w:val="single" w:sz="4" w:space="0" w:color="auto"/>
              <w:left w:val="single" w:sz="4" w:space="0" w:color="auto"/>
              <w:bottom w:val="single" w:sz="4" w:space="0" w:color="auto"/>
              <w:right w:val="single" w:sz="4" w:space="0" w:color="auto"/>
            </w:tcBorders>
            <w:vAlign w:val="center"/>
          </w:tcPr>
          <w:p w:rsidR="00BE4006" w:rsidRPr="00560F94" w:rsidRDefault="00D770D0" w:rsidP="00B86BC4">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2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Автономная система канализации</w:t>
            </w:r>
          </w:p>
        </w:tc>
        <w:tc>
          <w:tcPr>
            <w:tcW w:w="734"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Новое строительство</w:t>
            </w:r>
          </w:p>
        </w:tc>
        <w:tc>
          <w:tcPr>
            <w:tcW w:w="471"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шт</w:t>
            </w:r>
          </w:p>
        </w:tc>
        <w:tc>
          <w:tcPr>
            <w:tcW w:w="419" w:type="pct"/>
            <w:tcBorders>
              <w:top w:val="single" w:sz="4" w:space="0" w:color="auto"/>
              <w:left w:val="single" w:sz="4" w:space="0" w:color="auto"/>
              <w:bottom w:val="single" w:sz="4" w:space="0" w:color="auto"/>
              <w:right w:val="single" w:sz="4" w:space="0" w:color="auto"/>
            </w:tcBorders>
            <w:vAlign w:val="center"/>
          </w:tcPr>
          <w:p w:rsidR="00BE4006" w:rsidRPr="00560F94" w:rsidRDefault="00634B65" w:rsidP="00B86BC4">
            <w:pPr>
              <w:pStyle w:val="5fb"/>
              <w:numPr>
                <w:ilvl w:val="0"/>
                <w:numId w:val="126"/>
              </w:numPr>
              <w:tabs>
                <w:tab w:val="left" w:pos="351"/>
              </w:tabs>
              <w:spacing w:after="0"/>
              <w:jc w:val="center"/>
              <w:rPr>
                <w:rFonts w:ascii="Times New Roman" w:hAnsi="Times New Roman" w:cs="Times New Roman"/>
                <w:sz w:val="20"/>
                <w:szCs w:val="20"/>
                <w:lang w:eastAsia="ru-RU"/>
              </w:rPr>
            </w:pPr>
            <w:r>
              <w:rPr>
                <w:rFonts w:ascii="Times New Roman" w:hAnsi="Times New Roman" w:cs="Times New Roman"/>
                <w:sz w:val="20"/>
                <w:szCs w:val="20"/>
                <w:lang w:eastAsia="ru-RU"/>
              </w:rPr>
              <w:t>-</w:t>
            </w:r>
          </w:p>
        </w:tc>
        <w:tc>
          <w:tcPr>
            <w:tcW w:w="41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440"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854" w:type="pct"/>
            <w:tcBorders>
              <w:top w:val="single" w:sz="4" w:space="0" w:color="auto"/>
              <w:left w:val="single" w:sz="4" w:space="0" w:color="auto"/>
              <w:bottom w:val="single" w:sz="4" w:space="0" w:color="auto"/>
              <w:right w:val="single" w:sz="4" w:space="0" w:color="auto"/>
            </w:tcBorders>
          </w:tcPr>
          <w:p w:rsidR="00BE4006" w:rsidRPr="00560F94" w:rsidRDefault="00BE4006" w:rsidP="00482B65">
            <w:pPr>
              <w:ind w:firstLine="0"/>
              <w:jc w:val="center"/>
              <w:rPr>
                <w:sz w:val="20"/>
                <w:szCs w:val="20"/>
              </w:rPr>
            </w:pPr>
            <w:r w:rsidRPr="00560F94">
              <w:rPr>
                <w:sz w:val="20"/>
                <w:szCs w:val="20"/>
              </w:rPr>
              <w:t>Генеральный план МО «</w:t>
            </w:r>
            <w:r w:rsidR="00D770D0">
              <w:rPr>
                <w:sz w:val="20"/>
                <w:szCs w:val="20"/>
              </w:rPr>
              <w:t>пгт Васильево</w:t>
            </w:r>
            <w:r w:rsidRPr="00560F94">
              <w:rPr>
                <w:sz w:val="20"/>
                <w:szCs w:val="20"/>
              </w:rPr>
              <w:t>»</w:t>
            </w:r>
          </w:p>
        </w:tc>
      </w:tr>
      <w:tr w:rsidR="00BE4006" w:rsidRPr="00560F94" w:rsidTr="00560F94">
        <w:trPr>
          <w:cantSplit/>
        </w:trPr>
        <w:tc>
          <w:tcPr>
            <w:tcW w:w="19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5</w:t>
            </w:r>
          </w:p>
        </w:tc>
        <w:tc>
          <w:tcPr>
            <w:tcW w:w="738" w:type="pct"/>
            <w:tcBorders>
              <w:top w:val="single" w:sz="4" w:space="0" w:color="auto"/>
              <w:left w:val="single" w:sz="4" w:space="0" w:color="auto"/>
              <w:bottom w:val="single" w:sz="4" w:space="0" w:color="auto"/>
              <w:right w:val="single" w:sz="4" w:space="0" w:color="auto"/>
            </w:tcBorders>
            <w:vAlign w:val="center"/>
          </w:tcPr>
          <w:p w:rsidR="00BE4006" w:rsidRPr="00560F94" w:rsidRDefault="00D770D0" w:rsidP="00B86BC4">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72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Очистные сооружения канализации</w:t>
            </w:r>
          </w:p>
        </w:tc>
        <w:tc>
          <w:tcPr>
            <w:tcW w:w="734"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Новое строительство</w:t>
            </w:r>
          </w:p>
        </w:tc>
        <w:tc>
          <w:tcPr>
            <w:tcW w:w="471"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ind w:firstLine="0"/>
              <w:jc w:val="center"/>
              <w:rPr>
                <w:sz w:val="20"/>
                <w:szCs w:val="20"/>
              </w:rPr>
            </w:pPr>
            <w:r w:rsidRPr="00560F94">
              <w:rPr>
                <w:sz w:val="20"/>
                <w:szCs w:val="20"/>
              </w:rPr>
              <w:t>м</w:t>
            </w:r>
            <w:r w:rsidRPr="00560F94">
              <w:rPr>
                <w:sz w:val="20"/>
                <w:szCs w:val="20"/>
                <w:vertAlign w:val="superscript"/>
              </w:rPr>
              <w:t>3</w:t>
            </w:r>
            <w:r w:rsidRPr="00560F94">
              <w:rPr>
                <w:sz w:val="20"/>
                <w:szCs w:val="20"/>
              </w:rPr>
              <w:t>/сут</w:t>
            </w:r>
          </w:p>
        </w:tc>
        <w:tc>
          <w:tcPr>
            <w:tcW w:w="419"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ind w:firstLine="0"/>
              <w:jc w:val="center"/>
              <w:rPr>
                <w:sz w:val="20"/>
                <w:szCs w:val="20"/>
              </w:rPr>
            </w:pPr>
            <w:r w:rsidRPr="00560F94">
              <w:rPr>
                <w:sz w:val="20"/>
                <w:szCs w:val="20"/>
              </w:rPr>
              <w:t>36000</w:t>
            </w:r>
          </w:p>
        </w:tc>
        <w:tc>
          <w:tcPr>
            <w:tcW w:w="418"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B86BC4">
            <w:pPr>
              <w:pStyle w:val="5fb"/>
              <w:numPr>
                <w:ilvl w:val="0"/>
                <w:numId w:val="126"/>
              </w:numPr>
              <w:tabs>
                <w:tab w:val="left" w:pos="351"/>
              </w:tabs>
              <w:spacing w:after="0"/>
              <w:jc w:val="center"/>
              <w:rPr>
                <w:rFonts w:ascii="Times New Roman" w:hAnsi="Times New Roman" w:cs="Times New Roman"/>
                <w:sz w:val="20"/>
                <w:szCs w:val="20"/>
                <w:lang w:eastAsia="ru-RU"/>
              </w:rPr>
            </w:pPr>
            <w:r w:rsidRPr="00560F94">
              <w:rPr>
                <w:rFonts w:ascii="Times New Roman" w:hAnsi="Times New Roman" w:cs="Times New Roman"/>
                <w:sz w:val="20"/>
                <w:szCs w:val="20"/>
                <w:lang w:eastAsia="ru-RU"/>
              </w:rPr>
              <w:t>+</w:t>
            </w:r>
          </w:p>
        </w:tc>
        <w:tc>
          <w:tcPr>
            <w:tcW w:w="440" w:type="pct"/>
            <w:tcBorders>
              <w:top w:val="single" w:sz="4" w:space="0" w:color="auto"/>
              <w:left w:val="single" w:sz="4" w:space="0" w:color="auto"/>
              <w:bottom w:val="single" w:sz="4" w:space="0" w:color="auto"/>
              <w:right w:val="single" w:sz="4" w:space="0" w:color="auto"/>
            </w:tcBorders>
            <w:vAlign w:val="center"/>
          </w:tcPr>
          <w:p w:rsidR="00BE4006" w:rsidRPr="00560F94" w:rsidRDefault="00BE4006" w:rsidP="00482B65">
            <w:pPr>
              <w:pStyle w:val="5fb"/>
              <w:tabs>
                <w:tab w:val="left" w:pos="351"/>
              </w:tabs>
              <w:spacing w:after="0"/>
              <w:ind w:left="0"/>
              <w:jc w:val="center"/>
              <w:rPr>
                <w:rFonts w:ascii="Times New Roman" w:hAnsi="Times New Roman" w:cs="Times New Roman"/>
                <w:sz w:val="20"/>
                <w:szCs w:val="20"/>
                <w:lang w:eastAsia="ru-RU"/>
              </w:rPr>
            </w:pPr>
          </w:p>
        </w:tc>
        <w:tc>
          <w:tcPr>
            <w:tcW w:w="854" w:type="pct"/>
            <w:tcBorders>
              <w:top w:val="single" w:sz="4" w:space="0" w:color="auto"/>
              <w:left w:val="single" w:sz="4" w:space="0" w:color="auto"/>
              <w:bottom w:val="single" w:sz="4" w:space="0" w:color="auto"/>
              <w:right w:val="single" w:sz="4" w:space="0" w:color="auto"/>
            </w:tcBorders>
          </w:tcPr>
          <w:p w:rsidR="00BE4006" w:rsidRPr="00560F94" w:rsidRDefault="00BE4006" w:rsidP="0061710C">
            <w:pPr>
              <w:ind w:firstLine="0"/>
              <w:jc w:val="center"/>
              <w:rPr>
                <w:sz w:val="20"/>
                <w:szCs w:val="20"/>
              </w:rPr>
            </w:pPr>
            <w:r w:rsidRPr="00560F94">
              <w:rPr>
                <w:sz w:val="20"/>
                <w:szCs w:val="20"/>
              </w:rPr>
              <w:t>«Схема водоснабжения и водоотведения поселка городского типа Васильево ЗМР РТ», утвержденную постановлением</w:t>
            </w:r>
            <w:r w:rsidR="0061710C" w:rsidRPr="00560F94">
              <w:rPr>
                <w:sz w:val="20"/>
                <w:szCs w:val="20"/>
              </w:rPr>
              <w:t xml:space="preserve"> </w:t>
            </w:r>
            <w:r w:rsidRPr="00560F94">
              <w:rPr>
                <w:sz w:val="20"/>
                <w:szCs w:val="20"/>
              </w:rPr>
              <w:t xml:space="preserve">главы </w:t>
            </w:r>
            <w:r w:rsidR="00D770D0">
              <w:rPr>
                <w:sz w:val="20"/>
                <w:szCs w:val="20"/>
              </w:rPr>
              <w:t>пгт Васильево</w:t>
            </w:r>
            <w:r w:rsidRPr="00560F94">
              <w:rPr>
                <w:sz w:val="20"/>
                <w:szCs w:val="20"/>
              </w:rPr>
              <w:t xml:space="preserve"> от 31.12.2013г №15</w:t>
            </w:r>
          </w:p>
        </w:tc>
      </w:tr>
    </w:tbl>
    <w:p w:rsidR="00C00B1F" w:rsidRPr="009760C1" w:rsidRDefault="00C00B1F" w:rsidP="00C00B1F">
      <w:pPr>
        <w:jc w:val="right"/>
        <w:rPr>
          <w:i/>
        </w:rPr>
      </w:pPr>
      <w:r w:rsidRPr="009760C1">
        <w:rPr>
          <w:i/>
        </w:rPr>
        <w:br w:type="page"/>
      </w:r>
      <w:r w:rsidR="00D76E4B">
        <w:lastRenderedPageBreak/>
        <w:t>Таблица 3.9.1.3</w:t>
      </w:r>
    </w:p>
    <w:p w:rsidR="00C00B1F" w:rsidRPr="00634B65" w:rsidRDefault="00C00B1F" w:rsidP="00C00B1F">
      <w:pPr>
        <w:jc w:val="center"/>
      </w:pPr>
      <w:r w:rsidRPr="00634B65">
        <w:t>Перечень мероприятий по инфраструктуре обращения с отходами производства и потребления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0"/>
        <w:gridCol w:w="2372"/>
        <w:gridCol w:w="2057"/>
        <w:gridCol w:w="2218"/>
        <w:gridCol w:w="1610"/>
        <w:gridCol w:w="1295"/>
        <w:gridCol w:w="1247"/>
        <w:gridCol w:w="1307"/>
        <w:gridCol w:w="2137"/>
      </w:tblGrid>
      <w:tr w:rsidR="00BE4006" w:rsidRPr="00634B65" w:rsidTr="00634B65">
        <w:trPr>
          <w:cantSplit/>
          <w:tblHeader/>
          <w:jc w:val="center"/>
        </w:trPr>
        <w:tc>
          <w:tcPr>
            <w:tcW w:w="21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 п/п</w:t>
            </w:r>
          </w:p>
        </w:tc>
        <w:tc>
          <w:tcPr>
            <w:tcW w:w="797"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Местоположение</w:t>
            </w:r>
          </w:p>
        </w:tc>
        <w:tc>
          <w:tcPr>
            <w:tcW w:w="69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Наименование объекта</w:t>
            </w:r>
          </w:p>
        </w:tc>
        <w:tc>
          <w:tcPr>
            <w:tcW w:w="74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Вид мероприятия</w:t>
            </w:r>
          </w:p>
        </w:tc>
        <w:tc>
          <w:tcPr>
            <w:tcW w:w="54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Ед. измерения</w:t>
            </w:r>
          </w:p>
        </w:tc>
        <w:tc>
          <w:tcPr>
            <w:tcW w:w="435"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Мощность</w:t>
            </w:r>
          </w:p>
        </w:tc>
        <w:tc>
          <w:tcPr>
            <w:tcW w:w="858" w:type="pct"/>
            <w:gridSpan w:val="2"/>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Сроки реализации</w:t>
            </w:r>
          </w:p>
        </w:tc>
        <w:tc>
          <w:tcPr>
            <w:tcW w:w="718"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Источник мероприятия</w:t>
            </w:r>
          </w:p>
        </w:tc>
      </w:tr>
      <w:tr w:rsidR="00BE4006" w:rsidRPr="00634B65" w:rsidTr="00634B65">
        <w:trPr>
          <w:cantSplit/>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c>
          <w:tcPr>
            <w:tcW w:w="419"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Первая очередь (</w:t>
            </w:r>
            <w:r w:rsidR="00547DC3">
              <w:rPr>
                <w:b/>
                <w:sz w:val="20"/>
                <w:szCs w:val="20"/>
              </w:rPr>
              <w:t xml:space="preserve"> до 2031</w:t>
            </w:r>
            <w:r w:rsidRPr="00634B65">
              <w:rPr>
                <w:b/>
                <w:sz w:val="20"/>
                <w:szCs w:val="20"/>
              </w:rPr>
              <w:t xml:space="preserve"> гг.)</w:t>
            </w:r>
          </w:p>
        </w:tc>
        <w:tc>
          <w:tcPr>
            <w:tcW w:w="439"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Расчетный срок</w:t>
            </w:r>
          </w:p>
          <w:p w:rsidR="00BE4006" w:rsidRPr="00634B65" w:rsidRDefault="00BE4006" w:rsidP="00482B65">
            <w:pPr>
              <w:ind w:firstLine="0"/>
              <w:jc w:val="center"/>
              <w:rPr>
                <w:b/>
                <w:sz w:val="20"/>
                <w:szCs w:val="20"/>
              </w:rPr>
            </w:pPr>
            <w:r w:rsidRPr="00634B65">
              <w:rPr>
                <w:b/>
                <w:sz w:val="20"/>
                <w:szCs w:val="20"/>
              </w:rPr>
              <w:t>(</w:t>
            </w:r>
            <w:r w:rsidR="00547DC3">
              <w:rPr>
                <w:b/>
                <w:sz w:val="20"/>
                <w:szCs w:val="20"/>
              </w:rPr>
              <w:t>2032-2046</w:t>
            </w:r>
            <w:r w:rsidRPr="00634B65">
              <w:rPr>
                <w:b/>
                <w:sz w:val="20"/>
                <w:szCs w:val="20"/>
              </w:rPr>
              <w:t xml:space="preserve">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rPr>
                <w:sz w:val="20"/>
                <w:szCs w:val="20"/>
              </w:rPr>
            </w:pPr>
          </w:p>
        </w:tc>
      </w:tr>
      <w:tr w:rsidR="00BE4006" w:rsidRPr="00634B65" w:rsidTr="001979D2">
        <w:trPr>
          <w:cantSplit/>
          <w:tblHeade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caps/>
                <w:sz w:val="20"/>
                <w:szCs w:val="20"/>
              </w:rPr>
              <w:t>МЕРОПРИЯТИЯ Местного (поселенческого) значения</w:t>
            </w:r>
          </w:p>
        </w:tc>
      </w:tr>
      <w:tr w:rsidR="00BE4006" w:rsidRPr="00634B65" w:rsidTr="00634B65">
        <w:trPr>
          <w:cantSplit/>
          <w:jc w:val="center"/>
        </w:trPr>
        <w:tc>
          <w:tcPr>
            <w:tcW w:w="215"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sz w:val="20"/>
                <w:szCs w:val="20"/>
              </w:rPr>
            </w:pPr>
            <w:r w:rsidRPr="00634B65">
              <w:rPr>
                <w:sz w:val="20"/>
                <w:szCs w:val="20"/>
              </w:rPr>
              <w:t>1</w:t>
            </w:r>
          </w:p>
        </w:tc>
        <w:tc>
          <w:tcPr>
            <w:tcW w:w="797"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left"/>
              <w:rPr>
                <w:sz w:val="20"/>
                <w:szCs w:val="20"/>
              </w:rPr>
            </w:pPr>
            <w:r w:rsidRPr="00634B65">
              <w:rPr>
                <w:sz w:val="20"/>
                <w:szCs w:val="20"/>
              </w:rPr>
              <w:t>Территория муниципального образования</w:t>
            </w:r>
          </w:p>
        </w:tc>
        <w:tc>
          <w:tcPr>
            <w:tcW w:w="691"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rFonts w:eastAsia="Calibri"/>
                <w:sz w:val="20"/>
                <w:szCs w:val="20"/>
              </w:rPr>
            </w:pPr>
            <w:r w:rsidRPr="00634B65">
              <w:rPr>
                <w:rFonts w:eastAsia="Calibri"/>
                <w:sz w:val="20"/>
                <w:szCs w:val="20"/>
              </w:rPr>
              <w:t>-</w:t>
            </w:r>
          </w:p>
        </w:tc>
        <w:tc>
          <w:tcPr>
            <w:tcW w:w="745"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sz w:val="20"/>
                <w:szCs w:val="20"/>
              </w:rPr>
            </w:pPr>
            <w:r w:rsidRPr="00634B65">
              <w:rPr>
                <w:sz w:val="20"/>
                <w:szCs w:val="20"/>
              </w:rPr>
              <w:t>Организационное</w:t>
            </w:r>
          </w:p>
        </w:tc>
        <w:tc>
          <w:tcPr>
            <w:tcW w:w="541"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sz w:val="20"/>
                <w:szCs w:val="20"/>
              </w:rPr>
            </w:pPr>
            <w:r w:rsidRPr="00634B65">
              <w:rPr>
                <w:sz w:val="20"/>
                <w:szCs w:val="20"/>
              </w:rPr>
              <w:t>шт.</w:t>
            </w:r>
          </w:p>
        </w:tc>
        <w:tc>
          <w:tcPr>
            <w:tcW w:w="435"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sz w:val="20"/>
                <w:szCs w:val="20"/>
              </w:rPr>
            </w:pPr>
            <w:r w:rsidRPr="00634B65">
              <w:rPr>
                <w:sz w:val="20"/>
                <w:szCs w:val="20"/>
              </w:rPr>
              <w:t>1</w:t>
            </w:r>
          </w:p>
        </w:tc>
        <w:tc>
          <w:tcPr>
            <w:tcW w:w="419"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sz w:val="20"/>
                <w:szCs w:val="20"/>
              </w:rPr>
            </w:pPr>
            <w:r w:rsidRPr="00634B65">
              <w:rPr>
                <w:b/>
                <w:sz w:val="20"/>
                <w:szCs w:val="20"/>
              </w:rPr>
              <w:t>+</w:t>
            </w:r>
          </w:p>
        </w:tc>
        <w:tc>
          <w:tcPr>
            <w:tcW w:w="439" w:type="pct"/>
            <w:tcBorders>
              <w:top w:val="single" w:sz="4" w:space="0" w:color="auto"/>
              <w:left w:val="single" w:sz="4" w:space="0" w:color="auto"/>
              <w:bottom w:val="single" w:sz="4" w:space="0" w:color="auto"/>
              <w:right w:val="single" w:sz="4" w:space="0" w:color="auto"/>
            </w:tcBorders>
            <w:vAlign w:val="center"/>
            <w:hideMark/>
          </w:tcPr>
          <w:p w:rsidR="00BE4006" w:rsidRPr="00634B65" w:rsidRDefault="00BE4006" w:rsidP="00482B65">
            <w:pPr>
              <w:ind w:firstLine="0"/>
              <w:jc w:val="center"/>
              <w:rPr>
                <w:b/>
                <w:sz w:val="20"/>
                <w:szCs w:val="20"/>
              </w:rPr>
            </w:pPr>
            <w:r w:rsidRPr="00634B65">
              <w:rPr>
                <w:b/>
                <w:sz w:val="20"/>
                <w:szCs w:val="20"/>
              </w:rPr>
              <w:t>+</w:t>
            </w:r>
          </w:p>
        </w:tc>
        <w:tc>
          <w:tcPr>
            <w:tcW w:w="718" w:type="pct"/>
            <w:tcBorders>
              <w:top w:val="single" w:sz="4" w:space="0" w:color="auto"/>
              <w:left w:val="single" w:sz="4" w:space="0" w:color="auto"/>
              <w:bottom w:val="single" w:sz="4" w:space="0" w:color="auto"/>
              <w:right w:val="single" w:sz="4" w:space="0" w:color="auto"/>
            </w:tcBorders>
            <w:hideMark/>
          </w:tcPr>
          <w:p w:rsidR="00BE4006" w:rsidRPr="00634B65" w:rsidRDefault="00BE4006" w:rsidP="00482B65">
            <w:pPr>
              <w:ind w:firstLine="0"/>
              <w:jc w:val="center"/>
              <w:rPr>
                <w:sz w:val="20"/>
                <w:szCs w:val="20"/>
              </w:rPr>
            </w:pPr>
            <w:r w:rsidRPr="00634B65">
              <w:rPr>
                <w:sz w:val="20"/>
                <w:szCs w:val="20"/>
              </w:rPr>
              <w:t>Генеральный план МО «</w:t>
            </w:r>
            <w:r w:rsidR="00D770D0">
              <w:rPr>
                <w:sz w:val="20"/>
                <w:szCs w:val="20"/>
              </w:rPr>
              <w:t>пгт Васильево</w:t>
            </w:r>
            <w:r w:rsidRPr="00634B65">
              <w:rPr>
                <w:sz w:val="20"/>
                <w:szCs w:val="20"/>
              </w:rPr>
              <w:t>»</w:t>
            </w:r>
          </w:p>
        </w:tc>
      </w:tr>
    </w:tbl>
    <w:p w:rsidR="009F3EB8" w:rsidRDefault="009F3EB8" w:rsidP="00C00B1F">
      <w:pPr>
        <w:tabs>
          <w:tab w:val="left" w:pos="11200"/>
        </w:tabs>
        <w:ind w:left="-567" w:right="-31" w:firstLine="0"/>
        <w:jc w:val="right"/>
      </w:pPr>
      <w:bookmarkStart w:id="241" w:name="_Toc497209091"/>
      <w:bookmarkStart w:id="242" w:name="_Toc486432545"/>
    </w:p>
    <w:p w:rsidR="00C00B1F" w:rsidRPr="009760C1" w:rsidRDefault="00D76E4B" w:rsidP="00C00B1F">
      <w:pPr>
        <w:tabs>
          <w:tab w:val="left" w:pos="11200"/>
        </w:tabs>
        <w:ind w:left="-567" w:right="-31" w:firstLine="0"/>
        <w:jc w:val="right"/>
        <w:rPr>
          <w:szCs w:val="28"/>
        </w:rPr>
      </w:pPr>
      <w:r>
        <w:t>Таблица 3.9.1</w:t>
      </w:r>
      <w:r w:rsidR="00022DC7" w:rsidRPr="009760C1">
        <w:t>.4</w:t>
      </w:r>
    </w:p>
    <w:p w:rsidR="00C00B1F" w:rsidRPr="009F3EB8" w:rsidRDefault="00C00B1F" w:rsidP="00C00B1F">
      <w:pPr>
        <w:jc w:val="center"/>
        <w:rPr>
          <w:bCs/>
        </w:rPr>
      </w:pPr>
      <w:r w:rsidRPr="009F3EB8">
        <w:rPr>
          <w:bCs/>
        </w:rPr>
        <w:t xml:space="preserve">Перечень мероприятий по </w:t>
      </w:r>
      <w:r w:rsidR="00BE4006" w:rsidRPr="009F3EB8">
        <w:rPr>
          <w:bCs/>
        </w:rPr>
        <w:t>газоснабжению</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4"/>
        <w:gridCol w:w="2357"/>
        <w:gridCol w:w="2057"/>
        <w:gridCol w:w="2197"/>
        <w:gridCol w:w="1524"/>
        <w:gridCol w:w="1319"/>
        <w:gridCol w:w="1238"/>
        <w:gridCol w:w="1328"/>
        <w:gridCol w:w="2119"/>
      </w:tblGrid>
      <w:tr w:rsidR="00BE4006" w:rsidRPr="009F3EB8" w:rsidTr="001979D2">
        <w:trPr>
          <w:cantSplit/>
          <w:tblHeader/>
          <w:jc w:val="center"/>
        </w:trPr>
        <w:tc>
          <w:tcPr>
            <w:tcW w:w="250"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№п/п</w:t>
            </w:r>
          </w:p>
        </w:tc>
        <w:tc>
          <w:tcPr>
            <w:tcW w:w="792"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Местоположение</w:t>
            </w:r>
          </w:p>
        </w:tc>
        <w:tc>
          <w:tcPr>
            <w:tcW w:w="69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Наименование объекта</w:t>
            </w:r>
          </w:p>
        </w:tc>
        <w:tc>
          <w:tcPr>
            <w:tcW w:w="738"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Вид мероприятия</w:t>
            </w:r>
          </w:p>
        </w:tc>
        <w:tc>
          <w:tcPr>
            <w:tcW w:w="512"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Ед. измерения</w:t>
            </w:r>
          </w:p>
        </w:tc>
        <w:tc>
          <w:tcPr>
            <w:tcW w:w="443"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Мощность</w:t>
            </w:r>
          </w:p>
        </w:tc>
        <w:tc>
          <w:tcPr>
            <w:tcW w:w="862" w:type="pct"/>
            <w:gridSpan w:val="2"/>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Сроки реализации</w:t>
            </w:r>
          </w:p>
        </w:tc>
        <w:tc>
          <w:tcPr>
            <w:tcW w:w="712"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Источник мероприятия</w:t>
            </w:r>
          </w:p>
        </w:tc>
      </w:tr>
      <w:tr w:rsidR="00BE4006" w:rsidRPr="009F3EB8" w:rsidTr="001979D2">
        <w:trPr>
          <w:cantSplit/>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c>
          <w:tcPr>
            <w:tcW w:w="416" w:type="pc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Первая очередь (</w:t>
            </w:r>
            <w:r w:rsidR="00547DC3">
              <w:rPr>
                <w:b/>
                <w:sz w:val="20"/>
                <w:szCs w:val="20"/>
              </w:rPr>
              <w:t xml:space="preserve"> до 2031</w:t>
            </w:r>
            <w:r w:rsidRPr="009F3EB8">
              <w:rPr>
                <w:b/>
                <w:sz w:val="20"/>
                <w:szCs w:val="20"/>
              </w:rPr>
              <w:t xml:space="preserve"> г.)</w:t>
            </w:r>
          </w:p>
        </w:tc>
        <w:tc>
          <w:tcPr>
            <w:tcW w:w="446" w:type="pct"/>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sz w:val="20"/>
                <w:szCs w:val="20"/>
              </w:rPr>
              <w:t>Расчетный срок (</w:t>
            </w:r>
            <w:r w:rsidR="00547DC3">
              <w:rPr>
                <w:b/>
                <w:sz w:val="20"/>
                <w:szCs w:val="20"/>
              </w:rPr>
              <w:t>2032-2046</w:t>
            </w:r>
            <w:r w:rsidRPr="009F3EB8">
              <w:rPr>
                <w:b/>
                <w:sz w:val="20"/>
                <w:szCs w:val="20"/>
              </w:rPr>
              <w:t xml:space="preserve"> гг.)</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rPr>
                <w:b/>
                <w:sz w:val="20"/>
                <w:szCs w:val="20"/>
              </w:rPr>
            </w:pPr>
          </w:p>
        </w:tc>
      </w:tr>
      <w:tr w:rsidR="00BE4006" w:rsidRPr="009F3EB8" w:rsidTr="001979D2">
        <w:trPr>
          <w:cantSplit/>
          <w:tblHeade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BE4006" w:rsidRPr="009F3EB8" w:rsidRDefault="00BE4006" w:rsidP="00482B65">
            <w:pPr>
              <w:ind w:firstLine="0"/>
              <w:jc w:val="center"/>
              <w:rPr>
                <w:b/>
                <w:sz w:val="20"/>
                <w:szCs w:val="20"/>
              </w:rPr>
            </w:pPr>
            <w:r w:rsidRPr="009F3EB8">
              <w:rPr>
                <w:b/>
                <w:caps/>
                <w:sz w:val="20"/>
                <w:szCs w:val="20"/>
              </w:rPr>
              <w:t>МЕРОПРИЯТИЯ МЕСТНОГО (ПОСЕЛЕНЧЕСКОГО) ЗНАЧЕНИЯ</w:t>
            </w:r>
          </w:p>
        </w:tc>
      </w:tr>
      <w:tr w:rsidR="00A266D1" w:rsidRPr="009F3EB8" w:rsidTr="00A266D1">
        <w:trPr>
          <w:cantSplit/>
          <w:jc w:val="center"/>
        </w:trPr>
        <w:tc>
          <w:tcPr>
            <w:tcW w:w="250"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1</w:t>
            </w:r>
          </w:p>
        </w:tc>
        <w:tc>
          <w:tcPr>
            <w:tcW w:w="792" w:type="pct"/>
            <w:tcBorders>
              <w:top w:val="single" w:sz="4" w:space="0" w:color="auto"/>
              <w:left w:val="single" w:sz="4" w:space="0" w:color="auto"/>
              <w:bottom w:val="single" w:sz="4" w:space="0" w:color="auto"/>
              <w:right w:val="single" w:sz="4" w:space="0" w:color="auto"/>
            </w:tcBorders>
            <w:vAlign w:val="center"/>
          </w:tcPr>
          <w:p w:rsidR="00A266D1" w:rsidRPr="00560F94" w:rsidRDefault="00D770D0" w:rsidP="00A266D1">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691"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Строительство шкафного газорегуляторного пункта (ПРГ)</w:t>
            </w:r>
          </w:p>
        </w:tc>
        <w:tc>
          <w:tcPr>
            <w:tcW w:w="738"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Новое строительство</w:t>
            </w:r>
          </w:p>
        </w:tc>
        <w:tc>
          <w:tcPr>
            <w:tcW w:w="512"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шт.</w:t>
            </w:r>
          </w:p>
        </w:tc>
        <w:tc>
          <w:tcPr>
            <w:tcW w:w="443"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4</w:t>
            </w:r>
          </w:p>
        </w:tc>
        <w:tc>
          <w:tcPr>
            <w:tcW w:w="416"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b/>
                <w:sz w:val="20"/>
                <w:szCs w:val="20"/>
              </w:rPr>
            </w:pPr>
            <w:r w:rsidRPr="009F3EB8">
              <w:rPr>
                <w:b/>
                <w:sz w:val="20"/>
                <w:szCs w:val="20"/>
              </w:rPr>
              <w:t>+</w:t>
            </w:r>
          </w:p>
        </w:tc>
        <w:tc>
          <w:tcPr>
            <w:tcW w:w="446"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b/>
                <w:sz w:val="20"/>
                <w:szCs w:val="20"/>
              </w:rPr>
            </w:pPr>
            <w:r w:rsidRPr="009F3EB8">
              <w:rPr>
                <w:b/>
                <w:sz w:val="20"/>
                <w:szCs w:val="20"/>
              </w:rPr>
              <w:t>+</w:t>
            </w:r>
          </w:p>
        </w:tc>
        <w:tc>
          <w:tcPr>
            <w:tcW w:w="712"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 xml:space="preserve">Генеральный план МО </w:t>
            </w:r>
            <w:r w:rsidR="00D770D0">
              <w:rPr>
                <w:sz w:val="20"/>
                <w:szCs w:val="20"/>
              </w:rPr>
              <w:t>пгт Васильево</w:t>
            </w:r>
          </w:p>
        </w:tc>
      </w:tr>
      <w:tr w:rsidR="00A266D1" w:rsidRPr="009F3EB8" w:rsidTr="00A266D1">
        <w:trPr>
          <w:cantSplit/>
          <w:jc w:val="center"/>
        </w:trPr>
        <w:tc>
          <w:tcPr>
            <w:tcW w:w="250"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2</w:t>
            </w:r>
          </w:p>
        </w:tc>
        <w:tc>
          <w:tcPr>
            <w:tcW w:w="792" w:type="pct"/>
            <w:tcBorders>
              <w:top w:val="single" w:sz="4" w:space="0" w:color="auto"/>
              <w:left w:val="single" w:sz="4" w:space="0" w:color="auto"/>
              <w:bottom w:val="single" w:sz="4" w:space="0" w:color="auto"/>
              <w:right w:val="single" w:sz="4" w:space="0" w:color="auto"/>
            </w:tcBorders>
            <w:vAlign w:val="center"/>
          </w:tcPr>
          <w:p w:rsidR="00A266D1" w:rsidRPr="00560F94" w:rsidRDefault="00D770D0" w:rsidP="00A266D1">
            <w:pPr>
              <w:pStyle w:val="5fb"/>
              <w:numPr>
                <w:ilvl w:val="0"/>
                <w:numId w:val="126"/>
              </w:numPr>
              <w:tabs>
                <w:tab w:val="left" w:pos="351"/>
              </w:tabs>
              <w:spacing w:after="0"/>
              <w:rPr>
                <w:rFonts w:ascii="Times New Roman" w:hAnsi="Times New Roman" w:cs="Times New Roman"/>
                <w:sz w:val="20"/>
                <w:szCs w:val="20"/>
                <w:lang w:eastAsia="ru-RU"/>
              </w:rPr>
            </w:pPr>
            <w:r>
              <w:rPr>
                <w:rFonts w:ascii="Times New Roman" w:hAnsi="Times New Roman" w:cs="Times New Roman"/>
                <w:sz w:val="20"/>
                <w:szCs w:val="20"/>
                <w:lang w:eastAsia="ru-RU"/>
              </w:rPr>
              <w:t>пгт Васильево</w:t>
            </w:r>
          </w:p>
        </w:tc>
        <w:tc>
          <w:tcPr>
            <w:tcW w:w="691"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Строительство сетей газоснабжения высокого, среднего и низкого давления</w:t>
            </w:r>
          </w:p>
        </w:tc>
        <w:tc>
          <w:tcPr>
            <w:tcW w:w="738"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Новое строительство</w:t>
            </w:r>
          </w:p>
        </w:tc>
        <w:tc>
          <w:tcPr>
            <w:tcW w:w="512"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км.</w:t>
            </w:r>
          </w:p>
        </w:tc>
        <w:tc>
          <w:tcPr>
            <w:tcW w:w="443"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sz w:val="20"/>
                <w:szCs w:val="20"/>
              </w:rPr>
            </w:pPr>
            <w:r w:rsidRPr="009F3EB8">
              <w:rPr>
                <w:sz w:val="20"/>
                <w:szCs w:val="20"/>
              </w:rPr>
              <w:t>-</w:t>
            </w:r>
          </w:p>
        </w:tc>
        <w:tc>
          <w:tcPr>
            <w:tcW w:w="416"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b/>
                <w:sz w:val="20"/>
                <w:szCs w:val="20"/>
              </w:rPr>
            </w:pPr>
            <w:r w:rsidRPr="009F3EB8">
              <w:rPr>
                <w:b/>
                <w:sz w:val="20"/>
                <w:szCs w:val="20"/>
              </w:rPr>
              <w:t>+</w:t>
            </w:r>
          </w:p>
        </w:tc>
        <w:tc>
          <w:tcPr>
            <w:tcW w:w="446" w:type="pct"/>
            <w:tcBorders>
              <w:top w:val="single" w:sz="4" w:space="0" w:color="auto"/>
              <w:left w:val="single" w:sz="4" w:space="0" w:color="auto"/>
              <w:bottom w:val="single" w:sz="4" w:space="0" w:color="auto"/>
              <w:right w:val="single" w:sz="4" w:space="0" w:color="auto"/>
            </w:tcBorders>
            <w:vAlign w:val="center"/>
            <w:hideMark/>
          </w:tcPr>
          <w:p w:rsidR="00A266D1" w:rsidRPr="009F3EB8" w:rsidRDefault="00A266D1" w:rsidP="00A266D1">
            <w:pPr>
              <w:ind w:firstLine="0"/>
              <w:jc w:val="center"/>
              <w:rPr>
                <w:b/>
                <w:sz w:val="20"/>
                <w:szCs w:val="20"/>
              </w:rPr>
            </w:pPr>
            <w:r w:rsidRPr="009F3EB8">
              <w:rPr>
                <w:b/>
                <w:sz w:val="20"/>
                <w:szCs w:val="20"/>
              </w:rPr>
              <w:t>+</w:t>
            </w:r>
          </w:p>
        </w:tc>
        <w:tc>
          <w:tcPr>
            <w:tcW w:w="712" w:type="pct"/>
            <w:tcBorders>
              <w:top w:val="single" w:sz="4" w:space="0" w:color="auto"/>
              <w:left w:val="single" w:sz="4" w:space="0" w:color="auto"/>
              <w:bottom w:val="single" w:sz="4" w:space="0" w:color="auto"/>
              <w:right w:val="single" w:sz="4" w:space="0" w:color="auto"/>
            </w:tcBorders>
            <w:vAlign w:val="center"/>
          </w:tcPr>
          <w:p w:rsidR="00A266D1" w:rsidRPr="009F3EB8" w:rsidRDefault="00A266D1" w:rsidP="00A266D1">
            <w:pPr>
              <w:ind w:firstLine="0"/>
              <w:jc w:val="center"/>
              <w:rPr>
                <w:sz w:val="20"/>
                <w:szCs w:val="20"/>
              </w:rPr>
            </w:pPr>
            <w:r w:rsidRPr="009F3EB8">
              <w:rPr>
                <w:sz w:val="20"/>
                <w:szCs w:val="20"/>
              </w:rPr>
              <w:t xml:space="preserve">Генеральный план МО </w:t>
            </w:r>
            <w:r w:rsidR="00D770D0">
              <w:rPr>
                <w:sz w:val="20"/>
                <w:szCs w:val="20"/>
              </w:rPr>
              <w:t>пгт Васильево</w:t>
            </w:r>
          </w:p>
        </w:tc>
      </w:tr>
    </w:tbl>
    <w:p w:rsidR="00C00B1F" w:rsidRPr="009760C1" w:rsidRDefault="00DC3937" w:rsidP="00DC3937">
      <w:pPr>
        <w:spacing w:after="200" w:line="276" w:lineRule="auto"/>
        <w:ind w:firstLine="0"/>
        <w:jc w:val="right"/>
        <w:rPr>
          <w:rFonts w:eastAsia="Calibri"/>
          <w:szCs w:val="28"/>
          <w:lang w:eastAsia="en-US"/>
        </w:rPr>
      </w:pPr>
      <w:r w:rsidRPr="009760C1">
        <w:rPr>
          <w:b/>
          <w:bCs/>
          <w:i/>
        </w:rPr>
        <w:t xml:space="preserve"> </w:t>
      </w:r>
      <w:r w:rsidR="00C00B1F" w:rsidRPr="009760C1">
        <w:rPr>
          <w:b/>
          <w:bCs/>
          <w:i/>
        </w:rPr>
        <w:br w:type="page"/>
      </w:r>
      <w:bookmarkEnd w:id="241"/>
      <w:bookmarkEnd w:id="242"/>
      <w:r w:rsidRPr="009760C1">
        <w:rPr>
          <w:rFonts w:eastAsia="Calibri"/>
          <w:szCs w:val="28"/>
          <w:lang w:eastAsia="en-US"/>
        </w:rPr>
        <w:lastRenderedPageBreak/>
        <w:t xml:space="preserve"> </w:t>
      </w:r>
      <w:r w:rsidR="00C00B1F" w:rsidRPr="009760C1">
        <w:rPr>
          <w:rFonts w:eastAsia="Calibri"/>
          <w:szCs w:val="28"/>
          <w:lang w:eastAsia="en-US"/>
        </w:rPr>
        <w:t xml:space="preserve">Таблица </w:t>
      </w:r>
      <w:r w:rsidR="00C85580">
        <w:rPr>
          <w:rFonts w:eastAsia="Calibri"/>
          <w:szCs w:val="28"/>
          <w:lang w:eastAsia="en-US"/>
        </w:rPr>
        <w:t>3.9.1</w:t>
      </w:r>
      <w:r>
        <w:rPr>
          <w:rFonts w:eastAsia="Calibri"/>
          <w:szCs w:val="28"/>
          <w:lang w:eastAsia="en-US"/>
        </w:rPr>
        <w:t>.5</w:t>
      </w:r>
    </w:p>
    <w:p w:rsidR="00C00B1F" w:rsidRPr="0022244A" w:rsidRDefault="00C00B1F" w:rsidP="00C00B1F">
      <w:pPr>
        <w:ind w:left="709"/>
        <w:jc w:val="center"/>
        <w:rPr>
          <w:szCs w:val="28"/>
        </w:rPr>
      </w:pPr>
      <w:r w:rsidRPr="0022244A">
        <w:rPr>
          <w:szCs w:val="28"/>
        </w:rPr>
        <w:t>Перечень мероприятий по слаботочным сетям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4"/>
        <w:gridCol w:w="2313"/>
        <w:gridCol w:w="1994"/>
        <w:gridCol w:w="2265"/>
        <w:gridCol w:w="1875"/>
        <w:gridCol w:w="1253"/>
        <w:gridCol w:w="1197"/>
        <w:gridCol w:w="1336"/>
        <w:gridCol w:w="2066"/>
      </w:tblGrid>
      <w:tr w:rsidR="00BE4006" w:rsidRPr="0022244A" w:rsidTr="00E37A48">
        <w:trPr>
          <w:tblHeader/>
          <w:jc w:val="center"/>
        </w:trPr>
        <w:tc>
          <w:tcPr>
            <w:tcW w:w="196"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 п/п</w:t>
            </w:r>
          </w:p>
        </w:tc>
        <w:tc>
          <w:tcPr>
            <w:tcW w:w="777"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Местоположение</w:t>
            </w:r>
          </w:p>
        </w:tc>
        <w:tc>
          <w:tcPr>
            <w:tcW w:w="670"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Наименование объекта</w:t>
            </w:r>
          </w:p>
        </w:tc>
        <w:tc>
          <w:tcPr>
            <w:tcW w:w="76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Вид мероприятия</w:t>
            </w:r>
          </w:p>
        </w:tc>
        <w:tc>
          <w:tcPr>
            <w:tcW w:w="630"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Ед. измерения</w:t>
            </w:r>
          </w:p>
        </w:tc>
        <w:tc>
          <w:tcPr>
            <w:tcW w:w="421"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Мощность</w:t>
            </w:r>
          </w:p>
        </w:tc>
        <w:tc>
          <w:tcPr>
            <w:tcW w:w="851" w:type="pct"/>
            <w:gridSpan w:val="2"/>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Сроки реализации</w:t>
            </w:r>
          </w:p>
        </w:tc>
        <w:tc>
          <w:tcPr>
            <w:tcW w:w="694" w:type="pct"/>
            <w:vMerge w:val="restar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Источник мероприятия</w:t>
            </w:r>
          </w:p>
        </w:tc>
      </w:tr>
      <w:tr w:rsidR="00BE4006" w:rsidRPr="0022244A" w:rsidTr="00E37A48">
        <w:trPr>
          <w:tblHeader/>
          <w:jc w:val="center"/>
        </w:trPr>
        <w:tc>
          <w:tcPr>
            <w:tcW w:w="196"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777"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670"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761"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630"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421"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c>
          <w:tcPr>
            <w:tcW w:w="402" w:type="pc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Первая очередь (</w:t>
            </w:r>
            <w:r w:rsidR="00547DC3">
              <w:rPr>
                <w:b/>
                <w:sz w:val="20"/>
                <w:szCs w:val="20"/>
              </w:rPr>
              <w:t xml:space="preserve"> до 2031</w:t>
            </w:r>
            <w:r w:rsidRPr="0022244A">
              <w:rPr>
                <w:b/>
                <w:sz w:val="20"/>
                <w:szCs w:val="20"/>
              </w:rPr>
              <w:t xml:space="preserve"> г.)</w:t>
            </w:r>
          </w:p>
        </w:tc>
        <w:tc>
          <w:tcPr>
            <w:tcW w:w="449" w:type="pc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sz w:val="20"/>
                <w:szCs w:val="20"/>
              </w:rPr>
              <w:t>Расчетный срок</w:t>
            </w:r>
          </w:p>
          <w:p w:rsidR="00BE4006" w:rsidRPr="0022244A" w:rsidRDefault="00BE4006" w:rsidP="00E37A48">
            <w:pPr>
              <w:ind w:firstLine="0"/>
              <w:jc w:val="center"/>
              <w:rPr>
                <w:b/>
                <w:sz w:val="20"/>
                <w:szCs w:val="20"/>
              </w:rPr>
            </w:pPr>
            <w:r w:rsidRPr="0022244A">
              <w:rPr>
                <w:b/>
                <w:sz w:val="20"/>
                <w:szCs w:val="20"/>
              </w:rPr>
              <w:t>(</w:t>
            </w:r>
            <w:r w:rsidR="00547DC3">
              <w:rPr>
                <w:b/>
                <w:sz w:val="20"/>
                <w:szCs w:val="20"/>
              </w:rPr>
              <w:t>2032-2046</w:t>
            </w:r>
            <w:r w:rsidRPr="0022244A">
              <w:rPr>
                <w:b/>
                <w:sz w:val="20"/>
                <w:szCs w:val="20"/>
              </w:rPr>
              <w:t xml:space="preserve"> гг.)</w:t>
            </w:r>
          </w:p>
        </w:tc>
        <w:tc>
          <w:tcPr>
            <w:tcW w:w="694" w:type="pct"/>
            <w:vMerge/>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rPr>
                <w:b/>
                <w:sz w:val="20"/>
                <w:szCs w:val="20"/>
              </w:rPr>
            </w:pPr>
          </w:p>
        </w:tc>
      </w:tr>
      <w:tr w:rsidR="00BE4006" w:rsidRPr="0022244A" w:rsidTr="00E37A48">
        <w:trPr>
          <w:tblHeader/>
          <w:jc w:val="center"/>
        </w:trPr>
        <w:tc>
          <w:tcPr>
            <w:tcW w:w="5000" w:type="pct"/>
            <w:gridSpan w:val="9"/>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b/>
                <w:sz w:val="20"/>
                <w:szCs w:val="20"/>
              </w:rPr>
            </w:pPr>
            <w:r w:rsidRPr="0022244A">
              <w:rPr>
                <w:b/>
                <w:caps/>
                <w:sz w:val="20"/>
                <w:szCs w:val="20"/>
              </w:rPr>
              <w:t>МЕРОПРИЯТИЯ Местного (ПОСЕЛЕНЧЕСКОГО) значения</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sz w:val="20"/>
                <w:szCs w:val="20"/>
              </w:rPr>
            </w:pPr>
            <w:r w:rsidRPr="0022244A">
              <w:rPr>
                <w:sz w:val="20"/>
                <w:szCs w:val="20"/>
              </w:rPr>
              <w:t>1</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Волоконно-оптические линии связи (ВОЛС)</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 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E37A48" w:rsidP="00E37A48">
            <w:pPr>
              <w:ind w:firstLine="0"/>
              <w:jc w:val="center"/>
              <w:rPr>
                <w:sz w:val="20"/>
                <w:szCs w:val="20"/>
              </w:rPr>
            </w:pPr>
            <w:r>
              <w:rPr>
                <w:sz w:val="20"/>
                <w:szCs w:val="20"/>
              </w:rPr>
              <w:t>км</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2</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rFonts w:eastAsia="Calibri"/>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Телефон</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Организационное</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Потребное количество телефонов на проектируемую жилую застройку с учетом</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554</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lang w:val="en-US"/>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3</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rFonts w:eastAsia="Calibri"/>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Телефон</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Организационное</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Потребное количество телефонов на проектируемую жилую застройку с учетом</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198</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lang w:val="en-US"/>
              </w:rPr>
            </w:pP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4</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rFonts w:eastAsia="Calibri"/>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Базовая станция сотовой связи (БС-2302)</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шт.</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5</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Базовая станция сотовой связи (БС-1290)</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шт.</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6</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rFonts w:eastAsia="Calibri"/>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Базовая станция сотовой связи (БС-2382)</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шт.</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7</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Базовая станция сотовой связи (БС-918)</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шт.</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r w:rsidR="00BE4006" w:rsidRPr="0022244A" w:rsidTr="00E37A48">
        <w:trPr>
          <w:jc w:val="center"/>
        </w:trPr>
        <w:tc>
          <w:tcPr>
            <w:tcW w:w="196" w:type="pct"/>
            <w:tcBorders>
              <w:top w:val="single" w:sz="4" w:space="0" w:color="auto"/>
              <w:left w:val="single" w:sz="4" w:space="0" w:color="auto"/>
              <w:bottom w:val="single" w:sz="4" w:space="0" w:color="auto"/>
              <w:right w:val="single" w:sz="4" w:space="0" w:color="auto"/>
            </w:tcBorders>
            <w:vAlign w:val="center"/>
            <w:hideMark/>
          </w:tcPr>
          <w:p w:rsidR="00BE4006" w:rsidRPr="0022244A" w:rsidRDefault="00BE4006" w:rsidP="00E37A48">
            <w:pPr>
              <w:ind w:firstLine="0"/>
              <w:jc w:val="center"/>
              <w:rPr>
                <w:sz w:val="20"/>
                <w:szCs w:val="20"/>
              </w:rPr>
            </w:pPr>
            <w:r w:rsidRPr="0022244A">
              <w:rPr>
                <w:sz w:val="20"/>
                <w:szCs w:val="20"/>
              </w:rPr>
              <w:t>8</w:t>
            </w:r>
          </w:p>
        </w:tc>
        <w:tc>
          <w:tcPr>
            <w:tcW w:w="777"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rFonts w:eastAsia="Calibri"/>
                <w:sz w:val="20"/>
                <w:szCs w:val="20"/>
              </w:rPr>
            </w:pPr>
            <w:r w:rsidRPr="0022244A">
              <w:rPr>
                <w:sz w:val="20"/>
                <w:szCs w:val="20"/>
              </w:rPr>
              <w:t xml:space="preserve">Территория МО </w:t>
            </w:r>
            <w:r w:rsidR="00D770D0">
              <w:rPr>
                <w:sz w:val="20"/>
                <w:szCs w:val="20"/>
              </w:rPr>
              <w:t>пгт Васильево</w:t>
            </w:r>
          </w:p>
        </w:tc>
        <w:tc>
          <w:tcPr>
            <w:tcW w:w="67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Базовая станция сотовой связи (БС-1313)</w:t>
            </w:r>
          </w:p>
        </w:tc>
        <w:tc>
          <w:tcPr>
            <w:tcW w:w="76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Новое строительство</w:t>
            </w:r>
          </w:p>
        </w:tc>
        <w:tc>
          <w:tcPr>
            <w:tcW w:w="630"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шт.</w:t>
            </w:r>
          </w:p>
        </w:tc>
        <w:tc>
          <w:tcPr>
            <w:tcW w:w="421"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1</w:t>
            </w:r>
          </w:p>
        </w:tc>
        <w:tc>
          <w:tcPr>
            <w:tcW w:w="402"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r w:rsidRPr="0022244A">
              <w:rPr>
                <w:b/>
                <w:sz w:val="20"/>
                <w:szCs w:val="20"/>
              </w:rPr>
              <w:t>+</w:t>
            </w:r>
          </w:p>
        </w:tc>
        <w:tc>
          <w:tcPr>
            <w:tcW w:w="449"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b/>
                <w:sz w:val="20"/>
                <w:szCs w:val="20"/>
              </w:rPr>
            </w:pPr>
          </w:p>
        </w:tc>
        <w:tc>
          <w:tcPr>
            <w:tcW w:w="694" w:type="pct"/>
            <w:tcBorders>
              <w:top w:val="single" w:sz="4" w:space="0" w:color="auto"/>
              <w:left w:val="single" w:sz="4" w:space="0" w:color="auto"/>
              <w:bottom w:val="single" w:sz="4" w:space="0" w:color="auto"/>
              <w:right w:val="single" w:sz="4" w:space="0" w:color="auto"/>
            </w:tcBorders>
            <w:vAlign w:val="center"/>
          </w:tcPr>
          <w:p w:rsidR="00BE4006" w:rsidRPr="0022244A" w:rsidRDefault="00BE4006" w:rsidP="00E37A48">
            <w:pPr>
              <w:ind w:firstLine="0"/>
              <w:jc w:val="center"/>
              <w:rPr>
                <w:sz w:val="20"/>
                <w:szCs w:val="20"/>
              </w:rPr>
            </w:pPr>
            <w:r w:rsidRPr="0022244A">
              <w:rPr>
                <w:sz w:val="20"/>
                <w:szCs w:val="20"/>
              </w:rPr>
              <w:t xml:space="preserve">Генеральный план МО </w:t>
            </w:r>
            <w:r w:rsidR="00D770D0">
              <w:rPr>
                <w:sz w:val="20"/>
                <w:szCs w:val="20"/>
              </w:rPr>
              <w:t>пгт Васильево</w:t>
            </w:r>
          </w:p>
        </w:tc>
      </w:tr>
    </w:tbl>
    <w:p w:rsidR="00E5702F" w:rsidRPr="009760C1" w:rsidRDefault="00E5702F" w:rsidP="00086CCC">
      <w:pPr>
        <w:pStyle w:val="26"/>
        <w:keepLines w:val="0"/>
        <w:numPr>
          <w:ilvl w:val="1"/>
          <w:numId w:val="2"/>
        </w:numPr>
        <w:suppressAutoHyphens/>
        <w:spacing w:before="0"/>
        <w:jc w:val="center"/>
        <w:rPr>
          <w:color w:val="FF0000"/>
        </w:rPr>
        <w:sectPr w:rsidR="00E5702F" w:rsidRPr="009760C1" w:rsidSect="00E5702F">
          <w:pgSz w:w="16838" w:h="11906" w:orient="landscape"/>
          <w:pgMar w:top="1134" w:right="1094" w:bottom="851" w:left="851" w:header="567" w:footer="709" w:gutter="0"/>
          <w:cols w:space="708"/>
          <w:docGrid w:linePitch="381"/>
        </w:sectPr>
      </w:pPr>
    </w:p>
    <w:p w:rsidR="00B17D69" w:rsidRPr="009760C1" w:rsidRDefault="00B17D69" w:rsidP="00086CCC">
      <w:pPr>
        <w:pStyle w:val="26"/>
        <w:keepLines w:val="0"/>
        <w:numPr>
          <w:ilvl w:val="1"/>
          <w:numId w:val="2"/>
        </w:numPr>
        <w:suppressAutoHyphens/>
        <w:spacing w:before="0"/>
        <w:jc w:val="center"/>
        <w:rPr>
          <w:rFonts w:ascii="Times New Roman" w:hAnsi="Times New Roman" w:cs="Times New Roman"/>
          <w:color w:val="auto"/>
          <w:sz w:val="28"/>
          <w:szCs w:val="28"/>
        </w:rPr>
      </w:pPr>
      <w:bookmarkStart w:id="243" w:name="_Toc130232061"/>
      <w:r w:rsidRPr="009760C1">
        <w:rPr>
          <w:rFonts w:ascii="Times New Roman" w:hAnsi="Times New Roman" w:cs="Times New Roman"/>
          <w:color w:val="auto"/>
          <w:sz w:val="28"/>
          <w:szCs w:val="28"/>
        </w:rPr>
        <w:lastRenderedPageBreak/>
        <w:t>Мероприятия по инженерной подготовке территории</w:t>
      </w:r>
      <w:bookmarkEnd w:id="243"/>
    </w:p>
    <w:p w:rsidR="00452F7F" w:rsidRPr="009760C1" w:rsidRDefault="00452F7F" w:rsidP="00452F7F">
      <w:pPr>
        <w:rPr>
          <w:szCs w:val="28"/>
        </w:rPr>
      </w:pPr>
      <w:bookmarkStart w:id="244" w:name="_Toc468863705"/>
      <w:r w:rsidRPr="009760C1">
        <w:rPr>
          <w:szCs w:val="28"/>
        </w:rPr>
        <w:t>Границы защищаемых территорий, подверженных воздействию опасных процессов, в пределах которых требуются строительство сооружений и осуществление мероприятий инженерной защиты, следует устанавливать по материалам рекогносцировочных обследований и уточнять при последующих инженерных изысканиях (4.6. СП 115.13330.2016).</w:t>
      </w:r>
    </w:p>
    <w:p w:rsidR="00452F7F" w:rsidRPr="009760C1" w:rsidRDefault="00452F7F" w:rsidP="00452F7F">
      <w:pPr>
        <w:rPr>
          <w:szCs w:val="28"/>
        </w:rPr>
      </w:pPr>
      <w:r w:rsidRPr="009760C1">
        <w:rPr>
          <w:szCs w:val="28"/>
        </w:rPr>
        <w:t>Работы по освоению вновь застраиваемых и реконструируемых территорий следует начинать только после выполнения первоочередных мероприятий по их защите от опасных процессов. Ввод в эксплуатацию сооружений и мероприятий инженерной защиты и строительство защищаемых объектов должны быть взаимоувязаны и гарантировать безаварийное ведение работ, а также функциональное использование сооружений инженерной защиты в экстремальных условиях (СП 116.13330.2012).</w:t>
      </w:r>
    </w:p>
    <w:p w:rsidR="00452F7F" w:rsidRPr="009760C1" w:rsidRDefault="00452F7F" w:rsidP="00452F7F">
      <w:pPr>
        <w:rPr>
          <w:szCs w:val="28"/>
          <w:lang w:eastAsia="en-US"/>
        </w:rPr>
      </w:pPr>
      <w:r w:rsidRPr="009760C1">
        <w:rPr>
          <w:szCs w:val="28"/>
          <w:lang w:eastAsia="en-US"/>
        </w:rPr>
        <w:t xml:space="preserve">Состав мероприятий по инженерной подготовке устанавливается в зависимости от природных условий осваиваемой территории (рельефа, грунтовых условий, степени затопляемости, заболоченности, наличия опасных природных процессов на осваиваемой территории) с учётом планировочной организации населённого места. В некоторых случаях мероприятия по инженерной подготовке определяют архитектурно-планировочную структуру и пространственную композицию населённых мест. </w:t>
      </w:r>
    </w:p>
    <w:p w:rsidR="00452F7F" w:rsidRPr="009760C1" w:rsidRDefault="00452F7F" w:rsidP="00452F7F">
      <w:pPr>
        <w:rPr>
          <w:szCs w:val="28"/>
          <w:lang w:eastAsia="en-US"/>
        </w:rPr>
      </w:pPr>
    </w:p>
    <w:p w:rsidR="00452F7F" w:rsidRPr="009760C1" w:rsidRDefault="00452F7F" w:rsidP="00452F7F">
      <w:pPr>
        <w:ind w:firstLine="0"/>
        <w:jc w:val="center"/>
        <w:rPr>
          <w:i/>
          <w:szCs w:val="28"/>
          <w:lang w:eastAsia="en-US"/>
        </w:rPr>
      </w:pPr>
      <w:r w:rsidRPr="009760C1">
        <w:rPr>
          <w:i/>
          <w:szCs w:val="28"/>
          <w:lang w:eastAsia="en-US"/>
        </w:rPr>
        <w:t>Мероприятия по инженерной защите территории от эрозионных процессов</w:t>
      </w:r>
    </w:p>
    <w:p w:rsidR="00452F7F" w:rsidRPr="009760C1" w:rsidRDefault="00452F7F" w:rsidP="00452F7F">
      <w:pPr>
        <w:rPr>
          <w:rFonts w:eastAsia="Calibri"/>
          <w:szCs w:val="28"/>
          <w:lang w:eastAsia="en-US"/>
        </w:rPr>
      </w:pPr>
      <w:r w:rsidRPr="009760C1">
        <w:rPr>
          <w:rFonts w:eastAsia="Calibri"/>
          <w:szCs w:val="28"/>
          <w:lang w:eastAsia="en-US"/>
        </w:rPr>
        <w:t>Инженерная защита территорий от эрозионных процессов включает выполнение соответствующих мероприятий и устройство инженерных сооружений в соответствии с СП 425.1325800.2018 "Инженерная защита территорий от эрозионных процессов. Правила проектировании».</w:t>
      </w:r>
    </w:p>
    <w:p w:rsidR="00452F7F" w:rsidRPr="009760C1" w:rsidRDefault="00452F7F" w:rsidP="00452F7F">
      <w:pPr>
        <w:rPr>
          <w:rFonts w:eastAsia="Calibri"/>
          <w:szCs w:val="28"/>
          <w:lang w:eastAsia="en-US"/>
        </w:rPr>
      </w:pPr>
      <w:r w:rsidRPr="009760C1">
        <w:rPr>
          <w:rFonts w:eastAsia="Calibri"/>
          <w:szCs w:val="28"/>
          <w:lang w:eastAsia="en-US"/>
        </w:rPr>
        <w:t>Мероприятия и конструкции по инженерной защите территории от эрозионных процессов должны обеспечивать защиту от возникновения и развития эрозии и родственных процессов, с учетом природных условий, нагрузок и воздействий, особенностей эксплуатации, возможности использования местных строительных материалов, экологических требований (п.4.2. СП 425.1325800.2018).</w:t>
      </w:r>
    </w:p>
    <w:p w:rsidR="00452F7F" w:rsidRPr="009760C1" w:rsidRDefault="00452F7F" w:rsidP="00452F7F">
      <w:pPr>
        <w:autoSpaceDE w:val="0"/>
        <w:autoSpaceDN w:val="0"/>
        <w:adjustRightInd w:val="0"/>
        <w:ind w:firstLine="708"/>
        <w:rPr>
          <w:rFonts w:eastAsia="Calibri"/>
          <w:szCs w:val="28"/>
          <w:lang w:eastAsia="en-US"/>
        </w:rPr>
      </w:pPr>
      <w:r w:rsidRPr="009760C1">
        <w:rPr>
          <w:rFonts w:eastAsia="Calibri"/>
          <w:szCs w:val="28"/>
          <w:lang w:eastAsia="en-US"/>
        </w:rPr>
        <w:t>В соответствии с п.7.1.1. СП 425.1325800.2018 для территорий сельскохозяйственного назначения к мероприятиям по инженерной защите от эрозионных процессов следует также относить агрокультурные мероприятия (чередование сельскохозяйственных культур (севооборот), применение соответствующих методов обработки и пр.).</w:t>
      </w:r>
    </w:p>
    <w:p w:rsidR="00452F7F" w:rsidRPr="009760C1" w:rsidRDefault="00452F7F" w:rsidP="00452F7F">
      <w:pPr>
        <w:autoSpaceDE w:val="0"/>
        <w:autoSpaceDN w:val="0"/>
        <w:adjustRightInd w:val="0"/>
        <w:ind w:firstLine="708"/>
        <w:rPr>
          <w:rFonts w:eastAsia="Calibri"/>
          <w:szCs w:val="28"/>
          <w:lang w:eastAsia="en-US"/>
        </w:rPr>
      </w:pPr>
    </w:p>
    <w:p w:rsidR="00452F7F" w:rsidRPr="009760C1" w:rsidRDefault="00452F7F" w:rsidP="00452F7F">
      <w:pPr>
        <w:ind w:firstLine="0"/>
        <w:jc w:val="center"/>
        <w:rPr>
          <w:rFonts w:eastAsia="Calibri"/>
          <w:i/>
          <w:szCs w:val="28"/>
          <w:lang w:eastAsia="en-US"/>
        </w:rPr>
      </w:pPr>
      <w:r w:rsidRPr="009760C1">
        <w:rPr>
          <w:rFonts w:eastAsia="Calibri"/>
          <w:i/>
          <w:szCs w:val="28"/>
          <w:lang w:eastAsia="en-US"/>
        </w:rPr>
        <w:t>Мероприятия, направленные на предупреждение развития оползневых и обвальных процессов</w:t>
      </w:r>
    </w:p>
    <w:p w:rsidR="00452F7F" w:rsidRPr="009760C1" w:rsidRDefault="00452F7F" w:rsidP="00452F7F">
      <w:pPr>
        <w:rPr>
          <w:rFonts w:eastAsia="Calibri"/>
          <w:szCs w:val="28"/>
          <w:lang w:eastAsia="en-US"/>
        </w:rPr>
      </w:pPr>
      <w:r w:rsidRPr="009760C1">
        <w:rPr>
          <w:rFonts w:eastAsia="Calibri"/>
          <w:szCs w:val="28"/>
          <w:lang w:eastAsia="en-US"/>
        </w:rPr>
        <w:t>Для предотвращения чрезвычайных ситуаций, связанных с оползнями, в потенциально опасных местах необходимо проводить комплекс действий, основу которого составляют организационно-хозяйственные лесомелиоративные и инженерные мероприятия.</w:t>
      </w:r>
    </w:p>
    <w:p w:rsidR="00452F7F" w:rsidRPr="009760C1" w:rsidRDefault="00452F7F" w:rsidP="00452F7F">
      <w:pPr>
        <w:rPr>
          <w:rFonts w:eastAsia="Calibri"/>
          <w:bCs/>
          <w:szCs w:val="28"/>
          <w:lang w:eastAsia="en-US"/>
        </w:rPr>
      </w:pPr>
      <w:r w:rsidRPr="009760C1">
        <w:rPr>
          <w:rFonts w:eastAsia="Calibri"/>
          <w:bCs/>
          <w:szCs w:val="28"/>
          <w:lang w:eastAsia="en-US"/>
        </w:rPr>
        <w:t xml:space="preserve">В соответствии с п.5.1.2. СП 116.13330.2012 "СНиП 22-02-2003. Инженерная защита территорий, зданий и сооружений от опасных геологических процессов. </w:t>
      </w:r>
      <w:r w:rsidRPr="009760C1">
        <w:rPr>
          <w:rFonts w:eastAsia="Calibri"/>
          <w:bCs/>
          <w:szCs w:val="28"/>
          <w:lang w:eastAsia="en-US"/>
        </w:rPr>
        <w:lastRenderedPageBreak/>
        <w:t>Основные положения" границы оползнеопасных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452F7F" w:rsidRPr="009760C1" w:rsidRDefault="00452F7F" w:rsidP="00452F7F">
      <w:pPr>
        <w:rPr>
          <w:rFonts w:eastAsia="Calibri"/>
          <w:szCs w:val="28"/>
          <w:lang w:eastAsia="en-US"/>
        </w:rPr>
      </w:pPr>
      <w:r w:rsidRPr="009760C1">
        <w:rPr>
          <w:rFonts w:eastAsia="Calibri"/>
          <w:szCs w:val="28"/>
          <w:lang w:eastAsia="en-US"/>
        </w:rPr>
        <w:t>Согласно п.5 СП 116.13330.2012 "СНиП 22-02-2003. Инженерная защита территорий, зданий и сооружений от опасных геологических процессов. Основные положения"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изменение рельефа склона в целях повышения его устойчивости;</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для береговых склонов - защита от подмыва устройством берегозащитных сооружений;</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регулирование стока поверхностных вод с помощью вертикальной планировки территории и устройства системы поверхностного водоотвода;</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предотвращение инфильтрации воды в грунт и эрозионных процессов;</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искусственное понижение уровня подземных вод;</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агролесомелиорация;</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закрепление грунтов (в том числе армированием);</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устройство удерживающих сооружений и конструкций;</w:t>
      </w:r>
    </w:p>
    <w:p w:rsidR="00452F7F" w:rsidRPr="009760C1" w:rsidRDefault="00452F7F" w:rsidP="00B86BC4">
      <w:pPr>
        <w:numPr>
          <w:ilvl w:val="0"/>
          <w:numId w:val="131"/>
        </w:numPr>
        <w:tabs>
          <w:tab w:val="left" w:pos="1134"/>
        </w:tabs>
        <w:ind w:left="0" w:firstLine="709"/>
        <w:contextualSpacing/>
        <w:rPr>
          <w:rFonts w:eastAsia="Calibri"/>
          <w:szCs w:val="28"/>
          <w:lang w:eastAsia="en-US"/>
        </w:rPr>
      </w:pPr>
      <w:r w:rsidRPr="009760C1">
        <w:rPr>
          <w:rFonts w:eastAsia="Calibri"/>
          <w:szCs w:val="28"/>
          <w:lang w:eastAsia="en-US"/>
        </w:rPr>
        <w:t>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452F7F" w:rsidRPr="009760C1" w:rsidRDefault="00452F7F" w:rsidP="00452F7F">
      <w:pPr>
        <w:rPr>
          <w:rFonts w:eastAsia="Calibri"/>
          <w:szCs w:val="28"/>
          <w:lang w:eastAsia="en-US"/>
        </w:rPr>
      </w:pPr>
      <w:r w:rsidRPr="009760C1">
        <w:rPr>
          <w:rFonts w:eastAsia="Calibri"/>
          <w:szCs w:val="28"/>
          <w:lang w:eastAsia="en-US"/>
        </w:rPr>
        <w:t>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целом и отдельных его морфологических элементов) в соответствии с п.5.2-5.3 Свода правил СП 116.13330.2012 "СНиП 22-02-2003. Инженерная защита территорий, зданий и сооружений от опасных геологических процессов. Основные положения". Актуализированная редакция СНиП 22-02-2003, а также данных мониторинга.</w:t>
      </w:r>
    </w:p>
    <w:p w:rsidR="00452F7F" w:rsidRPr="009760C1" w:rsidRDefault="00452F7F" w:rsidP="00452F7F">
      <w:pPr>
        <w:autoSpaceDE w:val="0"/>
        <w:autoSpaceDN w:val="0"/>
        <w:adjustRightInd w:val="0"/>
        <w:ind w:firstLine="708"/>
        <w:rPr>
          <w:bCs/>
          <w:szCs w:val="28"/>
        </w:rPr>
      </w:pPr>
    </w:p>
    <w:p w:rsidR="00452F7F" w:rsidRPr="009760C1" w:rsidRDefault="00452F7F" w:rsidP="00452F7F">
      <w:pPr>
        <w:ind w:firstLine="0"/>
        <w:jc w:val="center"/>
        <w:rPr>
          <w:rFonts w:cs="Arial"/>
          <w:bCs/>
          <w:i/>
          <w:szCs w:val="28"/>
          <w:lang w:eastAsia="en-US"/>
        </w:rPr>
      </w:pPr>
      <w:bookmarkStart w:id="245" w:name="_Toc468863707"/>
      <w:bookmarkEnd w:id="244"/>
      <w:r w:rsidRPr="009760C1">
        <w:rPr>
          <w:rFonts w:cs="Arial"/>
          <w:bCs/>
          <w:i/>
          <w:szCs w:val="28"/>
          <w:lang w:eastAsia="en-US"/>
        </w:rPr>
        <w:t>Мероприятия инженерной защиты территории от затопления (подтопления)</w:t>
      </w:r>
    </w:p>
    <w:p w:rsidR="00452F7F" w:rsidRPr="009760C1" w:rsidRDefault="00452F7F" w:rsidP="00452F7F">
      <w:pPr>
        <w:rPr>
          <w:rFonts w:eastAsia="Calibri"/>
          <w:szCs w:val="28"/>
          <w:lang w:eastAsia="en-US"/>
        </w:rPr>
      </w:pPr>
      <w:r w:rsidRPr="009760C1">
        <w:rPr>
          <w:rFonts w:eastAsia="Calibri"/>
          <w:szCs w:val="28"/>
          <w:lang w:eastAsia="en-US"/>
        </w:rPr>
        <w:t>В соответствии с Перечнем населенных пунктов Республики Татарстан, попадающих в зоны возможного затопления (подтопления) в паводковый период (утв. распоряжением КМ РТ от 16 февраля 2019г. N 301-р) и по данным МЧС РТ муниципальное образование «</w:t>
      </w:r>
      <w:r w:rsidR="00D770D0">
        <w:rPr>
          <w:rFonts w:eastAsia="Calibri"/>
          <w:szCs w:val="28"/>
          <w:lang w:eastAsia="en-US"/>
        </w:rPr>
        <w:t>пгт Васильево</w:t>
      </w:r>
      <w:r w:rsidRPr="009760C1">
        <w:rPr>
          <w:rFonts w:eastAsia="Calibri"/>
          <w:szCs w:val="28"/>
          <w:lang w:eastAsia="en-US"/>
        </w:rPr>
        <w:t>» попадает в зону возможного затопления (подтопления). При уровне 58 м БС затоплению подвергаются 326 жилых зданий с числом жителей 909 и 1 объект экономики.</w:t>
      </w:r>
    </w:p>
    <w:p w:rsidR="00452F7F" w:rsidRPr="009760C1" w:rsidRDefault="00452F7F" w:rsidP="00452F7F">
      <w:pPr>
        <w:rPr>
          <w:rFonts w:eastAsia="Calibri"/>
          <w:szCs w:val="28"/>
          <w:lang w:eastAsia="en-US"/>
        </w:rPr>
      </w:pPr>
      <w:r w:rsidRPr="009760C1">
        <w:rPr>
          <w:rFonts w:eastAsia="Calibri"/>
          <w:szCs w:val="28"/>
          <w:lang w:eastAsia="en-US"/>
        </w:rPr>
        <w:t xml:space="preserve">На момент разработки генерального плана границы зон затопления, подтопления не установлены в соответствующем порядке (в государственный кадастр недвижимости не внесены сведения об их границах). При установлении границ зон затопления, подтопления (в государственный кадастр недвижимости внесены сведения об их границах) в генеральный план необходимо внести </w:t>
      </w:r>
      <w:r w:rsidRPr="009760C1">
        <w:rPr>
          <w:rFonts w:eastAsia="Calibri"/>
          <w:szCs w:val="28"/>
          <w:lang w:eastAsia="en-US"/>
        </w:rPr>
        <w:lastRenderedPageBreak/>
        <w:t>соответствующие изменения (протокол совещания у заместителя Министра экономического развития Российской Федерации А.В. Цыбульского от 7 июля 2017г</w:t>
      </w:r>
      <w:r w:rsidR="00117485">
        <w:rPr>
          <w:rFonts w:eastAsia="Calibri"/>
          <w:szCs w:val="28"/>
          <w:lang w:eastAsia="en-US"/>
        </w:rPr>
        <w:t>.</w:t>
      </w:r>
      <w:r w:rsidRPr="009760C1">
        <w:rPr>
          <w:rFonts w:eastAsia="Calibri"/>
          <w:szCs w:val="28"/>
          <w:lang w:eastAsia="en-US"/>
        </w:rPr>
        <w:t xml:space="preserve"> №54-АЦ).</w:t>
      </w:r>
    </w:p>
    <w:p w:rsidR="00452F7F" w:rsidRPr="009760C1" w:rsidRDefault="00452F7F" w:rsidP="00452F7F">
      <w:pPr>
        <w:rPr>
          <w:rFonts w:eastAsia="Calibri"/>
          <w:szCs w:val="28"/>
          <w:lang w:eastAsia="en-US"/>
        </w:rPr>
      </w:pPr>
      <w:bookmarkStart w:id="246" w:name="sub_41"/>
      <w:bookmarkStart w:id="247" w:name="sub_216"/>
      <w:r w:rsidRPr="009760C1">
        <w:rPr>
          <w:rFonts w:eastAsia="Calibri"/>
          <w:szCs w:val="28"/>
          <w:lang w:eastAsia="en-US"/>
        </w:rPr>
        <w:t>При проектировании инженерной защиты территории от затопления и подтопления надлежит разрабатывать комплекс мероприятий, обеспечивающих предотвращение затопления и подтопления территорий в зависимости от требований их функционального использования и охраны природной среды или устранение отрицательных воздействий затопления и подтопления.</w:t>
      </w:r>
      <w:bookmarkEnd w:id="246"/>
      <w:r w:rsidRPr="009760C1">
        <w:rPr>
          <w:rFonts w:eastAsia="Calibri"/>
          <w:szCs w:val="28"/>
          <w:lang w:eastAsia="en-US"/>
        </w:rPr>
        <w:t xml:space="preserve"> Система инженерной защиты от подтопления должна быть территориально единой, объединяющей все локальные системы отдельных участков и объектов. При этом она должна быть увязана с генеральными планами и территориальными комплексными схемами градостроительног</w:t>
      </w:r>
      <w:r w:rsidR="00117485">
        <w:rPr>
          <w:rFonts w:eastAsia="Calibri"/>
          <w:szCs w:val="28"/>
          <w:lang w:eastAsia="en-US"/>
        </w:rPr>
        <w:t>о планирования (п.</w:t>
      </w:r>
      <w:r w:rsidRPr="009760C1">
        <w:rPr>
          <w:rFonts w:eastAsia="Calibri"/>
          <w:szCs w:val="28"/>
          <w:lang w:eastAsia="en-US"/>
        </w:rPr>
        <w:t>4.1. СП104.13330.2016 "Инженерная защита территории от затопления и подтопления").</w:t>
      </w:r>
    </w:p>
    <w:p w:rsidR="00452F7F" w:rsidRPr="009760C1" w:rsidRDefault="00452F7F" w:rsidP="00452F7F">
      <w:pPr>
        <w:autoSpaceDE w:val="0"/>
        <w:autoSpaceDN w:val="0"/>
        <w:adjustRightInd w:val="0"/>
        <w:rPr>
          <w:rFonts w:eastAsia="Calibri"/>
          <w:szCs w:val="28"/>
          <w:lang w:eastAsia="en-US"/>
        </w:rPr>
      </w:pPr>
      <w:r w:rsidRPr="009760C1">
        <w:rPr>
          <w:rFonts w:eastAsia="Calibri"/>
          <w:szCs w:val="28"/>
          <w:lang w:eastAsia="en-US"/>
        </w:rPr>
        <w:t xml:space="preserve">В качестве основных средств инженерной защиты территорий следует предусматривать обвалование, искусственное повышение поверхности территории, руслорегулирующие сооружения и сооружения по регулированию и отводу поверхностного стока, систематические дренажные системы, локальные дренажи и другие защитные сооружения (4.9 СП 104.13330.2016 "Инженерная защита территории от затопления и подтопления". Актуализированная редакция </w:t>
      </w:r>
      <w:hyperlink r:id="rId18" w:history="1">
        <w:r w:rsidRPr="009760C1">
          <w:rPr>
            <w:rFonts w:eastAsia="Calibri"/>
            <w:szCs w:val="28"/>
            <w:lang w:eastAsia="en-US"/>
          </w:rPr>
          <w:t>СНиП 2.06.15-85</w:t>
        </w:r>
      </w:hyperlink>
      <w:r w:rsidRPr="009760C1">
        <w:rPr>
          <w:rFonts w:eastAsia="Calibri"/>
          <w:szCs w:val="28"/>
          <w:lang w:eastAsia="en-US"/>
        </w:rPr>
        <w:t xml:space="preserve"> (утв. </w:t>
      </w:r>
      <w:hyperlink r:id="rId19" w:history="1">
        <w:r w:rsidRPr="009760C1">
          <w:rPr>
            <w:rFonts w:eastAsia="Calibri"/>
            <w:szCs w:val="28"/>
            <w:lang w:eastAsia="en-US"/>
          </w:rPr>
          <w:t>приказом</w:t>
        </w:r>
      </w:hyperlink>
      <w:r w:rsidRPr="009760C1">
        <w:rPr>
          <w:rFonts w:eastAsia="Calibri"/>
          <w:szCs w:val="28"/>
          <w:lang w:eastAsia="en-US"/>
        </w:rPr>
        <w:t xml:space="preserve"> Министерства строительства и жилищно-коммунального хозяйства РФ от 16 декабря 2016г. N 964/пр).</w:t>
      </w:r>
    </w:p>
    <w:p w:rsidR="00452F7F" w:rsidRPr="009760C1" w:rsidRDefault="00452F7F" w:rsidP="00452F7F">
      <w:pPr>
        <w:autoSpaceDE w:val="0"/>
        <w:autoSpaceDN w:val="0"/>
        <w:adjustRightInd w:val="0"/>
        <w:ind w:firstLine="720"/>
        <w:rPr>
          <w:rFonts w:eastAsia="Calibri"/>
          <w:szCs w:val="28"/>
          <w:lang w:eastAsia="en-US"/>
        </w:rPr>
      </w:pPr>
      <w:bookmarkStart w:id="248" w:name="sub_410"/>
      <w:r w:rsidRPr="009760C1">
        <w:rPr>
          <w:rFonts w:eastAsia="Calibri"/>
          <w:szCs w:val="28"/>
          <w:lang w:eastAsia="en-US"/>
        </w:rPr>
        <w:t xml:space="preserve">В качестве вспомогательных средств инженерной защиты надлежит использовать естественные свойства природных систем, усиливающие эффективность основных средств инженерной защиты. К последним следует отнести повышение водоотводящей и дренирующей роли гидрографической сети путем расчистки русел и стариц, агролесотехнические мероприятия и т.д. (п. 4.10 СП 104.13330.2016 "Инженерная защита территории от затопления и подтопления". Актуализированная редакция </w:t>
      </w:r>
      <w:hyperlink r:id="rId20" w:history="1">
        <w:r w:rsidRPr="009760C1">
          <w:rPr>
            <w:rFonts w:eastAsia="Calibri"/>
            <w:szCs w:val="28"/>
            <w:lang w:eastAsia="en-US"/>
          </w:rPr>
          <w:t>СНиП 2.06.15-85</w:t>
        </w:r>
      </w:hyperlink>
      <w:r w:rsidRPr="009760C1">
        <w:rPr>
          <w:rFonts w:eastAsia="Calibri"/>
          <w:szCs w:val="28"/>
          <w:lang w:eastAsia="en-US"/>
        </w:rPr>
        <w:t xml:space="preserve"> (утв. </w:t>
      </w:r>
      <w:hyperlink r:id="rId21" w:history="1">
        <w:r w:rsidRPr="009760C1">
          <w:rPr>
            <w:rFonts w:eastAsia="Calibri"/>
            <w:szCs w:val="28"/>
            <w:lang w:eastAsia="en-US"/>
          </w:rPr>
          <w:t>приказом</w:t>
        </w:r>
      </w:hyperlink>
      <w:r w:rsidRPr="009760C1">
        <w:rPr>
          <w:rFonts w:eastAsia="Calibri"/>
          <w:szCs w:val="28"/>
          <w:lang w:eastAsia="en-US"/>
        </w:rPr>
        <w:t xml:space="preserve"> Министерства строительства и жилищно-коммунального </w:t>
      </w:r>
      <w:r w:rsidR="00117485">
        <w:rPr>
          <w:rFonts w:eastAsia="Calibri"/>
          <w:szCs w:val="28"/>
          <w:lang w:eastAsia="en-US"/>
        </w:rPr>
        <w:t>хозяйства РФ от 16 декабря 2016</w:t>
      </w:r>
      <w:r w:rsidRPr="009760C1">
        <w:rPr>
          <w:rFonts w:eastAsia="Calibri"/>
          <w:szCs w:val="28"/>
          <w:lang w:eastAsia="en-US"/>
        </w:rPr>
        <w:t>г. N 964/пр).</w:t>
      </w:r>
    </w:p>
    <w:p w:rsidR="00452F7F" w:rsidRPr="009760C1" w:rsidRDefault="00452F7F" w:rsidP="00452F7F">
      <w:pPr>
        <w:autoSpaceDE w:val="0"/>
        <w:autoSpaceDN w:val="0"/>
        <w:adjustRightInd w:val="0"/>
        <w:ind w:firstLine="720"/>
        <w:rPr>
          <w:rFonts w:eastAsia="Calibri"/>
          <w:szCs w:val="28"/>
          <w:lang w:eastAsia="en-US"/>
        </w:rPr>
      </w:pPr>
      <w:r w:rsidRPr="009760C1">
        <w:rPr>
          <w:rFonts w:eastAsia="Calibri"/>
          <w:szCs w:val="28"/>
          <w:lang w:eastAsia="en-US"/>
        </w:rPr>
        <w:t xml:space="preserve">Мероприятия по защите территории от затопления, подтопления должны разрабатываться с учетом требований п. 10 и п.11 СП 116.13330.2012 "СНиП 22-02-2003. Инженерная защита территорий, зданий и сооружений от опасных геологических процессов. Основные положения" и СП 104.13330.2016 "Инженерная защита территории от затопления и подтопления". Актуализированная редакция </w:t>
      </w:r>
      <w:hyperlink r:id="rId22" w:history="1">
        <w:r w:rsidRPr="009760C1">
          <w:rPr>
            <w:rFonts w:eastAsia="Calibri"/>
            <w:szCs w:val="28"/>
            <w:lang w:eastAsia="en-US"/>
          </w:rPr>
          <w:t>СНиП 2.06.15-85</w:t>
        </w:r>
      </w:hyperlink>
      <w:r w:rsidRPr="009760C1">
        <w:rPr>
          <w:rFonts w:eastAsia="Calibri"/>
          <w:szCs w:val="28"/>
          <w:lang w:eastAsia="en-US"/>
        </w:rPr>
        <w:t xml:space="preserve"> (утв. </w:t>
      </w:r>
      <w:hyperlink r:id="rId23" w:history="1">
        <w:r w:rsidRPr="009760C1">
          <w:rPr>
            <w:rFonts w:eastAsia="Calibri"/>
            <w:szCs w:val="28"/>
            <w:lang w:eastAsia="en-US"/>
          </w:rPr>
          <w:t>приказом</w:t>
        </w:r>
      </w:hyperlink>
      <w:r w:rsidRPr="009760C1">
        <w:rPr>
          <w:rFonts w:eastAsia="Calibri"/>
          <w:szCs w:val="28"/>
          <w:lang w:eastAsia="en-US"/>
        </w:rPr>
        <w:t xml:space="preserve"> Министерства строительства и жилищно-коммунального </w:t>
      </w:r>
      <w:r w:rsidR="00117485">
        <w:rPr>
          <w:rFonts w:eastAsia="Calibri"/>
          <w:szCs w:val="28"/>
          <w:lang w:eastAsia="en-US"/>
        </w:rPr>
        <w:t>хозяйства РФ от 16 декабря 2016</w:t>
      </w:r>
      <w:r w:rsidRPr="009760C1">
        <w:rPr>
          <w:rFonts w:eastAsia="Calibri"/>
          <w:szCs w:val="28"/>
          <w:lang w:eastAsia="en-US"/>
        </w:rPr>
        <w:t>г. N 964/пр)</w:t>
      </w:r>
      <w:r w:rsidR="00117485">
        <w:rPr>
          <w:rFonts w:eastAsia="Calibri"/>
          <w:szCs w:val="28"/>
          <w:lang w:eastAsia="en-US"/>
        </w:rPr>
        <w:t>.</w:t>
      </w:r>
    </w:p>
    <w:p w:rsidR="00452F7F" w:rsidRPr="009760C1" w:rsidRDefault="00452F7F" w:rsidP="00452F7F">
      <w:pPr>
        <w:autoSpaceDE w:val="0"/>
        <w:autoSpaceDN w:val="0"/>
        <w:adjustRightInd w:val="0"/>
        <w:rPr>
          <w:rFonts w:eastAsia="Calibri"/>
          <w:szCs w:val="28"/>
          <w:lang w:eastAsia="en-US"/>
        </w:rPr>
      </w:pPr>
      <w:bookmarkStart w:id="249" w:name="sub_101"/>
      <w:bookmarkEnd w:id="248"/>
      <w:r w:rsidRPr="009760C1">
        <w:rPr>
          <w:rFonts w:eastAsia="Calibri"/>
          <w:szCs w:val="28"/>
          <w:lang w:eastAsia="en-US"/>
        </w:rPr>
        <w:t>В состав мероприятий по инженерной защите от затопления и подтопления должны быть включены мониторинг режима подземных и поверхностных вод, расходов (утечек) и напоров в водонесущих коммуникациях, деформаций оснований зданий и сооружений, а также наблюдения за работой сооружений инженерной защиты.</w:t>
      </w:r>
      <w:bookmarkEnd w:id="249"/>
      <w:r w:rsidRPr="009760C1">
        <w:rPr>
          <w:rFonts w:eastAsia="Calibri"/>
          <w:szCs w:val="28"/>
          <w:lang w:eastAsia="en-US"/>
        </w:rPr>
        <w:t xml:space="preserve"> Продолжительность мониторинга зависит от времени стабилизации гидрогеологического режима, интенсивности осадок оснований сооружений и их срока службы (п.10.1 СП 104.13330.2016 "Инженерная защита </w:t>
      </w:r>
      <w:r w:rsidRPr="009760C1">
        <w:rPr>
          <w:rFonts w:eastAsia="Calibri"/>
          <w:szCs w:val="28"/>
          <w:lang w:eastAsia="en-US"/>
        </w:rPr>
        <w:lastRenderedPageBreak/>
        <w:t xml:space="preserve">территории от затопления и подтопления". Актуализированная редакция </w:t>
      </w:r>
      <w:hyperlink r:id="rId24" w:history="1">
        <w:r w:rsidRPr="009760C1">
          <w:rPr>
            <w:rFonts w:eastAsia="Calibri"/>
            <w:szCs w:val="28"/>
            <w:lang w:eastAsia="en-US"/>
          </w:rPr>
          <w:t>СНиП 2.06.15-85</w:t>
        </w:r>
      </w:hyperlink>
      <w:r w:rsidRPr="009760C1">
        <w:rPr>
          <w:rFonts w:eastAsia="Calibri"/>
          <w:szCs w:val="28"/>
          <w:lang w:eastAsia="en-US"/>
        </w:rPr>
        <w:t xml:space="preserve"> (утв. </w:t>
      </w:r>
      <w:hyperlink r:id="rId25" w:history="1">
        <w:r w:rsidRPr="009760C1">
          <w:rPr>
            <w:rFonts w:eastAsia="Calibri"/>
            <w:szCs w:val="28"/>
            <w:lang w:eastAsia="en-US"/>
          </w:rPr>
          <w:t>приказом</w:t>
        </w:r>
      </w:hyperlink>
      <w:r w:rsidRPr="009760C1">
        <w:rPr>
          <w:rFonts w:eastAsia="Calibri"/>
          <w:szCs w:val="28"/>
          <w:lang w:eastAsia="en-US"/>
        </w:rPr>
        <w:t xml:space="preserve"> Министерства строительства и жилищно-коммунального </w:t>
      </w:r>
      <w:r w:rsidR="00117485">
        <w:rPr>
          <w:rFonts w:eastAsia="Calibri"/>
          <w:szCs w:val="28"/>
          <w:lang w:eastAsia="en-US"/>
        </w:rPr>
        <w:t>хозяйства РФ от 16 декабря 2016</w:t>
      </w:r>
      <w:r w:rsidRPr="009760C1">
        <w:rPr>
          <w:rFonts w:eastAsia="Calibri"/>
          <w:szCs w:val="28"/>
          <w:lang w:eastAsia="en-US"/>
        </w:rPr>
        <w:t>г. N 964/пр)</w:t>
      </w:r>
    </w:p>
    <w:bookmarkEnd w:id="247"/>
    <w:p w:rsidR="00452F7F" w:rsidRPr="009760C1" w:rsidRDefault="00452F7F" w:rsidP="00452F7F">
      <w:pPr>
        <w:rPr>
          <w:rFonts w:eastAsia="Calibri"/>
          <w:szCs w:val="28"/>
          <w:lang w:eastAsia="en-US"/>
        </w:rPr>
      </w:pPr>
      <w:r w:rsidRPr="009760C1">
        <w:rPr>
          <w:rFonts w:eastAsia="Calibri"/>
          <w:szCs w:val="28"/>
          <w:lang w:eastAsia="en-US"/>
        </w:rPr>
        <w:t>По результатам гидрогеологических расчетов необходимо проведение соответствующего районирования и корректировку генерального плана (п. 10.2.4 СП 116.13330.2012).</w:t>
      </w:r>
    </w:p>
    <w:p w:rsidR="00452F7F" w:rsidRPr="009760C1" w:rsidRDefault="00452F7F" w:rsidP="00452F7F">
      <w:pPr>
        <w:rPr>
          <w:szCs w:val="28"/>
          <w:lang w:eastAsia="en-US"/>
        </w:rPr>
      </w:pPr>
      <w:r w:rsidRPr="009760C1">
        <w:rPr>
          <w:szCs w:val="28"/>
          <w:lang w:eastAsia="en-US"/>
        </w:rPr>
        <w:t>В Российской Федерации действует Федеральная целевая программа "Развитие водохозяйственного комплекса Российской Федерации в 2012 - 2020 годах" (утвержденной Постановлением Пра</w:t>
      </w:r>
      <w:r w:rsidR="00117485">
        <w:rPr>
          <w:szCs w:val="28"/>
          <w:lang w:eastAsia="en-US"/>
        </w:rPr>
        <w:t>вительства РФ от 19 апреля 2012</w:t>
      </w:r>
      <w:r w:rsidRPr="009760C1">
        <w:rPr>
          <w:szCs w:val="28"/>
          <w:lang w:eastAsia="en-US"/>
        </w:rPr>
        <w:t>г.</w:t>
      </w:r>
      <w:r w:rsidR="00117485">
        <w:rPr>
          <w:szCs w:val="28"/>
          <w:lang w:eastAsia="en-US"/>
        </w:rPr>
        <w:t xml:space="preserve"> </w:t>
      </w:r>
      <w:r w:rsidRPr="009760C1">
        <w:rPr>
          <w:szCs w:val="28"/>
          <w:lang w:eastAsia="en-US"/>
        </w:rPr>
        <w:t xml:space="preserve">№350). </w:t>
      </w:r>
    </w:p>
    <w:p w:rsidR="00452F7F" w:rsidRPr="009760C1" w:rsidRDefault="00452F7F" w:rsidP="00452F7F">
      <w:pPr>
        <w:rPr>
          <w:szCs w:val="28"/>
          <w:lang w:eastAsia="en-US"/>
        </w:rPr>
      </w:pPr>
      <w:r w:rsidRPr="009760C1">
        <w:rPr>
          <w:szCs w:val="28"/>
          <w:lang w:eastAsia="en-US"/>
        </w:rPr>
        <w:t>В поселении данной федеральной программой не предусматриваются мероприятия по строительству берегоукрепительных и берегозащитных сооружений на участках берегов водных объектов, подверженных разрушению (ни на объектах федеральной собственности, ни на объектах, государственной собственности субъектов Российской Федерации, муниципальной собственности).</w:t>
      </w:r>
    </w:p>
    <w:p w:rsidR="00452F7F" w:rsidRPr="009760C1" w:rsidRDefault="00452F7F" w:rsidP="00452F7F">
      <w:pPr>
        <w:ind w:firstLine="567"/>
        <w:rPr>
          <w:szCs w:val="28"/>
        </w:rPr>
      </w:pPr>
      <w:r w:rsidRPr="009760C1">
        <w:rPr>
          <w:szCs w:val="28"/>
        </w:rPr>
        <w:t xml:space="preserve">По информации Министерства экологии и природных ресурсов Республики Татарстан мероприятия по капитальному ремонту комплекса инженерной защиты </w:t>
      </w:r>
      <w:r w:rsidR="00D770D0">
        <w:rPr>
          <w:szCs w:val="28"/>
        </w:rPr>
        <w:t>пгт Васильево</w:t>
      </w:r>
      <w:r w:rsidRPr="009760C1">
        <w:rPr>
          <w:szCs w:val="28"/>
        </w:rPr>
        <w:t>, в т.ч. берегоукрепление, ремонт и реконструкция водопонижающих каналов протяженностью порядка 12км, должны быть включены в Федеральную целевую программу «Развитие водохозяйственного комплекса Российской Федерации на 2012-2020гг».</w:t>
      </w:r>
    </w:p>
    <w:p w:rsidR="00452F7F" w:rsidRPr="009760C1" w:rsidRDefault="00452F7F" w:rsidP="00452F7F">
      <w:pPr>
        <w:rPr>
          <w:color w:val="000000"/>
          <w:szCs w:val="28"/>
          <w:lang w:eastAsia="en-US"/>
        </w:rPr>
      </w:pPr>
      <w:r w:rsidRPr="009760C1">
        <w:rPr>
          <w:color w:val="000000"/>
          <w:szCs w:val="28"/>
          <w:lang w:eastAsia="en-US"/>
        </w:rPr>
        <w:t>В Республике Татарстан, в рамках Государственной программы "Охрана окружающей среды, воспроизводство и использование природных ресурсов Республики Татарстан на 2014-2022 годы" действует подпрограмма "Развитие водохозяйственного комплекса Республики Татарстан на 2014-2022 годы", согласно которой предусмотрены мероприятия по защите населения и территорий от негативного воздействия вод, в том числе:</w:t>
      </w:r>
    </w:p>
    <w:p w:rsidR="00452F7F" w:rsidRPr="009760C1" w:rsidRDefault="00452F7F" w:rsidP="00B86BC4">
      <w:pPr>
        <w:numPr>
          <w:ilvl w:val="0"/>
          <w:numId w:val="130"/>
        </w:numPr>
        <w:tabs>
          <w:tab w:val="left" w:pos="1134"/>
        </w:tabs>
        <w:ind w:left="0" w:firstLine="709"/>
        <w:contextualSpacing/>
        <w:rPr>
          <w:color w:val="000000"/>
          <w:szCs w:val="28"/>
          <w:lang w:eastAsia="en-US"/>
        </w:rPr>
      </w:pPr>
      <w:r w:rsidRPr="009760C1">
        <w:rPr>
          <w:color w:val="000000"/>
          <w:szCs w:val="28"/>
          <w:lang w:eastAsia="en-US"/>
        </w:rPr>
        <w:t>строительство, реконструкция объектов инженерной защиты и берегоукрепительных сооружений;</w:t>
      </w:r>
    </w:p>
    <w:p w:rsidR="00452F7F" w:rsidRPr="009760C1" w:rsidRDefault="00452F7F" w:rsidP="00B86BC4">
      <w:pPr>
        <w:numPr>
          <w:ilvl w:val="0"/>
          <w:numId w:val="130"/>
        </w:numPr>
        <w:tabs>
          <w:tab w:val="left" w:pos="1134"/>
        </w:tabs>
        <w:ind w:left="0" w:firstLine="709"/>
        <w:contextualSpacing/>
        <w:rPr>
          <w:color w:val="000000"/>
          <w:szCs w:val="28"/>
          <w:lang w:eastAsia="en-US"/>
        </w:rPr>
      </w:pPr>
      <w:r w:rsidRPr="009760C1">
        <w:rPr>
          <w:color w:val="000000"/>
          <w:szCs w:val="28"/>
          <w:lang w:eastAsia="en-US"/>
        </w:rPr>
        <w:t>защита от негативного воздействия вод и обеспечение безопасности ГТС в части проведения капитального ремонта ГТС, находящихся в собственности Республики Татарстан, муниципальной собственности.</w:t>
      </w:r>
    </w:p>
    <w:p w:rsidR="00452F7F" w:rsidRPr="009760C1" w:rsidRDefault="00452F7F" w:rsidP="00B86BC4">
      <w:pPr>
        <w:numPr>
          <w:ilvl w:val="0"/>
          <w:numId w:val="130"/>
        </w:numPr>
        <w:tabs>
          <w:tab w:val="left" w:pos="1134"/>
        </w:tabs>
        <w:ind w:left="0" w:firstLine="709"/>
        <w:contextualSpacing/>
        <w:rPr>
          <w:szCs w:val="28"/>
          <w:lang w:eastAsia="en-US"/>
        </w:rPr>
      </w:pPr>
      <w:r w:rsidRPr="009760C1">
        <w:rPr>
          <w:szCs w:val="28"/>
          <w:lang w:eastAsia="en-US"/>
        </w:rPr>
        <w:t>спрямление и расчистка русел рек с целью повышения их пропускной способности.</w:t>
      </w:r>
    </w:p>
    <w:p w:rsidR="00452F7F" w:rsidRPr="009760C1" w:rsidRDefault="00452F7F" w:rsidP="00452F7F">
      <w:pPr>
        <w:rPr>
          <w:szCs w:val="28"/>
          <w:lang w:eastAsia="en-US"/>
        </w:rPr>
      </w:pPr>
      <w:r w:rsidRPr="009760C1">
        <w:rPr>
          <w:szCs w:val="28"/>
          <w:lang w:eastAsia="en-US"/>
        </w:rPr>
        <w:t>В поселении данной государственной программой не предусматриваются проведение мероприятий по строительству, реконструкции объектов инженерной защиты и берегоукрепительных сооружений.</w:t>
      </w:r>
    </w:p>
    <w:p w:rsidR="00117485" w:rsidRDefault="00452F7F" w:rsidP="00321F1E">
      <w:pPr>
        <w:autoSpaceDE w:val="0"/>
        <w:autoSpaceDN w:val="0"/>
        <w:adjustRightInd w:val="0"/>
        <w:ind w:firstLine="708"/>
        <w:rPr>
          <w:szCs w:val="28"/>
        </w:rPr>
      </w:pPr>
      <w:r w:rsidRPr="009760C1">
        <w:rPr>
          <w:bCs/>
          <w:szCs w:val="28"/>
        </w:rPr>
        <w:t>Существующий в МО «</w:t>
      </w:r>
      <w:r w:rsidR="00D770D0">
        <w:rPr>
          <w:bCs/>
          <w:szCs w:val="28"/>
        </w:rPr>
        <w:t>пгт Васильево</w:t>
      </w:r>
      <w:r w:rsidRPr="009760C1">
        <w:rPr>
          <w:bCs/>
          <w:szCs w:val="28"/>
        </w:rPr>
        <w:t xml:space="preserve">» комплекс ГТС полностью обеспечивает защиту территории </w:t>
      </w:r>
      <w:r w:rsidR="00D770D0">
        <w:rPr>
          <w:bCs/>
          <w:szCs w:val="28"/>
        </w:rPr>
        <w:t>пгт Васильево</w:t>
      </w:r>
      <w:r w:rsidRPr="009760C1">
        <w:rPr>
          <w:bCs/>
          <w:szCs w:val="28"/>
        </w:rPr>
        <w:t xml:space="preserve"> от затопления и подтопления. Однако существуют проектные территории, где локально возможно затопление. Так проектом генерального плана предлагается застройка территории между улицами Космонавтов и Стахановская. По данным Исполнительного комитета МО «</w:t>
      </w:r>
      <w:r w:rsidR="00D770D0">
        <w:rPr>
          <w:bCs/>
          <w:szCs w:val="28"/>
        </w:rPr>
        <w:t>пгт Васильево</w:t>
      </w:r>
      <w:r w:rsidRPr="009760C1">
        <w:rPr>
          <w:bCs/>
          <w:szCs w:val="28"/>
        </w:rPr>
        <w:t>» данная территория подвержена периодическому затоплению в результате подъема уровня в расположенных на данной территории озерах. Данная цепь озер имеет гидравлическую связь с южной дреной. Проектом предлагаются мероприятия по защите от затопления данной территории (таблица 3.9.1).</w:t>
      </w:r>
      <w:r w:rsidR="00117485">
        <w:rPr>
          <w:szCs w:val="28"/>
        </w:rPr>
        <w:br w:type="page"/>
      </w:r>
    </w:p>
    <w:p w:rsidR="00452F7F" w:rsidRPr="009760C1" w:rsidRDefault="00C85580" w:rsidP="00452F7F">
      <w:pPr>
        <w:autoSpaceDE w:val="0"/>
        <w:autoSpaceDN w:val="0"/>
        <w:adjustRightInd w:val="0"/>
        <w:ind w:firstLine="708"/>
        <w:jc w:val="right"/>
        <w:rPr>
          <w:szCs w:val="28"/>
        </w:rPr>
      </w:pPr>
      <w:r>
        <w:rPr>
          <w:szCs w:val="28"/>
        </w:rPr>
        <w:lastRenderedPageBreak/>
        <w:t>Таблица 3.10</w:t>
      </w:r>
      <w:r w:rsidR="00452F7F" w:rsidRPr="009760C1">
        <w:rPr>
          <w:szCs w:val="28"/>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
        <w:gridCol w:w="3088"/>
        <w:gridCol w:w="2474"/>
        <w:gridCol w:w="3732"/>
      </w:tblGrid>
      <w:tr w:rsidR="00452F7F" w:rsidRPr="009760C1" w:rsidTr="00196E5E">
        <w:tc>
          <w:tcPr>
            <w:tcW w:w="311"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w:t>
            </w:r>
          </w:p>
          <w:p w:rsidR="00452F7F" w:rsidRPr="009760C1" w:rsidRDefault="00452F7F" w:rsidP="00452F7F">
            <w:pPr>
              <w:autoSpaceDE w:val="0"/>
              <w:autoSpaceDN w:val="0"/>
              <w:adjustRightInd w:val="0"/>
              <w:ind w:firstLine="0"/>
              <w:jc w:val="center"/>
              <w:rPr>
                <w:bCs/>
                <w:sz w:val="24"/>
              </w:rPr>
            </w:pPr>
            <w:r w:rsidRPr="009760C1">
              <w:rPr>
                <w:bCs/>
                <w:sz w:val="24"/>
              </w:rPr>
              <w:t>п/п</w:t>
            </w:r>
          </w:p>
        </w:tc>
        <w:tc>
          <w:tcPr>
            <w:tcW w:w="1558" w:type="pct"/>
            <w:vAlign w:val="center"/>
          </w:tcPr>
          <w:p w:rsidR="00452F7F" w:rsidRPr="009760C1" w:rsidRDefault="00452F7F" w:rsidP="00117485">
            <w:pPr>
              <w:autoSpaceDE w:val="0"/>
              <w:autoSpaceDN w:val="0"/>
              <w:adjustRightInd w:val="0"/>
              <w:ind w:firstLine="0"/>
              <w:jc w:val="center"/>
              <w:rPr>
                <w:bCs/>
                <w:sz w:val="24"/>
              </w:rPr>
            </w:pPr>
            <w:r w:rsidRPr="009760C1">
              <w:rPr>
                <w:bCs/>
                <w:sz w:val="24"/>
              </w:rPr>
              <w:t>Местоположение</w:t>
            </w:r>
          </w:p>
        </w:tc>
        <w:tc>
          <w:tcPr>
            <w:tcW w:w="1248"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Опасные природные</w:t>
            </w:r>
          </w:p>
          <w:p w:rsidR="00452F7F" w:rsidRPr="009760C1" w:rsidRDefault="00452F7F" w:rsidP="00452F7F">
            <w:pPr>
              <w:autoSpaceDE w:val="0"/>
              <w:autoSpaceDN w:val="0"/>
              <w:adjustRightInd w:val="0"/>
              <w:ind w:firstLine="0"/>
              <w:jc w:val="center"/>
              <w:rPr>
                <w:bCs/>
                <w:sz w:val="24"/>
              </w:rPr>
            </w:pPr>
            <w:r w:rsidRPr="009760C1">
              <w:rPr>
                <w:bCs/>
                <w:sz w:val="24"/>
              </w:rPr>
              <w:t>процессы</w:t>
            </w:r>
          </w:p>
        </w:tc>
        <w:tc>
          <w:tcPr>
            <w:tcW w:w="1883" w:type="pct"/>
            <w:vAlign w:val="center"/>
          </w:tcPr>
          <w:p w:rsidR="00452F7F" w:rsidRPr="009760C1" w:rsidRDefault="00452F7F" w:rsidP="00452F7F">
            <w:pPr>
              <w:autoSpaceDE w:val="0"/>
              <w:autoSpaceDN w:val="0"/>
              <w:adjustRightInd w:val="0"/>
              <w:ind w:firstLine="708"/>
              <w:jc w:val="center"/>
              <w:rPr>
                <w:bCs/>
                <w:sz w:val="24"/>
              </w:rPr>
            </w:pPr>
            <w:r w:rsidRPr="009760C1">
              <w:rPr>
                <w:bCs/>
                <w:sz w:val="24"/>
              </w:rPr>
              <w:t>Мероприятия</w:t>
            </w:r>
          </w:p>
        </w:tc>
      </w:tr>
      <w:tr w:rsidR="00452F7F" w:rsidRPr="009760C1" w:rsidTr="00196E5E">
        <w:tc>
          <w:tcPr>
            <w:tcW w:w="311"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1</w:t>
            </w:r>
          </w:p>
        </w:tc>
        <w:tc>
          <w:tcPr>
            <w:tcW w:w="1558"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 xml:space="preserve">Территория </w:t>
            </w:r>
            <w:r w:rsidR="00D770D0">
              <w:rPr>
                <w:bCs/>
                <w:sz w:val="24"/>
              </w:rPr>
              <w:t>пгт Васильево</w:t>
            </w:r>
            <w:r w:rsidRPr="009760C1">
              <w:rPr>
                <w:bCs/>
                <w:sz w:val="24"/>
              </w:rPr>
              <w:t xml:space="preserve"> (между улицами Стахановская и Космонавтов)</w:t>
            </w:r>
          </w:p>
        </w:tc>
        <w:tc>
          <w:tcPr>
            <w:tcW w:w="1248"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Затопление</w:t>
            </w:r>
          </w:p>
        </w:tc>
        <w:tc>
          <w:tcPr>
            <w:tcW w:w="1883" w:type="pct"/>
            <w:vAlign w:val="center"/>
          </w:tcPr>
          <w:p w:rsidR="00452F7F" w:rsidRPr="009760C1" w:rsidRDefault="00452F7F" w:rsidP="00452F7F">
            <w:pPr>
              <w:autoSpaceDE w:val="0"/>
              <w:autoSpaceDN w:val="0"/>
              <w:adjustRightInd w:val="0"/>
              <w:ind w:firstLine="0"/>
              <w:jc w:val="center"/>
              <w:rPr>
                <w:bCs/>
                <w:sz w:val="24"/>
              </w:rPr>
            </w:pPr>
            <w:r w:rsidRPr="009760C1">
              <w:rPr>
                <w:bCs/>
                <w:sz w:val="24"/>
              </w:rPr>
              <w:t>Строительство ливневой канализации.</w:t>
            </w:r>
          </w:p>
          <w:p w:rsidR="00452F7F" w:rsidRPr="009760C1" w:rsidRDefault="00452F7F" w:rsidP="00452F7F">
            <w:pPr>
              <w:autoSpaceDE w:val="0"/>
              <w:autoSpaceDN w:val="0"/>
              <w:adjustRightInd w:val="0"/>
              <w:ind w:firstLine="0"/>
              <w:jc w:val="center"/>
              <w:rPr>
                <w:bCs/>
                <w:sz w:val="24"/>
              </w:rPr>
            </w:pPr>
            <w:r w:rsidRPr="009760C1">
              <w:rPr>
                <w:bCs/>
                <w:sz w:val="24"/>
              </w:rPr>
              <w:t>Восстановление гидравлической связи с южной дреной путем прочистки дренажного канала. Принудительная перекачка паводковых вод насосами</w:t>
            </w:r>
          </w:p>
        </w:tc>
      </w:tr>
    </w:tbl>
    <w:p w:rsidR="00452F7F" w:rsidRPr="009760C1" w:rsidRDefault="00452F7F" w:rsidP="00452F7F">
      <w:pPr>
        <w:ind w:firstLine="567"/>
        <w:rPr>
          <w:szCs w:val="28"/>
        </w:rPr>
      </w:pPr>
    </w:p>
    <w:p w:rsidR="00452F7F" w:rsidRPr="009760C1" w:rsidRDefault="00452F7F" w:rsidP="00452F7F">
      <w:pPr>
        <w:ind w:firstLine="0"/>
        <w:jc w:val="center"/>
        <w:rPr>
          <w:bCs/>
          <w:i/>
          <w:szCs w:val="28"/>
        </w:rPr>
      </w:pPr>
      <w:bookmarkStart w:id="250" w:name="_Toc468863710"/>
      <w:bookmarkEnd w:id="245"/>
      <w:r w:rsidRPr="009760C1">
        <w:rPr>
          <w:bCs/>
          <w:i/>
          <w:szCs w:val="28"/>
        </w:rPr>
        <w:t>Условия строительства в сейсмоопасных районах</w:t>
      </w:r>
    </w:p>
    <w:p w:rsidR="00452F7F" w:rsidRPr="009760C1" w:rsidRDefault="00452F7F" w:rsidP="00452F7F">
      <w:pPr>
        <w:rPr>
          <w:szCs w:val="28"/>
        </w:rPr>
      </w:pPr>
      <w:r w:rsidRPr="009760C1">
        <w:rPr>
          <w:rFonts w:eastAsia="Calibri"/>
          <w:szCs w:val="28"/>
          <w:lang w:eastAsia="en-US"/>
        </w:rPr>
        <w:t xml:space="preserve">Согласно СП 14.13330.2011 «Строительство в сейсмических районах», действующего в настоящее время, для средних грунтовых условиях территория исследований относится к 6-балльной зоне сейсмичности (карта В). </w:t>
      </w:r>
      <w:r w:rsidRPr="009760C1">
        <w:rPr>
          <w:color w:val="000000"/>
          <w:szCs w:val="28"/>
        </w:rPr>
        <w:t>Сейсмостойкость зданий и сооружений должна обеспечиваться соответствующими конструктивными решениями.</w:t>
      </w:r>
    </w:p>
    <w:p w:rsidR="00452F7F" w:rsidRPr="009760C1" w:rsidRDefault="00452F7F" w:rsidP="00452F7F">
      <w:pPr>
        <w:rPr>
          <w:color w:val="000000"/>
          <w:szCs w:val="28"/>
        </w:rPr>
      </w:pPr>
      <w:r w:rsidRPr="009760C1">
        <w:rPr>
          <w:color w:val="000000"/>
          <w:szCs w:val="28"/>
        </w:rPr>
        <w:t xml:space="preserve">В соответствии с п.4.3 СП 14.13330.2014 "СНиП II-7-81. Строительство в сейсмических районах", интенсивность сейсмических воздействий в баллах (фоновую сейсмичность) для района строительства следует принимать на основе комплекта карт общего сейсмического районирования территории Российской Федерации (ОСР-2015), утвержденных Российской академией наук. Указанный комплект карт предусматривает осуществление антисейсмических мероприятий при строительстве объектов и отражает 10%-ную - карта А, 5%-ную - карта В, 1%-ную - карта С вероятности возможного превышения (или 90%-ную, 95%-ную и 99%-ную вероятности непревышения) в течение 50 лет указанных на картах значений сейсмической интенсивности. Указанным значениям вероятностей соответствуют следующие средние интервалы времени между землетрясениями расчетной интенсивности: 500 лет (карта А), 1000 лет (карта В), 5000 лет (карта С). </w:t>
      </w:r>
    </w:p>
    <w:p w:rsidR="00452F7F" w:rsidRPr="009760C1" w:rsidRDefault="00452F7F" w:rsidP="00452F7F">
      <w:pPr>
        <w:rPr>
          <w:color w:val="000000"/>
          <w:szCs w:val="28"/>
        </w:rPr>
      </w:pPr>
      <w:r w:rsidRPr="009760C1">
        <w:rPr>
          <w:color w:val="000000"/>
          <w:szCs w:val="28"/>
        </w:rPr>
        <w:t>Карта А предназначена для проектирования объектов нормального и пониженного уровня ответственности. Заказчик вправе принять для проектирования объектов нормального уровня ответственности карту В или С при соответствующем обосновании.</w:t>
      </w:r>
    </w:p>
    <w:p w:rsidR="00452F7F" w:rsidRPr="009760C1" w:rsidRDefault="00452F7F" w:rsidP="00452F7F">
      <w:pPr>
        <w:rPr>
          <w:rFonts w:ascii="Arial" w:eastAsia="Calibri" w:hAnsi="Arial" w:cs="Arial"/>
          <w:sz w:val="24"/>
          <w:lang w:eastAsia="en-US"/>
        </w:rPr>
      </w:pPr>
      <w:r w:rsidRPr="009760C1">
        <w:rPr>
          <w:color w:val="000000"/>
          <w:szCs w:val="28"/>
        </w:rPr>
        <w:t>Решение о выборе карты В или С, для оценки сейсмичности района при проектировании объекта повышенного уровня ответственности, принимает заказчик по представлению генерального проектировщика.</w:t>
      </w:r>
    </w:p>
    <w:p w:rsidR="00452F7F" w:rsidRPr="009760C1" w:rsidRDefault="00452F7F" w:rsidP="00452F7F">
      <w:pPr>
        <w:rPr>
          <w:rFonts w:eastAsia="Calibri"/>
          <w:szCs w:val="28"/>
          <w:lang w:eastAsia="en-US"/>
        </w:rPr>
      </w:pPr>
      <w:r w:rsidRPr="009760C1">
        <w:rPr>
          <w:szCs w:val="28"/>
        </w:rPr>
        <w:t>Согласно Картам сейсмического районирования России ОСР-2015-В и ОСР-2015-С, т</w:t>
      </w:r>
      <w:r w:rsidRPr="009760C1">
        <w:rPr>
          <w:rFonts w:eastAsia="Calibri"/>
          <w:szCs w:val="28"/>
          <w:lang w:eastAsia="en-US"/>
        </w:rPr>
        <w:t>ерритория муниципального образования попадает в зону сейсмичности в 6. Строительство возможно без учета повышенных требований к качеству строительных материалов и работ.</w:t>
      </w:r>
    </w:p>
    <w:p w:rsidR="00452F7F" w:rsidRPr="009760C1" w:rsidRDefault="00452F7F" w:rsidP="00452F7F">
      <w:pPr>
        <w:ind w:firstLine="567"/>
        <w:jc w:val="center"/>
        <w:rPr>
          <w:rFonts w:cs="Arial"/>
          <w:b/>
          <w:bCs/>
          <w:i/>
          <w:szCs w:val="28"/>
        </w:rPr>
      </w:pPr>
    </w:p>
    <w:p w:rsidR="00452F7F" w:rsidRPr="009760C1" w:rsidRDefault="00452F7F" w:rsidP="00452F7F">
      <w:pPr>
        <w:ind w:firstLine="0"/>
        <w:jc w:val="center"/>
        <w:rPr>
          <w:rFonts w:cs="Arial"/>
          <w:bCs/>
          <w:i/>
          <w:szCs w:val="28"/>
        </w:rPr>
      </w:pPr>
      <w:r w:rsidRPr="009760C1">
        <w:rPr>
          <w:rFonts w:cs="Arial"/>
          <w:bCs/>
          <w:i/>
          <w:szCs w:val="28"/>
        </w:rPr>
        <w:t>Мероприятия по защите дорог от снежных заносов</w:t>
      </w:r>
      <w:bookmarkEnd w:id="250"/>
    </w:p>
    <w:p w:rsidR="00452F7F" w:rsidRPr="009760C1" w:rsidRDefault="00452F7F" w:rsidP="00452F7F">
      <w:pPr>
        <w:ind w:firstLine="708"/>
        <w:rPr>
          <w:szCs w:val="28"/>
        </w:rPr>
      </w:pPr>
      <w:r w:rsidRPr="009760C1">
        <w:rPr>
          <w:szCs w:val="28"/>
        </w:rPr>
        <w:t xml:space="preserve">Мероприятия по защите от снежных заносов на территории Муниципального образования «Городское поселение </w:t>
      </w:r>
      <w:r w:rsidR="00D770D0">
        <w:rPr>
          <w:szCs w:val="28"/>
        </w:rPr>
        <w:t>пгт Васильево</w:t>
      </w:r>
      <w:r w:rsidRPr="009760C1">
        <w:rPr>
          <w:szCs w:val="28"/>
        </w:rPr>
        <w:t>» рекомендуется предусмотреть на участках дорог меридионального направления.</w:t>
      </w:r>
    </w:p>
    <w:p w:rsidR="00452F7F" w:rsidRPr="009760C1" w:rsidRDefault="00452F7F" w:rsidP="00452F7F">
      <w:pPr>
        <w:ind w:firstLine="708"/>
        <w:rPr>
          <w:szCs w:val="28"/>
        </w:rPr>
      </w:pPr>
      <w:r w:rsidRPr="009760C1">
        <w:rPr>
          <w:szCs w:val="28"/>
        </w:rPr>
        <w:t xml:space="preserve">В соответствии с ОДМ 218.5.001-2008 "Методические рекомендации по защите и очистке автомобильных дорог от снега", вся система мероприятий по </w:t>
      </w:r>
      <w:r w:rsidRPr="009760C1">
        <w:rPr>
          <w:szCs w:val="28"/>
        </w:rPr>
        <w:lastRenderedPageBreak/>
        <w:t>зимнему содержанию автомобильных дорог выстраивается таким образом, чтобы обеспечить нормальные условия для движения автотранспорта при максимальном облегчении и удешевлении выполняемых работ. Для выполнения этих задач осуществляют:</w:t>
      </w:r>
    </w:p>
    <w:p w:rsidR="00452F7F" w:rsidRPr="009760C1" w:rsidRDefault="00452F7F" w:rsidP="00452F7F">
      <w:pPr>
        <w:ind w:firstLine="708"/>
        <w:rPr>
          <w:szCs w:val="28"/>
        </w:rPr>
      </w:pPr>
      <w:r w:rsidRPr="009760C1">
        <w:rPr>
          <w:szCs w:val="28"/>
        </w:rPr>
        <w:t>- защитные меры по предотвращению образования снежных заносов путем устройства постоянных или временных средств снегозащиты;</w:t>
      </w:r>
    </w:p>
    <w:p w:rsidR="00452F7F" w:rsidRPr="009760C1" w:rsidRDefault="00452F7F" w:rsidP="00452F7F">
      <w:pPr>
        <w:ind w:firstLine="708"/>
        <w:rPr>
          <w:szCs w:val="28"/>
        </w:rPr>
      </w:pPr>
      <w:r w:rsidRPr="009760C1">
        <w:rPr>
          <w:szCs w:val="28"/>
        </w:rPr>
        <w:t>- профилактические меры, цель которых - не допустить образования зимней скользкости на дорожном покрытии от проходящего транспорта;</w:t>
      </w:r>
    </w:p>
    <w:p w:rsidR="00452F7F" w:rsidRPr="009760C1" w:rsidRDefault="00452F7F" w:rsidP="00452F7F">
      <w:pPr>
        <w:ind w:firstLine="708"/>
        <w:rPr>
          <w:szCs w:val="28"/>
        </w:rPr>
      </w:pPr>
      <w:r w:rsidRPr="009760C1">
        <w:rPr>
          <w:szCs w:val="28"/>
        </w:rPr>
        <w:t>- меры по удалению снежных и ледяных образований на дороге и уменьшению их воздействия на автомобильное движение;</w:t>
      </w:r>
    </w:p>
    <w:p w:rsidR="00452F7F" w:rsidRPr="009760C1" w:rsidRDefault="00452F7F" w:rsidP="00452F7F">
      <w:pPr>
        <w:shd w:val="clear" w:color="auto" w:fill="FFFFFF"/>
        <w:tabs>
          <w:tab w:val="left" w:pos="796"/>
        </w:tabs>
        <w:rPr>
          <w:szCs w:val="28"/>
        </w:rPr>
      </w:pPr>
      <w:r w:rsidRPr="009760C1">
        <w:rPr>
          <w:szCs w:val="28"/>
        </w:rPr>
        <w:tab/>
        <w:t>- освещение дорог в темное время суток.</w:t>
      </w:r>
    </w:p>
    <w:p w:rsidR="00452F7F" w:rsidRPr="009760C1" w:rsidRDefault="00452F7F" w:rsidP="00452F7F">
      <w:pPr>
        <w:ind w:firstLine="708"/>
        <w:rPr>
          <w:szCs w:val="28"/>
        </w:rPr>
      </w:pPr>
      <w:r w:rsidRPr="009760C1">
        <w:rPr>
          <w:szCs w:val="28"/>
        </w:rPr>
        <w:t xml:space="preserve">Система мероприятий должна быть организована с учетом основных факторов: </w:t>
      </w:r>
    </w:p>
    <w:p w:rsidR="00452F7F" w:rsidRPr="009760C1" w:rsidRDefault="00452F7F" w:rsidP="00452F7F">
      <w:pPr>
        <w:ind w:firstLine="708"/>
        <w:rPr>
          <w:szCs w:val="28"/>
        </w:rPr>
      </w:pPr>
      <w:r w:rsidRPr="009760C1">
        <w:rPr>
          <w:szCs w:val="28"/>
        </w:rPr>
        <w:t>1) метелевый режим, высота снежного покрова, элементы земляного полотна, природный фактор (рельеф местности, по которой проходит дорога, наличие растительности и т.д.).</w:t>
      </w:r>
    </w:p>
    <w:p w:rsidR="00452F7F" w:rsidRPr="009760C1" w:rsidRDefault="00452F7F" w:rsidP="00452F7F">
      <w:pPr>
        <w:ind w:firstLine="708"/>
        <w:rPr>
          <w:szCs w:val="28"/>
        </w:rPr>
      </w:pPr>
      <w:bookmarkStart w:id="251" w:name="sub_24"/>
      <w:r w:rsidRPr="009760C1">
        <w:rPr>
          <w:szCs w:val="28"/>
        </w:rPr>
        <w:t>2) Основными снегозащитными мероприятиями при трассировании дорог являются:</w:t>
      </w:r>
    </w:p>
    <w:bookmarkEnd w:id="251"/>
    <w:p w:rsidR="00452F7F" w:rsidRPr="009760C1" w:rsidRDefault="00452F7F" w:rsidP="00452F7F">
      <w:pPr>
        <w:ind w:firstLine="708"/>
        <w:rPr>
          <w:szCs w:val="28"/>
        </w:rPr>
      </w:pPr>
      <w:r w:rsidRPr="009760C1">
        <w:rPr>
          <w:szCs w:val="28"/>
        </w:rPr>
        <w:t>- проложение трассы по наименее заносимым местам;</w:t>
      </w:r>
    </w:p>
    <w:p w:rsidR="00452F7F" w:rsidRPr="009760C1" w:rsidRDefault="00452F7F" w:rsidP="00452F7F">
      <w:pPr>
        <w:ind w:firstLine="708"/>
        <w:rPr>
          <w:szCs w:val="28"/>
        </w:rPr>
      </w:pPr>
      <w:r w:rsidRPr="009760C1">
        <w:rPr>
          <w:szCs w:val="28"/>
        </w:rPr>
        <w:t>- учет направлений главных метелевых ветров при трассировании.</w:t>
      </w:r>
    </w:p>
    <w:p w:rsidR="00452F7F" w:rsidRPr="009760C1" w:rsidRDefault="00452F7F" w:rsidP="00452F7F">
      <w:pPr>
        <w:ind w:firstLine="708"/>
        <w:rPr>
          <w:szCs w:val="28"/>
        </w:rPr>
      </w:pPr>
      <w:r w:rsidRPr="009760C1">
        <w:rPr>
          <w:szCs w:val="28"/>
        </w:rPr>
        <w:t>3) Незаносимость дороги снегом в значительной степени зависит от правильного сочетания элементов плана и продольного профиля с рельефом местности и учета при этом направления главных метелевых ветров. Степень заносимости земляного полотна при различном характере местности и расположении трассы неодинакова.</w:t>
      </w:r>
    </w:p>
    <w:p w:rsidR="00452F7F" w:rsidRPr="009760C1" w:rsidRDefault="00452F7F" w:rsidP="00452F7F">
      <w:pPr>
        <w:ind w:firstLine="708"/>
        <w:rPr>
          <w:szCs w:val="28"/>
        </w:rPr>
      </w:pPr>
      <w:r w:rsidRPr="009760C1">
        <w:rPr>
          <w:szCs w:val="28"/>
        </w:rPr>
        <w:t>На всех дорогах, где дорожные условия позволяют применять быстроходные машины, основой снегоочистительных мероприятий рекомендована патрульная очистка.</w:t>
      </w:r>
    </w:p>
    <w:p w:rsidR="00452F7F" w:rsidRPr="009760C1" w:rsidRDefault="00452F7F" w:rsidP="00452F7F">
      <w:pPr>
        <w:ind w:firstLine="708"/>
        <w:rPr>
          <w:szCs w:val="28"/>
        </w:rPr>
      </w:pPr>
      <w:r w:rsidRPr="009760C1">
        <w:rPr>
          <w:szCs w:val="28"/>
        </w:rPr>
        <w:t>Патрульная снегоочистка производится одиночными или отрядом плужно-щеточных автомобилей. Патрулирование ведется периодическими проходами снегоочистителей по закрепленному для обслуживания участку дороги в течение всей метели или снегопада.</w:t>
      </w:r>
    </w:p>
    <w:p w:rsidR="00452F7F" w:rsidRPr="009760C1" w:rsidRDefault="00452F7F" w:rsidP="00452F7F">
      <w:pPr>
        <w:ind w:firstLine="708"/>
        <w:rPr>
          <w:szCs w:val="28"/>
        </w:rPr>
      </w:pPr>
      <w:r w:rsidRPr="009760C1">
        <w:rPr>
          <w:szCs w:val="28"/>
        </w:rPr>
        <w:t>Снежно-ледяные отложения, убираемые с участков дороги, проходящих по искусственным сооружениям (эстакад, мостов, путепроводов) в черте городов и населенных пунктов должны вывозиться на снегоприемные пункты.</w:t>
      </w:r>
    </w:p>
    <w:p w:rsidR="00452F7F" w:rsidRPr="009760C1" w:rsidRDefault="00452F7F" w:rsidP="00452F7F">
      <w:pPr>
        <w:ind w:firstLine="708"/>
        <w:rPr>
          <w:szCs w:val="28"/>
        </w:rPr>
      </w:pPr>
      <w:r w:rsidRPr="009760C1">
        <w:rPr>
          <w:szCs w:val="28"/>
        </w:rPr>
        <w:t>Количество снегоприемных пунктов и места их расположения определяются исходя из условий:</w:t>
      </w:r>
    </w:p>
    <w:p w:rsidR="00452F7F" w:rsidRPr="009760C1" w:rsidRDefault="00452F7F" w:rsidP="00452F7F">
      <w:pPr>
        <w:ind w:firstLine="708"/>
        <w:rPr>
          <w:szCs w:val="28"/>
        </w:rPr>
      </w:pPr>
      <w:r w:rsidRPr="009760C1">
        <w:rPr>
          <w:szCs w:val="28"/>
        </w:rPr>
        <w:t>- обеспечения оперативности работ по вывозке снега с автомобильной дороги;</w:t>
      </w:r>
    </w:p>
    <w:p w:rsidR="00452F7F" w:rsidRPr="009760C1" w:rsidRDefault="00452F7F" w:rsidP="00452F7F">
      <w:pPr>
        <w:ind w:firstLine="708"/>
        <w:rPr>
          <w:szCs w:val="28"/>
        </w:rPr>
      </w:pPr>
      <w:r w:rsidRPr="009760C1">
        <w:rPr>
          <w:szCs w:val="28"/>
        </w:rPr>
        <w:t>- минимизации транспортных расходов при вывозке снега;</w:t>
      </w:r>
    </w:p>
    <w:p w:rsidR="00452F7F" w:rsidRPr="009760C1" w:rsidRDefault="00452F7F" w:rsidP="00452F7F">
      <w:pPr>
        <w:ind w:firstLine="708"/>
        <w:rPr>
          <w:szCs w:val="28"/>
        </w:rPr>
      </w:pPr>
      <w:r w:rsidRPr="009760C1">
        <w:rPr>
          <w:szCs w:val="28"/>
        </w:rPr>
        <w:t>- объемов снега, подлежащего вывозу с дороги;</w:t>
      </w:r>
    </w:p>
    <w:p w:rsidR="00452F7F" w:rsidRPr="009760C1" w:rsidRDefault="00452F7F" w:rsidP="00452F7F">
      <w:pPr>
        <w:ind w:firstLine="708"/>
        <w:rPr>
          <w:szCs w:val="28"/>
        </w:rPr>
      </w:pPr>
      <w:r w:rsidRPr="009760C1">
        <w:rPr>
          <w:szCs w:val="28"/>
        </w:rPr>
        <w:t>- обеспеченности беспрепятственного подъезда к ним транспорта.</w:t>
      </w:r>
    </w:p>
    <w:p w:rsidR="00452F7F" w:rsidRPr="009760C1" w:rsidRDefault="00452F7F" w:rsidP="00452F7F">
      <w:pPr>
        <w:ind w:firstLine="708"/>
        <w:rPr>
          <w:szCs w:val="28"/>
        </w:rPr>
      </w:pPr>
      <w:r w:rsidRPr="009760C1">
        <w:rPr>
          <w:szCs w:val="28"/>
        </w:rPr>
        <w:t>Снегоприемные пункты бывают в виде "сухих" снежных свалок и снегоплавильных шахт, подключенных к системе городской канализации.</w:t>
      </w:r>
    </w:p>
    <w:p w:rsidR="00452F7F" w:rsidRPr="009760C1" w:rsidRDefault="00452F7F" w:rsidP="00452F7F">
      <w:pPr>
        <w:ind w:firstLine="708"/>
        <w:rPr>
          <w:rFonts w:ascii="Arial" w:eastAsia="Calibri" w:hAnsi="Arial" w:cs="Arial"/>
          <w:sz w:val="24"/>
          <w:lang w:eastAsia="en-US"/>
        </w:rPr>
      </w:pPr>
      <w:r w:rsidRPr="009760C1">
        <w:rPr>
          <w:szCs w:val="28"/>
        </w:rPr>
        <w:t>"Сухие" снегосвалки не должны располагаться в водоохранных зонах водных объектов населенного пункта.</w:t>
      </w:r>
    </w:p>
    <w:p w:rsidR="00452F7F" w:rsidRPr="009760C1" w:rsidRDefault="00452F7F" w:rsidP="00452F7F">
      <w:pPr>
        <w:ind w:firstLine="567"/>
        <w:rPr>
          <w:color w:val="000000"/>
          <w:szCs w:val="28"/>
        </w:rPr>
      </w:pPr>
      <w:r w:rsidRPr="009760C1">
        <w:rPr>
          <w:color w:val="000000"/>
          <w:szCs w:val="28"/>
        </w:rPr>
        <w:lastRenderedPageBreak/>
        <w:t>Выбор того или иного метода защиты дорог от снежных заносов зависит от интенсивности выпадения осадков, условий и значимости трассы, материального благополучия района.</w:t>
      </w:r>
    </w:p>
    <w:p w:rsidR="00452F7F" w:rsidRPr="009760C1" w:rsidRDefault="00452F7F" w:rsidP="00452F7F">
      <w:pPr>
        <w:ind w:firstLine="567"/>
        <w:rPr>
          <w:szCs w:val="28"/>
        </w:rPr>
      </w:pPr>
      <w:r w:rsidRPr="009760C1">
        <w:rPr>
          <w:szCs w:val="28"/>
        </w:rPr>
        <w:t xml:space="preserve"> </w:t>
      </w:r>
    </w:p>
    <w:p w:rsidR="00452F7F" w:rsidRPr="009760C1" w:rsidRDefault="00452F7F" w:rsidP="00452F7F">
      <w:pPr>
        <w:ind w:firstLine="0"/>
        <w:jc w:val="center"/>
        <w:rPr>
          <w:i/>
          <w:szCs w:val="28"/>
        </w:rPr>
      </w:pPr>
      <w:r w:rsidRPr="009760C1">
        <w:rPr>
          <w:i/>
          <w:szCs w:val="28"/>
        </w:rPr>
        <w:t>Мероприятия по организации поверхностного стока</w:t>
      </w:r>
    </w:p>
    <w:p w:rsidR="00452F7F" w:rsidRPr="009760C1" w:rsidRDefault="00452F7F" w:rsidP="00452F7F">
      <w:pPr>
        <w:ind w:firstLine="567"/>
        <w:rPr>
          <w:color w:val="000000"/>
          <w:szCs w:val="28"/>
        </w:rPr>
      </w:pPr>
      <w:r w:rsidRPr="009760C1">
        <w:rPr>
          <w:color w:val="000000"/>
          <w:szCs w:val="28"/>
        </w:rPr>
        <w:t xml:space="preserve">На территории </w:t>
      </w:r>
      <w:r w:rsidR="00D770D0">
        <w:rPr>
          <w:color w:val="000000"/>
          <w:szCs w:val="28"/>
        </w:rPr>
        <w:t>пгт Васильево</w:t>
      </w:r>
      <w:r w:rsidRPr="009760C1">
        <w:rPr>
          <w:color w:val="000000"/>
          <w:szCs w:val="28"/>
        </w:rPr>
        <w:t xml:space="preserve"> в настоящее время отсутствует сеть организованного водоотвода, обеспечивающая отвод ливневых стоков. </w:t>
      </w:r>
    </w:p>
    <w:p w:rsidR="00452F7F" w:rsidRPr="009760C1" w:rsidRDefault="00452F7F" w:rsidP="00452F7F">
      <w:pPr>
        <w:ind w:firstLine="567"/>
        <w:rPr>
          <w:color w:val="000000"/>
          <w:szCs w:val="28"/>
        </w:rPr>
      </w:pPr>
      <w:r w:rsidRPr="009760C1">
        <w:rPr>
          <w:color w:val="000000"/>
          <w:szCs w:val="28"/>
        </w:rPr>
        <w:t xml:space="preserve">В целях отвода дождевого и талого стока с рассматриваемой территории Генеральным планом предлагается схема организованного поверхностного стока по всей территории с учетом рельефа и назначения используемой территории. </w:t>
      </w:r>
    </w:p>
    <w:p w:rsidR="00452F7F" w:rsidRPr="009760C1" w:rsidRDefault="00452F7F" w:rsidP="00452F7F">
      <w:pPr>
        <w:ind w:firstLine="567"/>
        <w:rPr>
          <w:color w:val="000000"/>
          <w:szCs w:val="28"/>
        </w:rPr>
      </w:pPr>
      <w:r w:rsidRPr="009760C1">
        <w:rPr>
          <w:color w:val="000000"/>
          <w:szCs w:val="28"/>
        </w:rPr>
        <w:t>На рассматриваемой территории в основном преобладает индивидуальная жилая застройка, меньшие территории занимают многоквартирная, промышленная и общественно-деловая застройка.</w:t>
      </w:r>
    </w:p>
    <w:p w:rsidR="00452F7F" w:rsidRPr="009760C1" w:rsidRDefault="00452F7F" w:rsidP="00452F7F">
      <w:pPr>
        <w:ind w:firstLine="567"/>
        <w:rPr>
          <w:color w:val="000000"/>
          <w:szCs w:val="28"/>
        </w:rPr>
      </w:pPr>
      <w:r w:rsidRPr="009760C1">
        <w:rPr>
          <w:color w:val="000000"/>
          <w:szCs w:val="28"/>
        </w:rPr>
        <w:t>Проектом предлагается открытая система водоотвода.</w:t>
      </w:r>
    </w:p>
    <w:p w:rsidR="00452F7F" w:rsidRPr="009760C1" w:rsidRDefault="00452F7F" w:rsidP="00452F7F">
      <w:pPr>
        <w:ind w:firstLine="567"/>
        <w:rPr>
          <w:color w:val="000000"/>
          <w:szCs w:val="28"/>
        </w:rPr>
      </w:pPr>
      <w:r w:rsidRPr="009760C1">
        <w:rPr>
          <w:color w:val="000000"/>
          <w:szCs w:val="28"/>
        </w:rPr>
        <w:t>Минимальный продольный уклон по дну открытых каналов принимается 0,005. Открытые каналы в местах застройки рекомендуется перекрыть декоративными решетками.</w:t>
      </w:r>
    </w:p>
    <w:p w:rsidR="00452F7F" w:rsidRPr="009760C1" w:rsidRDefault="00452F7F" w:rsidP="00452F7F">
      <w:pPr>
        <w:ind w:firstLine="567"/>
        <w:rPr>
          <w:color w:val="000000"/>
          <w:szCs w:val="28"/>
        </w:rPr>
      </w:pPr>
      <w:r w:rsidRPr="009760C1">
        <w:rPr>
          <w:color w:val="000000"/>
          <w:szCs w:val="28"/>
        </w:rPr>
        <w:t xml:space="preserve">На перекрестках улиц и на въездах в кварталы устраиваются переездные мостики и прокладываются водопропускные трубы. </w:t>
      </w:r>
    </w:p>
    <w:p w:rsidR="00452F7F" w:rsidRPr="009760C1" w:rsidRDefault="00452F7F" w:rsidP="00452F7F">
      <w:pPr>
        <w:ind w:firstLine="567"/>
        <w:rPr>
          <w:color w:val="000000"/>
          <w:szCs w:val="28"/>
        </w:rPr>
      </w:pPr>
      <w:r w:rsidRPr="009760C1">
        <w:rPr>
          <w:color w:val="000000"/>
          <w:szCs w:val="28"/>
        </w:rPr>
        <w:t xml:space="preserve">Главные коллекторы бассейнов, обеспечивающих сбор и отвод поверхностных вод через открытую систему водостока, намечены по ул. Луговая и по улицам на территории предлагаемой новой застройки. </w:t>
      </w:r>
    </w:p>
    <w:p w:rsidR="00452F7F" w:rsidRPr="009760C1" w:rsidRDefault="00452F7F" w:rsidP="00452F7F">
      <w:pPr>
        <w:ind w:firstLine="567"/>
        <w:rPr>
          <w:color w:val="000000"/>
          <w:szCs w:val="28"/>
        </w:rPr>
      </w:pPr>
      <w:r w:rsidRPr="009760C1">
        <w:rPr>
          <w:color w:val="000000"/>
          <w:szCs w:val="28"/>
        </w:rPr>
        <w:t>Общая протяженность предлагаемой открытой водосточной сети на расчетный срок составляет – 63400 м.</w:t>
      </w:r>
    </w:p>
    <w:p w:rsidR="00452F7F" w:rsidRPr="009760C1" w:rsidRDefault="00452F7F" w:rsidP="00452F7F">
      <w:pPr>
        <w:ind w:firstLine="567"/>
        <w:rPr>
          <w:color w:val="000000"/>
          <w:szCs w:val="28"/>
        </w:rPr>
      </w:pPr>
      <w:r w:rsidRPr="009760C1">
        <w:rPr>
          <w:color w:val="000000"/>
          <w:szCs w:val="28"/>
        </w:rPr>
        <w:t>Для ориентировочных расчетов расход дождевых вод определен по формуле (СН 496-77):</w:t>
      </w:r>
    </w:p>
    <w:p w:rsidR="00452F7F" w:rsidRPr="009760C1" w:rsidRDefault="00452F7F" w:rsidP="00452F7F">
      <w:pPr>
        <w:ind w:firstLine="567"/>
        <w:rPr>
          <w:color w:val="000000"/>
          <w:szCs w:val="28"/>
        </w:rPr>
      </w:pPr>
      <w:r w:rsidRPr="009760C1">
        <w:rPr>
          <w:color w:val="000000"/>
          <w:szCs w:val="28"/>
        </w:rPr>
        <w:t>Q = qуд F K2, где:</w:t>
      </w:r>
    </w:p>
    <w:p w:rsidR="00452F7F" w:rsidRPr="009760C1" w:rsidRDefault="00452F7F" w:rsidP="00452F7F">
      <w:pPr>
        <w:ind w:firstLine="567"/>
        <w:rPr>
          <w:color w:val="000000"/>
          <w:szCs w:val="28"/>
        </w:rPr>
      </w:pPr>
      <w:r w:rsidRPr="009760C1">
        <w:rPr>
          <w:color w:val="000000"/>
          <w:szCs w:val="28"/>
        </w:rPr>
        <w:t xml:space="preserve">qуд - удельный расход дождевых вод, л/с с </w:t>
      </w:r>
      <w:smartTag w:uri="urn:schemas-microsoft-com:office:smarttags" w:element="metricconverter">
        <w:smartTagPr>
          <w:attr w:name="ProductID" w:val="1 га"/>
        </w:smartTagPr>
        <w:r w:rsidRPr="009760C1">
          <w:rPr>
            <w:color w:val="000000"/>
            <w:szCs w:val="28"/>
          </w:rPr>
          <w:t>1 га</w:t>
        </w:r>
      </w:smartTag>
      <w:r w:rsidRPr="009760C1">
        <w:rPr>
          <w:color w:val="000000"/>
          <w:szCs w:val="28"/>
        </w:rPr>
        <w:t>;</w:t>
      </w:r>
    </w:p>
    <w:p w:rsidR="00452F7F" w:rsidRPr="009760C1" w:rsidRDefault="00452F7F" w:rsidP="00452F7F">
      <w:pPr>
        <w:ind w:firstLine="567"/>
        <w:rPr>
          <w:color w:val="000000"/>
          <w:szCs w:val="28"/>
        </w:rPr>
      </w:pPr>
      <w:r w:rsidRPr="009760C1">
        <w:rPr>
          <w:color w:val="000000"/>
          <w:szCs w:val="28"/>
        </w:rPr>
        <w:t>F – площадь стока,га;</w:t>
      </w:r>
    </w:p>
    <w:p w:rsidR="00452F7F" w:rsidRDefault="00452F7F" w:rsidP="00452F7F">
      <w:pPr>
        <w:ind w:firstLine="567"/>
        <w:rPr>
          <w:color w:val="000000"/>
          <w:szCs w:val="28"/>
        </w:rPr>
      </w:pPr>
      <w:smartTag w:uri="urn:schemas-microsoft-com:office:smarttags" w:element="place">
        <w:r w:rsidRPr="009760C1">
          <w:rPr>
            <w:color w:val="000000"/>
            <w:szCs w:val="28"/>
          </w:rPr>
          <w:t>K2</w:t>
        </w:r>
      </w:smartTag>
      <w:r w:rsidRPr="009760C1">
        <w:rPr>
          <w:color w:val="000000"/>
          <w:szCs w:val="28"/>
        </w:rPr>
        <w:t xml:space="preserve"> – коэффициент, учитывающий изменение удельного расхода в зависимости от среднего уклона коллектора.</w:t>
      </w:r>
    </w:p>
    <w:p w:rsidR="00334279" w:rsidRPr="009760C1" w:rsidRDefault="00334279" w:rsidP="00452F7F">
      <w:pPr>
        <w:ind w:firstLine="567"/>
        <w:rPr>
          <w:color w:val="000000"/>
          <w:szCs w:val="28"/>
        </w:rPr>
      </w:pPr>
    </w:p>
    <w:tbl>
      <w:tblPr>
        <w:tblStyle w:val="99"/>
        <w:tblW w:w="5000" w:type="pct"/>
        <w:tblLook w:val="04A0" w:firstRow="1" w:lastRow="0" w:firstColumn="1" w:lastColumn="0" w:noHBand="0" w:noVBand="1"/>
      </w:tblPr>
      <w:tblGrid>
        <w:gridCol w:w="2723"/>
        <w:gridCol w:w="2478"/>
        <w:gridCol w:w="2232"/>
        <w:gridCol w:w="2478"/>
      </w:tblGrid>
      <w:tr w:rsidR="00452F7F" w:rsidRPr="00334279" w:rsidTr="00196E5E">
        <w:tc>
          <w:tcPr>
            <w:tcW w:w="1374" w:type="pct"/>
          </w:tcPr>
          <w:p w:rsidR="00452F7F" w:rsidRPr="00334279" w:rsidRDefault="00452F7F" w:rsidP="00452F7F">
            <w:pPr>
              <w:ind w:firstLine="0"/>
              <w:jc w:val="center"/>
              <w:rPr>
                <w:color w:val="000000"/>
                <w:sz w:val="24"/>
              </w:rPr>
            </w:pPr>
            <w:r w:rsidRPr="00334279">
              <w:rPr>
                <w:color w:val="000000"/>
                <w:sz w:val="24"/>
              </w:rPr>
              <w:t>Q</w:t>
            </w:r>
          </w:p>
        </w:tc>
        <w:tc>
          <w:tcPr>
            <w:tcW w:w="1250" w:type="pct"/>
          </w:tcPr>
          <w:p w:rsidR="00452F7F" w:rsidRPr="00334279" w:rsidRDefault="00452F7F" w:rsidP="00452F7F">
            <w:pPr>
              <w:ind w:firstLine="567"/>
              <w:jc w:val="center"/>
              <w:rPr>
                <w:color w:val="000000"/>
                <w:sz w:val="24"/>
              </w:rPr>
            </w:pPr>
            <w:r w:rsidRPr="00334279">
              <w:rPr>
                <w:color w:val="000000"/>
                <w:sz w:val="24"/>
              </w:rPr>
              <w:t>qуд</w:t>
            </w:r>
          </w:p>
        </w:tc>
        <w:tc>
          <w:tcPr>
            <w:tcW w:w="1126" w:type="pct"/>
          </w:tcPr>
          <w:p w:rsidR="00452F7F" w:rsidRPr="00334279" w:rsidRDefault="00452F7F" w:rsidP="00452F7F">
            <w:pPr>
              <w:ind w:firstLine="0"/>
              <w:jc w:val="center"/>
              <w:rPr>
                <w:color w:val="000000"/>
                <w:sz w:val="24"/>
              </w:rPr>
            </w:pPr>
            <w:r w:rsidRPr="00334279">
              <w:rPr>
                <w:color w:val="000000"/>
                <w:sz w:val="24"/>
              </w:rPr>
              <w:t>F</w:t>
            </w:r>
          </w:p>
        </w:tc>
        <w:tc>
          <w:tcPr>
            <w:tcW w:w="1250" w:type="pct"/>
          </w:tcPr>
          <w:p w:rsidR="00452F7F" w:rsidRPr="00334279" w:rsidRDefault="00452F7F" w:rsidP="00452F7F">
            <w:pPr>
              <w:ind w:firstLine="0"/>
              <w:jc w:val="center"/>
              <w:rPr>
                <w:color w:val="000000"/>
                <w:sz w:val="24"/>
              </w:rPr>
            </w:pPr>
            <w:r w:rsidRPr="00334279">
              <w:rPr>
                <w:color w:val="000000"/>
                <w:sz w:val="24"/>
              </w:rPr>
              <w:t>K2</w:t>
            </w:r>
          </w:p>
        </w:tc>
      </w:tr>
      <w:tr w:rsidR="00452F7F" w:rsidRPr="00334279" w:rsidTr="00196E5E">
        <w:tc>
          <w:tcPr>
            <w:tcW w:w="1374" w:type="pct"/>
          </w:tcPr>
          <w:p w:rsidR="00452F7F" w:rsidRPr="00334279" w:rsidRDefault="00452F7F" w:rsidP="00452F7F">
            <w:pPr>
              <w:ind w:firstLine="0"/>
              <w:jc w:val="center"/>
              <w:rPr>
                <w:color w:val="000000"/>
                <w:sz w:val="24"/>
              </w:rPr>
            </w:pPr>
            <w:r w:rsidRPr="00334279">
              <w:rPr>
                <w:color w:val="000000"/>
                <w:sz w:val="24"/>
              </w:rPr>
              <w:t>1421</w:t>
            </w:r>
          </w:p>
        </w:tc>
        <w:tc>
          <w:tcPr>
            <w:tcW w:w="1250" w:type="pct"/>
          </w:tcPr>
          <w:p w:rsidR="00452F7F" w:rsidRPr="00334279" w:rsidRDefault="00452F7F" w:rsidP="00452F7F">
            <w:pPr>
              <w:ind w:firstLine="567"/>
              <w:jc w:val="center"/>
              <w:rPr>
                <w:color w:val="000000"/>
                <w:sz w:val="24"/>
              </w:rPr>
            </w:pPr>
            <w:r w:rsidRPr="00334279">
              <w:rPr>
                <w:color w:val="000000"/>
                <w:sz w:val="24"/>
              </w:rPr>
              <w:t>1,75</w:t>
            </w:r>
          </w:p>
        </w:tc>
        <w:tc>
          <w:tcPr>
            <w:tcW w:w="1126" w:type="pct"/>
          </w:tcPr>
          <w:p w:rsidR="00452F7F" w:rsidRPr="00334279" w:rsidRDefault="00452F7F" w:rsidP="00452F7F">
            <w:pPr>
              <w:ind w:firstLine="0"/>
              <w:jc w:val="center"/>
              <w:rPr>
                <w:color w:val="000000"/>
                <w:sz w:val="24"/>
              </w:rPr>
            </w:pPr>
            <w:r w:rsidRPr="00334279">
              <w:rPr>
                <w:color w:val="000000"/>
                <w:sz w:val="24"/>
              </w:rPr>
              <w:t>855</w:t>
            </w:r>
          </w:p>
        </w:tc>
        <w:tc>
          <w:tcPr>
            <w:tcW w:w="1250" w:type="pct"/>
          </w:tcPr>
          <w:p w:rsidR="00452F7F" w:rsidRPr="00334279" w:rsidRDefault="00452F7F" w:rsidP="00452F7F">
            <w:pPr>
              <w:ind w:firstLine="0"/>
              <w:jc w:val="center"/>
              <w:rPr>
                <w:color w:val="000000"/>
                <w:sz w:val="24"/>
              </w:rPr>
            </w:pPr>
            <w:r w:rsidRPr="00334279">
              <w:rPr>
                <w:color w:val="000000"/>
                <w:sz w:val="24"/>
              </w:rPr>
              <w:t>0,95</w:t>
            </w:r>
          </w:p>
        </w:tc>
      </w:tr>
    </w:tbl>
    <w:p w:rsidR="00452F7F" w:rsidRPr="009760C1" w:rsidRDefault="00452F7F" w:rsidP="00452F7F">
      <w:pPr>
        <w:ind w:firstLine="567"/>
        <w:rPr>
          <w:color w:val="000000"/>
          <w:szCs w:val="28"/>
        </w:rPr>
      </w:pPr>
    </w:p>
    <w:p w:rsidR="00452F7F" w:rsidRPr="009760C1" w:rsidRDefault="00452F7F" w:rsidP="00452F7F">
      <w:pPr>
        <w:ind w:firstLine="567"/>
        <w:rPr>
          <w:color w:val="000000"/>
          <w:szCs w:val="28"/>
        </w:rPr>
      </w:pPr>
      <w:r w:rsidRPr="009760C1">
        <w:rPr>
          <w:color w:val="000000"/>
          <w:szCs w:val="28"/>
        </w:rPr>
        <w:t>Используя естественный уклон территории, сброс ливневых вод с расчетным расходом дождевых вод в количестве Q = 1421 л/сек, формируемых с территории населенного пункта, производится в главные коллекторы бассейнов, а из них через резервуары-отстойники в пониженные участки естественного рельефа за границу территории, в Куйбышевское водохранилище или в небольшие пруды, расположенные в пределах населенного пункта.</w:t>
      </w:r>
    </w:p>
    <w:p w:rsidR="00452F7F" w:rsidRPr="009760C1" w:rsidRDefault="00452F7F" w:rsidP="00452F7F">
      <w:pPr>
        <w:ind w:firstLine="567"/>
        <w:rPr>
          <w:color w:val="000000"/>
          <w:szCs w:val="28"/>
        </w:rPr>
      </w:pPr>
      <w:r w:rsidRPr="009760C1">
        <w:rPr>
          <w:color w:val="000000"/>
          <w:szCs w:val="28"/>
        </w:rPr>
        <w:t>В связи с возросшими требованиями к охране водоемов настоящим проектом предлагается схема очистки поверхностного стока в объеме не менее 70% годового стока для селитебных территорий и всего объема стока для площадок промпредприятий с обязательным размещением локальных очистных сооружений на их территории (</w:t>
      </w:r>
      <w:r w:rsidRPr="009760C1">
        <w:rPr>
          <w:bCs/>
          <w:szCs w:val="28"/>
        </w:rPr>
        <w:t>СП</w:t>
      </w:r>
      <w:r w:rsidRPr="009760C1">
        <w:rPr>
          <w:szCs w:val="28"/>
        </w:rPr>
        <w:t xml:space="preserve"> 32.</w:t>
      </w:r>
      <w:r w:rsidRPr="009760C1">
        <w:rPr>
          <w:bCs/>
          <w:szCs w:val="28"/>
        </w:rPr>
        <w:t>13330</w:t>
      </w:r>
      <w:r w:rsidRPr="009760C1">
        <w:rPr>
          <w:szCs w:val="28"/>
        </w:rPr>
        <w:t>.</w:t>
      </w:r>
      <w:r w:rsidRPr="009760C1">
        <w:rPr>
          <w:bCs/>
          <w:szCs w:val="28"/>
        </w:rPr>
        <w:t>2012</w:t>
      </w:r>
      <w:r w:rsidRPr="009760C1">
        <w:rPr>
          <w:b/>
          <w:bCs/>
          <w:szCs w:val="28"/>
        </w:rPr>
        <w:t xml:space="preserve"> «</w:t>
      </w:r>
      <w:r w:rsidRPr="009760C1">
        <w:rPr>
          <w:color w:val="000000"/>
          <w:szCs w:val="28"/>
        </w:rPr>
        <w:t xml:space="preserve">СНиП 2.04.03-85. Канализация. Наружные </w:t>
      </w:r>
      <w:r w:rsidRPr="009760C1">
        <w:rPr>
          <w:color w:val="000000"/>
          <w:szCs w:val="28"/>
        </w:rPr>
        <w:lastRenderedPageBreak/>
        <w:t>сети и сооружения»). На промышленных предприятиях предусмотреть устройство очистных сооружений с несколькими степенями очистки.</w:t>
      </w:r>
    </w:p>
    <w:p w:rsidR="00452F7F" w:rsidRPr="009760C1" w:rsidRDefault="00452F7F" w:rsidP="00452F7F">
      <w:pPr>
        <w:ind w:firstLine="567"/>
        <w:rPr>
          <w:color w:val="000000"/>
          <w:szCs w:val="28"/>
        </w:rPr>
      </w:pPr>
      <w:r w:rsidRPr="009760C1">
        <w:rPr>
          <w:color w:val="000000"/>
          <w:szCs w:val="28"/>
        </w:rPr>
        <w:t>Проектом намечается на устьевых участках водостоков очистка первых наиболее загрязненных порций дождевых вод в резервуарах – отстойниках, оборудованных решетками и устройствами для сбора всплывающих нефтепродуктов. Перед резервуаром – отстойником устраивается колодец – делитель, направляющий первые, наиболее загрязненные, порции стока в резервуар на очистку, а последующую, условно чистую, часть стока в водоприемник. Поступление первых порций дождевого стока в резервуар – отстойник прекращается, когда вода, выпавшая в начале дождя в наиболее удаленных частях бассейна стока, стечет к расчетному створу, т.е. в момент достижения максимального расхода стока.</w:t>
      </w:r>
    </w:p>
    <w:p w:rsidR="00452F7F" w:rsidRPr="009760C1" w:rsidRDefault="00452F7F" w:rsidP="00452F7F">
      <w:pPr>
        <w:ind w:firstLine="567"/>
        <w:rPr>
          <w:color w:val="000000"/>
          <w:szCs w:val="28"/>
        </w:rPr>
      </w:pPr>
      <w:r w:rsidRPr="009760C1">
        <w:rPr>
          <w:color w:val="000000"/>
          <w:szCs w:val="28"/>
        </w:rPr>
        <w:t>Сточные воды после отстоя и обработки перепускаются по железобетонным каналам в основные водоприемники - реки, водоемы. Осадок периодически удаляется и депонируется.</w:t>
      </w:r>
    </w:p>
    <w:p w:rsidR="00452F7F" w:rsidRPr="009760C1" w:rsidRDefault="00452F7F" w:rsidP="00452F7F">
      <w:pPr>
        <w:ind w:firstLine="567"/>
        <w:rPr>
          <w:color w:val="000000"/>
          <w:szCs w:val="28"/>
        </w:rPr>
      </w:pPr>
      <w:r w:rsidRPr="009760C1">
        <w:rPr>
          <w:color w:val="000000"/>
          <w:szCs w:val="28"/>
        </w:rPr>
        <w:t xml:space="preserve">Ориентировочно емкость каждого резервуара – отстойника колеблется в пределах 2000 – </w:t>
      </w:r>
      <w:smartTag w:uri="urn:schemas-microsoft-com:office:smarttags" w:element="metricconverter">
        <w:smartTagPr>
          <w:attr w:name="ProductID" w:val="4000 м3"/>
        </w:smartTagPr>
        <w:r w:rsidRPr="009760C1">
          <w:rPr>
            <w:color w:val="000000"/>
            <w:szCs w:val="28"/>
          </w:rPr>
          <w:t>4000 м3</w:t>
        </w:r>
      </w:smartTag>
      <w:r w:rsidRPr="009760C1">
        <w:rPr>
          <w:color w:val="000000"/>
          <w:szCs w:val="28"/>
        </w:rPr>
        <w:t>.</w:t>
      </w:r>
    </w:p>
    <w:p w:rsidR="00452F7F" w:rsidRPr="009760C1" w:rsidRDefault="00452F7F" w:rsidP="00452F7F">
      <w:pPr>
        <w:ind w:firstLine="567"/>
        <w:rPr>
          <w:color w:val="000000"/>
          <w:szCs w:val="28"/>
        </w:rPr>
      </w:pPr>
      <w:r w:rsidRPr="009760C1">
        <w:rPr>
          <w:color w:val="000000"/>
          <w:szCs w:val="28"/>
        </w:rPr>
        <w:t>Среднегодовые объемы дождевых вод, поступающих на очистные сооружения Wд , м3 с 1га определены по формуле (СН 496-77):</w:t>
      </w:r>
    </w:p>
    <w:p w:rsidR="00452F7F" w:rsidRPr="009760C1" w:rsidRDefault="00452F7F" w:rsidP="00452F7F">
      <w:pPr>
        <w:ind w:firstLine="567"/>
        <w:rPr>
          <w:color w:val="000000"/>
          <w:szCs w:val="28"/>
        </w:rPr>
      </w:pPr>
      <w:r w:rsidRPr="009760C1">
        <w:rPr>
          <w:color w:val="000000"/>
          <w:szCs w:val="28"/>
        </w:rPr>
        <w:t>Wд= 2,5 Нж К3, где:</w:t>
      </w:r>
    </w:p>
    <w:p w:rsidR="00452F7F" w:rsidRPr="009760C1" w:rsidRDefault="00452F7F" w:rsidP="00452F7F">
      <w:pPr>
        <w:ind w:firstLine="567"/>
        <w:rPr>
          <w:color w:val="000000"/>
          <w:szCs w:val="28"/>
        </w:rPr>
      </w:pPr>
      <w:r w:rsidRPr="009760C1">
        <w:rPr>
          <w:color w:val="000000"/>
          <w:szCs w:val="28"/>
        </w:rPr>
        <w:t>Нж – среднегодовое количество дождевых осадков, мм;</w:t>
      </w:r>
    </w:p>
    <w:p w:rsidR="00452F7F" w:rsidRDefault="00452F7F" w:rsidP="00452F7F">
      <w:pPr>
        <w:ind w:firstLine="567"/>
        <w:rPr>
          <w:color w:val="000000"/>
          <w:szCs w:val="28"/>
        </w:rPr>
      </w:pPr>
      <w:r w:rsidRPr="009760C1">
        <w:rPr>
          <w:color w:val="000000"/>
          <w:szCs w:val="28"/>
        </w:rPr>
        <w:t>К3 – коэффициент, учитывающий объем дождевых вод, направляемых на очистные сооружения.</w:t>
      </w:r>
    </w:p>
    <w:p w:rsidR="00334279" w:rsidRPr="009760C1" w:rsidRDefault="00334279" w:rsidP="00452F7F">
      <w:pPr>
        <w:ind w:firstLine="567"/>
        <w:rPr>
          <w:color w:val="000000"/>
          <w:szCs w:val="28"/>
        </w:rPr>
      </w:pPr>
    </w:p>
    <w:tbl>
      <w:tblPr>
        <w:tblStyle w:val="99"/>
        <w:tblW w:w="5000" w:type="pct"/>
        <w:tblLook w:val="04A0" w:firstRow="1" w:lastRow="0" w:firstColumn="1" w:lastColumn="0" w:noHBand="0" w:noVBand="1"/>
      </w:tblPr>
      <w:tblGrid>
        <w:gridCol w:w="3143"/>
        <w:gridCol w:w="3561"/>
        <w:gridCol w:w="3207"/>
      </w:tblGrid>
      <w:tr w:rsidR="00452F7F" w:rsidRPr="009760C1" w:rsidTr="00196E5E">
        <w:tc>
          <w:tcPr>
            <w:tcW w:w="1585" w:type="pct"/>
          </w:tcPr>
          <w:p w:rsidR="00452F7F" w:rsidRPr="009760C1" w:rsidRDefault="00452F7F" w:rsidP="00452F7F">
            <w:pPr>
              <w:ind w:firstLine="0"/>
              <w:jc w:val="center"/>
              <w:rPr>
                <w:color w:val="000000"/>
                <w:szCs w:val="28"/>
              </w:rPr>
            </w:pPr>
            <w:r w:rsidRPr="009760C1">
              <w:rPr>
                <w:color w:val="000000"/>
                <w:szCs w:val="28"/>
              </w:rPr>
              <w:t>Wд</w:t>
            </w:r>
          </w:p>
        </w:tc>
        <w:tc>
          <w:tcPr>
            <w:tcW w:w="1796" w:type="pct"/>
          </w:tcPr>
          <w:p w:rsidR="00452F7F" w:rsidRPr="009760C1" w:rsidRDefault="00452F7F" w:rsidP="00452F7F">
            <w:pPr>
              <w:ind w:firstLine="567"/>
              <w:jc w:val="center"/>
              <w:rPr>
                <w:color w:val="000000"/>
                <w:szCs w:val="28"/>
              </w:rPr>
            </w:pPr>
            <w:r w:rsidRPr="009760C1">
              <w:rPr>
                <w:color w:val="000000"/>
                <w:szCs w:val="28"/>
              </w:rPr>
              <w:t>Нж</w:t>
            </w:r>
          </w:p>
        </w:tc>
        <w:tc>
          <w:tcPr>
            <w:tcW w:w="1618" w:type="pct"/>
          </w:tcPr>
          <w:p w:rsidR="00452F7F" w:rsidRPr="009760C1" w:rsidRDefault="00452F7F" w:rsidP="00452F7F">
            <w:pPr>
              <w:ind w:firstLine="0"/>
              <w:jc w:val="center"/>
              <w:rPr>
                <w:color w:val="000000"/>
                <w:szCs w:val="28"/>
              </w:rPr>
            </w:pPr>
            <w:r w:rsidRPr="009760C1">
              <w:rPr>
                <w:color w:val="000000"/>
                <w:szCs w:val="28"/>
              </w:rPr>
              <w:t>К3</w:t>
            </w:r>
          </w:p>
        </w:tc>
      </w:tr>
      <w:tr w:rsidR="00452F7F" w:rsidRPr="009760C1" w:rsidTr="00196E5E">
        <w:tc>
          <w:tcPr>
            <w:tcW w:w="1585" w:type="pct"/>
          </w:tcPr>
          <w:p w:rsidR="00452F7F" w:rsidRPr="009760C1" w:rsidRDefault="00452F7F" w:rsidP="00452F7F">
            <w:pPr>
              <w:ind w:firstLine="0"/>
              <w:jc w:val="center"/>
              <w:rPr>
                <w:color w:val="000000"/>
                <w:szCs w:val="28"/>
              </w:rPr>
            </w:pPr>
            <w:r w:rsidRPr="009760C1">
              <w:rPr>
                <w:color w:val="000000"/>
                <w:szCs w:val="28"/>
              </w:rPr>
              <w:t>690</w:t>
            </w:r>
          </w:p>
        </w:tc>
        <w:tc>
          <w:tcPr>
            <w:tcW w:w="1796" w:type="pct"/>
          </w:tcPr>
          <w:p w:rsidR="00452F7F" w:rsidRPr="009760C1" w:rsidRDefault="00452F7F" w:rsidP="00452F7F">
            <w:pPr>
              <w:ind w:firstLine="567"/>
              <w:jc w:val="center"/>
              <w:rPr>
                <w:color w:val="000000"/>
                <w:szCs w:val="28"/>
              </w:rPr>
            </w:pPr>
            <w:r w:rsidRPr="009760C1">
              <w:rPr>
                <w:color w:val="000000"/>
                <w:szCs w:val="28"/>
              </w:rPr>
              <w:t>368</w:t>
            </w:r>
          </w:p>
        </w:tc>
        <w:tc>
          <w:tcPr>
            <w:tcW w:w="1618" w:type="pct"/>
          </w:tcPr>
          <w:p w:rsidR="00452F7F" w:rsidRPr="009760C1" w:rsidRDefault="00452F7F" w:rsidP="00452F7F">
            <w:pPr>
              <w:ind w:firstLine="0"/>
              <w:jc w:val="center"/>
              <w:rPr>
                <w:color w:val="000000"/>
                <w:szCs w:val="28"/>
              </w:rPr>
            </w:pPr>
            <w:r w:rsidRPr="009760C1">
              <w:rPr>
                <w:color w:val="000000"/>
                <w:szCs w:val="28"/>
              </w:rPr>
              <w:t>0,75</w:t>
            </w:r>
          </w:p>
        </w:tc>
      </w:tr>
    </w:tbl>
    <w:p w:rsidR="00334279" w:rsidRDefault="00334279" w:rsidP="00452F7F">
      <w:pPr>
        <w:ind w:firstLine="567"/>
        <w:rPr>
          <w:color w:val="000000"/>
          <w:szCs w:val="28"/>
        </w:rPr>
      </w:pPr>
    </w:p>
    <w:p w:rsidR="00452F7F" w:rsidRPr="009760C1" w:rsidRDefault="00452F7F" w:rsidP="00452F7F">
      <w:pPr>
        <w:ind w:firstLine="567"/>
        <w:rPr>
          <w:color w:val="000000"/>
          <w:szCs w:val="28"/>
        </w:rPr>
      </w:pPr>
      <w:r w:rsidRPr="009760C1">
        <w:rPr>
          <w:color w:val="000000"/>
          <w:szCs w:val="28"/>
        </w:rPr>
        <w:t>Среднегодовое количество талых вод, поступающих на очистное сооружение Wт, м3 с 1га, определяется по формуле:</w:t>
      </w:r>
    </w:p>
    <w:p w:rsidR="00452F7F" w:rsidRPr="009760C1" w:rsidRDefault="00452F7F" w:rsidP="00452F7F">
      <w:pPr>
        <w:ind w:firstLine="567"/>
        <w:rPr>
          <w:color w:val="000000"/>
          <w:szCs w:val="28"/>
        </w:rPr>
      </w:pPr>
      <w:r w:rsidRPr="009760C1">
        <w:rPr>
          <w:color w:val="000000"/>
          <w:szCs w:val="28"/>
        </w:rPr>
        <w:t>Wт= 8 НΕλ К4, где:</w:t>
      </w:r>
    </w:p>
    <w:p w:rsidR="00452F7F" w:rsidRPr="009760C1" w:rsidRDefault="00452F7F" w:rsidP="00452F7F">
      <w:pPr>
        <w:ind w:firstLine="567"/>
        <w:rPr>
          <w:color w:val="000000"/>
          <w:szCs w:val="28"/>
        </w:rPr>
      </w:pPr>
      <w:r w:rsidRPr="009760C1">
        <w:rPr>
          <w:color w:val="000000"/>
          <w:szCs w:val="28"/>
        </w:rPr>
        <w:t>НΕλ  - средний слой весеннего стока, мм;</w:t>
      </w:r>
    </w:p>
    <w:p w:rsidR="00452F7F" w:rsidRDefault="00452F7F" w:rsidP="00452F7F">
      <w:pPr>
        <w:ind w:firstLine="567"/>
        <w:rPr>
          <w:color w:val="000000"/>
          <w:szCs w:val="28"/>
        </w:rPr>
      </w:pPr>
      <w:r w:rsidRPr="009760C1">
        <w:rPr>
          <w:color w:val="000000"/>
          <w:szCs w:val="28"/>
        </w:rPr>
        <w:t>К4 –коэффициент, учитывающий объем талых вод, направляемых на очистное сооружение.</w:t>
      </w:r>
    </w:p>
    <w:p w:rsidR="00334279" w:rsidRPr="009760C1" w:rsidRDefault="00334279" w:rsidP="00452F7F">
      <w:pPr>
        <w:ind w:firstLine="567"/>
        <w:rPr>
          <w:color w:val="000000"/>
          <w:szCs w:val="28"/>
        </w:rPr>
      </w:pPr>
    </w:p>
    <w:tbl>
      <w:tblPr>
        <w:tblStyle w:val="99"/>
        <w:tblW w:w="5000" w:type="pct"/>
        <w:tblLook w:val="04A0" w:firstRow="1" w:lastRow="0" w:firstColumn="1" w:lastColumn="0" w:noHBand="0" w:noVBand="1"/>
      </w:tblPr>
      <w:tblGrid>
        <w:gridCol w:w="3143"/>
        <w:gridCol w:w="3561"/>
        <w:gridCol w:w="3207"/>
      </w:tblGrid>
      <w:tr w:rsidR="00452F7F" w:rsidRPr="009760C1" w:rsidTr="00196E5E">
        <w:tc>
          <w:tcPr>
            <w:tcW w:w="1585" w:type="pct"/>
          </w:tcPr>
          <w:p w:rsidR="00452F7F" w:rsidRPr="009760C1" w:rsidRDefault="00452F7F" w:rsidP="00452F7F">
            <w:pPr>
              <w:ind w:firstLine="0"/>
              <w:jc w:val="center"/>
              <w:rPr>
                <w:color w:val="000000"/>
                <w:szCs w:val="28"/>
              </w:rPr>
            </w:pPr>
            <w:r w:rsidRPr="009760C1">
              <w:rPr>
                <w:color w:val="000000"/>
                <w:szCs w:val="28"/>
              </w:rPr>
              <w:t>Wт</w:t>
            </w:r>
          </w:p>
        </w:tc>
        <w:tc>
          <w:tcPr>
            <w:tcW w:w="1796" w:type="pct"/>
          </w:tcPr>
          <w:p w:rsidR="00452F7F" w:rsidRPr="009760C1" w:rsidRDefault="00452F7F" w:rsidP="00452F7F">
            <w:pPr>
              <w:ind w:firstLine="567"/>
              <w:jc w:val="center"/>
              <w:rPr>
                <w:color w:val="000000"/>
                <w:szCs w:val="28"/>
              </w:rPr>
            </w:pPr>
            <w:r w:rsidRPr="009760C1">
              <w:rPr>
                <w:color w:val="000000"/>
                <w:szCs w:val="28"/>
              </w:rPr>
              <w:t>НΕλ</w:t>
            </w:r>
          </w:p>
        </w:tc>
        <w:tc>
          <w:tcPr>
            <w:tcW w:w="1618" w:type="pct"/>
          </w:tcPr>
          <w:p w:rsidR="00452F7F" w:rsidRPr="009760C1" w:rsidRDefault="00452F7F" w:rsidP="00452F7F">
            <w:pPr>
              <w:ind w:firstLine="0"/>
              <w:jc w:val="center"/>
              <w:rPr>
                <w:color w:val="000000"/>
                <w:szCs w:val="28"/>
              </w:rPr>
            </w:pPr>
            <w:r w:rsidRPr="009760C1">
              <w:rPr>
                <w:color w:val="000000"/>
                <w:szCs w:val="28"/>
              </w:rPr>
              <w:t>К4</w:t>
            </w:r>
          </w:p>
        </w:tc>
      </w:tr>
      <w:tr w:rsidR="00452F7F" w:rsidRPr="009760C1" w:rsidTr="00196E5E">
        <w:tc>
          <w:tcPr>
            <w:tcW w:w="1585" w:type="pct"/>
          </w:tcPr>
          <w:p w:rsidR="00452F7F" w:rsidRPr="009760C1" w:rsidRDefault="00452F7F" w:rsidP="00452F7F">
            <w:pPr>
              <w:ind w:firstLine="0"/>
              <w:jc w:val="center"/>
              <w:rPr>
                <w:color w:val="000000"/>
                <w:szCs w:val="28"/>
              </w:rPr>
            </w:pPr>
            <w:r w:rsidRPr="009760C1">
              <w:rPr>
                <w:color w:val="000000"/>
                <w:szCs w:val="28"/>
              </w:rPr>
              <w:t>288</w:t>
            </w:r>
          </w:p>
        </w:tc>
        <w:tc>
          <w:tcPr>
            <w:tcW w:w="1796" w:type="pct"/>
          </w:tcPr>
          <w:p w:rsidR="00452F7F" w:rsidRPr="009760C1" w:rsidRDefault="00452F7F" w:rsidP="00452F7F">
            <w:pPr>
              <w:ind w:firstLine="567"/>
              <w:jc w:val="center"/>
              <w:rPr>
                <w:color w:val="000000"/>
                <w:szCs w:val="28"/>
              </w:rPr>
            </w:pPr>
            <w:r w:rsidRPr="009760C1">
              <w:rPr>
                <w:color w:val="000000"/>
                <w:szCs w:val="28"/>
              </w:rPr>
              <w:t>120</w:t>
            </w:r>
          </w:p>
        </w:tc>
        <w:tc>
          <w:tcPr>
            <w:tcW w:w="1618" w:type="pct"/>
          </w:tcPr>
          <w:p w:rsidR="00452F7F" w:rsidRPr="009760C1" w:rsidRDefault="00452F7F" w:rsidP="00452F7F">
            <w:pPr>
              <w:ind w:firstLine="0"/>
              <w:jc w:val="center"/>
              <w:rPr>
                <w:color w:val="000000"/>
                <w:szCs w:val="28"/>
              </w:rPr>
            </w:pPr>
            <w:r w:rsidRPr="009760C1">
              <w:rPr>
                <w:color w:val="000000"/>
                <w:szCs w:val="28"/>
              </w:rPr>
              <w:t>0,3</w:t>
            </w:r>
          </w:p>
        </w:tc>
      </w:tr>
    </w:tbl>
    <w:p w:rsidR="00452F7F" w:rsidRPr="009760C1" w:rsidRDefault="00452F7F" w:rsidP="00452F7F">
      <w:pPr>
        <w:ind w:firstLine="567"/>
        <w:rPr>
          <w:color w:val="000000"/>
          <w:szCs w:val="28"/>
        </w:rPr>
      </w:pPr>
    </w:p>
    <w:p w:rsidR="00452F7F" w:rsidRPr="009760C1" w:rsidRDefault="00452F7F" w:rsidP="00452F7F">
      <w:pPr>
        <w:ind w:firstLine="567"/>
        <w:rPr>
          <w:color w:val="000000"/>
          <w:szCs w:val="28"/>
        </w:rPr>
      </w:pPr>
      <w:r w:rsidRPr="009760C1">
        <w:rPr>
          <w:color w:val="000000"/>
          <w:szCs w:val="28"/>
        </w:rPr>
        <w:t>Среднегодовое количество моечных вод м3 с 1га определяем по формуле:</w:t>
      </w:r>
    </w:p>
    <w:p w:rsidR="00452F7F" w:rsidRPr="009760C1" w:rsidRDefault="00452F7F" w:rsidP="00452F7F">
      <w:pPr>
        <w:ind w:firstLine="567"/>
        <w:rPr>
          <w:color w:val="000000"/>
          <w:szCs w:val="28"/>
        </w:rPr>
      </w:pPr>
      <w:r w:rsidRPr="009760C1">
        <w:rPr>
          <w:color w:val="000000"/>
          <w:szCs w:val="28"/>
        </w:rPr>
        <w:t>Wм = 1,2 W/м, где:</w:t>
      </w:r>
    </w:p>
    <w:p w:rsidR="00452F7F" w:rsidRDefault="00452F7F" w:rsidP="00452F7F">
      <w:pPr>
        <w:ind w:firstLine="567"/>
        <w:rPr>
          <w:color w:val="000000"/>
          <w:szCs w:val="28"/>
        </w:rPr>
      </w:pPr>
      <w:r w:rsidRPr="009760C1">
        <w:rPr>
          <w:color w:val="000000"/>
          <w:szCs w:val="28"/>
        </w:rPr>
        <w:t xml:space="preserve">W/м - количество воды, л, затрачиваемой в год на поливку и мойку 1м2 дорог и тротуаров. Для приближенных расчетов объем моечных вод принимаем </w:t>
      </w:r>
      <w:smartTag w:uri="urn:schemas-microsoft-com:office:smarttags" w:element="metricconverter">
        <w:smartTagPr>
          <w:attr w:name="ProductID" w:val="200 м3"/>
        </w:smartTagPr>
        <w:r w:rsidRPr="009760C1">
          <w:rPr>
            <w:color w:val="000000"/>
            <w:szCs w:val="28"/>
          </w:rPr>
          <w:t>200 м3</w:t>
        </w:r>
      </w:smartTag>
      <w:r w:rsidRPr="009760C1">
        <w:rPr>
          <w:color w:val="000000"/>
          <w:szCs w:val="28"/>
        </w:rPr>
        <w:t xml:space="preserve"> с 1га в год.</w:t>
      </w:r>
    </w:p>
    <w:p w:rsidR="00334279" w:rsidRPr="009760C1" w:rsidRDefault="00334279" w:rsidP="00452F7F">
      <w:pPr>
        <w:ind w:firstLine="567"/>
        <w:rPr>
          <w:color w:val="000000"/>
          <w:szCs w:val="28"/>
        </w:rPr>
      </w:pPr>
    </w:p>
    <w:tbl>
      <w:tblPr>
        <w:tblStyle w:val="99"/>
        <w:tblW w:w="5000" w:type="pct"/>
        <w:tblLook w:val="04A0" w:firstRow="1" w:lastRow="0" w:firstColumn="1" w:lastColumn="0" w:noHBand="0" w:noVBand="1"/>
      </w:tblPr>
      <w:tblGrid>
        <w:gridCol w:w="4646"/>
        <w:gridCol w:w="5265"/>
      </w:tblGrid>
      <w:tr w:rsidR="00452F7F" w:rsidRPr="009760C1" w:rsidTr="00196E5E">
        <w:tc>
          <w:tcPr>
            <w:tcW w:w="2344" w:type="pct"/>
          </w:tcPr>
          <w:p w:rsidR="00452F7F" w:rsidRPr="009760C1" w:rsidRDefault="00452F7F" w:rsidP="00452F7F">
            <w:pPr>
              <w:ind w:firstLine="0"/>
              <w:jc w:val="center"/>
              <w:rPr>
                <w:color w:val="000000"/>
                <w:szCs w:val="28"/>
              </w:rPr>
            </w:pPr>
            <w:r w:rsidRPr="009760C1">
              <w:rPr>
                <w:color w:val="000000"/>
                <w:szCs w:val="28"/>
              </w:rPr>
              <w:t>Wм</w:t>
            </w:r>
          </w:p>
        </w:tc>
        <w:tc>
          <w:tcPr>
            <w:tcW w:w="2656" w:type="pct"/>
          </w:tcPr>
          <w:p w:rsidR="00452F7F" w:rsidRPr="009760C1" w:rsidRDefault="00452F7F" w:rsidP="00452F7F">
            <w:pPr>
              <w:ind w:firstLine="567"/>
              <w:jc w:val="center"/>
              <w:rPr>
                <w:color w:val="000000"/>
                <w:szCs w:val="28"/>
              </w:rPr>
            </w:pPr>
            <w:r w:rsidRPr="009760C1">
              <w:rPr>
                <w:color w:val="000000"/>
                <w:szCs w:val="28"/>
              </w:rPr>
              <w:t xml:space="preserve">W/м  </w:t>
            </w:r>
          </w:p>
        </w:tc>
      </w:tr>
      <w:tr w:rsidR="00452F7F" w:rsidRPr="009760C1" w:rsidTr="00196E5E">
        <w:tc>
          <w:tcPr>
            <w:tcW w:w="2344" w:type="pct"/>
          </w:tcPr>
          <w:p w:rsidR="00452F7F" w:rsidRPr="009760C1" w:rsidRDefault="00452F7F" w:rsidP="00452F7F">
            <w:pPr>
              <w:ind w:firstLine="0"/>
              <w:jc w:val="center"/>
              <w:rPr>
                <w:color w:val="000000"/>
                <w:szCs w:val="28"/>
              </w:rPr>
            </w:pPr>
            <w:r w:rsidRPr="009760C1">
              <w:rPr>
                <w:color w:val="000000"/>
                <w:szCs w:val="28"/>
              </w:rPr>
              <w:t>240</w:t>
            </w:r>
          </w:p>
        </w:tc>
        <w:tc>
          <w:tcPr>
            <w:tcW w:w="2656" w:type="pct"/>
          </w:tcPr>
          <w:p w:rsidR="00452F7F" w:rsidRPr="009760C1" w:rsidRDefault="00452F7F" w:rsidP="00452F7F">
            <w:pPr>
              <w:ind w:firstLine="567"/>
              <w:jc w:val="center"/>
              <w:rPr>
                <w:color w:val="000000"/>
                <w:szCs w:val="28"/>
              </w:rPr>
            </w:pPr>
            <w:r w:rsidRPr="009760C1">
              <w:rPr>
                <w:color w:val="000000"/>
                <w:szCs w:val="28"/>
              </w:rPr>
              <w:t>200</w:t>
            </w:r>
          </w:p>
        </w:tc>
      </w:tr>
    </w:tbl>
    <w:p w:rsidR="00334279" w:rsidRDefault="00334279" w:rsidP="00452F7F">
      <w:pPr>
        <w:ind w:firstLine="567"/>
        <w:rPr>
          <w:color w:val="000000"/>
          <w:szCs w:val="28"/>
        </w:rPr>
      </w:pPr>
    </w:p>
    <w:p w:rsidR="00452F7F" w:rsidRPr="009760C1" w:rsidRDefault="00452F7F" w:rsidP="00452F7F">
      <w:pPr>
        <w:ind w:firstLine="567"/>
        <w:rPr>
          <w:color w:val="000000"/>
          <w:szCs w:val="28"/>
        </w:rPr>
      </w:pPr>
      <w:r w:rsidRPr="009760C1">
        <w:rPr>
          <w:color w:val="000000"/>
          <w:szCs w:val="28"/>
        </w:rPr>
        <w:lastRenderedPageBreak/>
        <w:t>Ориентировочно, из расчета приема наиболее загрязненной части поверхностного стока, которая образуется в период выпадения дождей, таяния снежного покрова и мойки дорожных покрытий, объем сточных вод определяется в количестве:</w:t>
      </w:r>
    </w:p>
    <w:p w:rsidR="00452F7F" w:rsidRPr="009760C1" w:rsidRDefault="00452F7F" w:rsidP="00452F7F">
      <w:pPr>
        <w:ind w:firstLine="567"/>
        <w:rPr>
          <w:color w:val="000000"/>
          <w:szCs w:val="28"/>
        </w:rPr>
      </w:pPr>
      <w:r w:rsidRPr="009760C1">
        <w:rPr>
          <w:color w:val="000000"/>
          <w:szCs w:val="28"/>
        </w:rPr>
        <w:t>1178 х 855</w:t>
      </w:r>
    </w:p>
    <w:p w:rsidR="00452F7F" w:rsidRPr="009760C1" w:rsidRDefault="00452F7F" w:rsidP="00452F7F">
      <w:pPr>
        <w:ind w:firstLine="567"/>
        <w:rPr>
          <w:color w:val="000000"/>
          <w:szCs w:val="28"/>
        </w:rPr>
      </w:pPr>
      <w:r w:rsidRPr="009760C1">
        <w:rPr>
          <w:color w:val="000000"/>
          <w:szCs w:val="28"/>
        </w:rPr>
        <w:t xml:space="preserve">—————       = 2759 м3 в сутки      </w:t>
      </w:r>
    </w:p>
    <w:p w:rsidR="00452F7F" w:rsidRPr="009760C1" w:rsidRDefault="00452F7F" w:rsidP="00452F7F">
      <w:pPr>
        <w:ind w:firstLine="567"/>
        <w:rPr>
          <w:color w:val="000000"/>
          <w:szCs w:val="28"/>
        </w:rPr>
      </w:pPr>
      <w:r w:rsidRPr="009760C1">
        <w:rPr>
          <w:color w:val="000000"/>
          <w:szCs w:val="28"/>
        </w:rPr>
        <w:t xml:space="preserve">      365</w:t>
      </w:r>
    </w:p>
    <w:p w:rsidR="00452F7F" w:rsidRPr="009760C1" w:rsidRDefault="00452F7F" w:rsidP="00452F7F">
      <w:pPr>
        <w:ind w:firstLine="567"/>
        <w:rPr>
          <w:color w:val="000000"/>
          <w:szCs w:val="28"/>
        </w:rPr>
      </w:pPr>
      <w:r w:rsidRPr="009760C1">
        <w:rPr>
          <w:color w:val="000000"/>
          <w:szCs w:val="28"/>
        </w:rPr>
        <w:t>Намечаются резервуары-отстойники в количестве 5 шт. и очистные сооружения в количестве 4 шт. На последующих стадиях проектирования емкость резервуаров-отстойников на устьевых участках водостоков и мощность очистных сооружений ливневой канализации должна быть определена более точным расчетом.</w:t>
      </w:r>
    </w:p>
    <w:p w:rsidR="00452F7F" w:rsidRPr="009760C1" w:rsidRDefault="00452F7F" w:rsidP="00452F7F">
      <w:pPr>
        <w:ind w:firstLine="0"/>
        <w:jc w:val="center"/>
        <w:rPr>
          <w:i/>
          <w:szCs w:val="28"/>
        </w:rPr>
      </w:pPr>
      <w:r w:rsidRPr="009760C1">
        <w:rPr>
          <w:i/>
          <w:szCs w:val="28"/>
        </w:rPr>
        <w:t xml:space="preserve">Мероприятия по благоустройству прудов </w:t>
      </w:r>
    </w:p>
    <w:p w:rsidR="00452F7F" w:rsidRPr="009760C1" w:rsidRDefault="00452F7F" w:rsidP="00452F7F">
      <w:pPr>
        <w:ind w:firstLine="540"/>
        <w:rPr>
          <w:szCs w:val="28"/>
        </w:rPr>
      </w:pPr>
      <w:r w:rsidRPr="009760C1">
        <w:rPr>
          <w:szCs w:val="28"/>
        </w:rPr>
        <w:t xml:space="preserve">Одним из мероприятий генерального плана на первую очередь реализации является благоустройство территории вокруг озера Карасиха. В данное время эта территория занята огородами, гаражами. На данном участке проектом предлагается усадебная застройка, благоустройство озера, создание пешеходных связей. В состав мероприятий по благоустройству береговой полосы входит расчистка береговой полосы и акватории, прилегающей к берегу, от растительности, формирование прогулочных дорожек с последующим асфальтированием, озеленение территории. </w:t>
      </w:r>
    </w:p>
    <w:p w:rsidR="00452F7F" w:rsidRPr="009760C1" w:rsidRDefault="00452F7F" w:rsidP="00452F7F">
      <w:pPr>
        <w:ind w:firstLine="540"/>
        <w:rPr>
          <w:szCs w:val="28"/>
        </w:rPr>
      </w:pPr>
      <w:r w:rsidRPr="009760C1">
        <w:rPr>
          <w:szCs w:val="28"/>
        </w:rPr>
        <w:t xml:space="preserve">Также проектом предусматривается, в юго-западной части поселка, благоустройство набережной Куйбышевского водохранилища. </w:t>
      </w:r>
    </w:p>
    <w:p w:rsidR="00452F7F" w:rsidRPr="009760C1" w:rsidRDefault="00452F7F" w:rsidP="00452F7F">
      <w:pPr>
        <w:ind w:firstLine="540"/>
        <w:rPr>
          <w:szCs w:val="28"/>
        </w:rPr>
      </w:pPr>
      <w:r w:rsidRPr="009760C1">
        <w:rPr>
          <w:szCs w:val="28"/>
        </w:rPr>
        <w:t>При организации набережной необходимо произвести работы по вертикальной планировке и песчаной подсыпке по всей территории, формирование прогулочных дорожек и других мероприятий по благоустройству данной территории.</w:t>
      </w:r>
    </w:p>
    <w:p w:rsidR="00452F7F" w:rsidRPr="009760C1" w:rsidRDefault="00452F7F" w:rsidP="00452F7F">
      <w:pPr>
        <w:ind w:firstLine="540"/>
        <w:rPr>
          <w:szCs w:val="28"/>
        </w:rPr>
      </w:pPr>
    </w:p>
    <w:p w:rsidR="00452F7F" w:rsidRPr="009760C1" w:rsidRDefault="00C85580" w:rsidP="00452F7F">
      <w:pPr>
        <w:keepNext/>
        <w:widowControl w:val="0"/>
        <w:suppressAutoHyphens/>
        <w:ind w:firstLine="0"/>
        <w:jc w:val="center"/>
        <w:outlineLvl w:val="1"/>
        <w:rPr>
          <w:rFonts w:eastAsia="Calibri"/>
          <w:b/>
          <w:szCs w:val="28"/>
        </w:rPr>
      </w:pPr>
      <w:bookmarkStart w:id="252" w:name="_Toc130232062"/>
      <w:r>
        <w:rPr>
          <w:rFonts w:eastAsia="Calibri"/>
          <w:b/>
          <w:szCs w:val="28"/>
        </w:rPr>
        <w:t>3.11</w:t>
      </w:r>
      <w:r w:rsidR="00452F7F" w:rsidRPr="009760C1">
        <w:rPr>
          <w:rFonts w:eastAsia="Calibri"/>
          <w:b/>
          <w:szCs w:val="28"/>
        </w:rPr>
        <w:t>. Перечень мероприятий гражданской обороны. Мероприятий по предупреждению чрезвычайных ситуаций природного и техногенного характера</w:t>
      </w:r>
      <w:bookmarkEnd w:id="252"/>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Перечень мероприятий по гражданской обороне и мероприятий по предупреждению и ликвидации чрезвычайных ситуаций природного и техногенного характера (далее – ПМ ГО ЧС) при разработки проектов развития территории - это решения по реализации инженерно-технических мероприятий, направленных на предупреждение чрезвычайных ситуаций, защиту населения, территорий и снижение материального ущерба от воздействия чрезвычайных ситуаций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Описание и обоснование проектных решений по инженерно-техническим мероприятиям подразделяют на две группы: </w:t>
      </w:r>
    </w:p>
    <w:p w:rsidR="00452F7F" w:rsidRPr="009760C1" w:rsidRDefault="00452F7F" w:rsidP="00B86BC4">
      <w:pPr>
        <w:widowControl w:val="0"/>
        <w:numPr>
          <w:ilvl w:val="0"/>
          <w:numId w:val="150"/>
        </w:numPr>
        <w:suppressAutoHyphens/>
        <w:ind w:left="0" w:firstLine="709"/>
        <w:contextualSpacing/>
        <w:rPr>
          <w:szCs w:val="28"/>
        </w:rPr>
      </w:pPr>
      <w:r w:rsidRPr="009760C1">
        <w:rPr>
          <w:szCs w:val="28"/>
        </w:rPr>
        <w:t xml:space="preserve">решения по инженерно-техническим мероприятиям гражданской обороны; </w:t>
      </w:r>
    </w:p>
    <w:p w:rsidR="00452F7F" w:rsidRPr="009760C1" w:rsidRDefault="00452F7F" w:rsidP="00B86BC4">
      <w:pPr>
        <w:widowControl w:val="0"/>
        <w:numPr>
          <w:ilvl w:val="0"/>
          <w:numId w:val="150"/>
        </w:numPr>
        <w:suppressAutoHyphens/>
        <w:ind w:left="0" w:firstLine="709"/>
        <w:contextualSpacing/>
        <w:rPr>
          <w:szCs w:val="28"/>
        </w:rPr>
      </w:pPr>
      <w:r w:rsidRPr="009760C1">
        <w:rPr>
          <w:szCs w:val="28"/>
        </w:rPr>
        <w:t>решения по инженерно-техническим мероприятиям предупреждения и ликвидации чрезвычайных ситуаций техногенного и природного характера.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Инженерно-технические мероприятия проводятся заблаговременно и </w:t>
      </w:r>
      <w:r w:rsidRPr="009760C1">
        <w:rPr>
          <w:rFonts w:eastAsia="Lucida Sans Unicode"/>
          <w:kern w:val="1"/>
          <w:szCs w:val="28"/>
        </w:rPr>
        <w:lastRenderedPageBreak/>
        <w:t>наращиваются с возникновением опасности до полной ликвидации последствий аварий, катастроф и стихийных бедствий.</w:t>
      </w:r>
    </w:p>
    <w:p w:rsidR="00452F7F" w:rsidRPr="009760C1" w:rsidRDefault="00452F7F" w:rsidP="00452F7F">
      <w:pPr>
        <w:rPr>
          <w:color w:val="000000" w:themeColor="text1"/>
          <w:szCs w:val="28"/>
          <w:lang w:eastAsia="en-US"/>
        </w:rPr>
      </w:pPr>
      <w:r w:rsidRPr="009760C1">
        <w:rPr>
          <w:color w:val="000000" w:themeColor="text1"/>
          <w:szCs w:val="28"/>
          <w:lang w:eastAsia="en-US"/>
        </w:rPr>
        <w:t>Раздел «Перечень мероприятий по гражданской обороне, мероприятий по предупреждению чрезвычайных ситуаций природного и техногенного характера» разработан в соответствии с нормативными документами в области гражданской обороны и защите территорий от чрезвычайных ситуаций, а так же в соответствии с Исходными данными и требованиями №546 от 7 декабря 2017 года (приложение 1)</w:t>
      </w:r>
      <w:r w:rsidRPr="009760C1">
        <w:rPr>
          <w:szCs w:val="28"/>
          <w:lang w:eastAsia="en-US"/>
        </w:rPr>
        <w:t>,</w:t>
      </w:r>
      <w:r w:rsidRPr="009760C1">
        <w:rPr>
          <w:color w:val="000000" w:themeColor="text1"/>
          <w:szCs w:val="28"/>
          <w:lang w:eastAsia="en-US"/>
        </w:rPr>
        <w:t xml:space="preserve">  выданными МЧС РТ, далее – Исходные данные. </w:t>
      </w:r>
    </w:p>
    <w:p w:rsidR="00452F7F" w:rsidRPr="009760C1" w:rsidRDefault="00452F7F" w:rsidP="00452F7F">
      <w:pPr>
        <w:ind w:firstLine="567"/>
        <w:rPr>
          <w:szCs w:val="28"/>
        </w:rPr>
      </w:pPr>
      <w:bookmarkStart w:id="253" w:name="_Toc462913717"/>
      <w:bookmarkStart w:id="254" w:name="_Toc465164045"/>
      <w:bookmarkStart w:id="255" w:name="_Toc467228779"/>
      <w:bookmarkStart w:id="256" w:name="_Toc477252256"/>
    </w:p>
    <w:p w:rsidR="00452F7F" w:rsidRPr="009760C1" w:rsidRDefault="00452F7F" w:rsidP="00452F7F">
      <w:pPr>
        <w:ind w:firstLine="567"/>
        <w:rPr>
          <w:szCs w:val="28"/>
        </w:rPr>
      </w:pPr>
    </w:p>
    <w:p w:rsidR="00452F7F" w:rsidRPr="009760C1" w:rsidRDefault="00C85580" w:rsidP="00452F7F">
      <w:pPr>
        <w:tabs>
          <w:tab w:val="left" w:pos="1134"/>
        </w:tabs>
        <w:spacing w:line="312" w:lineRule="auto"/>
        <w:ind w:left="709"/>
        <w:contextualSpacing/>
        <w:outlineLvl w:val="2"/>
        <w:rPr>
          <w:b/>
          <w:szCs w:val="28"/>
          <w:lang w:eastAsia="en-US"/>
        </w:rPr>
      </w:pPr>
      <w:bookmarkStart w:id="257" w:name="_Toc26625320"/>
      <w:bookmarkStart w:id="258" w:name="_Toc130232063"/>
      <w:bookmarkEnd w:id="253"/>
      <w:bookmarkEnd w:id="254"/>
      <w:bookmarkEnd w:id="255"/>
      <w:bookmarkEnd w:id="256"/>
      <w:r>
        <w:rPr>
          <w:b/>
          <w:szCs w:val="28"/>
          <w:lang w:eastAsia="en-US"/>
        </w:rPr>
        <w:t>3.11</w:t>
      </w:r>
      <w:r w:rsidR="00452F7F" w:rsidRPr="009760C1">
        <w:rPr>
          <w:b/>
          <w:szCs w:val="28"/>
          <w:lang w:eastAsia="en-US"/>
        </w:rPr>
        <w:t>.1. Перечень мероприятий по гражданской обороне</w:t>
      </w:r>
      <w:bookmarkEnd w:id="257"/>
      <w:bookmarkEnd w:id="258"/>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Обоснование отнесения территории к группе по гражданской обороне</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Муниципальное образование «поселок городского типа Васильево» к группам по гражданской обороне не относится. </w:t>
      </w:r>
    </w:p>
    <w:p w:rsidR="00452F7F" w:rsidRPr="009760C1" w:rsidRDefault="00452F7F" w:rsidP="00452F7F">
      <w:pPr>
        <w:rPr>
          <w:color w:val="000000" w:themeColor="text1"/>
          <w:szCs w:val="28"/>
          <w:lang w:eastAsia="en-US"/>
        </w:rPr>
      </w:pPr>
    </w:p>
    <w:p w:rsidR="00452F7F" w:rsidRPr="009760C1" w:rsidRDefault="00452F7F" w:rsidP="00452F7F">
      <w:pPr>
        <w:ind w:firstLine="0"/>
        <w:jc w:val="center"/>
        <w:rPr>
          <w:color w:val="000000" w:themeColor="text1"/>
          <w:szCs w:val="28"/>
          <w:lang w:eastAsia="en-US"/>
        </w:rPr>
      </w:pPr>
      <w:r w:rsidRPr="009760C1">
        <w:rPr>
          <w:i/>
          <w:color w:val="000000" w:themeColor="text1"/>
          <w:szCs w:val="28"/>
          <w:lang w:eastAsia="en-US"/>
        </w:rPr>
        <w:t>Обоснование отнесения объектов к категории по гражданской обороне. Перечень объектов, продолжающих работу в военное время, перечень объектов перемещаемых в загородную зону</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На территории МО «поселок городского типа Васильево» находится ОАО «Васильевский хлебозавод», отнесенный ко </w:t>
      </w:r>
      <w:r w:rsidRPr="009760C1">
        <w:rPr>
          <w:color w:val="000000" w:themeColor="text1"/>
          <w:szCs w:val="28"/>
          <w:lang w:val="en-US" w:eastAsia="en-US"/>
        </w:rPr>
        <w:t>II</w:t>
      </w:r>
      <w:r w:rsidRPr="009760C1">
        <w:rPr>
          <w:color w:val="000000" w:themeColor="text1"/>
          <w:szCs w:val="28"/>
          <w:lang w:eastAsia="en-US"/>
        </w:rPr>
        <w:t xml:space="preserve"> категории по гражданской обороне (общая численность персонала – 172 человека, наибольшая работающая смена – 80 человек).</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Сведений об объектах, продолжающих работу в военное время, объектов, перемещаемых в загородную зону, в исходных данных не представлено.</w:t>
      </w:r>
    </w:p>
    <w:p w:rsidR="00452F7F" w:rsidRPr="009760C1" w:rsidRDefault="00452F7F" w:rsidP="00452F7F">
      <w:pPr>
        <w:rPr>
          <w:color w:val="000000" w:themeColor="text1"/>
          <w:szCs w:val="28"/>
          <w:lang w:eastAsia="en-US"/>
        </w:rPr>
      </w:pPr>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Определение границ зон возможной опасности, предусмотренных СП 165.1325800.2014 «Инженерно-технические мероприятия по гражданской обороне»</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Территория МО «поселок городского типа Васильево» не попадает в зоны возможного химического заражения, возможных разрушений, возможного радиоактивного заражения, возможного катастрофического затопления. </w:t>
      </w:r>
    </w:p>
    <w:p w:rsidR="00452F7F" w:rsidRPr="009760C1" w:rsidRDefault="00452F7F" w:rsidP="00452F7F">
      <w:pPr>
        <w:rPr>
          <w:color w:val="000000" w:themeColor="text1"/>
          <w:szCs w:val="28"/>
          <w:lang w:eastAsia="en-US"/>
        </w:rPr>
      </w:pPr>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Оповещение по гражданской обороне</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В нашей стране установлен такой порядок оповещения населения, когда сначала, при любом характере опасности, включаются электрические сирены, прерывистый, завывающий звук которых означает единый сигнал опасности «Внимание всем!». Услышав этот звук (сигнал), люди должны включить имеющиеся у них средства приема информации - радиоточки, радиоприемники и телевизоры, чтобы прослушать информационные сообщения о характере и масштабах угрозы, а также рекомендации наиболее рационального способа своего поведения в создавшихся условиях (алгоритм поведения).</w:t>
      </w:r>
    </w:p>
    <w:p w:rsidR="00452F7F" w:rsidRPr="009760C1" w:rsidRDefault="00452F7F" w:rsidP="00452F7F">
      <w:pPr>
        <w:widowControl w:val="0"/>
        <w:tabs>
          <w:tab w:val="num" w:pos="325"/>
        </w:tabs>
        <w:suppressAutoHyphens/>
        <w:rPr>
          <w:rFonts w:eastAsia="Lucida Sans Unicode"/>
          <w:color w:val="000000"/>
          <w:kern w:val="1"/>
          <w:szCs w:val="28"/>
        </w:rPr>
      </w:pPr>
      <w:r w:rsidRPr="009760C1">
        <w:rPr>
          <w:rFonts w:eastAsia="Lucida Sans Unicode"/>
          <w:color w:val="000000"/>
          <w:kern w:val="1"/>
          <w:szCs w:val="28"/>
        </w:rPr>
        <w:t>Системы оповещения предназначены для подачи универсального сигнала "Воздушная тревога!" (в военное время) с помощью электросирен, сигнально громкоговорящих установок, громкоговорителей и доведение сигналов и информации оповещения до населения и органов управления (п.6.39 СП 165.1325800.2014) ИТМ ГО по ГО.</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lastRenderedPageBreak/>
        <w:t>Система оповещения Зеленодольского муниципального района (далее – система оповещения) представляет собой организационно-техническое объединение сил, средств связи и оповещения, сетей вещания, каналов и линий связи, сетей связи различного назначения и ведомственной принадлежности, имеющихся на территории муниципального образования, обеспечивающих своевременное доведение установленных сигналов оповещения и паролей оповещения, а также сигналов информирования до абонентов системы оповещения и включает в себя:</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дежурно-диспетчерскую службу района (единую дежурно-диспетчерскую службу) (далее – ЕДДС);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дежурные службы (должностных лиц) органов местного самоуправления, подразделений территориальных органов и оповещаемых органов и организаций (далее – дежурные службы), на которые возложен круглосуточный прием сигналов оповещения и доведение их до руководителей указанных органов, соединенные линиями (каналами) связи технические средства оповещения независимо от их ведомственной принадлежности.</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На территории поселения имеются сирены:</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РСУ-300 (местоположения – ул. Школьная, д.30; ДК п.г.т. Васильево);</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xml:space="preserve">- С-40 (3 установки): </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ул Свободы д.1;</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ул.Первомайская д.26;</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ул. Лагерная.</w:t>
      </w:r>
    </w:p>
    <w:p w:rsidR="00452F7F" w:rsidRPr="009760C1" w:rsidRDefault="00452F7F" w:rsidP="00452F7F">
      <w:pPr>
        <w:tabs>
          <w:tab w:val="num" w:pos="325"/>
        </w:tabs>
        <w:rPr>
          <w:color w:val="000000" w:themeColor="text1"/>
          <w:szCs w:val="28"/>
          <w:lang w:eastAsia="en-US"/>
        </w:rPr>
      </w:pPr>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Состояние инженерной защиты населения и наибольшей работающей смены</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Одним из основных способов защиты населения от современных средств поражения, наряду с эвакуацией, является укрытие его в защитных сооружениях.</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На территории поселения защитных сооружений гражданской обороны.</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На территории поселения имеется организация, отнесенная к 2 категории по гражданской обороне - ОАО «Васильевский хлебозавод», согласно Исходных данных. Наибольшая работающая смена - 80 сотрудников.</w:t>
      </w:r>
    </w:p>
    <w:p w:rsidR="00452F7F" w:rsidRPr="009760C1" w:rsidRDefault="00452F7F" w:rsidP="00452F7F">
      <w:pPr>
        <w:ind w:firstLine="0"/>
        <w:jc w:val="center"/>
        <w:rPr>
          <w:i/>
          <w:color w:val="000000" w:themeColor="text1"/>
          <w:szCs w:val="28"/>
          <w:lang w:eastAsia="en-US"/>
        </w:rPr>
      </w:pPr>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Основные показатели по существующим инженерно-техническим мероприятиям при обеспечении эвакуации населения в мирное и военное время на момент разработки Генерального плана</w:t>
      </w:r>
    </w:p>
    <w:p w:rsidR="00452F7F" w:rsidRPr="009760C1" w:rsidRDefault="00452F7F" w:rsidP="00452F7F">
      <w:pPr>
        <w:rPr>
          <w:color w:val="000000" w:themeColor="text1"/>
          <w:szCs w:val="28"/>
          <w:lang w:eastAsia="en-US"/>
        </w:rPr>
      </w:pPr>
      <w:r w:rsidRPr="009760C1">
        <w:rPr>
          <w:color w:val="000000" w:themeColor="text1"/>
          <w:szCs w:val="28"/>
          <w:lang w:eastAsia="en-US"/>
        </w:rPr>
        <w:t>Эвакуационные мероприятия по гражданской обороне осуществляются в соответствии с Планом гражданской обороны и защиты населения Зеленодольского муниципального района РТ.</w:t>
      </w:r>
    </w:p>
    <w:p w:rsidR="00452F7F" w:rsidRPr="009760C1" w:rsidRDefault="00452F7F" w:rsidP="00452F7F">
      <w:pPr>
        <w:rPr>
          <w:color w:val="000000" w:themeColor="text1"/>
          <w:szCs w:val="28"/>
          <w:lang w:eastAsia="en-US"/>
        </w:rPr>
      </w:pPr>
      <w:r w:rsidRPr="009760C1">
        <w:rPr>
          <w:color w:val="000000" w:themeColor="text1"/>
          <w:szCs w:val="28"/>
          <w:lang w:eastAsia="en-US"/>
        </w:rPr>
        <w:t>Размещение сборно-эвакуационных (приемно-эвакуационных) пунктов – в соответствии с Планом гражданской обороны и защиты населения Зеленодольского муниципального района РТ.</w:t>
      </w:r>
    </w:p>
    <w:p w:rsidR="00452F7F" w:rsidRPr="009760C1" w:rsidRDefault="00452F7F" w:rsidP="00452F7F">
      <w:pPr>
        <w:rPr>
          <w:color w:val="000000" w:themeColor="text1"/>
          <w:szCs w:val="28"/>
          <w:lang w:eastAsia="en-US"/>
        </w:rPr>
      </w:pPr>
      <w:r w:rsidRPr="009760C1">
        <w:rPr>
          <w:color w:val="000000" w:themeColor="text1"/>
          <w:szCs w:val="28"/>
          <w:lang w:eastAsia="en-US"/>
        </w:rPr>
        <w:t>На территории поселения предусматривается развертывание приемно-эвакуационного пункта - кадетская школа интернат, ул. Спортивная, 24.</w:t>
      </w:r>
    </w:p>
    <w:p w:rsidR="00452F7F" w:rsidRPr="009760C1" w:rsidRDefault="00452F7F" w:rsidP="00452F7F">
      <w:pPr>
        <w:rPr>
          <w:color w:val="000000" w:themeColor="text1"/>
          <w:szCs w:val="28"/>
          <w:lang w:eastAsia="en-US"/>
        </w:rPr>
      </w:pPr>
      <w:r w:rsidRPr="009760C1">
        <w:rPr>
          <w:color w:val="000000" w:themeColor="text1"/>
          <w:szCs w:val="28"/>
          <w:lang w:eastAsia="en-US"/>
        </w:rPr>
        <w:t>Места развертывания ПЭП показаны на графических материалах.</w:t>
      </w:r>
    </w:p>
    <w:p w:rsidR="00452F7F" w:rsidRPr="009760C1" w:rsidRDefault="00452F7F" w:rsidP="00452F7F">
      <w:pPr>
        <w:rPr>
          <w:color w:val="000000" w:themeColor="text1"/>
          <w:szCs w:val="28"/>
          <w:lang w:eastAsia="en-US"/>
        </w:rPr>
      </w:pPr>
    </w:p>
    <w:p w:rsidR="00452F7F" w:rsidRPr="009760C1" w:rsidRDefault="00452F7F" w:rsidP="00452F7F">
      <w:pPr>
        <w:ind w:firstLine="0"/>
        <w:contextualSpacing/>
        <w:jc w:val="center"/>
        <w:rPr>
          <w:i/>
          <w:color w:val="000000" w:themeColor="text1"/>
          <w:szCs w:val="28"/>
          <w:lang w:eastAsia="en-US"/>
        </w:rPr>
      </w:pPr>
      <w:r w:rsidRPr="009760C1">
        <w:rPr>
          <w:i/>
          <w:color w:val="000000" w:themeColor="text1"/>
          <w:szCs w:val="28"/>
          <w:lang w:eastAsia="en-US"/>
        </w:rPr>
        <w:t>Проектные мероприятия по гражданской обороне</w:t>
      </w:r>
    </w:p>
    <w:p w:rsidR="00452F7F" w:rsidRPr="009760C1" w:rsidRDefault="00452F7F" w:rsidP="00452F7F">
      <w:pPr>
        <w:contextualSpacing/>
        <w:rPr>
          <w:color w:val="000000" w:themeColor="text1"/>
          <w:szCs w:val="28"/>
          <w:lang w:eastAsia="en-US"/>
        </w:rPr>
      </w:pPr>
      <w:r w:rsidRPr="009760C1">
        <w:rPr>
          <w:color w:val="000000" w:themeColor="text1"/>
          <w:szCs w:val="28"/>
          <w:lang w:eastAsia="en-US"/>
        </w:rPr>
        <w:lastRenderedPageBreak/>
        <w:t>Генеральным планом предусматривается проведение следующих мероприятий гражданской обороны:</w:t>
      </w:r>
    </w:p>
    <w:p w:rsidR="00452F7F" w:rsidRPr="009760C1" w:rsidRDefault="00452F7F" w:rsidP="00452F7F">
      <w:pPr>
        <w:contextualSpacing/>
        <w:rPr>
          <w:color w:val="000000" w:themeColor="text1"/>
          <w:szCs w:val="28"/>
          <w:lang w:eastAsia="en-US"/>
        </w:rPr>
      </w:pPr>
      <w:r w:rsidRPr="009760C1">
        <w:rPr>
          <w:color w:val="000000" w:themeColor="text1"/>
          <w:szCs w:val="28"/>
          <w:lang w:eastAsia="en-US"/>
        </w:rPr>
        <w:t>1. Так как территория поселения не попадает в зоны возможных разрушений, возможного радиоактивного и химического заражения, возможного катастрофического затопления, то проведение специальных мероприятий по защите от указанных опасностей не требуется.</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2. Строительство защитных сооружений не требуется, в соответствии с Исходными данными и требованиями. </w:t>
      </w:r>
    </w:p>
    <w:p w:rsidR="00452F7F" w:rsidRPr="009760C1" w:rsidRDefault="00452F7F" w:rsidP="00452F7F">
      <w:pPr>
        <w:rPr>
          <w:color w:val="000000" w:themeColor="text1"/>
          <w:szCs w:val="28"/>
          <w:lang w:eastAsia="en-US"/>
        </w:rPr>
      </w:pPr>
      <w:r w:rsidRPr="009760C1">
        <w:rPr>
          <w:color w:val="000000" w:themeColor="text1"/>
          <w:szCs w:val="28"/>
          <w:lang w:eastAsia="en-US"/>
        </w:rPr>
        <w:t>При необходимости возможно организация укрытий в приспосабливаемых для этих целей подвальных, цокольных и первых этажей помещений общественных зданий (детские дошкольные учреждения, общеобразовательная школа, спортивный комплекс, объекты медицинского обслуживания и т.д.), в соответствии с п. 4.1. СП 88.13330.2014.</w:t>
      </w:r>
    </w:p>
    <w:p w:rsidR="00452F7F" w:rsidRPr="009760C1" w:rsidRDefault="00452F7F" w:rsidP="00452F7F">
      <w:pPr>
        <w:rPr>
          <w:color w:val="000000" w:themeColor="text1"/>
          <w:szCs w:val="28"/>
          <w:lang w:eastAsia="en-US"/>
        </w:rPr>
      </w:pPr>
      <w:r w:rsidRPr="009760C1">
        <w:rPr>
          <w:color w:val="000000" w:themeColor="text1"/>
          <w:szCs w:val="28"/>
          <w:lang w:eastAsia="en-US"/>
        </w:rPr>
        <w:t>3. Эвакуационные мероприятия по гражданской обороне необходимо осуществлять в соответствии с Планом гражданской обороны и защиты населения Зеленодольского муниципального района РТ.</w:t>
      </w:r>
    </w:p>
    <w:p w:rsidR="00452F7F" w:rsidRPr="009760C1" w:rsidRDefault="00452F7F" w:rsidP="00452F7F">
      <w:pPr>
        <w:rPr>
          <w:color w:val="000000" w:themeColor="text1"/>
          <w:szCs w:val="28"/>
          <w:lang w:eastAsia="en-US"/>
        </w:rPr>
      </w:pPr>
      <w:r w:rsidRPr="009760C1">
        <w:rPr>
          <w:color w:val="000000" w:themeColor="text1"/>
          <w:szCs w:val="28"/>
          <w:lang w:eastAsia="en-US"/>
        </w:rPr>
        <w:t>При необходимости эвакуации населения предусматривается осуществление мероприятий по:</w:t>
      </w:r>
    </w:p>
    <w:p w:rsidR="00452F7F" w:rsidRPr="009760C1" w:rsidRDefault="00452F7F" w:rsidP="00452F7F">
      <w:pPr>
        <w:rPr>
          <w:color w:val="000000" w:themeColor="text1"/>
          <w:szCs w:val="28"/>
          <w:lang w:eastAsia="en-US"/>
        </w:rPr>
      </w:pPr>
      <w:r w:rsidRPr="009760C1">
        <w:rPr>
          <w:color w:val="000000" w:themeColor="text1"/>
          <w:szCs w:val="28"/>
          <w:lang w:eastAsia="en-US"/>
        </w:rPr>
        <w:t>–</w:t>
      </w:r>
      <w:r w:rsidRPr="009760C1">
        <w:rPr>
          <w:color w:val="000000" w:themeColor="text1"/>
          <w:szCs w:val="28"/>
          <w:lang w:eastAsia="en-US"/>
        </w:rPr>
        <w:tab/>
        <w:t>проверке готовности приемно-эвакуационных пунктов;</w:t>
      </w:r>
    </w:p>
    <w:p w:rsidR="00452F7F" w:rsidRPr="009760C1" w:rsidRDefault="00452F7F" w:rsidP="00452F7F">
      <w:pPr>
        <w:rPr>
          <w:color w:val="000000" w:themeColor="text1"/>
          <w:szCs w:val="28"/>
          <w:lang w:eastAsia="en-US"/>
        </w:rPr>
      </w:pPr>
      <w:r w:rsidRPr="009760C1">
        <w:rPr>
          <w:color w:val="000000" w:themeColor="text1"/>
          <w:szCs w:val="28"/>
          <w:lang w:eastAsia="en-US"/>
        </w:rPr>
        <w:t>–</w:t>
      </w:r>
      <w:r w:rsidRPr="009760C1">
        <w:rPr>
          <w:color w:val="000000" w:themeColor="text1"/>
          <w:szCs w:val="28"/>
          <w:lang w:eastAsia="en-US"/>
        </w:rPr>
        <w:tab/>
        <w:t>подготовке эвакоприемной комиссии и сельских администраций к приему и размещению эваконаселения, его трудоустройству, медицинскому обеспечению и обеспечению продовольствием и предметами первой необходимости;</w:t>
      </w:r>
    </w:p>
    <w:p w:rsidR="00452F7F" w:rsidRPr="009760C1" w:rsidRDefault="00452F7F" w:rsidP="00452F7F">
      <w:pPr>
        <w:rPr>
          <w:color w:val="000000" w:themeColor="text1"/>
          <w:szCs w:val="28"/>
          <w:lang w:eastAsia="en-US"/>
        </w:rPr>
      </w:pPr>
      <w:r w:rsidRPr="009760C1">
        <w:rPr>
          <w:color w:val="000000" w:themeColor="text1"/>
          <w:szCs w:val="28"/>
          <w:lang w:eastAsia="en-US"/>
        </w:rPr>
        <w:t>–</w:t>
      </w:r>
      <w:r w:rsidRPr="009760C1">
        <w:rPr>
          <w:color w:val="000000" w:themeColor="text1"/>
          <w:szCs w:val="28"/>
          <w:lang w:eastAsia="en-US"/>
        </w:rPr>
        <w:tab/>
        <w:t>организации упорядоченного процесса посадки и высадки людей</w:t>
      </w:r>
    </w:p>
    <w:p w:rsidR="00452F7F" w:rsidRPr="009760C1" w:rsidRDefault="00452F7F" w:rsidP="00452F7F">
      <w:pPr>
        <w:rPr>
          <w:color w:val="000000" w:themeColor="text1"/>
          <w:szCs w:val="28"/>
          <w:lang w:eastAsia="en-US"/>
        </w:rPr>
      </w:pPr>
      <w:r w:rsidRPr="009760C1">
        <w:rPr>
          <w:color w:val="000000" w:themeColor="text1"/>
          <w:szCs w:val="28"/>
          <w:lang w:eastAsia="en-US"/>
        </w:rPr>
        <w:t>Проведение эвакуационных приемных мероприятий является основным способом защиты населения городов, отнесенных к группам по ГО с объектами экономики особой важности от современных средств поражения.</w:t>
      </w:r>
    </w:p>
    <w:p w:rsidR="00452F7F" w:rsidRPr="009760C1" w:rsidRDefault="00452F7F" w:rsidP="00452F7F">
      <w:pPr>
        <w:rPr>
          <w:color w:val="000000" w:themeColor="text1"/>
          <w:szCs w:val="28"/>
          <w:lang w:eastAsia="en-US"/>
        </w:rPr>
      </w:pPr>
      <w:r w:rsidRPr="009760C1">
        <w:rPr>
          <w:color w:val="000000" w:themeColor="text1"/>
          <w:szCs w:val="28"/>
          <w:lang w:eastAsia="en-US"/>
        </w:rPr>
        <w:t>Подготовка территории к приему, размещению и первоочередному жизнеобеспечению эвакуации населения, осуществляется эвакуирующимися организациями городов, отнесенных к группам по ГО, совместно с эвакуационными органами администрации заблаговременно, в мирное время.</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4. Маскировочные мероприятия</w:t>
      </w:r>
      <w:r w:rsidRPr="009760C1">
        <w:rPr>
          <w:rFonts w:eastAsia="Lucida Sans Unicode"/>
          <w:b/>
          <w:color w:val="000000"/>
          <w:kern w:val="1"/>
          <w:szCs w:val="28"/>
        </w:rPr>
        <w:t xml:space="preserve"> </w:t>
      </w:r>
      <w:r w:rsidRPr="009760C1">
        <w:rPr>
          <w:rFonts w:eastAsia="Lucida Sans Unicode"/>
          <w:color w:val="000000"/>
          <w:kern w:val="1"/>
          <w:szCs w:val="28"/>
        </w:rPr>
        <w:t xml:space="preserve">в соответствии с п.10 СП 165.1325800.2014 (Актуализированная редакция СНиП 2.01.51-90 «Инженерно-технические мероприятия гражданской обороны») на территории не предусматриваются. </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5. Систему оповещения по гражданской обороне необходимо предусмотреть, в соответствии с указом Президента РФ от 13.11.2012г. №1522 «О создании комплексной системы экстренного оповещения населения об угрозе возникновения или о возникновении чрезвычайных ситуаций» (необходима установка речевых сиренных установок с подключением к ЕДДС района). </w:t>
      </w:r>
    </w:p>
    <w:p w:rsidR="00452F7F" w:rsidRPr="009760C1" w:rsidRDefault="00452F7F" w:rsidP="00452F7F">
      <w:pPr>
        <w:rPr>
          <w:color w:val="000000" w:themeColor="text1"/>
          <w:szCs w:val="28"/>
          <w:lang w:eastAsia="en-US"/>
        </w:rPr>
      </w:pPr>
      <w:r w:rsidRPr="009760C1">
        <w:rPr>
          <w:color w:val="000000" w:themeColor="text1"/>
          <w:szCs w:val="28"/>
          <w:lang w:eastAsia="en-US"/>
        </w:rPr>
        <w:t>Для оповещения</w:t>
      </w:r>
      <w:r w:rsidRPr="009760C1">
        <w:rPr>
          <w:b/>
          <w:color w:val="000000" w:themeColor="text1"/>
          <w:szCs w:val="28"/>
          <w:lang w:eastAsia="en-US"/>
        </w:rPr>
        <w:t xml:space="preserve"> </w:t>
      </w:r>
      <w:r w:rsidRPr="009760C1">
        <w:rPr>
          <w:color w:val="000000" w:themeColor="text1"/>
          <w:szCs w:val="28"/>
          <w:lang w:eastAsia="en-US"/>
        </w:rPr>
        <w:t xml:space="preserve">населения проектом предлагается установка речевых сиренных установок (типа РСУ-300) в количестве </w:t>
      </w:r>
      <w:r w:rsidR="0074453E" w:rsidRPr="009760C1">
        <w:rPr>
          <w:color w:val="000000" w:themeColor="text1"/>
          <w:szCs w:val="28"/>
          <w:lang w:eastAsia="en-US"/>
        </w:rPr>
        <w:t>6</w:t>
      </w:r>
      <w:r w:rsidRPr="009760C1">
        <w:rPr>
          <w:color w:val="000000" w:themeColor="text1"/>
          <w:szCs w:val="28"/>
          <w:lang w:eastAsia="en-US"/>
        </w:rPr>
        <w:t xml:space="preserve"> штук, с радиусом оповещения не менее 1 км. </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При размещении речевых сиренных установок необходимо предусмотреть полное покрытие территории </w:t>
      </w:r>
      <w:r w:rsidR="00D770D0">
        <w:rPr>
          <w:color w:val="000000" w:themeColor="text1"/>
          <w:szCs w:val="28"/>
          <w:lang w:eastAsia="en-US"/>
        </w:rPr>
        <w:t>пгт Васильево</w:t>
      </w:r>
      <w:r w:rsidRPr="009760C1">
        <w:rPr>
          <w:color w:val="000000" w:themeColor="text1"/>
          <w:szCs w:val="28"/>
          <w:lang w:eastAsia="en-US"/>
        </w:rPr>
        <w:t>. Данные РСУ допустимо использовать для оповещения населения о ЧС мирного времени.</w:t>
      </w:r>
    </w:p>
    <w:p w:rsidR="00452F7F" w:rsidRPr="009760C1" w:rsidRDefault="00452F7F" w:rsidP="00452F7F">
      <w:pPr>
        <w:ind w:firstLine="710"/>
        <w:contextualSpacing/>
        <w:rPr>
          <w:szCs w:val="28"/>
        </w:rPr>
      </w:pPr>
      <w:r w:rsidRPr="009760C1">
        <w:rPr>
          <w:szCs w:val="28"/>
        </w:rPr>
        <w:lastRenderedPageBreak/>
        <w:t>На оповещение населения могут быть задействованы каналы телевещания: ГТРК «Татарстан», «Эфир», «Татарстан Новый Век», радиостанции, вещающие на территории.</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В соответствии с исходными данными при проектировании и строительстве зданий и сооружений, в т.ч. многоквартирных жилых домов по системам оповещения населения необходимо руководствоваться СП 134.13330.20212 «Системы электросвязи зданий и сооружений. Основные положения проектирования».</w:t>
      </w:r>
    </w:p>
    <w:p w:rsidR="00452F7F" w:rsidRPr="009760C1" w:rsidRDefault="00452F7F" w:rsidP="00452F7F">
      <w:pPr>
        <w:ind w:firstLine="710"/>
        <w:contextualSpacing/>
        <w:rPr>
          <w:szCs w:val="28"/>
        </w:rPr>
      </w:pPr>
      <w:r w:rsidRPr="009760C1">
        <w:rPr>
          <w:szCs w:val="28"/>
        </w:rPr>
        <w:t>Системы оповещения должны быть созданы заблаговременно, в мирное время.</w:t>
      </w:r>
    </w:p>
    <w:p w:rsidR="00452F7F" w:rsidRPr="009760C1" w:rsidRDefault="00452F7F" w:rsidP="00452F7F">
      <w:pPr>
        <w:rPr>
          <w:color w:val="000000" w:themeColor="text1"/>
          <w:szCs w:val="28"/>
          <w:lang w:eastAsia="en-US"/>
        </w:rPr>
      </w:pPr>
      <w:r w:rsidRPr="009760C1">
        <w:rPr>
          <w:color w:val="000000" w:themeColor="text1"/>
          <w:szCs w:val="28"/>
          <w:lang w:eastAsia="en-US"/>
        </w:rPr>
        <w:t>Предлагаемое размещение РСУ показано на графическом материале.</w:t>
      </w:r>
    </w:p>
    <w:p w:rsidR="00452F7F" w:rsidRPr="009760C1" w:rsidRDefault="00452F7F" w:rsidP="00452F7F">
      <w:pPr>
        <w:contextualSpacing/>
        <w:rPr>
          <w:szCs w:val="28"/>
          <w:lang w:eastAsia="en-US"/>
        </w:rPr>
      </w:pPr>
      <w:r w:rsidRPr="009760C1">
        <w:rPr>
          <w:color w:val="000000" w:themeColor="text1"/>
          <w:szCs w:val="28"/>
          <w:lang w:eastAsia="en-US"/>
        </w:rPr>
        <w:t xml:space="preserve">6. </w:t>
      </w:r>
      <w:r w:rsidRPr="009760C1">
        <w:rPr>
          <w:szCs w:val="28"/>
          <w:lang w:eastAsia="en-US"/>
        </w:rPr>
        <w:t>Суммарная проектная производительность защищенных от радиоактивного загрязнения и (или) химического заражения объектов водоснабжения в безопасной зоне, обеспечивающих водой в условиях прекращения централизованного снабжения электроэнергией, должна быть достаточной для удовлетворения потребностей населения, в том числе эвакуированных, а также сельскохозяйственных животных и птицы, содержащихся на предприятиях всех форм собственности, крестьянских (фермерских) и личных подсобных хозяйств, в питьевой воде и определяться: для населения - из расчета не менее 25 л в сутки на одного человека; для сельскохозяйственных животных и птицы - по нормам, устанавливаемым Минсельхозом России (п.5.23.</w:t>
      </w:r>
      <w:r w:rsidRPr="009760C1">
        <w:rPr>
          <w:color w:val="000000"/>
          <w:szCs w:val="28"/>
          <w:lang w:eastAsia="en-US"/>
        </w:rPr>
        <w:t xml:space="preserve"> СП 165.1325800.2014)</w:t>
      </w:r>
      <w:r w:rsidRPr="009760C1">
        <w:rPr>
          <w:szCs w:val="28"/>
          <w:lang w:eastAsia="en-US"/>
        </w:rPr>
        <w:t>.</w:t>
      </w:r>
    </w:p>
    <w:p w:rsidR="00452F7F" w:rsidRPr="009760C1" w:rsidRDefault="00C85580" w:rsidP="00452F7F">
      <w:pPr>
        <w:jc w:val="right"/>
        <w:rPr>
          <w:color w:val="000000" w:themeColor="text1"/>
          <w:szCs w:val="28"/>
        </w:rPr>
      </w:pPr>
      <w:r>
        <w:rPr>
          <w:color w:val="000000" w:themeColor="text1"/>
          <w:szCs w:val="28"/>
        </w:rPr>
        <w:t>Таблица 3.11</w:t>
      </w:r>
      <w:r w:rsidR="00452F7F" w:rsidRPr="009760C1">
        <w:rPr>
          <w:color w:val="000000" w:themeColor="text1"/>
          <w:szCs w:val="28"/>
        </w:rPr>
        <w:t>.1</w:t>
      </w:r>
    </w:p>
    <w:p w:rsidR="00452F7F" w:rsidRPr="009760C1" w:rsidRDefault="00452F7F" w:rsidP="00452F7F">
      <w:pPr>
        <w:ind w:firstLine="0"/>
        <w:contextualSpacing/>
        <w:jc w:val="center"/>
        <w:rPr>
          <w:i/>
          <w:color w:val="000000" w:themeColor="text1"/>
          <w:szCs w:val="28"/>
        </w:rPr>
      </w:pPr>
      <w:r w:rsidRPr="009760C1">
        <w:rPr>
          <w:i/>
          <w:color w:val="000000" w:themeColor="text1"/>
          <w:szCs w:val="28"/>
        </w:rPr>
        <w:t>Минимально необходимое количество воды питьевого качества в</w:t>
      </w:r>
      <w:r w:rsidRPr="009760C1">
        <w:rPr>
          <w:b/>
          <w:i/>
          <w:color w:val="000000" w:themeColor="text1"/>
          <w:szCs w:val="28"/>
        </w:rPr>
        <w:t xml:space="preserve"> </w:t>
      </w:r>
      <w:r w:rsidRPr="009760C1">
        <w:rPr>
          <w:i/>
          <w:color w:val="000000" w:themeColor="text1"/>
          <w:szCs w:val="28"/>
        </w:rPr>
        <w:t>сутки, подаваемое населению по централизованным СХПВ МО «поселок городского типа Васильево</w:t>
      </w:r>
      <w:r w:rsidRPr="009760C1">
        <w:rPr>
          <w:i/>
          <w:color w:val="000000" w:themeColor="text1"/>
          <w:szCs w:val="28"/>
          <w:lang w:eastAsia="en-US"/>
        </w:rPr>
        <w:t>»</w:t>
      </w:r>
    </w:p>
    <w:tbl>
      <w:tblPr>
        <w:tblW w:w="51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8"/>
        <w:gridCol w:w="1531"/>
        <w:gridCol w:w="1260"/>
        <w:gridCol w:w="1531"/>
        <w:gridCol w:w="1260"/>
        <w:gridCol w:w="1531"/>
        <w:gridCol w:w="1260"/>
      </w:tblGrid>
      <w:tr w:rsidR="00452F7F" w:rsidRPr="009760C1" w:rsidTr="00334279">
        <w:trPr>
          <w:trHeight w:val="151"/>
          <w:tblHeader/>
          <w:jc w:val="center"/>
        </w:trPr>
        <w:tc>
          <w:tcPr>
            <w:tcW w:w="937" w:type="pct"/>
            <w:vMerge w:val="restart"/>
            <w:tcBorders>
              <w:top w:val="single" w:sz="4" w:space="0" w:color="auto"/>
              <w:left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p>
        </w:tc>
        <w:tc>
          <w:tcPr>
            <w:tcW w:w="1340"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C85580">
            <w:pPr>
              <w:ind w:firstLine="0"/>
              <w:contextualSpacing/>
              <w:jc w:val="center"/>
              <w:rPr>
                <w:color w:val="000000" w:themeColor="text1"/>
                <w:sz w:val="24"/>
                <w:lang w:val="en-US"/>
              </w:rPr>
            </w:pPr>
            <w:r w:rsidRPr="00334279">
              <w:rPr>
                <w:color w:val="000000" w:themeColor="text1"/>
                <w:sz w:val="24"/>
              </w:rPr>
              <w:t>Исходный год</w:t>
            </w:r>
            <w:r w:rsidRPr="00334279">
              <w:rPr>
                <w:color w:val="000000" w:themeColor="text1"/>
                <w:sz w:val="24"/>
                <w:lang w:val="en-US"/>
              </w:rPr>
              <w:t xml:space="preserve"> </w:t>
            </w:r>
          </w:p>
        </w:tc>
        <w:tc>
          <w:tcPr>
            <w:tcW w:w="1340" w:type="pct"/>
            <w:gridSpan w:val="2"/>
            <w:tcBorders>
              <w:top w:val="single" w:sz="4" w:space="0" w:color="auto"/>
              <w:left w:val="single" w:sz="4" w:space="0" w:color="auto"/>
              <w:right w:val="single" w:sz="4" w:space="0" w:color="auto"/>
            </w:tcBorders>
            <w:shd w:val="clear" w:color="auto" w:fill="auto"/>
            <w:vAlign w:val="center"/>
          </w:tcPr>
          <w:p w:rsidR="00452F7F" w:rsidRPr="00334279" w:rsidRDefault="00452F7F" w:rsidP="00C85580">
            <w:pPr>
              <w:ind w:firstLine="0"/>
              <w:contextualSpacing/>
              <w:jc w:val="center"/>
              <w:rPr>
                <w:color w:val="000000" w:themeColor="text1"/>
                <w:sz w:val="24"/>
                <w:lang w:val="en-US"/>
              </w:rPr>
            </w:pPr>
            <w:r w:rsidRPr="00334279">
              <w:rPr>
                <w:color w:val="000000" w:themeColor="text1"/>
                <w:sz w:val="24"/>
              </w:rPr>
              <w:t>Первая очередь</w:t>
            </w:r>
            <w:r w:rsidRPr="00334279">
              <w:rPr>
                <w:color w:val="000000" w:themeColor="text1"/>
                <w:sz w:val="24"/>
                <w:lang w:val="en-US"/>
              </w:rPr>
              <w:t xml:space="preserve"> </w:t>
            </w:r>
          </w:p>
        </w:tc>
        <w:tc>
          <w:tcPr>
            <w:tcW w:w="1383" w:type="pct"/>
            <w:gridSpan w:val="2"/>
            <w:tcBorders>
              <w:top w:val="single" w:sz="4" w:space="0" w:color="auto"/>
              <w:left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lang w:val="en-US"/>
              </w:rPr>
            </w:pPr>
            <w:r w:rsidRPr="00334279">
              <w:rPr>
                <w:color w:val="000000" w:themeColor="text1"/>
                <w:sz w:val="24"/>
              </w:rPr>
              <w:t>Расчетный срок</w:t>
            </w:r>
          </w:p>
        </w:tc>
      </w:tr>
      <w:tr w:rsidR="00452F7F" w:rsidRPr="009760C1" w:rsidTr="00334279">
        <w:trPr>
          <w:trHeight w:val="324"/>
          <w:tblHeader/>
          <w:jc w:val="center"/>
        </w:trPr>
        <w:tc>
          <w:tcPr>
            <w:tcW w:w="937" w:type="pct"/>
            <w:vMerge/>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p>
        </w:tc>
        <w:tc>
          <w:tcPr>
            <w:tcW w:w="735" w:type="pct"/>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color w:val="000000" w:themeColor="text1"/>
                <w:sz w:val="24"/>
              </w:rPr>
              <w:t>Численность населения</w:t>
            </w:r>
            <w:r w:rsidRPr="00334279">
              <w:rPr>
                <w:bCs/>
                <w:color w:val="000000" w:themeColor="text1"/>
                <w:sz w:val="24"/>
              </w:rPr>
              <w:t>, чел.</w:t>
            </w:r>
          </w:p>
        </w:tc>
        <w:tc>
          <w:tcPr>
            <w:tcW w:w="605" w:type="pct"/>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bCs/>
                <w:color w:val="000000" w:themeColor="text1"/>
                <w:sz w:val="24"/>
              </w:rPr>
              <w:t>Суточный запас, м</w:t>
            </w:r>
            <w:r w:rsidRPr="00334279">
              <w:rPr>
                <w:bCs/>
                <w:color w:val="000000" w:themeColor="text1"/>
                <w:sz w:val="24"/>
                <w:vertAlign w:val="superscript"/>
              </w:rPr>
              <w:t>3</w:t>
            </w:r>
          </w:p>
        </w:tc>
        <w:tc>
          <w:tcPr>
            <w:tcW w:w="735"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color w:val="000000" w:themeColor="text1"/>
                <w:sz w:val="24"/>
              </w:rPr>
              <w:t>Численность населения</w:t>
            </w:r>
            <w:r w:rsidRPr="00334279">
              <w:rPr>
                <w:bCs/>
                <w:color w:val="000000" w:themeColor="text1"/>
                <w:sz w:val="24"/>
              </w:rPr>
              <w:t>, чел.</w:t>
            </w:r>
          </w:p>
        </w:tc>
        <w:tc>
          <w:tcPr>
            <w:tcW w:w="605"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bCs/>
                <w:color w:val="000000" w:themeColor="text1"/>
                <w:sz w:val="24"/>
              </w:rPr>
              <w:t>Суточный запас, м</w:t>
            </w:r>
            <w:r w:rsidRPr="00334279">
              <w:rPr>
                <w:bCs/>
                <w:color w:val="000000" w:themeColor="text1"/>
                <w:sz w:val="24"/>
                <w:vertAlign w:val="superscript"/>
              </w:rPr>
              <w:t>3</w:t>
            </w:r>
          </w:p>
        </w:tc>
        <w:tc>
          <w:tcPr>
            <w:tcW w:w="778"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color w:val="000000" w:themeColor="text1"/>
                <w:sz w:val="24"/>
              </w:rPr>
              <w:t>Численность населения</w:t>
            </w:r>
            <w:r w:rsidRPr="00334279">
              <w:rPr>
                <w:bCs/>
                <w:color w:val="000000" w:themeColor="text1"/>
                <w:sz w:val="24"/>
              </w:rPr>
              <w:t>, чел.</w:t>
            </w:r>
          </w:p>
        </w:tc>
        <w:tc>
          <w:tcPr>
            <w:tcW w:w="605"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4"/>
              </w:rPr>
            </w:pPr>
            <w:r w:rsidRPr="00334279">
              <w:rPr>
                <w:bCs/>
                <w:color w:val="000000" w:themeColor="text1"/>
                <w:sz w:val="24"/>
              </w:rPr>
              <w:t>Суточный запас, м</w:t>
            </w:r>
            <w:r w:rsidRPr="00334279">
              <w:rPr>
                <w:bCs/>
                <w:color w:val="000000" w:themeColor="text1"/>
                <w:sz w:val="24"/>
                <w:vertAlign w:val="superscript"/>
              </w:rPr>
              <w:t>3</w:t>
            </w:r>
          </w:p>
        </w:tc>
      </w:tr>
      <w:tr w:rsidR="00452F7F" w:rsidRPr="009760C1" w:rsidTr="00334279">
        <w:trPr>
          <w:jc w:val="center"/>
        </w:trPr>
        <w:tc>
          <w:tcPr>
            <w:tcW w:w="937" w:type="pct"/>
            <w:shd w:val="clear" w:color="auto" w:fill="auto"/>
            <w:vAlign w:val="center"/>
          </w:tcPr>
          <w:p w:rsidR="00452F7F" w:rsidRPr="00334279" w:rsidRDefault="00452F7F" w:rsidP="00452F7F">
            <w:pPr>
              <w:ind w:firstLine="0"/>
              <w:contextualSpacing/>
              <w:jc w:val="center"/>
              <w:rPr>
                <w:color w:val="000000" w:themeColor="text1"/>
                <w:sz w:val="24"/>
              </w:rPr>
            </w:pPr>
            <w:r w:rsidRPr="00334279">
              <w:rPr>
                <w:color w:val="000000" w:themeColor="text1"/>
                <w:sz w:val="24"/>
              </w:rPr>
              <w:t>МО «поселок городского типа Васильево»</w:t>
            </w:r>
          </w:p>
        </w:tc>
        <w:tc>
          <w:tcPr>
            <w:tcW w:w="735" w:type="pct"/>
            <w:tcBorders>
              <w:bottom w:val="single" w:sz="4" w:space="0" w:color="auto"/>
            </w:tcBorders>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16893</w:t>
            </w:r>
          </w:p>
        </w:tc>
        <w:tc>
          <w:tcPr>
            <w:tcW w:w="605" w:type="pct"/>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422,3</w:t>
            </w:r>
          </w:p>
        </w:tc>
        <w:tc>
          <w:tcPr>
            <w:tcW w:w="735" w:type="pct"/>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16642</w:t>
            </w:r>
          </w:p>
        </w:tc>
        <w:tc>
          <w:tcPr>
            <w:tcW w:w="605" w:type="pct"/>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416,1</w:t>
            </w:r>
          </w:p>
        </w:tc>
        <w:tc>
          <w:tcPr>
            <w:tcW w:w="778" w:type="pct"/>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16843</w:t>
            </w:r>
          </w:p>
        </w:tc>
        <w:tc>
          <w:tcPr>
            <w:tcW w:w="605" w:type="pct"/>
            <w:shd w:val="clear" w:color="auto" w:fill="auto"/>
            <w:vAlign w:val="center"/>
          </w:tcPr>
          <w:p w:rsidR="00452F7F" w:rsidRPr="00334279" w:rsidRDefault="00452F7F" w:rsidP="00452F7F">
            <w:pPr>
              <w:ind w:firstLine="0"/>
              <w:contextualSpacing/>
              <w:jc w:val="center"/>
              <w:rPr>
                <w:bCs/>
                <w:color w:val="000000"/>
                <w:sz w:val="24"/>
                <w:lang w:eastAsia="en-US"/>
              </w:rPr>
            </w:pPr>
            <w:r w:rsidRPr="00334279">
              <w:rPr>
                <w:bCs/>
                <w:color w:val="000000"/>
                <w:sz w:val="24"/>
                <w:lang w:eastAsia="en-US"/>
              </w:rPr>
              <w:t>421,1</w:t>
            </w:r>
          </w:p>
        </w:tc>
      </w:tr>
    </w:tbl>
    <w:p w:rsidR="00452F7F" w:rsidRPr="009760C1" w:rsidRDefault="00452F7F" w:rsidP="00452F7F">
      <w:pPr>
        <w:widowControl w:val="0"/>
        <w:suppressAutoHyphens/>
        <w:ind w:left="2127" w:hanging="1418"/>
        <w:contextualSpacing/>
        <w:rPr>
          <w:rFonts w:eastAsia="Lucida Sans Unicode"/>
          <w:color w:val="000000"/>
          <w:kern w:val="1"/>
          <w:sz w:val="24"/>
        </w:rPr>
      </w:pPr>
      <w:r w:rsidRPr="009760C1">
        <w:rPr>
          <w:rFonts w:eastAsia="Lucida Sans Unicode"/>
          <w:color w:val="000000"/>
          <w:kern w:val="1"/>
          <w:sz w:val="24"/>
        </w:rPr>
        <w:t>Примечание: 1.Расчет произведен без учета эвакуируемого населения, количества приезжающих работников (строителей).</w:t>
      </w:r>
    </w:p>
    <w:p w:rsidR="00452F7F" w:rsidRPr="009760C1" w:rsidRDefault="00452F7F" w:rsidP="00452F7F">
      <w:pPr>
        <w:ind w:left="2127" w:firstLine="0"/>
        <w:contextualSpacing/>
        <w:rPr>
          <w:szCs w:val="28"/>
        </w:rPr>
      </w:pPr>
      <w:r w:rsidRPr="009760C1">
        <w:rPr>
          <w:color w:val="000000"/>
          <w:sz w:val="24"/>
        </w:rPr>
        <w:t>2. Численность населения на первую очередь и расчетный срок включает постоянное население и население, строящее второе жилье</w:t>
      </w:r>
    </w:p>
    <w:p w:rsidR="00334279" w:rsidRDefault="00334279" w:rsidP="00452F7F">
      <w:pPr>
        <w:rPr>
          <w:color w:val="000000"/>
          <w:szCs w:val="28"/>
        </w:rPr>
      </w:pPr>
    </w:p>
    <w:p w:rsidR="00452F7F" w:rsidRPr="009760C1" w:rsidRDefault="00452F7F" w:rsidP="00452F7F">
      <w:pPr>
        <w:rPr>
          <w:color w:val="000000"/>
          <w:szCs w:val="28"/>
        </w:rPr>
      </w:pPr>
      <w:r w:rsidRPr="009760C1">
        <w:rPr>
          <w:color w:val="000000"/>
          <w:szCs w:val="28"/>
        </w:rPr>
        <w:t xml:space="preserve">В соответствии с </w:t>
      </w:r>
      <w:r w:rsidRPr="009760C1">
        <w:rPr>
          <w:color w:val="000000"/>
          <w:szCs w:val="28"/>
          <w:lang w:eastAsia="en-US"/>
        </w:rPr>
        <w:t>5.30 СП 165.1325800.2014 водозаборные сооружения, не пригодные к дальнейшему использованию, должны быть тампонированы, а самоизливающиеся водозаборные сооружения - оборудованы регулирующими кранами.</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 xml:space="preserve">Для повышения устойчивости системы питьевого водоснабжения как в условиях особого периода, так и при крупномасштабных ЧС, проектом предлагается, в соответствии с разделом «Инженерная инфраструктура», ремонт существующих скважин, ремонт водонапорных башен, проведение мероприятий, </w:t>
      </w:r>
      <w:r w:rsidRPr="009760C1">
        <w:rPr>
          <w:rFonts w:eastAsia="Lucida Sans Unicode"/>
          <w:color w:val="000000"/>
          <w:kern w:val="1"/>
          <w:szCs w:val="28"/>
        </w:rPr>
        <w:lastRenderedPageBreak/>
        <w:t xml:space="preserve">направленных на снижение потерь воды – замена труб, закольцовка водопроводной сети. </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color w:val="000000"/>
          <w:kern w:val="1"/>
          <w:szCs w:val="28"/>
        </w:rPr>
        <w:t>Необходимо предусмотреть подвоз питьевой воды в подвижных резервуарах (автоцистернах). Каждый пункт раздачи воды в передвижную тару должен обслуживать территорию населенного пункта в радиусе 1,5 км.</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7. Необходимо предусмотреть мероприятия по устойчивому электроснабжению, согласно «СП 165.1325800.2014 Актуализированная редакция «СНиП 2.01.51-90 «ИТМ по ГО».</w:t>
      </w:r>
    </w:p>
    <w:p w:rsidR="00452F7F" w:rsidRPr="009760C1" w:rsidRDefault="00452F7F" w:rsidP="00452F7F">
      <w:pPr>
        <w:widowControl w:val="0"/>
        <w:suppressAutoHyphens/>
        <w:autoSpaceDE w:val="0"/>
        <w:autoSpaceDN w:val="0"/>
        <w:rPr>
          <w:rFonts w:eastAsia="Lucida Sans Unicode"/>
          <w:color w:val="000000"/>
          <w:kern w:val="1"/>
          <w:szCs w:val="28"/>
        </w:rPr>
      </w:pPr>
      <w:r w:rsidRPr="009760C1">
        <w:rPr>
          <w:rFonts w:eastAsia="Lucida Sans Unicode"/>
          <w:color w:val="000000"/>
          <w:kern w:val="1"/>
          <w:szCs w:val="28"/>
        </w:rPr>
        <w:t>Распределительные линии электропередачи энергетических систем напряжением 35 - 110 (220) кВ и более должны быть закольцованы и подключены к нескольким источникам электроснабжения с учетом возможного повреждения отдельных источников, а также должны проходить по разным трассам (п 6.89 СП 165.1325800.2014).</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Схема электрических сетей энергосистем должна предусматривать возможность автоматического деления энергосистемы на сбалансированные независимо работающие части (блоки) (п 6.85 СП 165.1325800.2014).</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Необходимо предусмотреть возможность применения передвижных электростанций и подстанций (п 6.90 СП 165.1325800.2014).</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8. Так как территория поселения не относится к группам по гражданской обороне, специальных мероприятий по газоснабжению и теплоснабжению не требуется.</w:t>
      </w:r>
    </w:p>
    <w:p w:rsidR="00452F7F" w:rsidRPr="009760C1" w:rsidRDefault="00452F7F" w:rsidP="00452F7F">
      <w:pPr>
        <w:tabs>
          <w:tab w:val="left" w:pos="2010"/>
        </w:tabs>
        <w:rPr>
          <w:color w:val="000000" w:themeColor="text1"/>
          <w:szCs w:val="28"/>
        </w:rPr>
      </w:pPr>
    </w:p>
    <w:p w:rsidR="00452F7F" w:rsidRPr="009760C1" w:rsidRDefault="00C85580" w:rsidP="00452F7F">
      <w:pPr>
        <w:tabs>
          <w:tab w:val="left" w:pos="1134"/>
        </w:tabs>
        <w:ind w:left="709" w:firstLine="0"/>
        <w:contextualSpacing/>
        <w:outlineLvl w:val="2"/>
        <w:rPr>
          <w:b/>
          <w:szCs w:val="28"/>
        </w:rPr>
      </w:pPr>
      <w:bookmarkStart w:id="259" w:name="_Toc26625329"/>
      <w:bookmarkStart w:id="260" w:name="_Toc130232064"/>
      <w:r>
        <w:rPr>
          <w:b/>
          <w:szCs w:val="28"/>
        </w:rPr>
        <w:t>3.11</w:t>
      </w:r>
      <w:r w:rsidR="00452F7F" w:rsidRPr="009760C1">
        <w:rPr>
          <w:b/>
          <w:szCs w:val="28"/>
        </w:rPr>
        <w:t>.2. Перечень мероприятий по предупреждению чрезвычайных ситуаций природного характера</w:t>
      </w:r>
      <w:bookmarkEnd w:id="259"/>
      <w:bookmarkEnd w:id="260"/>
    </w:p>
    <w:p w:rsidR="00452F7F" w:rsidRPr="009760C1" w:rsidRDefault="00452F7F" w:rsidP="00452F7F">
      <w:pPr>
        <w:ind w:firstLine="710"/>
        <w:contextualSpacing/>
        <w:rPr>
          <w:szCs w:val="28"/>
        </w:rPr>
      </w:pPr>
      <w:r w:rsidRPr="009760C1">
        <w:rPr>
          <w:i/>
          <w:szCs w:val="28"/>
        </w:rPr>
        <w:t>Чрезвычайная ситуация природного характера</w:t>
      </w:r>
      <w:r w:rsidRPr="009760C1">
        <w:rPr>
          <w:szCs w:val="28"/>
        </w:rPr>
        <w:t xml:space="preserve"> - обстановка на определённой территории или акватории, сложившаяся в результате стихийного природного бедствия, которое может повлечь или повлекло за собой человеческие жертвы, ущерб здоровью людей и окружающей среде, значительные материальные потери и нарушение условий жизнедеятельности людей. Различают природные чрезвычайные ситуации по характеру источника и масштабам.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К основным мероприятиям по обеспечению безопасности населения в чрезвычайных ситуациях относятся следующие: прогнозирование и оценка возможности последствий чрезвычайных ситуаций; разработка мероприятий, направленных на предотвращение или снижение вероятности возникновения таких ситуаций, а также на уменьшение их последствий. Кроме того, очень важным является обучение населения действиям в чрезвычайных ситуациях и разработка эффективных способов его защиты.</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проведения работ по ликвидации чрезвычайных ситуаций и их последствий могут быть привлечены:</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пожарные части;</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штатные и нештатные аварийно-спасательные формирования;</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персонал учреждений здравоохранения;</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персонал и техника других учреждений.</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перевозки (эвакуации) населения и материальных средств может быть использована автомобильная техника предприятий и организаций района.</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 xml:space="preserve">Для проведения инженерных, аварийно-спасательных и восстановительных </w:t>
      </w:r>
      <w:r w:rsidRPr="009760C1">
        <w:rPr>
          <w:rFonts w:eastAsia="Lucida Sans Unicode"/>
          <w:color w:val="000000"/>
          <w:kern w:val="1"/>
          <w:szCs w:val="28"/>
        </w:rPr>
        <w:lastRenderedPageBreak/>
        <w:t>работ также может быть привлечена инженерная техника, предприятий и организаций района.</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Высокую эффективность в деле защиты населения и территорий поселения имеет проведение инженерно-технических мероприятий, предусматривающих возведение и эксплуатацию соответствующих защитных сооружений для защиты от опасных и неблагоприятных явлений и процессов природного и техногенного характера.</w:t>
      </w:r>
    </w:p>
    <w:p w:rsidR="00452F7F" w:rsidRPr="009760C1" w:rsidRDefault="00452F7F" w:rsidP="00452F7F">
      <w:pPr>
        <w:rPr>
          <w:color w:val="000000" w:themeColor="text1"/>
          <w:szCs w:val="28"/>
          <w:lang w:eastAsia="en-US"/>
        </w:rPr>
      </w:pPr>
    </w:p>
    <w:p w:rsidR="00452F7F" w:rsidRPr="009760C1" w:rsidRDefault="00452F7F" w:rsidP="00452F7F">
      <w:pPr>
        <w:widowControl w:val="0"/>
        <w:suppressAutoHyphens/>
        <w:ind w:firstLine="0"/>
        <w:jc w:val="center"/>
        <w:rPr>
          <w:rFonts w:eastAsia="Lucida Sans Unicode"/>
          <w:i/>
          <w:iCs/>
          <w:kern w:val="1"/>
          <w:szCs w:val="28"/>
          <w:lang w:eastAsia="en-US"/>
        </w:rPr>
      </w:pPr>
      <w:bookmarkStart w:id="261" w:name="_Toc370117602"/>
      <w:bookmarkStart w:id="262" w:name="_Toc341859534"/>
      <w:bookmarkStart w:id="263" w:name="_Toc344392019"/>
      <w:bookmarkStart w:id="264" w:name="_Toc346731841"/>
      <w:r w:rsidRPr="009760C1">
        <w:rPr>
          <w:rFonts w:eastAsia="Lucida Sans Unicode"/>
          <w:i/>
          <w:iCs/>
          <w:kern w:val="1"/>
          <w:szCs w:val="28"/>
          <w:lang w:eastAsia="en-US"/>
        </w:rPr>
        <w:t xml:space="preserve">Перечень возможных источников чрезвычайных ситуаций </w:t>
      </w:r>
    </w:p>
    <w:p w:rsidR="00452F7F" w:rsidRPr="009760C1" w:rsidRDefault="00452F7F" w:rsidP="00452F7F">
      <w:pPr>
        <w:widowControl w:val="0"/>
        <w:suppressAutoHyphens/>
        <w:ind w:firstLine="0"/>
        <w:jc w:val="center"/>
        <w:rPr>
          <w:rFonts w:eastAsia="Lucida Sans Unicode"/>
          <w:i/>
          <w:iCs/>
          <w:kern w:val="1"/>
          <w:szCs w:val="28"/>
          <w:lang w:eastAsia="en-US"/>
        </w:rPr>
      </w:pPr>
      <w:r w:rsidRPr="009760C1">
        <w:rPr>
          <w:rFonts w:eastAsia="Lucida Sans Unicode"/>
          <w:i/>
          <w:iCs/>
          <w:kern w:val="1"/>
          <w:szCs w:val="28"/>
          <w:lang w:eastAsia="en-US"/>
        </w:rPr>
        <w:t>природного характера</w:t>
      </w:r>
      <w:bookmarkEnd w:id="261"/>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соответствии разделом «Охрана окружающей среды» и п.4.8. СП 115.13330.2016 на рассматриваемой территории наблюдаются следующие природные процессы и явления:</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i/>
          <w:kern w:val="1"/>
          <w:szCs w:val="28"/>
        </w:rPr>
        <w:t xml:space="preserve">метеорологические </w:t>
      </w:r>
      <w:r w:rsidRPr="009760C1">
        <w:rPr>
          <w:rFonts w:eastAsia="Lucida Sans Unicode"/>
          <w:color w:val="000000"/>
          <w:kern w:val="1"/>
          <w:szCs w:val="28"/>
        </w:rPr>
        <w:t>(сильный ветер, в т.ч. шквал; сильный дождь, в т.ч. сильный ливень; грозовые разряды; крупный град; очень сильный снег, сильная метель; снежные заносы; гололедно-изморозевые отложения, сильный мороз; экстремально высокие, низкие температуры и т.д.);</w:t>
      </w:r>
    </w:p>
    <w:p w:rsidR="00452F7F" w:rsidRPr="009760C1" w:rsidRDefault="00452F7F" w:rsidP="00452F7F">
      <w:pPr>
        <w:rPr>
          <w:i/>
          <w:szCs w:val="28"/>
          <w:lang w:eastAsia="en-US"/>
        </w:rPr>
      </w:pPr>
      <w:r w:rsidRPr="009760C1">
        <w:rPr>
          <w:i/>
          <w:szCs w:val="28"/>
          <w:lang w:eastAsia="en-US"/>
        </w:rPr>
        <w:t>Природные процессы:</w:t>
      </w:r>
    </w:p>
    <w:p w:rsidR="00452F7F" w:rsidRPr="009760C1" w:rsidRDefault="00452F7F" w:rsidP="00452F7F">
      <w:pPr>
        <w:ind w:left="709"/>
        <w:rPr>
          <w:szCs w:val="28"/>
        </w:rPr>
      </w:pPr>
      <w:r w:rsidRPr="009760C1">
        <w:rPr>
          <w:szCs w:val="28"/>
        </w:rPr>
        <w:t>- эрозионные процессы;</w:t>
      </w:r>
    </w:p>
    <w:p w:rsidR="00452F7F" w:rsidRPr="009760C1" w:rsidRDefault="00452F7F" w:rsidP="00452F7F">
      <w:pPr>
        <w:rPr>
          <w:i/>
          <w:szCs w:val="28"/>
          <w:lang w:eastAsia="en-US"/>
        </w:rPr>
      </w:pPr>
      <w:r w:rsidRPr="009760C1">
        <w:rPr>
          <w:i/>
          <w:szCs w:val="28"/>
          <w:lang w:eastAsia="en-US"/>
        </w:rPr>
        <w:t>Геологические процессы (в соответствии с СП 116.13330.2012):</w:t>
      </w:r>
    </w:p>
    <w:p w:rsidR="00452F7F" w:rsidRPr="009760C1" w:rsidRDefault="00452F7F" w:rsidP="00452F7F">
      <w:pPr>
        <w:ind w:left="709"/>
        <w:rPr>
          <w:szCs w:val="28"/>
        </w:rPr>
      </w:pPr>
      <w:r w:rsidRPr="009760C1">
        <w:rPr>
          <w:szCs w:val="28"/>
        </w:rPr>
        <w:t>- подтопление;</w:t>
      </w:r>
    </w:p>
    <w:p w:rsidR="00452F7F" w:rsidRPr="009760C1" w:rsidRDefault="00452F7F" w:rsidP="00452F7F">
      <w:pPr>
        <w:ind w:left="709"/>
        <w:rPr>
          <w:szCs w:val="28"/>
        </w:rPr>
      </w:pPr>
      <w:r w:rsidRPr="009760C1">
        <w:rPr>
          <w:szCs w:val="28"/>
        </w:rPr>
        <w:t>- склоновые (оползневые) процессы;</w:t>
      </w:r>
    </w:p>
    <w:p w:rsidR="00452F7F" w:rsidRPr="009760C1" w:rsidRDefault="00452F7F" w:rsidP="00452F7F">
      <w:pPr>
        <w:ind w:left="709"/>
        <w:rPr>
          <w:szCs w:val="28"/>
        </w:rPr>
      </w:pPr>
      <w:r w:rsidRPr="009760C1">
        <w:rPr>
          <w:szCs w:val="28"/>
        </w:rPr>
        <w:t>- сейсмичность;</w:t>
      </w:r>
    </w:p>
    <w:p w:rsidR="00452F7F" w:rsidRPr="009760C1" w:rsidRDefault="00452F7F" w:rsidP="00452F7F">
      <w:pPr>
        <w:rPr>
          <w:i/>
          <w:szCs w:val="28"/>
        </w:rPr>
      </w:pPr>
      <w:r w:rsidRPr="009760C1">
        <w:rPr>
          <w:i/>
          <w:szCs w:val="28"/>
        </w:rPr>
        <w:t>Гидрологические процессы:</w:t>
      </w:r>
    </w:p>
    <w:p w:rsidR="00452F7F" w:rsidRPr="009760C1" w:rsidRDefault="00452F7F" w:rsidP="00452F7F">
      <w:pPr>
        <w:ind w:left="709"/>
        <w:rPr>
          <w:szCs w:val="28"/>
        </w:rPr>
      </w:pPr>
      <w:r w:rsidRPr="009760C1">
        <w:rPr>
          <w:szCs w:val="28"/>
        </w:rPr>
        <w:t>- затопление</w:t>
      </w:r>
    </w:p>
    <w:p w:rsidR="00452F7F" w:rsidRPr="009760C1" w:rsidRDefault="00452F7F" w:rsidP="00452F7F">
      <w:pPr>
        <w:ind w:left="709" w:firstLine="0"/>
        <w:rPr>
          <w:i/>
          <w:szCs w:val="28"/>
        </w:rPr>
      </w:pPr>
      <w:r w:rsidRPr="009760C1">
        <w:rPr>
          <w:i/>
          <w:szCs w:val="28"/>
        </w:rPr>
        <w:t>Природные пожары</w:t>
      </w:r>
    </w:p>
    <w:p w:rsidR="00452F7F" w:rsidRPr="009760C1" w:rsidRDefault="00452F7F" w:rsidP="00452F7F">
      <w:pPr>
        <w:rPr>
          <w:color w:val="000000" w:themeColor="text1"/>
          <w:szCs w:val="28"/>
          <w:lang w:eastAsia="en-US"/>
        </w:rPr>
      </w:pPr>
    </w:p>
    <w:p w:rsidR="00452F7F" w:rsidRPr="009760C1" w:rsidRDefault="00452F7F" w:rsidP="00452F7F">
      <w:pPr>
        <w:ind w:firstLine="0"/>
        <w:jc w:val="center"/>
        <w:rPr>
          <w:i/>
          <w:szCs w:val="28"/>
        </w:rPr>
      </w:pPr>
      <w:r w:rsidRPr="009760C1">
        <w:rPr>
          <w:i/>
          <w:szCs w:val="28"/>
        </w:rPr>
        <w:t>Характеристики опасных природных процессов и явлений</w:t>
      </w:r>
    </w:p>
    <w:p w:rsidR="00452F7F" w:rsidRPr="009760C1" w:rsidRDefault="00452F7F" w:rsidP="00452F7F">
      <w:pPr>
        <w:rPr>
          <w:szCs w:val="28"/>
        </w:rPr>
      </w:pPr>
      <w:r w:rsidRPr="009760C1">
        <w:rPr>
          <w:szCs w:val="28"/>
        </w:rPr>
        <w:t xml:space="preserve">При проектировании особенно внимательно следует подходить к оценке опасных геологических и инженерно-геологических процессов и явлений, возникающих под влиянием природных и техногенных факторов и оказывающих негативное воздействие на строительные объекты и жизнедеятельность людей. </w:t>
      </w:r>
    </w:p>
    <w:p w:rsidR="00452F7F" w:rsidRPr="009760C1" w:rsidRDefault="00452F7F" w:rsidP="00452F7F">
      <w:pPr>
        <w:rPr>
          <w:szCs w:val="28"/>
        </w:rPr>
      </w:pPr>
      <w:r w:rsidRPr="009760C1">
        <w:rPr>
          <w:szCs w:val="28"/>
        </w:rPr>
        <w:t>Опасные природные явления и процессы, мероприятия по защите от опасных природных процессов, имеющих место на территории поселения, подробно рассмотрены в п. 2.8. и 3.12. пояснительной записки обосновывающих материалов генерального плана.</w:t>
      </w:r>
    </w:p>
    <w:p w:rsidR="00452F7F" w:rsidRPr="009760C1" w:rsidRDefault="00452F7F" w:rsidP="00452F7F">
      <w:pPr>
        <w:widowControl w:val="0"/>
        <w:suppressAutoHyphens/>
        <w:rPr>
          <w:rFonts w:eastAsia="Lucida Sans Unicode"/>
          <w:iCs/>
          <w:color w:val="000000"/>
          <w:kern w:val="1"/>
          <w:szCs w:val="28"/>
        </w:rPr>
      </w:pPr>
      <w:r w:rsidRPr="009760C1">
        <w:rPr>
          <w:rFonts w:eastAsia="Lucida Sans Unicode"/>
          <w:iCs/>
          <w:color w:val="000000"/>
          <w:kern w:val="1"/>
          <w:szCs w:val="28"/>
        </w:rPr>
        <w:t>В соответствии с п.4.6 Свод правил СП 115.13330.2016 "Геофизика опасных природных воздействий". Актуализированная редакция СНиП 22-01-95 при выявлении по результатам предварительной оценки возможности проявления опасных природных воздействий на территории, планируемой для хозяйственного освоения, в целях уточнения границ развития опасных природных процессов, явлений и определения их параметров следует осуществлять инженерные изыскания.</w:t>
      </w:r>
    </w:p>
    <w:p w:rsidR="00452F7F" w:rsidRPr="009760C1" w:rsidRDefault="00452F7F" w:rsidP="00452F7F">
      <w:pPr>
        <w:widowControl w:val="0"/>
        <w:suppressAutoHyphens/>
        <w:contextualSpacing/>
        <w:rPr>
          <w:rFonts w:eastAsia="Lucida Sans Unicode"/>
          <w:iCs/>
          <w:color w:val="000000"/>
          <w:kern w:val="1"/>
          <w:szCs w:val="28"/>
        </w:rPr>
      </w:pPr>
      <w:r w:rsidRPr="009760C1">
        <w:rPr>
          <w:rFonts w:eastAsia="Lucida Sans Unicode"/>
          <w:iCs/>
          <w:color w:val="000000"/>
          <w:kern w:val="1"/>
          <w:szCs w:val="28"/>
        </w:rPr>
        <w:t xml:space="preserve">В соответствии с </w:t>
      </w:r>
      <w:r w:rsidRPr="009760C1">
        <w:rPr>
          <w:rFonts w:eastAsia="Lucida Sans Unicode"/>
          <w:kern w:val="1"/>
          <w:szCs w:val="28"/>
        </w:rPr>
        <w:t>4.7</w:t>
      </w:r>
      <w:r w:rsidRPr="009760C1">
        <w:rPr>
          <w:rFonts w:eastAsia="Lucida Sans Unicode"/>
          <w:kern w:val="1"/>
          <w:sz w:val="24"/>
        </w:rPr>
        <w:t xml:space="preserve"> </w:t>
      </w:r>
      <w:r w:rsidRPr="009760C1">
        <w:rPr>
          <w:rFonts w:eastAsia="Lucida Sans Unicode"/>
          <w:iCs/>
          <w:color w:val="000000"/>
          <w:kern w:val="1"/>
          <w:szCs w:val="28"/>
        </w:rPr>
        <w:t>Свод правил СП 115.13330.2016 "Геофизика опасных природных воздействий". Актуализированная редакция СНиП 22-01-95 р</w:t>
      </w:r>
      <w:r w:rsidRPr="009760C1">
        <w:rPr>
          <w:rFonts w:eastAsia="Lucida Sans Unicode"/>
          <w:kern w:val="1"/>
          <w:szCs w:val="28"/>
        </w:rPr>
        <w:t xml:space="preserve">езультаты предварительной оценки опасных природных воздействий, полученные на основе </w:t>
      </w:r>
      <w:r w:rsidRPr="009760C1">
        <w:rPr>
          <w:rFonts w:eastAsia="Lucida Sans Unicode"/>
          <w:kern w:val="1"/>
          <w:szCs w:val="28"/>
        </w:rPr>
        <w:lastRenderedPageBreak/>
        <w:t>фондовых материалов и других сведений, должны быть включены в исходные данные при составлении задания на выполнение инженерных изысканий и использованы при планировании состава и объемов работ в программе инженерных изысканий.</w:t>
      </w:r>
    </w:p>
    <w:p w:rsidR="00452F7F" w:rsidRPr="009760C1" w:rsidRDefault="00452F7F" w:rsidP="00452F7F">
      <w:pPr>
        <w:rPr>
          <w:szCs w:val="28"/>
          <w:lang w:eastAsia="en-US"/>
        </w:rPr>
      </w:pPr>
      <w:r w:rsidRPr="009760C1">
        <w:rPr>
          <w:szCs w:val="28"/>
          <w:lang w:eastAsia="en-US"/>
        </w:rPr>
        <w:t>В соответствии с Перечнем населенных пунктов Республики Татарстан, попадающих в зоны возможного затопления (подтопления) в паводковый период (утв. распоряжением КМ РТ от 16 февраля 2019 г. N 301-р) и по данным МЧС РТ муниципальное образование «</w:t>
      </w:r>
      <w:r w:rsidR="00D770D0">
        <w:rPr>
          <w:szCs w:val="28"/>
          <w:lang w:eastAsia="en-US"/>
        </w:rPr>
        <w:t>пгт Васильево</w:t>
      </w:r>
      <w:r w:rsidRPr="009760C1">
        <w:rPr>
          <w:szCs w:val="28"/>
          <w:lang w:eastAsia="en-US"/>
        </w:rPr>
        <w:t>» попадает в зону возможного затопления (подтопления). При уровне 58 м БС затоплению подвергаются 326 жилых зданий с числом жителей 909 и 1 объект экономики.</w:t>
      </w:r>
    </w:p>
    <w:p w:rsidR="00452F7F" w:rsidRPr="009760C1" w:rsidRDefault="00452F7F" w:rsidP="00452F7F">
      <w:pPr>
        <w:rPr>
          <w:szCs w:val="28"/>
          <w:lang w:eastAsia="en-US"/>
        </w:rPr>
      </w:pPr>
      <w:r w:rsidRPr="009760C1">
        <w:rPr>
          <w:szCs w:val="28"/>
          <w:lang w:eastAsia="en-US"/>
        </w:rPr>
        <w:t>Также по данным Исполнительного комитета МО «</w:t>
      </w:r>
      <w:r w:rsidR="00D770D0">
        <w:rPr>
          <w:szCs w:val="28"/>
          <w:lang w:eastAsia="en-US"/>
        </w:rPr>
        <w:t>пгт Васильево</w:t>
      </w:r>
      <w:r w:rsidRPr="009760C1">
        <w:rPr>
          <w:szCs w:val="28"/>
          <w:lang w:eastAsia="en-US"/>
        </w:rPr>
        <w:t>» значительные территории поселения подвержены затоплению в период весеннего паводка</w:t>
      </w:r>
    </w:p>
    <w:p w:rsidR="00452F7F" w:rsidRPr="009760C1" w:rsidRDefault="00452F7F" w:rsidP="00452F7F">
      <w:pPr>
        <w:rPr>
          <w:szCs w:val="28"/>
          <w:lang w:eastAsia="en-US"/>
        </w:rPr>
      </w:pPr>
      <w:r w:rsidRPr="009760C1">
        <w:rPr>
          <w:szCs w:val="28"/>
          <w:lang w:eastAsia="en-US"/>
        </w:rPr>
        <w:t xml:space="preserve">Согласно «Основным правилам использования водных ресурсов Куйбышевского водохранилища на р. Волга», утвержденным Приказом Министерства мелиорации и водного хозяйства РСФСР №596 от 11.11.1983 г., у ближайшего к территории муниципального образования «поселок городского типа Васильево» гидрологического поста «поселок городского типа Нижние Вязовые» максимальные в половодье отметки уровня воды составляют 59,3 м для 0,1-% обеспеченности, 58,3 м для 1-% обеспеченности, 57,5 м для 5-% обеспеченности. Таким образом, потенциальному затоплению подвержена почти вся территория </w:t>
      </w:r>
      <w:r w:rsidR="00D770D0">
        <w:rPr>
          <w:szCs w:val="28"/>
          <w:lang w:eastAsia="en-US"/>
        </w:rPr>
        <w:t>пгт Васильево</w:t>
      </w:r>
      <w:r w:rsidRPr="009760C1">
        <w:rPr>
          <w:szCs w:val="28"/>
          <w:lang w:eastAsia="en-US"/>
        </w:rPr>
        <w:t>.</w:t>
      </w:r>
    </w:p>
    <w:p w:rsidR="00452F7F" w:rsidRPr="009760C1" w:rsidRDefault="00452F7F" w:rsidP="00452F7F">
      <w:pPr>
        <w:rPr>
          <w:szCs w:val="28"/>
          <w:lang w:eastAsia="en-US"/>
        </w:rPr>
      </w:pPr>
      <w:r w:rsidRPr="009760C1">
        <w:rPr>
          <w:szCs w:val="28"/>
          <w:lang w:eastAsia="en-US"/>
        </w:rPr>
        <w:t>Согласно Правилам определения границ зон затопления, подтопления, утвержденным постановлением Правительства РФ от 18.04.2014 г. № 360, определение границ зон затопления и подтопления должно осуществляться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и сведений о границах такой зоны. Границы зон затопления и подтопления должны быть включены в государственный кадастр недвижимости и государственный водный реестр.</w:t>
      </w:r>
    </w:p>
    <w:p w:rsidR="00452F7F" w:rsidRPr="009760C1" w:rsidRDefault="00452F7F" w:rsidP="00452F7F">
      <w:pPr>
        <w:rPr>
          <w:rFonts w:eastAsiaTheme="minorEastAsia"/>
          <w:szCs w:val="28"/>
        </w:rPr>
      </w:pPr>
      <w:r w:rsidRPr="009760C1">
        <w:rPr>
          <w:rFonts w:eastAsiaTheme="minorEastAsia"/>
          <w:szCs w:val="28"/>
        </w:rPr>
        <w:t xml:space="preserve">На момент разработки генерального плана поселения границы зон затопления, подтопления не установлены в соответствующем порядке (в государственный кадастр недвижимости не внесены сведения об их границах). </w:t>
      </w:r>
    </w:p>
    <w:p w:rsidR="00452F7F" w:rsidRPr="009760C1" w:rsidRDefault="00452F7F" w:rsidP="00452F7F">
      <w:pPr>
        <w:rPr>
          <w:color w:val="000000" w:themeColor="text1"/>
          <w:szCs w:val="28"/>
          <w:lang w:eastAsia="en-US"/>
        </w:rPr>
      </w:pPr>
      <w:r w:rsidRPr="009760C1">
        <w:rPr>
          <w:color w:val="000000"/>
          <w:szCs w:val="28"/>
        </w:rPr>
        <w:t>В связи с этим на графических материалах отражены границы ориентировочной зоны затопления территории водами Куйбышевского водохранилища 1-% обеспеченности согласно материалам проекта «Основные правила использования водных ресурсов Куйбышевского водохранилища на р.Волга» и согласно информации от МЧС РТ и Исполнительного комитета МО «</w:t>
      </w:r>
      <w:r w:rsidR="00D770D0">
        <w:rPr>
          <w:color w:val="000000"/>
          <w:szCs w:val="28"/>
        </w:rPr>
        <w:t>пгт Васильево</w:t>
      </w:r>
      <w:r w:rsidRPr="009760C1">
        <w:rPr>
          <w:color w:val="000000"/>
          <w:szCs w:val="28"/>
        </w:rPr>
        <w:t>».</w:t>
      </w:r>
    </w:p>
    <w:p w:rsidR="00452F7F" w:rsidRPr="009760C1" w:rsidRDefault="00452F7F" w:rsidP="00452F7F">
      <w:pPr>
        <w:widowControl w:val="0"/>
        <w:suppressAutoHyphens/>
        <w:ind w:firstLine="851"/>
        <w:rPr>
          <w:rFonts w:eastAsia="Lucida Sans Unicode"/>
          <w:kern w:val="1"/>
          <w:szCs w:val="20"/>
        </w:rPr>
      </w:pPr>
      <w:r w:rsidRPr="009760C1">
        <w:rPr>
          <w:rFonts w:eastAsia="Lucida Sans Unicode"/>
          <w:kern w:val="1"/>
          <w:szCs w:val="20"/>
        </w:rPr>
        <w:t>В соответствии с протоколом совещания у заместителя Министра экономического развития РФ А.В.Цыбульского от 07.07.2017 № 54-АЦ, при внесении в государственный кадастр недвижимости сведений о границах зон затоплений и подтоплений, в Генеральный план необходимо внести соответствующие изменения, графические материалы должны быть дополнены условными обозначениями, отображающими территории, подверженные затоплениям и подтоплениям.</w:t>
      </w:r>
    </w:p>
    <w:p w:rsidR="00452F7F" w:rsidRPr="009760C1" w:rsidRDefault="00452F7F" w:rsidP="00452F7F">
      <w:pPr>
        <w:rPr>
          <w:color w:val="000000" w:themeColor="text1"/>
          <w:szCs w:val="28"/>
          <w:lang w:eastAsia="en-US"/>
        </w:rPr>
      </w:pPr>
    </w:p>
    <w:p w:rsidR="00452F7F" w:rsidRPr="009760C1" w:rsidRDefault="00452F7F" w:rsidP="00452F7F">
      <w:pPr>
        <w:widowControl w:val="0"/>
        <w:suppressAutoHyphens/>
        <w:ind w:firstLine="0"/>
        <w:jc w:val="center"/>
        <w:rPr>
          <w:rFonts w:eastAsia="Lucida Sans Unicode"/>
          <w:i/>
          <w:kern w:val="1"/>
          <w:szCs w:val="28"/>
          <w:lang w:eastAsia="en-US"/>
        </w:rPr>
      </w:pPr>
      <w:r w:rsidRPr="009760C1">
        <w:rPr>
          <w:rFonts w:eastAsia="Lucida Sans Unicode"/>
          <w:i/>
          <w:kern w:val="1"/>
          <w:szCs w:val="28"/>
          <w:lang w:eastAsia="en-US"/>
        </w:rPr>
        <w:t>Опасные комплексы неблагоприятных метеоявлений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Наиболее опасными климатическими явлениями на рассматриваемой территории являются сильные морозы, грозовые разряды, ливни с интенсивностью 30 мм/час и более; снегопады, превышающие </w:t>
      </w:r>
      <w:smartTag w:uri="urn:schemas-microsoft-com:office:smarttags" w:element="metricconverter">
        <w:smartTagPr>
          <w:attr w:name="ProductID" w:val="20 мм"/>
        </w:smartTagPr>
        <w:r w:rsidRPr="009760C1">
          <w:rPr>
            <w:rFonts w:eastAsia="Lucida Sans Unicode"/>
            <w:kern w:val="1"/>
            <w:szCs w:val="28"/>
          </w:rPr>
          <w:t>20 мм</w:t>
        </w:r>
      </w:smartTag>
      <w:r w:rsidRPr="009760C1">
        <w:rPr>
          <w:rFonts w:eastAsia="Lucida Sans Unicode"/>
          <w:kern w:val="1"/>
          <w:szCs w:val="28"/>
        </w:rPr>
        <w:t xml:space="preserve"> за 24 часа; штормовые ветры со скоростью более 30 м/с.</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Ураганы и сильные ветры бывают </w:t>
      </w:r>
      <w:r w:rsidRPr="009760C1">
        <w:rPr>
          <w:rFonts w:eastAsia="Lucida Sans Unicode"/>
          <w:kern w:val="1"/>
          <w:szCs w:val="20"/>
        </w:rPr>
        <w:t xml:space="preserve">в поселении </w:t>
      </w:r>
      <w:r w:rsidRPr="009760C1">
        <w:rPr>
          <w:rFonts w:eastAsia="Lucida Sans Unicode"/>
          <w:kern w:val="1"/>
          <w:szCs w:val="28"/>
        </w:rPr>
        <w:t>ежегодно, в период с мая по август включительно. В соответствии с приказом МЧС России № 329 от 8.07.04 г. критерием отнесения данного явления к ЧС считается скорость ветра (включая порывы) 25 м/с и более.</w:t>
      </w:r>
    </w:p>
    <w:p w:rsidR="00452F7F" w:rsidRPr="009760C1" w:rsidRDefault="00452F7F" w:rsidP="00452F7F">
      <w:pPr>
        <w:widowControl w:val="0"/>
        <w:suppressAutoHyphens/>
        <w:ind w:firstLine="708"/>
        <w:contextualSpacing/>
        <w:rPr>
          <w:rFonts w:eastAsia="Lucida Sans Unicode"/>
          <w:color w:val="000000"/>
          <w:kern w:val="1"/>
          <w:szCs w:val="28"/>
        </w:rPr>
      </w:pPr>
      <w:r w:rsidRPr="009760C1">
        <w:rPr>
          <w:rFonts w:eastAsia="Lucida Sans Unicode"/>
          <w:color w:val="000000"/>
          <w:kern w:val="1"/>
          <w:szCs w:val="28"/>
        </w:rPr>
        <w:t>Перечень опасных метеорологических явлений (ОЯ), проявление которых возможно на территории посел</w:t>
      </w:r>
      <w:r w:rsidR="00C85580">
        <w:rPr>
          <w:rFonts w:eastAsia="Lucida Sans Unicode"/>
          <w:color w:val="000000"/>
          <w:kern w:val="1"/>
          <w:szCs w:val="28"/>
        </w:rPr>
        <w:t>ения представлено в таблице 3.11</w:t>
      </w:r>
      <w:r w:rsidRPr="009760C1">
        <w:rPr>
          <w:rFonts w:eastAsia="Lucida Sans Unicode"/>
          <w:color w:val="000000"/>
          <w:kern w:val="1"/>
          <w:szCs w:val="28"/>
        </w:rPr>
        <w:t>.2.1</w:t>
      </w:r>
    </w:p>
    <w:p w:rsidR="00C85580" w:rsidRDefault="00C85580" w:rsidP="00452F7F">
      <w:pPr>
        <w:widowControl w:val="0"/>
        <w:suppressAutoHyphens/>
        <w:ind w:firstLine="708"/>
        <w:contextualSpacing/>
        <w:jc w:val="right"/>
        <w:rPr>
          <w:rFonts w:eastAsia="Lucida Sans Unicode"/>
          <w:color w:val="000000"/>
          <w:kern w:val="1"/>
          <w:szCs w:val="28"/>
        </w:rPr>
      </w:pPr>
    </w:p>
    <w:p w:rsidR="00452F7F" w:rsidRPr="009760C1" w:rsidRDefault="00C85580" w:rsidP="00452F7F">
      <w:pPr>
        <w:widowControl w:val="0"/>
        <w:suppressAutoHyphens/>
        <w:ind w:firstLine="708"/>
        <w:contextualSpacing/>
        <w:jc w:val="right"/>
        <w:rPr>
          <w:rFonts w:eastAsia="Lucida Sans Unicode"/>
          <w:color w:val="000000"/>
          <w:kern w:val="1"/>
          <w:szCs w:val="28"/>
        </w:rPr>
      </w:pPr>
      <w:r>
        <w:rPr>
          <w:rFonts w:eastAsia="Lucida Sans Unicode"/>
          <w:color w:val="000000"/>
          <w:kern w:val="1"/>
          <w:szCs w:val="28"/>
        </w:rPr>
        <w:t>Таблица 3.11</w:t>
      </w:r>
      <w:r w:rsidR="00452F7F" w:rsidRPr="009760C1">
        <w:rPr>
          <w:rFonts w:eastAsia="Lucida Sans Unicode"/>
          <w:color w:val="000000"/>
          <w:kern w:val="1"/>
          <w:szCs w:val="28"/>
        </w:rPr>
        <w:t>.2.1</w:t>
      </w:r>
    </w:p>
    <w:tbl>
      <w:tblPr>
        <w:tblStyle w:val="621"/>
        <w:tblW w:w="5000" w:type="pct"/>
        <w:jc w:val="center"/>
        <w:tblLook w:val="04A0" w:firstRow="1" w:lastRow="0" w:firstColumn="1" w:lastColumn="0" w:noHBand="0" w:noVBand="1"/>
      </w:tblPr>
      <w:tblGrid>
        <w:gridCol w:w="4955"/>
        <w:gridCol w:w="4956"/>
      </w:tblGrid>
      <w:tr w:rsidR="00452F7F" w:rsidRPr="009760C1" w:rsidTr="00196E5E">
        <w:trPr>
          <w:cantSplit/>
          <w:tblHeader/>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bCs/>
                <w:kern w:val="1"/>
                <w:sz w:val="24"/>
              </w:rPr>
              <w:t>Название ОЯ</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bCs/>
                <w:kern w:val="1"/>
                <w:sz w:val="24"/>
              </w:rPr>
              <w:t>Характеристики и критерии или определение ОЯ</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Очень сильный ветер</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Ветер при достижении скорости при порывах не менее 25 м/с,  или средней скорости не менее 20 м/с</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Ураганный ветер (ураган)</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Ветер при достижении скорости 33 м/с и более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Шквал</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Резкое кратковременное (в течение нескольких минут, но не менее 1 мин) усиление ветра до 25 м/с и более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Смерч</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Сильный маломасштабный вихрь в виде столба или воронки, направленный от облака к подстилающей поверхности</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Сильный ливень</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Сильный ливневый дождь с количеством выпавших осадков не менее 30 мм за период не более 1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Очень сильный дождь (очень сильный дождь со снегом, очень сильный мокрый снег, очень сильный снег с дождем)</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Значительные жидкие или смешанные осадки (дождь, ливневый дождь, дождь со снегом, мокрый снег) с количеством выпавших осадков не менее 50  мм  за период времени не более 12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Очень сильный снег</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Значительные твердые осадки (снег, ливневый снег) с количеством выпавших осадков  не менее 20 мм  за период времени не более 12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Продолжительный сильный дождь</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Дождь с короткими перерывами (не более 1 ч) с  количеством осадков не менее 100 мм за период времени более 12 ч, но менее 48 ч, или 120 мм  за период времени более 2 суток</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Крупный град</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Град диаметром 20 мм и более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Сильная метель</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Перенос снега с подстилающей поверхности  (часто сопровождаемый выпадением снега из облаков) сильным (со средней скоростью не менее 15 м/с) ветром и с метеорологической дальностью видимости не более 500 м продолжительностью не менее 12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lastRenderedPageBreak/>
              <w:t>Сильная пыльная (песчаная) буря</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Перенос пыли (песка) сильным (со средней скоростью не менее 15 м/с) ветром и с метеорологической дальностью видимости не более 500 м продолжительностью не менее 12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Сильный туман (сильная мгла)</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Сильное помутнение воздуха за счет скопления мельчайших частиц воды (пыли, продуктов горения), при котором значение метеорологической дальности видимости не более 50 м  продолжительностью не менее 12 ч</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Сильное гололедно-изморозевое отложение</w:t>
            </w:r>
          </w:p>
        </w:tc>
        <w:tc>
          <w:tcPr>
            <w:tcW w:w="2500" w:type="pct"/>
            <w:vAlign w:val="center"/>
          </w:tcPr>
          <w:p w:rsidR="00452F7F" w:rsidRPr="009760C1" w:rsidRDefault="00452F7F" w:rsidP="00452F7F">
            <w:pPr>
              <w:widowControl w:val="0"/>
              <w:suppressAutoHyphens/>
              <w:ind w:firstLine="0"/>
              <w:jc w:val="center"/>
              <w:rPr>
                <w:rFonts w:eastAsia="Lucida Sans Unicode"/>
                <w:kern w:val="1"/>
                <w:sz w:val="24"/>
              </w:rPr>
            </w:pPr>
            <w:r w:rsidRPr="009760C1">
              <w:rPr>
                <w:rFonts w:eastAsia="Lucida Sans Unicode"/>
                <w:kern w:val="1"/>
                <w:sz w:val="24"/>
              </w:rPr>
              <w:t>Диаметр отложения на проводах гололедного станка:</w:t>
            </w:r>
          </w:p>
          <w:p w:rsidR="00452F7F" w:rsidRPr="009760C1" w:rsidRDefault="00452F7F" w:rsidP="00452F7F">
            <w:pPr>
              <w:widowControl w:val="0"/>
              <w:suppressAutoHyphens/>
              <w:ind w:firstLine="0"/>
              <w:jc w:val="center"/>
              <w:rPr>
                <w:rFonts w:eastAsia="Lucida Sans Unicode"/>
                <w:kern w:val="1"/>
                <w:sz w:val="24"/>
              </w:rPr>
            </w:pPr>
            <w:r w:rsidRPr="009760C1">
              <w:rPr>
                <w:rFonts w:eastAsia="Lucida Sans Unicode"/>
                <w:kern w:val="1"/>
                <w:sz w:val="24"/>
              </w:rPr>
              <w:t>гололеда – диаметром не менее 20 мм;</w:t>
            </w:r>
          </w:p>
          <w:p w:rsidR="00452F7F" w:rsidRPr="009760C1" w:rsidRDefault="00452F7F" w:rsidP="00452F7F">
            <w:pPr>
              <w:widowControl w:val="0"/>
              <w:suppressAutoHyphens/>
              <w:ind w:firstLine="0"/>
              <w:jc w:val="center"/>
              <w:rPr>
                <w:rFonts w:eastAsia="Lucida Sans Unicode"/>
                <w:kern w:val="1"/>
                <w:sz w:val="24"/>
              </w:rPr>
            </w:pPr>
            <w:r w:rsidRPr="009760C1">
              <w:rPr>
                <w:rFonts w:eastAsia="Lucida Sans Unicode"/>
                <w:kern w:val="1"/>
                <w:sz w:val="24"/>
              </w:rPr>
              <w:t>сложного отложения или мокрого (замерзающего) снега – диаметром не менее 35 мм;</w:t>
            </w:r>
          </w:p>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изморози – диаметр отложения не менее 50 мм</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Сильный мороз</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 период с декабря по февраль значение минимальной температуры воздуха достигает 40 гр. мороза или ниже, в ноябре - 32 гр. мороза или ниже, в марте - 34 гр. мороза или ниже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Аномально-холодная погода</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 течение 5 дней подряд и более значение среднесуточной температуры меньше климатической нормы на 9 гр. и более или/и значение минимальной температуры воздуха достигает 30 гр. мороза или ниже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Сильная жара</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 период с июня по август значение максимальной температуры воздуха достигает 37 гр. тепла или выше, в мае - 34 гр. тепла или выше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Аномально-жаркая погода</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В период с апреля по сентябрь в течение 5 дней и более значение среднесуточной температуры воздуха выше климатической нормы на 9 °С и более</w:t>
            </w:r>
          </w:p>
        </w:tc>
      </w:tr>
      <w:tr w:rsidR="00452F7F" w:rsidRPr="009760C1" w:rsidTr="00196E5E">
        <w:trPr>
          <w:cantSplit/>
          <w:jc w:val="center"/>
        </w:trPr>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Чрезвычайная пожарная опасность</w:t>
            </w:r>
          </w:p>
        </w:tc>
        <w:tc>
          <w:tcPr>
            <w:tcW w:w="2500" w:type="pct"/>
            <w:vAlign w:val="center"/>
          </w:tcPr>
          <w:p w:rsidR="00452F7F" w:rsidRPr="009760C1" w:rsidRDefault="00452F7F" w:rsidP="00452F7F">
            <w:pPr>
              <w:widowControl w:val="0"/>
              <w:suppressAutoHyphens/>
              <w:ind w:firstLine="0"/>
              <w:contextualSpacing/>
              <w:jc w:val="center"/>
              <w:rPr>
                <w:rFonts w:eastAsia="Lucida Sans Unicode"/>
                <w:color w:val="000000"/>
                <w:kern w:val="1"/>
                <w:sz w:val="24"/>
              </w:rPr>
            </w:pPr>
            <w:r w:rsidRPr="009760C1">
              <w:rPr>
                <w:rFonts w:eastAsia="Lucida Sans Unicode"/>
                <w:kern w:val="1"/>
                <w:sz w:val="24"/>
              </w:rPr>
              <w:t>Показатель пожарной опасности относится к 5 классу (10000 °С по формуле Нестерова)</w:t>
            </w:r>
          </w:p>
        </w:tc>
      </w:tr>
    </w:tbl>
    <w:p w:rsidR="00452F7F" w:rsidRPr="009760C1" w:rsidRDefault="00452F7F" w:rsidP="00452F7F">
      <w:pPr>
        <w:widowControl w:val="0"/>
        <w:suppressAutoHyphens/>
        <w:ind w:firstLine="708"/>
        <w:contextualSpacing/>
        <w:jc w:val="right"/>
        <w:rPr>
          <w:rFonts w:eastAsia="Lucida Sans Unicode"/>
          <w:color w:val="000000"/>
          <w:kern w:val="1"/>
          <w:szCs w:val="28"/>
        </w:rPr>
      </w:pPr>
    </w:p>
    <w:p w:rsidR="00452F7F" w:rsidRPr="009760C1" w:rsidRDefault="00452F7F" w:rsidP="00452F7F">
      <w:pPr>
        <w:widowControl w:val="0"/>
        <w:suppressAutoHyphens/>
        <w:rPr>
          <w:rFonts w:eastAsia="Lucida Sans Unicode"/>
          <w:kern w:val="1"/>
          <w:szCs w:val="28"/>
        </w:rPr>
      </w:pPr>
      <w:bookmarkStart w:id="265" w:name="_Toc328741473"/>
      <w:r w:rsidRPr="009760C1">
        <w:rPr>
          <w:rFonts w:eastAsia="Lucida Sans Unicode"/>
          <w:kern w:val="1"/>
          <w:szCs w:val="28"/>
        </w:rPr>
        <w:t>Опасность для людей при неблагоприятных метеоявлениях заключается в разрушении дорожных и мостовых покрытий, сооружений, воздушных линиях электропередач и связи, наземных трубопроводов, а также поражении людей обломками разрушенных сооружений, осколками стекол, летящими с большой скоростью.</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 xml:space="preserve">Основными признаками возникновения ураганов, бурь и смерчей являются: усиление скорости ветра и резкое падение атмосферного давления, ливневые дожди и штормовой нагон воды, бурное выпадение грунтовой пыли. </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Для неблагоприятных ветровых воздействий наиболее характерны:</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lastRenderedPageBreak/>
        <w:t>порывы линий электропередач и связи упавшими деревьями, поваленными опорами, конструкциями разрушенных зданий;</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нарушение устойчивой связи из-за прекращения электроснабжения узлов связи;</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повреждение кровли, остекления жилых, производственных и административных зданий;</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разрушение газопроводов низкого давления, прекращение газоснабжения жилых микрорайонов и промышленных предприятий;</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затруднение транспортного сообщения из-за завалов на улицах и дорогах;</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разрушения зданий при ураганном ветре и перехлестывание проводов ЛЭП могут способствовать быстрому распространению массовых пожаров.</w:t>
      </w:r>
    </w:p>
    <w:p w:rsidR="00452F7F" w:rsidRPr="009760C1" w:rsidRDefault="00452F7F" w:rsidP="00452F7F">
      <w:pPr>
        <w:contextualSpacing/>
        <w:rPr>
          <w:szCs w:val="28"/>
        </w:rPr>
      </w:pPr>
      <w:r w:rsidRPr="009760C1">
        <w:rPr>
          <w:szCs w:val="28"/>
        </w:rPr>
        <w:t>Для смягчения последствий от опасных явлений метеорологического характера рекомендуется:</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оповещение населения об угрозе возникновения явления;</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отключение ЛЭП, обесточивание потребителей во избежание замыканий электрических сетей;</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 xml:space="preserve">отключения газоснабжения, во избежание утечек газа и, как следствие, возможного пожара или взрыва; </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усиление зданий и сооружений, укрытие населения в капитальных строениях, подвалах и убежищах, защита витрин, окон с наветренной стороны;</w:t>
      </w:r>
    </w:p>
    <w:p w:rsidR="00452F7F" w:rsidRPr="009760C1" w:rsidRDefault="00452F7F" w:rsidP="00B86BC4">
      <w:pPr>
        <w:widowControl w:val="0"/>
        <w:numPr>
          <w:ilvl w:val="0"/>
          <w:numId w:val="152"/>
        </w:numPr>
        <w:tabs>
          <w:tab w:val="num" w:pos="851"/>
        </w:tabs>
        <w:suppressAutoHyphens/>
        <w:ind w:left="0" w:firstLine="709"/>
        <w:contextualSpacing/>
        <w:rPr>
          <w:szCs w:val="28"/>
        </w:rPr>
      </w:pPr>
      <w:r w:rsidRPr="009760C1">
        <w:rPr>
          <w:szCs w:val="28"/>
        </w:rPr>
        <w:t>проведение противопаводковых мероприятий.</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Экстремально низкими считаются такие отрицательные значения температуры воздуха, которые негативно влияют на условия жизни и деятельности людей. К экстремально низким принято относить минимальные температуры ниже –30 °С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Опасность экстремально низких температур связана с ущербом от воздействия переохлажденного воздуха на население и хозяйство. Размеры этого ущерба характеризуют степень риска чрезвычайных ситуаций и зависят от уровня минимальных температур, продолжительности их воздействия, плотности населения, степени изношенности сетей и объектов жилищно-коммунального хозяйства. Особенно опасные ситуации создаются, когда аномально низкие температуры сочетаются с сильным ветром. В такие периоды значительно возрастает вероятность чрезвычайных ситуаций в жилищно-коммунальной сфере, на транспорте, увеличивается число пострадавших среди населения.</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Уменьшить размеры социального и экономического ущерба от чрезвычайных ситуаций, связанных с экстремально низкими температурами, вполне реально при условии качественной подготовки к зимним условиям объектов жилищно-коммунального хозяйства, дорожных служб, других ведомств, обеспечивающих нормальное функционирование систем жизнеобеспечения, а также за счет своевременного прогноза о возможной интенсивности морозов и их продолжительности. Это позволит всем, кто может пострадать от экстремально низких температур, принять меры защиты и противодействия, а службам МЧС — обеспечить готовность необходимых сил и средств к ликвидации последствий возможных чрезвычайных ситуаций.</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lastRenderedPageBreak/>
        <w:t>При угрозе экстремально низких температур воздуха необходимо:</w:t>
      </w:r>
    </w:p>
    <w:p w:rsidR="00452F7F" w:rsidRPr="009760C1" w:rsidRDefault="00452F7F" w:rsidP="00B86BC4">
      <w:pPr>
        <w:widowControl w:val="0"/>
        <w:numPr>
          <w:ilvl w:val="0"/>
          <w:numId w:val="151"/>
        </w:numPr>
        <w:tabs>
          <w:tab w:val="num" w:pos="851"/>
        </w:tabs>
        <w:suppressAutoHyphens/>
        <w:ind w:left="0" w:firstLine="710"/>
        <w:contextualSpacing/>
        <w:rPr>
          <w:szCs w:val="28"/>
        </w:rPr>
      </w:pPr>
      <w:r w:rsidRPr="009760C1">
        <w:rPr>
          <w:szCs w:val="28"/>
        </w:rPr>
        <w:t xml:space="preserve">теплозащита зданий, выделение тепловых районов, резервирование (котельные в холодном резерве) и, при необходимости, подключение резервных источников теплоснабжения; </w:t>
      </w:r>
    </w:p>
    <w:p w:rsidR="00452F7F" w:rsidRPr="009760C1" w:rsidRDefault="00452F7F" w:rsidP="00B86BC4">
      <w:pPr>
        <w:widowControl w:val="0"/>
        <w:numPr>
          <w:ilvl w:val="0"/>
          <w:numId w:val="151"/>
        </w:numPr>
        <w:tabs>
          <w:tab w:val="num" w:pos="851"/>
        </w:tabs>
        <w:suppressAutoHyphens/>
        <w:ind w:left="0" w:firstLine="710"/>
        <w:contextualSpacing/>
        <w:rPr>
          <w:szCs w:val="28"/>
        </w:rPr>
      </w:pPr>
      <w:r w:rsidRPr="009760C1">
        <w:rPr>
          <w:szCs w:val="28"/>
        </w:rPr>
        <w:t>временная снегозащита путей сообщений в метели, вследствие большого снегопереноса ветрами;</w:t>
      </w:r>
    </w:p>
    <w:p w:rsidR="00452F7F" w:rsidRPr="009760C1" w:rsidRDefault="00452F7F" w:rsidP="00B86BC4">
      <w:pPr>
        <w:widowControl w:val="0"/>
        <w:numPr>
          <w:ilvl w:val="0"/>
          <w:numId w:val="151"/>
        </w:numPr>
        <w:tabs>
          <w:tab w:val="num" w:pos="851"/>
        </w:tabs>
        <w:suppressAutoHyphens/>
        <w:ind w:left="0" w:firstLine="710"/>
        <w:contextualSpacing/>
        <w:rPr>
          <w:szCs w:val="28"/>
        </w:rPr>
      </w:pPr>
      <w:r w:rsidRPr="009760C1">
        <w:rPr>
          <w:szCs w:val="28"/>
        </w:rPr>
        <w:t>ветрозащита селитебных территорий в зимний период для улучшения их микроклимата от преобладающих ветров планировочными методами или с помощью посадки зеленых насаждений и др.</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Экстремально высокими считаются такие положительные значения температуры воздуха, которые создают неблагоприятные и сложные условия для жизни и деятельности людей.</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К экстремально высоким принято относить максимальные температуры выше 30 °С.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Опасность экстремально высоких температур определяется ущербом от воздействия теплового перегрева приземного слоя воздуха на население и хозяйство. Размеры этого ущерба характеризуют степень риска чрезвычайных ситуаций и зависят от уровня максимальных температур, длительности жаркого периода и плотности населения. Особенно опасной является ситуация, когда аномально высокие температуры в теплый сезон года сохраняются в течение нескольких дней и сочетаются с низкой относительной влажностью воздуха. В такие периоды резко увеличивается число пострадавших среди населения, количество сбоев в работе сложных производственно-технологических процессов, потери от засушливых условий в аграрном секторе, а также риск пожаров.</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Основным способом уменьшения социального и экономического ущерба от чрезвычайных ситуаций, вызванных экстремально высокими температурами, является обеспечение прогноза о возможной интенсивности и продолжительности жаркой погоды, и соблюдение некоторых правил при наступлении продолжительной жаркой погоды. Это позволит всем, кто может пострадать от стихийного бедствия, а также соответствующим службам МЧС принять необходимые меры защиты и противодействия.</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 xml:space="preserve">Необходимо предусмотреть информирование населения о поведении в период проявления опасных метеорологических явлений. </w:t>
      </w:r>
    </w:p>
    <w:bookmarkEnd w:id="265"/>
    <w:p w:rsidR="00452F7F" w:rsidRPr="009760C1" w:rsidRDefault="00452F7F" w:rsidP="00452F7F">
      <w:pPr>
        <w:widowControl w:val="0"/>
        <w:suppressAutoHyphens/>
        <w:rPr>
          <w:rFonts w:eastAsia="Lucida Sans Unicode"/>
          <w:kern w:val="1"/>
          <w:szCs w:val="28"/>
        </w:rPr>
      </w:pPr>
      <w:r w:rsidRPr="009760C1">
        <w:rPr>
          <w:rFonts w:eastAsia="Lucida Sans Unicode"/>
          <w:i/>
          <w:kern w:val="1"/>
          <w:szCs w:val="28"/>
        </w:rPr>
        <w:t xml:space="preserve">Мероприятия по зимнему содержанию автомобильных дорог </w:t>
      </w:r>
      <w:r w:rsidRPr="009760C1">
        <w:rPr>
          <w:rFonts w:eastAsia="Lucida Sans Unicode"/>
          <w:kern w:val="1"/>
          <w:szCs w:val="28"/>
        </w:rPr>
        <w:t>сводятся к обеспечению нормальных условий для движения автотранспорта при максимальном облегчении и удешевлении выполняемых работ:</w:t>
      </w:r>
    </w:p>
    <w:p w:rsidR="00452F7F" w:rsidRPr="009760C1" w:rsidRDefault="00452F7F" w:rsidP="00B86BC4">
      <w:pPr>
        <w:widowControl w:val="0"/>
        <w:numPr>
          <w:ilvl w:val="0"/>
          <w:numId w:val="153"/>
        </w:numPr>
        <w:tabs>
          <w:tab w:val="left" w:pos="709"/>
          <w:tab w:val="left" w:pos="993"/>
          <w:tab w:val="left" w:pos="1418"/>
        </w:tabs>
        <w:suppressAutoHyphens/>
        <w:ind w:left="0" w:firstLine="709"/>
        <w:rPr>
          <w:rFonts w:eastAsia="Lucida Sans Unicode"/>
          <w:kern w:val="1"/>
          <w:szCs w:val="28"/>
        </w:rPr>
      </w:pPr>
      <w:r w:rsidRPr="009760C1">
        <w:rPr>
          <w:rFonts w:eastAsia="Lucida Sans Unicode"/>
          <w:kern w:val="1"/>
          <w:szCs w:val="28"/>
        </w:rPr>
        <w:t>защитные меры по предотвращению образования снежных заносов путем устройства постоянных или временных средств снегозащиты;</w:t>
      </w:r>
    </w:p>
    <w:p w:rsidR="00452F7F" w:rsidRPr="009760C1" w:rsidRDefault="00452F7F" w:rsidP="00B86BC4">
      <w:pPr>
        <w:widowControl w:val="0"/>
        <w:numPr>
          <w:ilvl w:val="0"/>
          <w:numId w:val="153"/>
        </w:numPr>
        <w:tabs>
          <w:tab w:val="left" w:pos="709"/>
          <w:tab w:val="left" w:pos="993"/>
          <w:tab w:val="left" w:pos="1418"/>
        </w:tabs>
        <w:suppressAutoHyphens/>
        <w:ind w:left="0" w:firstLine="709"/>
        <w:rPr>
          <w:rFonts w:eastAsia="Lucida Sans Unicode"/>
          <w:kern w:val="1"/>
          <w:szCs w:val="28"/>
        </w:rPr>
      </w:pPr>
      <w:r w:rsidRPr="009760C1">
        <w:rPr>
          <w:rFonts w:eastAsia="Lucida Sans Unicode"/>
          <w:kern w:val="1"/>
          <w:szCs w:val="28"/>
        </w:rPr>
        <w:t>профилактические меры, цель которых - не допустить образования оледенения на дорожном покрытии от проходящего транспорта;</w:t>
      </w:r>
    </w:p>
    <w:p w:rsidR="00452F7F" w:rsidRPr="009760C1" w:rsidRDefault="00452F7F" w:rsidP="00B86BC4">
      <w:pPr>
        <w:widowControl w:val="0"/>
        <w:numPr>
          <w:ilvl w:val="0"/>
          <w:numId w:val="153"/>
        </w:numPr>
        <w:tabs>
          <w:tab w:val="left" w:pos="709"/>
          <w:tab w:val="left" w:pos="993"/>
          <w:tab w:val="left" w:pos="1418"/>
        </w:tabs>
        <w:suppressAutoHyphens/>
        <w:ind w:left="0" w:firstLine="709"/>
        <w:rPr>
          <w:rFonts w:eastAsia="Lucida Sans Unicode"/>
          <w:kern w:val="1"/>
          <w:szCs w:val="28"/>
        </w:rPr>
      </w:pPr>
      <w:r w:rsidRPr="009760C1">
        <w:rPr>
          <w:rFonts w:eastAsia="Lucida Sans Unicode"/>
          <w:kern w:val="1"/>
          <w:szCs w:val="28"/>
        </w:rPr>
        <w:t>меры по удалению снежных и ледяных образований на дороге и уменьшению их воздействия на автомобильное движение;</w:t>
      </w:r>
    </w:p>
    <w:p w:rsidR="00452F7F" w:rsidRPr="009760C1" w:rsidRDefault="00452F7F" w:rsidP="00B86BC4">
      <w:pPr>
        <w:widowControl w:val="0"/>
        <w:numPr>
          <w:ilvl w:val="0"/>
          <w:numId w:val="153"/>
        </w:numPr>
        <w:tabs>
          <w:tab w:val="left" w:pos="709"/>
          <w:tab w:val="left" w:pos="993"/>
          <w:tab w:val="left" w:pos="1418"/>
        </w:tabs>
        <w:suppressAutoHyphens/>
        <w:ind w:left="0" w:firstLine="709"/>
        <w:rPr>
          <w:rFonts w:eastAsia="Lucida Sans Unicode"/>
          <w:kern w:val="1"/>
          <w:szCs w:val="28"/>
        </w:rPr>
      </w:pPr>
      <w:r w:rsidRPr="009760C1">
        <w:rPr>
          <w:rFonts w:eastAsia="Lucida Sans Unicode"/>
          <w:kern w:val="1"/>
          <w:szCs w:val="28"/>
        </w:rPr>
        <w:t>освещение дорог в темное время суток.</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 xml:space="preserve">Защита дорог от снежных заносов осуществляется с помощью постоянной или временной снегозащиты. К постоянной снегозащите относят снегозащитные лесополосы и постоянные заборы, к временной - снегозадерживающие щиты, </w:t>
      </w:r>
      <w:r w:rsidRPr="009760C1">
        <w:rPr>
          <w:rFonts w:eastAsia="Lucida Sans Unicode"/>
          <w:kern w:val="1"/>
          <w:szCs w:val="28"/>
        </w:rPr>
        <w:lastRenderedPageBreak/>
        <w:t>снежные траншеи, валы и т.д.</w:t>
      </w:r>
    </w:p>
    <w:bookmarkEnd w:id="262"/>
    <w:bookmarkEnd w:id="263"/>
    <w:bookmarkEnd w:id="264"/>
    <w:p w:rsidR="00452F7F" w:rsidRPr="009760C1" w:rsidRDefault="00452F7F" w:rsidP="00452F7F">
      <w:pPr>
        <w:ind w:firstLine="0"/>
        <w:rPr>
          <w:color w:val="000000" w:themeColor="text1"/>
          <w:szCs w:val="28"/>
          <w:lang w:eastAsia="en-US"/>
        </w:rPr>
      </w:pPr>
    </w:p>
    <w:p w:rsidR="00452F7F" w:rsidRPr="009760C1" w:rsidRDefault="00452F7F" w:rsidP="00452F7F">
      <w:pPr>
        <w:ind w:firstLine="0"/>
        <w:jc w:val="center"/>
        <w:rPr>
          <w:i/>
          <w:color w:val="000000" w:themeColor="text1"/>
          <w:szCs w:val="28"/>
          <w:lang w:eastAsia="en-US"/>
        </w:rPr>
      </w:pPr>
      <w:r w:rsidRPr="009760C1">
        <w:rPr>
          <w:i/>
          <w:color w:val="000000" w:themeColor="text1"/>
          <w:szCs w:val="28"/>
          <w:lang w:eastAsia="en-US"/>
        </w:rPr>
        <w:t>Природные пожары</w:t>
      </w:r>
    </w:p>
    <w:p w:rsidR="00452F7F" w:rsidRPr="009760C1" w:rsidRDefault="00452F7F" w:rsidP="00452F7F">
      <w:pPr>
        <w:tabs>
          <w:tab w:val="left" w:pos="8820"/>
          <w:tab w:val="left" w:pos="9480"/>
        </w:tabs>
        <w:suppressAutoHyphens/>
        <w:rPr>
          <w:szCs w:val="28"/>
        </w:rPr>
      </w:pPr>
      <w:r w:rsidRPr="009760C1">
        <w:rPr>
          <w:rFonts w:hint="eastAsia"/>
          <w:szCs w:val="28"/>
        </w:rPr>
        <w:t>Лесной фонд муниципального образования «</w:t>
      </w:r>
      <w:r w:rsidR="00D770D0">
        <w:rPr>
          <w:rFonts w:hint="eastAsia"/>
          <w:szCs w:val="28"/>
        </w:rPr>
        <w:t>пгт Васильево</w:t>
      </w:r>
      <w:r w:rsidRPr="009760C1">
        <w:rPr>
          <w:rFonts w:hint="eastAsia"/>
          <w:szCs w:val="28"/>
        </w:rPr>
        <w:t xml:space="preserve">» занимает площадь </w:t>
      </w:r>
      <w:r w:rsidRPr="009760C1">
        <w:rPr>
          <w:szCs w:val="28"/>
        </w:rPr>
        <w:t xml:space="preserve">833,7 </w:t>
      </w:r>
      <w:r w:rsidRPr="009760C1">
        <w:rPr>
          <w:rFonts w:hint="eastAsia"/>
          <w:szCs w:val="28"/>
        </w:rPr>
        <w:t xml:space="preserve">га, что составляет всего </w:t>
      </w:r>
      <w:r w:rsidRPr="009760C1">
        <w:rPr>
          <w:szCs w:val="28"/>
        </w:rPr>
        <w:t>20,7</w:t>
      </w:r>
      <w:r w:rsidRPr="009760C1">
        <w:rPr>
          <w:rFonts w:hint="eastAsia"/>
          <w:szCs w:val="28"/>
        </w:rPr>
        <w:t>% от всей площади муниципального образования.</w:t>
      </w:r>
    </w:p>
    <w:p w:rsidR="00452F7F" w:rsidRPr="009760C1" w:rsidRDefault="00452F7F" w:rsidP="00452F7F">
      <w:pPr>
        <w:tabs>
          <w:tab w:val="left" w:pos="8820"/>
          <w:tab w:val="left" w:pos="9480"/>
        </w:tabs>
        <w:suppressAutoHyphens/>
        <w:ind w:firstLine="700"/>
        <w:rPr>
          <w:szCs w:val="28"/>
        </w:rPr>
      </w:pPr>
      <w:r w:rsidRPr="009760C1">
        <w:rPr>
          <w:szCs w:val="28"/>
        </w:rPr>
        <w:t>На территории муниципального образования «</w:t>
      </w:r>
      <w:r w:rsidR="00D770D0">
        <w:rPr>
          <w:szCs w:val="28"/>
        </w:rPr>
        <w:t>пгт Васильево</w:t>
      </w:r>
      <w:r w:rsidRPr="009760C1">
        <w:rPr>
          <w:szCs w:val="28"/>
        </w:rPr>
        <w:t>» расположены леса ГКУ «Зеленодольское лесничество» Айшинского участкового лесничества.</w:t>
      </w:r>
    </w:p>
    <w:p w:rsidR="00452F7F" w:rsidRPr="009760C1" w:rsidRDefault="00452F7F" w:rsidP="00452F7F">
      <w:pPr>
        <w:tabs>
          <w:tab w:val="left" w:pos="8820"/>
          <w:tab w:val="left" w:pos="9480"/>
        </w:tabs>
        <w:suppressAutoHyphens/>
        <w:rPr>
          <w:rFonts w:ascii="TimesNewRoman" w:eastAsia="TimesNewRoman" w:hAnsi="TimesNewRoman" w:cs="TimesNewRoman"/>
          <w:szCs w:val="28"/>
        </w:rPr>
      </w:pPr>
      <w:r w:rsidRPr="009760C1">
        <w:rPr>
          <w:szCs w:val="28"/>
        </w:rPr>
        <w:t>Н</w:t>
      </w:r>
      <w:r w:rsidRPr="009760C1">
        <w:rPr>
          <w:rFonts w:hint="eastAsia"/>
          <w:szCs w:val="28"/>
        </w:rPr>
        <w:t>а территории муниципального образования расположены лесные насаждения, не входящие в лесной фонд. Данные лесные насаждения расположены на землях сельскохозяйственного назначения;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 и предназначены для обеспечения защиты земель от воздействия негативных природных, антропогенных и техногенных явлений.</w:t>
      </w:r>
      <w:r w:rsidRPr="009760C1">
        <w:rPr>
          <w:szCs w:val="28"/>
        </w:rPr>
        <w:t xml:space="preserve"> </w:t>
      </w:r>
    </w:p>
    <w:p w:rsidR="00452F7F" w:rsidRPr="009760C1" w:rsidRDefault="00452F7F" w:rsidP="00452F7F">
      <w:pPr>
        <w:ind w:firstLine="700"/>
        <w:contextualSpacing/>
        <w:rPr>
          <w:color w:val="000000" w:themeColor="text1"/>
          <w:szCs w:val="28"/>
          <w:lang w:eastAsia="en-US"/>
        </w:rPr>
      </w:pPr>
      <w:r w:rsidRPr="009760C1">
        <w:rPr>
          <w:szCs w:val="28"/>
          <w:lang w:eastAsia="en-US"/>
        </w:rPr>
        <w:t>На территории муниципального образования «поселок городского типа Васильево» леса</w:t>
      </w:r>
      <w:r w:rsidRPr="009760C1">
        <w:rPr>
          <w:color w:val="000000" w:themeColor="text1"/>
          <w:szCs w:val="28"/>
          <w:lang w:eastAsia="en-US"/>
        </w:rPr>
        <w:t xml:space="preserve"> относятся ко </w:t>
      </w:r>
      <w:r w:rsidRPr="009760C1">
        <w:rPr>
          <w:color w:val="000000" w:themeColor="text1"/>
          <w:szCs w:val="28"/>
          <w:u w:val="single"/>
          <w:lang w:val="en-US" w:eastAsia="en-US"/>
        </w:rPr>
        <w:t>II</w:t>
      </w:r>
      <w:r w:rsidRPr="009760C1">
        <w:rPr>
          <w:color w:val="000000" w:themeColor="text1"/>
          <w:szCs w:val="28"/>
          <w:u w:val="single"/>
          <w:lang w:eastAsia="en-US"/>
        </w:rPr>
        <w:t xml:space="preserve"> классу</w:t>
      </w:r>
      <w:r w:rsidRPr="009760C1">
        <w:rPr>
          <w:color w:val="000000" w:themeColor="text1"/>
          <w:szCs w:val="28"/>
          <w:lang w:eastAsia="en-US"/>
        </w:rPr>
        <w:t xml:space="preserve"> пожарной опасности.</w:t>
      </w:r>
    </w:p>
    <w:p w:rsidR="00452F7F" w:rsidRPr="009760C1" w:rsidRDefault="00452F7F" w:rsidP="00452F7F">
      <w:pPr>
        <w:ind w:firstLine="697"/>
        <w:contextualSpacing/>
        <w:rPr>
          <w:szCs w:val="28"/>
          <w:lang w:eastAsia="en-US"/>
        </w:rPr>
      </w:pPr>
      <w:r w:rsidRPr="009760C1">
        <w:rPr>
          <w:szCs w:val="28"/>
          <w:lang w:eastAsia="en-US"/>
        </w:rPr>
        <w:t xml:space="preserve">Основная причина возгорания лесов в поселении – несоблюдение правил пожарной безопасности (человеческий фактор). Кроме того, повышенную пожарную опасность в лесах поселения создают сети автомобильных дорог и линий электропередачи. </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МО «</w:t>
      </w:r>
      <w:r w:rsidR="00D770D0">
        <w:rPr>
          <w:rFonts w:eastAsia="Lucida Sans Unicode"/>
          <w:kern w:val="1"/>
          <w:szCs w:val="28"/>
        </w:rPr>
        <w:t>пгт Васильево</w:t>
      </w:r>
      <w:r w:rsidRPr="009760C1">
        <w:rPr>
          <w:rFonts w:eastAsia="Lucida Sans Unicode"/>
          <w:kern w:val="1"/>
          <w:szCs w:val="28"/>
        </w:rPr>
        <w:t>» относятся к населенным пунктам, подверженных угрозе лесных пожаров, в соответствии с Перечнем населенных пунктов Республики Татарстан, подверженных угрозе лесных пожаров (утв. постановлением КМ РТ от 06 марта 2020 г. N 169). На территории поселения нет садоводческих, огороднических и дачных некоммерческих объединений, организаций, организующих отдых детей и их оздоровление, объектов экономики, оздоровительных организаций, граничащих с лесными участками, в соответствии с постановлением КМ РТ от 06 марта 2020 г. N169.</w:t>
      </w:r>
    </w:p>
    <w:p w:rsidR="00452F7F" w:rsidRPr="009760C1" w:rsidRDefault="00452F7F" w:rsidP="00452F7F">
      <w:pPr>
        <w:contextualSpacing/>
        <w:rPr>
          <w:rFonts w:eastAsia="Calibri"/>
          <w:szCs w:val="28"/>
          <w:lang w:eastAsia="en-US"/>
        </w:rPr>
      </w:pPr>
      <w:r w:rsidRPr="009760C1">
        <w:rPr>
          <w:rFonts w:eastAsia="Calibri"/>
          <w:szCs w:val="28"/>
          <w:lang w:eastAsia="en-US"/>
        </w:rPr>
        <w:t>Застройка городских поселений осуществляется строго</w:t>
      </w:r>
      <w:r w:rsidRPr="009760C1">
        <w:rPr>
          <w:iCs/>
          <w:szCs w:val="28"/>
          <w:lang w:eastAsia="en-US"/>
        </w:rPr>
        <w:t xml:space="preserve"> в соответствии с пунктом 4.14 СП 4.13130.2013 «</w:t>
      </w:r>
      <w:r w:rsidRPr="009760C1">
        <w:rPr>
          <w:szCs w:val="28"/>
          <w:lang w:eastAsia="en-US"/>
        </w:rPr>
        <w:t xml:space="preserve">Системы противопожарной защиты. Ограничение распространения пожара на объектах защиты. Требования к объемно-планировочным и конструктивным решениям», противопожарное расстояние от </w:t>
      </w:r>
      <w:r w:rsidRPr="009760C1">
        <w:rPr>
          <w:rFonts w:eastAsia="Calibri"/>
          <w:szCs w:val="28"/>
          <w:lang w:eastAsia="en-US"/>
        </w:rPr>
        <w:t>границ застройки  городских поселений до лесных насаждений в лесничествах должны быть не менее 50 м.</w:t>
      </w:r>
    </w:p>
    <w:p w:rsidR="00452F7F" w:rsidRPr="009760C1" w:rsidRDefault="00452F7F" w:rsidP="00452F7F">
      <w:pPr>
        <w:ind w:firstLine="697"/>
        <w:contextualSpacing/>
        <w:rPr>
          <w:szCs w:val="28"/>
          <w:lang w:eastAsia="en-US"/>
        </w:rPr>
      </w:pPr>
      <w:r w:rsidRPr="009760C1">
        <w:rPr>
          <w:szCs w:val="28"/>
          <w:lang w:eastAsia="en-US"/>
        </w:rPr>
        <w:t xml:space="preserve">Для населения опасность природных пожаров – это вероятность сильного задымления, при этом возможно нарушение движения автомобильного транспорта, ухудшение экологической обстановки и, как следствие, состояния здоровья людей. </w:t>
      </w:r>
    </w:p>
    <w:p w:rsidR="00452F7F" w:rsidRPr="009760C1" w:rsidRDefault="00452F7F" w:rsidP="00452F7F">
      <w:pPr>
        <w:ind w:firstLine="697"/>
        <w:contextualSpacing/>
        <w:rPr>
          <w:szCs w:val="28"/>
          <w:lang w:eastAsia="en-US"/>
        </w:rPr>
      </w:pPr>
      <w:r w:rsidRPr="009760C1">
        <w:rPr>
          <w:szCs w:val="28"/>
          <w:lang w:eastAsia="en-US"/>
        </w:rPr>
        <w:t>Непосредственное воздействие природных пожаров на людей, на их имущество, уничтожение предприятий маловероятно.</w:t>
      </w:r>
    </w:p>
    <w:p w:rsidR="00452F7F" w:rsidRPr="009760C1" w:rsidRDefault="00452F7F" w:rsidP="00452F7F">
      <w:pPr>
        <w:ind w:firstLine="697"/>
        <w:contextualSpacing/>
        <w:rPr>
          <w:color w:val="000000"/>
          <w:szCs w:val="28"/>
          <w:lang w:eastAsia="en-US"/>
        </w:rPr>
      </w:pPr>
      <w:r w:rsidRPr="009760C1">
        <w:rPr>
          <w:szCs w:val="28"/>
          <w:lang w:eastAsia="en-US"/>
        </w:rPr>
        <w:t>В целях</w:t>
      </w:r>
      <w:bookmarkStart w:id="266" w:name="sub_10021"/>
      <w:r w:rsidRPr="009760C1">
        <w:rPr>
          <w:szCs w:val="28"/>
          <w:lang w:eastAsia="en-US"/>
        </w:rPr>
        <w:t xml:space="preserve"> организации руководства работами по тушению лесных пожаров;</w:t>
      </w:r>
      <w:bookmarkStart w:id="267" w:name="sub_10022"/>
      <w:bookmarkEnd w:id="266"/>
      <w:r w:rsidRPr="009760C1">
        <w:rPr>
          <w:szCs w:val="28"/>
          <w:lang w:eastAsia="en-US"/>
        </w:rPr>
        <w:t xml:space="preserve"> предупреждения и ликвидации чрезвычайных ситуаций в лесах, возникших вследствие лесных пожаров;</w:t>
      </w:r>
      <w:bookmarkEnd w:id="267"/>
      <w:r w:rsidRPr="009760C1">
        <w:rPr>
          <w:szCs w:val="28"/>
          <w:lang w:eastAsia="en-US"/>
        </w:rPr>
        <w:t xml:space="preserve"> организации межведомственного взаимодействия при выполнении работ по тушению лесных пожаров издан </w:t>
      </w:r>
      <w:hyperlink r:id="rId26" w:tgtFrame="_blank" w:history="1">
        <w:r w:rsidRPr="009760C1">
          <w:rPr>
            <w:bCs/>
            <w:color w:val="000000"/>
            <w:szCs w:val="28"/>
            <w:lang w:eastAsia="en-US"/>
          </w:rPr>
          <w:t xml:space="preserve">Приказ Министерства </w:t>
        </w:r>
        <w:r w:rsidRPr="009760C1">
          <w:rPr>
            <w:bCs/>
            <w:color w:val="000000"/>
            <w:szCs w:val="28"/>
            <w:lang w:eastAsia="en-US"/>
          </w:rPr>
          <w:lastRenderedPageBreak/>
          <w:t>природных ресурсов и экологии РФ от 8 июля 2014 г. №313  "Об утверждении Правил тушения лесных пожаров"</w:t>
        </w:r>
      </w:hyperlink>
      <w:r w:rsidRPr="009760C1">
        <w:rPr>
          <w:color w:val="000000"/>
          <w:szCs w:val="28"/>
          <w:lang w:eastAsia="en-US"/>
        </w:rPr>
        <w:t>.</w:t>
      </w:r>
    </w:p>
    <w:p w:rsidR="00452F7F" w:rsidRPr="009760C1" w:rsidRDefault="00452F7F" w:rsidP="00452F7F">
      <w:pPr>
        <w:rPr>
          <w:szCs w:val="28"/>
          <w:lang w:eastAsia="en-US"/>
        </w:rPr>
      </w:pPr>
    </w:p>
    <w:p w:rsidR="00452F7F" w:rsidRPr="009760C1" w:rsidRDefault="00452F7F" w:rsidP="00452F7F">
      <w:pPr>
        <w:rPr>
          <w:i/>
          <w:color w:val="000000" w:themeColor="text1"/>
          <w:szCs w:val="28"/>
          <w:lang w:eastAsia="en-US"/>
        </w:rPr>
      </w:pPr>
      <w:bookmarkStart w:id="268" w:name="_Toc360104090"/>
      <w:bookmarkStart w:id="269" w:name="_Toc362934428"/>
      <w:bookmarkStart w:id="270" w:name="_Toc369017202"/>
      <w:bookmarkStart w:id="271" w:name="_Toc378763153"/>
      <w:r w:rsidRPr="009760C1">
        <w:rPr>
          <w:i/>
          <w:color w:val="000000" w:themeColor="text1"/>
          <w:szCs w:val="28"/>
          <w:lang w:eastAsia="en-US"/>
        </w:rPr>
        <w:t>Мероприятия по предотвращению распространения природных пожаров на территорию населенного пункта:</w:t>
      </w:r>
    </w:p>
    <w:p w:rsidR="00452F7F" w:rsidRPr="009760C1" w:rsidRDefault="00452F7F" w:rsidP="00B86BC4">
      <w:pPr>
        <w:numPr>
          <w:ilvl w:val="0"/>
          <w:numId w:val="146"/>
        </w:numPr>
        <w:ind w:left="0" w:firstLine="709"/>
        <w:contextualSpacing/>
        <w:rPr>
          <w:color w:val="000000" w:themeColor="text1"/>
          <w:szCs w:val="28"/>
          <w:lang w:eastAsia="en-US"/>
        </w:rPr>
      </w:pPr>
      <w:r w:rsidRPr="009760C1">
        <w:rPr>
          <w:color w:val="000000" w:themeColor="text1"/>
          <w:szCs w:val="28"/>
          <w:lang w:eastAsia="en-US"/>
        </w:rPr>
        <w:t xml:space="preserve">обустройство противопожарных разрывов и минерализованных полос между природными территориями и территорией населенного пункта (меры пожарной безопасности на территории должны быть соблюдены в соответствии со ст. </w:t>
      </w:r>
      <w:hyperlink r:id="rId27" w:history="1">
        <w:r w:rsidRPr="009760C1">
          <w:rPr>
            <w:color w:val="000000" w:themeColor="text1"/>
            <w:szCs w:val="28"/>
            <w:lang w:eastAsia="en-US"/>
          </w:rPr>
          <w:t>1</w:t>
        </w:r>
      </w:hyperlink>
      <w:r w:rsidRPr="009760C1">
        <w:rPr>
          <w:color w:val="000000" w:themeColor="text1"/>
          <w:szCs w:val="28"/>
          <w:lang w:eastAsia="en-US"/>
        </w:rPr>
        <w:t xml:space="preserve">, </w:t>
      </w:r>
      <w:hyperlink r:id="rId28" w:history="1">
        <w:r w:rsidRPr="009760C1">
          <w:rPr>
            <w:color w:val="000000" w:themeColor="text1"/>
            <w:szCs w:val="28"/>
            <w:lang w:eastAsia="en-US"/>
          </w:rPr>
          <w:t>19</w:t>
        </w:r>
      </w:hyperlink>
      <w:r w:rsidRPr="009760C1">
        <w:rPr>
          <w:color w:val="000000" w:themeColor="text1"/>
          <w:szCs w:val="28"/>
          <w:lang w:eastAsia="en-US"/>
        </w:rPr>
        <w:t xml:space="preserve">, </w:t>
      </w:r>
      <w:hyperlink r:id="rId29" w:history="1">
        <w:r w:rsidRPr="009760C1">
          <w:rPr>
            <w:color w:val="000000" w:themeColor="text1"/>
            <w:szCs w:val="28"/>
            <w:lang w:eastAsia="en-US"/>
          </w:rPr>
          <w:t>38</w:t>
        </w:r>
      </w:hyperlink>
      <w:r w:rsidRPr="009760C1">
        <w:rPr>
          <w:color w:val="000000" w:themeColor="text1"/>
          <w:szCs w:val="28"/>
          <w:lang w:eastAsia="en-US"/>
        </w:rPr>
        <w:t xml:space="preserve"> Закона о пожарной безопасности, </w:t>
      </w:r>
      <w:hyperlink r:id="rId30" w:history="1">
        <w:r w:rsidRPr="009760C1">
          <w:rPr>
            <w:color w:val="000000" w:themeColor="text1"/>
            <w:szCs w:val="28"/>
            <w:lang w:eastAsia="en-US"/>
          </w:rPr>
          <w:t>ст. 63</w:t>
        </w:r>
      </w:hyperlink>
      <w:r w:rsidRPr="009760C1">
        <w:rPr>
          <w:color w:val="000000" w:themeColor="text1"/>
          <w:szCs w:val="28"/>
          <w:lang w:eastAsia="en-US"/>
        </w:rPr>
        <w:t xml:space="preserve"> Федерального закона от 22.07.2008 N 123-ФЗ "Технический регламент о требованиях пожарной безопасности")</w:t>
      </w:r>
    </w:p>
    <w:p w:rsidR="00452F7F" w:rsidRPr="009760C1" w:rsidRDefault="00452F7F" w:rsidP="00B86BC4">
      <w:pPr>
        <w:numPr>
          <w:ilvl w:val="0"/>
          <w:numId w:val="146"/>
        </w:numPr>
        <w:ind w:left="0" w:firstLine="709"/>
        <w:contextualSpacing/>
        <w:rPr>
          <w:color w:val="000000" w:themeColor="text1"/>
          <w:szCs w:val="28"/>
          <w:lang w:eastAsia="en-US"/>
        </w:rPr>
      </w:pPr>
      <w:r w:rsidRPr="009760C1">
        <w:rPr>
          <w:color w:val="000000" w:themeColor="text1"/>
          <w:szCs w:val="28"/>
          <w:lang w:eastAsia="en-US"/>
        </w:rPr>
        <w:t xml:space="preserve">обустройство минерализованных полос вокруг пожароопасных объектов. </w:t>
      </w:r>
    </w:p>
    <w:p w:rsidR="00452F7F" w:rsidRPr="009760C1" w:rsidRDefault="00452F7F" w:rsidP="00452F7F">
      <w:pPr>
        <w:rPr>
          <w:color w:val="000000"/>
          <w:szCs w:val="28"/>
          <w:lang w:eastAsia="en-US"/>
        </w:rPr>
      </w:pPr>
      <w:r w:rsidRPr="009760C1">
        <w:rPr>
          <w:color w:val="000000"/>
          <w:szCs w:val="28"/>
          <w:lang w:eastAsia="en-US"/>
        </w:rPr>
        <w:t xml:space="preserve">Согласно </w:t>
      </w:r>
      <w:hyperlink r:id="rId31" w:anchor="/document/70170244/entry/1000" w:history="1">
        <w:r w:rsidRPr="009760C1">
          <w:rPr>
            <w:color w:val="000000"/>
            <w:szCs w:val="28"/>
            <w:lang w:eastAsia="en-US"/>
          </w:rPr>
          <w:t>Правила</w:t>
        </w:r>
      </w:hyperlink>
      <w:r w:rsidRPr="009760C1">
        <w:rPr>
          <w:color w:val="000000"/>
          <w:szCs w:val="28"/>
          <w:lang w:eastAsia="en-US"/>
        </w:rPr>
        <w:t xml:space="preserve">м противопожарного режима в Российской Федерации, утвержденные </w:t>
      </w:r>
      <w:hyperlink r:id="rId32" w:anchor="/document/70170244/entry/0" w:history="1">
        <w:r w:rsidRPr="009760C1">
          <w:rPr>
            <w:color w:val="000000"/>
            <w:szCs w:val="28"/>
            <w:lang w:eastAsia="en-US"/>
          </w:rPr>
          <w:t>постановлением</w:t>
        </w:r>
      </w:hyperlink>
      <w:r w:rsidRPr="009760C1">
        <w:rPr>
          <w:color w:val="000000"/>
          <w:szCs w:val="28"/>
          <w:lang w:eastAsia="en-US"/>
        </w:rPr>
        <w:t xml:space="preserve"> Правительства Российской Федерации от 25 апреля 2012 г. №390 "О противопожарном режиме", а также </w:t>
      </w:r>
      <w:hyperlink r:id="rId33" w:anchor="/document/12154455/entry/1000" w:history="1">
        <w:r w:rsidRPr="009760C1">
          <w:rPr>
            <w:color w:val="000000"/>
            <w:szCs w:val="28"/>
            <w:lang w:eastAsia="en-US"/>
          </w:rPr>
          <w:t>Правила</w:t>
        </w:r>
      </w:hyperlink>
      <w:r w:rsidRPr="009760C1">
        <w:rPr>
          <w:color w:val="000000"/>
          <w:szCs w:val="28"/>
          <w:lang w:eastAsia="en-US"/>
        </w:rPr>
        <w:t xml:space="preserve">м пожарной безопасности в лесах, утвержденные </w:t>
      </w:r>
      <w:hyperlink r:id="rId34" w:anchor="/document/12154455/entry/0" w:history="1">
        <w:r w:rsidRPr="009760C1">
          <w:rPr>
            <w:color w:val="000000"/>
            <w:szCs w:val="28"/>
            <w:lang w:eastAsia="en-US"/>
          </w:rPr>
          <w:t>постановлением</w:t>
        </w:r>
      </w:hyperlink>
      <w:r w:rsidRPr="009760C1">
        <w:rPr>
          <w:color w:val="000000"/>
          <w:szCs w:val="28"/>
          <w:lang w:eastAsia="en-US"/>
        </w:rPr>
        <w:t xml:space="preserve"> Правительства Российской Федерации от 30 июня 2017 г. №417 "Об утверждении Правил пожарной безопасности в лесах" в период со дня схода снежного покрова до установления устойчивой дождливой осенней погоды или образования снежного покрова физические, юридические лица, а также иностранные граждане и лица без гражданства, владеющие, пользующиеся и (или) распоряжающиеся территорией, прилегающей к лесу, обеспечивают ее очистку от сухой травянистой растительности, пожнивных остатков, валежника, порубочных остатков, мусора и других горючих материалов на полосе шириной не менее 10 метров от леса либо отделяют лес противопожарной минерализованной полосой шириной не менее 0,5 метра или иным противопожарным барьером. Запрещается использовать противопожарные минерализованные полосы под строительство различных сооружений и подсобных строений, а также для складирования горючих материалов, мусора, отходов древесных, строительных и других горючих материалов.</w:t>
      </w:r>
    </w:p>
    <w:p w:rsidR="00452F7F" w:rsidRPr="009760C1" w:rsidRDefault="00452F7F" w:rsidP="00452F7F">
      <w:pPr>
        <w:ind w:firstLine="0"/>
        <w:jc w:val="left"/>
        <w:rPr>
          <w:color w:val="000000" w:themeColor="text1"/>
          <w:szCs w:val="28"/>
          <w:lang w:eastAsia="en-US"/>
        </w:rPr>
      </w:pPr>
    </w:p>
    <w:p w:rsidR="00452F7F" w:rsidRPr="009760C1" w:rsidRDefault="00452F7F" w:rsidP="00452F7F">
      <w:pPr>
        <w:widowControl w:val="0"/>
        <w:suppressAutoHyphens/>
        <w:jc w:val="center"/>
        <w:rPr>
          <w:rFonts w:eastAsia="Lucida Sans Unicode"/>
          <w:i/>
          <w:color w:val="000000"/>
          <w:kern w:val="1"/>
          <w:szCs w:val="28"/>
          <w:u w:val="single"/>
        </w:rPr>
      </w:pPr>
      <w:r w:rsidRPr="009760C1">
        <w:rPr>
          <w:rFonts w:eastAsia="Lucida Sans Unicode"/>
          <w:i/>
          <w:color w:val="000000"/>
          <w:kern w:val="1"/>
          <w:szCs w:val="28"/>
        </w:rPr>
        <w:t>Мероприятия по обеспечению пожарной безопасности в лесах</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Противопожарная профилактика на природных территориях предусматривает проведение комплекса мероприятий, направленных на предупреждение возникновения пожаров, ограничение их распространения и организационно-технические и другие мероприятия, обеспечивающие условия для успешной борьбы с пожарами и пожарную устойчивость лесов.</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Предупреждение возникновения природных пожаров осуществляется посредством пропаганды и агитации, регулирования посещаемости природных территорий населением, государственного пожарного надзора в целях контроля за соблюдением правил пожарной безопасности, организационно-технических мероприятий, снижающих вероятность возникновения пожаров.</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 xml:space="preserve">Ограничение распространения пожаров заключается в повышении пожароустойчивости насаждений (естественного и искусственного происхождения) за счет регулирования состава древостоев, очистки их от </w:t>
      </w:r>
      <w:r w:rsidRPr="009760C1">
        <w:rPr>
          <w:rFonts w:eastAsia="Lucida Sans Unicode"/>
          <w:color w:val="000000"/>
          <w:kern w:val="1"/>
          <w:szCs w:val="28"/>
        </w:rPr>
        <w:lastRenderedPageBreak/>
        <w:t xml:space="preserve">захламленности, противопожарного обустройства территорий, включающего создание системы противопожарных барьеров, сети дорог и водоемов, а также в контролируемом выжигании территорий. </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Организационно-технические и другие мероприятия, повышающие пожарную устойчивость природных территорий, заключаются в подготовке местного населения к работам по предупреждению, обнаружению, тушению пожаров в поселении; строительству и ремонту противопожарных объектов; работе с органами власти, арендаторами и т.д.</w:t>
      </w:r>
    </w:p>
    <w:p w:rsidR="00452F7F" w:rsidRPr="009760C1" w:rsidRDefault="00452F7F" w:rsidP="00452F7F">
      <w:pPr>
        <w:widowControl w:val="0"/>
        <w:tabs>
          <w:tab w:val="num" w:pos="325"/>
        </w:tabs>
        <w:suppressAutoHyphens/>
        <w:rPr>
          <w:rFonts w:eastAsia="Calibri"/>
          <w:kern w:val="1"/>
          <w:szCs w:val="28"/>
          <w:lang w:eastAsia="en-US"/>
        </w:rPr>
      </w:pPr>
      <w:r w:rsidRPr="009760C1">
        <w:rPr>
          <w:rFonts w:eastAsia="Calibri"/>
          <w:kern w:val="1"/>
          <w:szCs w:val="28"/>
          <w:lang w:eastAsia="en-US"/>
        </w:rPr>
        <w:t>Организация руководства работами по тушению лесных пожаров осуществляется в соответствии с Планом тушения лесного пожара (Приказ МПР и экологии РФ № 313 от 8.07.2014 г. «Об утверждении Правил тушения лесных пожаров»).</w:t>
      </w:r>
    </w:p>
    <w:p w:rsidR="00334279" w:rsidRDefault="00334279">
      <w:pPr>
        <w:spacing w:after="200" w:line="276" w:lineRule="auto"/>
        <w:ind w:firstLine="0"/>
        <w:jc w:val="left"/>
        <w:rPr>
          <w:color w:val="000000" w:themeColor="text1"/>
          <w:szCs w:val="28"/>
          <w:lang w:eastAsia="en-US"/>
        </w:rPr>
      </w:pPr>
      <w:r>
        <w:rPr>
          <w:color w:val="000000" w:themeColor="text1"/>
          <w:szCs w:val="28"/>
          <w:lang w:eastAsia="en-US"/>
        </w:rPr>
        <w:br w:type="page"/>
      </w:r>
    </w:p>
    <w:p w:rsidR="00452F7F" w:rsidRPr="009760C1" w:rsidRDefault="00C85580" w:rsidP="00452F7F">
      <w:pPr>
        <w:tabs>
          <w:tab w:val="left" w:pos="1134"/>
        </w:tabs>
        <w:ind w:left="709" w:firstLine="0"/>
        <w:contextualSpacing/>
        <w:outlineLvl w:val="2"/>
        <w:rPr>
          <w:b/>
          <w:szCs w:val="28"/>
        </w:rPr>
      </w:pPr>
      <w:bookmarkStart w:id="272" w:name="_Toc362524570"/>
      <w:bookmarkStart w:id="273" w:name="_Toc130232065"/>
      <w:r>
        <w:rPr>
          <w:b/>
          <w:szCs w:val="28"/>
        </w:rPr>
        <w:lastRenderedPageBreak/>
        <w:t>3.11</w:t>
      </w:r>
      <w:r w:rsidR="00452F7F" w:rsidRPr="009760C1">
        <w:rPr>
          <w:b/>
          <w:szCs w:val="28"/>
        </w:rPr>
        <w:t>.3. Перечень мероприятий по предупреждению чрезвычайных ситуаций техногенного характера</w:t>
      </w:r>
      <w:bookmarkEnd w:id="272"/>
      <w:bookmarkEnd w:id="273"/>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i/>
          <w:kern w:val="1"/>
          <w:szCs w:val="28"/>
        </w:rPr>
        <w:t>Чрезвычайная ситуация техногенного характера</w:t>
      </w:r>
      <w:r w:rsidRPr="009760C1">
        <w:rPr>
          <w:rFonts w:eastAsia="Lucida Sans Unicode"/>
          <w:kern w:val="1"/>
          <w:szCs w:val="28"/>
        </w:rPr>
        <w:t xml:space="preserve"> – обстановка, при которой в результате возникновения аварии на объекте, определённой территории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среде. Различают чрезвычайную ситуацию техногенного характера по месту их возникновения и по характеру основных поражающих факторов источника чрезвычайной ситуации. Чрезвычайные ситуации техногенного характера создаются взрывами, пожарами, крушениями, выбросами химических и радиоактивных веществ, разрушениями, падениями, обвалами на объектах техносферы.</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К основным мероприятиям по обеспечению безопасности населения в чрезвычайных ситуациях относятся следующие: прогнозирование и оценка возможности последствий чрезвычайных ситуаций; разработка мероприятий, направленных на предотвращение или снижение вероятности возникновения таких ситуаций, а также на уменьшение их последствий. Кроме того, очень важным является обучение населения действиям в чрезвычайных ситуациях и разработка эффективных способов его защиты.</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проведения работ по ликвидации чрезвычайных ситуаций и их последствий могут быть привлечены:</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пожарные части;</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штатные и нештатные аварийно-спасательные формирования;</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персонал учреждений здравоохранения;</w:t>
      </w:r>
    </w:p>
    <w:p w:rsidR="00452F7F" w:rsidRPr="009760C1" w:rsidRDefault="00452F7F" w:rsidP="00B86BC4">
      <w:pPr>
        <w:widowControl w:val="0"/>
        <w:numPr>
          <w:ilvl w:val="0"/>
          <w:numId w:val="145"/>
        </w:numPr>
        <w:suppressAutoHyphens/>
        <w:ind w:left="0" w:firstLine="709"/>
        <w:contextualSpacing/>
        <w:jc w:val="left"/>
        <w:rPr>
          <w:color w:val="000000"/>
          <w:szCs w:val="28"/>
        </w:rPr>
      </w:pPr>
      <w:r w:rsidRPr="009760C1">
        <w:rPr>
          <w:color w:val="000000"/>
          <w:szCs w:val="28"/>
        </w:rPr>
        <w:t>персонал и техника других учреждений.</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перевозки (эвакуации) населения и материальных средств может быть использована автомобильная техника предприятий и организаций района.</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проведения инженерных, аварийно-спасательных и восстановительных работ также может быть привлечена инженерная техника, предприятий и организаций района.</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Высокую эффективность в деле защиты населения и территорий поселения имеет проведение инженерно-технических мероприятий, предусматривающих возведение и эксплуатацию соответствующих защитных сооружений для защиты от опасных и неблагоприятных явлений и процессов природного и техногенного характера.</w:t>
      </w:r>
    </w:p>
    <w:bookmarkEnd w:id="268"/>
    <w:bookmarkEnd w:id="269"/>
    <w:bookmarkEnd w:id="270"/>
    <w:bookmarkEnd w:id="271"/>
    <w:p w:rsidR="00452F7F" w:rsidRPr="009760C1" w:rsidRDefault="00452F7F" w:rsidP="00452F7F">
      <w:pPr>
        <w:contextualSpacing/>
        <w:rPr>
          <w:color w:val="000000" w:themeColor="text1"/>
          <w:szCs w:val="28"/>
          <w:lang w:eastAsia="en-US"/>
        </w:rPr>
      </w:pPr>
    </w:p>
    <w:p w:rsidR="00452F7F" w:rsidRPr="009760C1" w:rsidRDefault="00452F7F" w:rsidP="00452F7F">
      <w:pPr>
        <w:ind w:firstLine="0"/>
        <w:contextualSpacing/>
        <w:jc w:val="center"/>
        <w:rPr>
          <w:i/>
          <w:color w:val="000000" w:themeColor="text1"/>
          <w:szCs w:val="28"/>
          <w:lang w:eastAsia="en-US"/>
        </w:rPr>
      </w:pPr>
      <w:r w:rsidRPr="009760C1">
        <w:rPr>
          <w:i/>
          <w:color w:val="000000" w:themeColor="text1"/>
          <w:szCs w:val="28"/>
          <w:lang w:eastAsia="en-US"/>
        </w:rPr>
        <w:t>Перечень потенциально опасных объектов</w:t>
      </w:r>
    </w:p>
    <w:p w:rsidR="00452F7F" w:rsidRPr="009760C1" w:rsidRDefault="00452F7F" w:rsidP="00452F7F">
      <w:pPr>
        <w:autoSpaceDE w:val="0"/>
        <w:autoSpaceDN w:val="0"/>
        <w:adjustRightInd w:val="0"/>
        <w:contextualSpacing/>
        <w:rPr>
          <w:szCs w:val="28"/>
          <w:lang w:eastAsia="en-US"/>
        </w:rPr>
      </w:pPr>
      <w:r w:rsidRPr="009760C1">
        <w:rPr>
          <w:szCs w:val="28"/>
          <w:lang w:eastAsia="en-US"/>
        </w:rPr>
        <w:t>В соответствии с Исходными данным существующие потенциально опасные объекты (ПОО), аварии на которых могут быть привести к образованию зон чрезвычайных ситуаций, в Зеленодольском муниципальном районе:</w:t>
      </w:r>
      <w:r w:rsidRPr="009760C1">
        <w:rPr>
          <w:szCs w:val="28"/>
        </w:rPr>
        <w:t xml:space="preserve"> АО «Производственное объединение» Завод имени Серго», ОАО «Зеленодольски йзавод им.Горького, ООО «Связь Петролиум».</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Зоны возможной опасности при авариях на ПОО, в соответствии с требованиями ГОСТ Р 22.2.10-2016, в исходных данных не представлены.</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Существующие ПОО расположены на территории других поселений района, и не окажут существенного влияния на территорию поселения.</w:t>
      </w:r>
    </w:p>
    <w:p w:rsidR="00452F7F" w:rsidRPr="009760C1" w:rsidRDefault="00452F7F" w:rsidP="00452F7F">
      <w:pPr>
        <w:tabs>
          <w:tab w:val="num" w:pos="325"/>
        </w:tabs>
        <w:contextualSpacing/>
        <w:rPr>
          <w:color w:val="000000" w:themeColor="text1"/>
          <w:szCs w:val="28"/>
          <w:lang w:eastAsia="en-US"/>
        </w:rPr>
      </w:pPr>
      <w:r w:rsidRPr="009760C1">
        <w:rPr>
          <w:color w:val="000000" w:themeColor="text1"/>
          <w:szCs w:val="28"/>
          <w:lang w:eastAsia="en-US"/>
        </w:rPr>
        <w:lastRenderedPageBreak/>
        <w:t>Характеристика</w:t>
      </w:r>
      <w:r w:rsidR="00C85580">
        <w:rPr>
          <w:color w:val="000000" w:themeColor="text1"/>
          <w:szCs w:val="28"/>
          <w:lang w:eastAsia="en-US"/>
        </w:rPr>
        <w:t xml:space="preserve"> ПОО представлена в таблице 3.11</w:t>
      </w:r>
      <w:r w:rsidRPr="009760C1">
        <w:rPr>
          <w:color w:val="000000" w:themeColor="text1"/>
          <w:szCs w:val="28"/>
          <w:lang w:eastAsia="en-US"/>
        </w:rPr>
        <w:t>.3.1 (Распоряжение Комиссии по предупреждению и ликвидации чрезвычайных ситуаций и обеспечению пожарной безопасности Республики Татарстан от 22.12.2016 г. №38-16р).</w:t>
      </w:r>
    </w:p>
    <w:p w:rsidR="00452F7F" w:rsidRPr="009760C1" w:rsidRDefault="00C85580" w:rsidP="00452F7F">
      <w:pPr>
        <w:contextualSpacing/>
        <w:jc w:val="right"/>
        <w:rPr>
          <w:color w:val="000000" w:themeColor="text1"/>
          <w:szCs w:val="28"/>
          <w:lang w:eastAsia="en-US"/>
        </w:rPr>
      </w:pPr>
      <w:r>
        <w:rPr>
          <w:color w:val="000000" w:themeColor="text1"/>
          <w:szCs w:val="28"/>
          <w:lang w:eastAsia="en-US"/>
        </w:rPr>
        <w:t>Таблица 3.11</w:t>
      </w:r>
      <w:r w:rsidR="00452F7F" w:rsidRPr="009760C1">
        <w:rPr>
          <w:color w:val="000000" w:themeColor="text1"/>
          <w:szCs w:val="28"/>
          <w:lang w:eastAsia="en-US"/>
        </w:rPr>
        <w:t>.3.1</w:t>
      </w:r>
    </w:p>
    <w:p w:rsidR="00452F7F" w:rsidRPr="009760C1" w:rsidRDefault="00452F7F" w:rsidP="00452F7F">
      <w:pPr>
        <w:contextualSpacing/>
        <w:jc w:val="center"/>
        <w:rPr>
          <w:i/>
          <w:szCs w:val="28"/>
          <w:lang w:eastAsia="en-US"/>
        </w:rPr>
      </w:pPr>
      <w:r w:rsidRPr="009760C1">
        <w:rPr>
          <w:i/>
          <w:szCs w:val="28"/>
          <w:lang w:eastAsia="en-US"/>
        </w:rPr>
        <w:t>Характеристика потенциально опасных объектов (в соответствии с Распоряжением Комиссии по предупреждению и ликвидации чрезвычайных ситуаций и обеспечению пожарной безопасности Республики Татарстан от 22.12.2016 г. №38-16р)</w:t>
      </w:r>
    </w:p>
    <w:tbl>
      <w:tblPr>
        <w:tblW w:w="10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4"/>
        <w:gridCol w:w="1944"/>
        <w:gridCol w:w="1821"/>
        <w:gridCol w:w="1745"/>
        <w:gridCol w:w="1685"/>
        <w:gridCol w:w="1179"/>
      </w:tblGrid>
      <w:tr w:rsidR="00452F7F" w:rsidRPr="00334279" w:rsidTr="00334279">
        <w:trPr>
          <w:trHeight w:val="648"/>
          <w:tblHeader/>
          <w:jc w:val="center"/>
        </w:trPr>
        <w:tc>
          <w:tcPr>
            <w:tcW w:w="0" w:type="auto"/>
            <w:shd w:val="clear" w:color="auto" w:fill="auto"/>
            <w:vAlign w:val="center"/>
          </w:tcPr>
          <w:p w:rsidR="00452F7F" w:rsidRPr="00334279" w:rsidRDefault="00452F7F" w:rsidP="00452F7F">
            <w:pPr>
              <w:ind w:firstLine="0"/>
              <w:contextualSpacing/>
              <w:jc w:val="center"/>
              <w:rPr>
                <w:sz w:val="22"/>
                <w:lang w:eastAsia="en-US"/>
              </w:rPr>
            </w:pPr>
            <w:r w:rsidRPr="00334279">
              <w:rPr>
                <w:sz w:val="22"/>
                <w:szCs w:val="22"/>
                <w:lang w:eastAsia="en-US"/>
              </w:rPr>
              <w:t>Наименование организации (предприятия)</w:t>
            </w:r>
          </w:p>
        </w:tc>
        <w:tc>
          <w:tcPr>
            <w:tcW w:w="0" w:type="auto"/>
            <w:shd w:val="clear" w:color="auto" w:fill="auto"/>
            <w:vAlign w:val="center"/>
          </w:tcPr>
          <w:p w:rsidR="00452F7F" w:rsidRPr="00334279" w:rsidRDefault="00452F7F" w:rsidP="00452F7F">
            <w:pPr>
              <w:ind w:firstLine="0"/>
              <w:contextualSpacing/>
              <w:jc w:val="center"/>
              <w:rPr>
                <w:sz w:val="22"/>
                <w:lang w:eastAsia="en-US"/>
              </w:rPr>
            </w:pPr>
            <w:r w:rsidRPr="00334279">
              <w:rPr>
                <w:sz w:val="22"/>
                <w:szCs w:val="22"/>
                <w:lang w:eastAsia="en-US"/>
              </w:rPr>
              <w:t>Местонахождение опасного объекта</w:t>
            </w:r>
          </w:p>
        </w:tc>
        <w:tc>
          <w:tcPr>
            <w:tcW w:w="1975" w:type="dxa"/>
            <w:shd w:val="clear" w:color="auto" w:fill="auto"/>
            <w:vAlign w:val="center"/>
          </w:tcPr>
          <w:p w:rsidR="00452F7F" w:rsidRPr="00334279" w:rsidRDefault="00452F7F" w:rsidP="00452F7F">
            <w:pPr>
              <w:ind w:firstLine="0"/>
              <w:contextualSpacing/>
              <w:jc w:val="center"/>
              <w:rPr>
                <w:sz w:val="22"/>
                <w:lang w:eastAsia="en-US"/>
              </w:rPr>
            </w:pPr>
            <w:r w:rsidRPr="00334279">
              <w:rPr>
                <w:sz w:val="22"/>
                <w:szCs w:val="22"/>
                <w:lang w:eastAsia="en-US"/>
              </w:rPr>
              <w:t xml:space="preserve">Наименование опасных </w:t>
            </w:r>
          </w:p>
          <w:p w:rsidR="00452F7F" w:rsidRPr="00334279" w:rsidRDefault="00452F7F" w:rsidP="00452F7F">
            <w:pPr>
              <w:ind w:firstLine="0"/>
              <w:contextualSpacing/>
              <w:jc w:val="center"/>
              <w:rPr>
                <w:sz w:val="22"/>
                <w:lang w:eastAsia="en-US"/>
              </w:rPr>
            </w:pPr>
            <w:r w:rsidRPr="00334279">
              <w:rPr>
                <w:sz w:val="22"/>
                <w:szCs w:val="22"/>
                <w:lang w:eastAsia="en-US"/>
              </w:rPr>
              <w:t>веществ</w:t>
            </w:r>
          </w:p>
        </w:tc>
        <w:tc>
          <w:tcPr>
            <w:tcW w:w="0" w:type="auto"/>
            <w:shd w:val="clear" w:color="auto" w:fill="auto"/>
            <w:vAlign w:val="center"/>
          </w:tcPr>
          <w:p w:rsidR="00452F7F" w:rsidRPr="00334279" w:rsidRDefault="00452F7F" w:rsidP="00452F7F">
            <w:pPr>
              <w:ind w:firstLine="0"/>
              <w:contextualSpacing/>
              <w:jc w:val="center"/>
              <w:rPr>
                <w:sz w:val="22"/>
                <w:lang w:eastAsia="en-US"/>
              </w:rPr>
            </w:pPr>
            <w:r w:rsidRPr="00334279">
              <w:rPr>
                <w:sz w:val="22"/>
                <w:szCs w:val="22"/>
                <w:lang w:eastAsia="en-US"/>
              </w:rPr>
              <w:t>Характеристика возможной ЧС</w:t>
            </w:r>
          </w:p>
        </w:tc>
        <w:tc>
          <w:tcPr>
            <w:tcW w:w="0" w:type="auto"/>
            <w:shd w:val="clear" w:color="auto" w:fill="auto"/>
            <w:vAlign w:val="center"/>
          </w:tcPr>
          <w:p w:rsidR="00452F7F" w:rsidRPr="00334279" w:rsidRDefault="00452F7F" w:rsidP="00452F7F">
            <w:pPr>
              <w:ind w:firstLine="0"/>
              <w:contextualSpacing/>
              <w:jc w:val="center"/>
              <w:rPr>
                <w:sz w:val="22"/>
                <w:lang w:val="en-US" w:eastAsia="en-US"/>
              </w:rPr>
            </w:pPr>
            <w:r w:rsidRPr="00334279">
              <w:rPr>
                <w:sz w:val="22"/>
                <w:szCs w:val="22"/>
                <w:lang w:eastAsia="en-US"/>
              </w:rPr>
              <w:t xml:space="preserve">Вид </w:t>
            </w:r>
          </w:p>
          <w:p w:rsidR="00452F7F" w:rsidRPr="00334279" w:rsidRDefault="00452F7F" w:rsidP="00452F7F">
            <w:pPr>
              <w:ind w:firstLine="0"/>
              <w:contextualSpacing/>
              <w:jc w:val="center"/>
              <w:rPr>
                <w:sz w:val="22"/>
                <w:lang w:eastAsia="en-US"/>
              </w:rPr>
            </w:pPr>
            <w:r w:rsidRPr="00334279">
              <w:rPr>
                <w:sz w:val="22"/>
                <w:szCs w:val="22"/>
                <w:lang w:eastAsia="en-US"/>
              </w:rPr>
              <w:t>опасности</w:t>
            </w:r>
          </w:p>
        </w:tc>
        <w:tc>
          <w:tcPr>
            <w:tcW w:w="0" w:type="auto"/>
            <w:shd w:val="clear" w:color="auto" w:fill="auto"/>
            <w:vAlign w:val="center"/>
          </w:tcPr>
          <w:p w:rsidR="00452F7F" w:rsidRPr="00334279" w:rsidRDefault="00452F7F" w:rsidP="00452F7F">
            <w:pPr>
              <w:ind w:firstLine="0"/>
              <w:contextualSpacing/>
              <w:jc w:val="center"/>
              <w:rPr>
                <w:sz w:val="22"/>
                <w:lang w:eastAsia="en-US"/>
              </w:rPr>
            </w:pPr>
            <w:r w:rsidRPr="00334279">
              <w:rPr>
                <w:sz w:val="22"/>
                <w:szCs w:val="22"/>
                <w:lang w:eastAsia="en-US"/>
              </w:rPr>
              <w:t>Класс опасности</w:t>
            </w:r>
          </w:p>
        </w:tc>
      </w:tr>
      <w:tr w:rsidR="00452F7F" w:rsidRPr="00334279" w:rsidTr="00334279">
        <w:trPr>
          <w:jc w:val="center"/>
        </w:trPr>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АО «Производственное</w:t>
            </w:r>
          </w:p>
          <w:p w:rsidR="00452F7F" w:rsidRPr="00334279" w:rsidRDefault="00452F7F" w:rsidP="00452F7F">
            <w:pPr>
              <w:autoSpaceDE w:val="0"/>
              <w:autoSpaceDN w:val="0"/>
              <w:adjustRightInd w:val="0"/>
              <w:ind w:firstLine="0"/>
              <w:jc w:val="center"/>
              <w:rPr>
                <w:sz w:val="22"/>
              </w:rPr>
            </w:pPr>
            <w:r w:rsidRPr="00334279">
              <w:rPr>
                <w:sz w:val="22"/>
                <w:szCs w:val="22"/>
              </w:rPr>
              <w:t>объединение» Завод имени</w:t>
            </w:r>
          </w:p>
          <w:p w:rsidR="00452F7F" w:rsidRPr="00334279" w:rsidRDefault="00452F7F" w:rsidP="00452F7F">
            <w:pPr>
              <w:autoSpaceDE w:val="0"/>
              <w:autoSpaceDN w:val="0"/>
              <w:adjustRightInd w:val="0"/>
              <w:ind w:firstLine="0"/>
              <w:contextualSpacing/>
              <w:jc w:val="center"/>
              <w:rPr>
                <w:sz w:val="22"/>
              </w:rPr>
            </w:pPr>
            <w:r w:rsidRPr="00334279">
              <w:rPr>
                <w:sz w:val="22"/>
                <w:szCs w:val="22"/>
              </w:rPr>
              <w:t>Серго»</w:t>
            </w:r>
          </w:p>
        </w:tc>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левый берег р. Волги,</w:t>
            </w:r>
          </w:p>
          <w:p w:rsidR="00452F7F" w:rsidRPr="00334279" w:rsidRDefault="00452F7F" w:rsidP="00452F7F">
            <w:pPr>
              <w:autoSpaceDE w:val="0"/>
              <w:autoSpaceDN w:val="0"/>
              <w:adjustRightInd w:val="0"/>
              <w:ind w:firstLine="0"/>
              <w:jc w:val="center"/>
              <w:rPr>
                <w:sz w:val="22"/>
              </w:rPr>
            </w:pPr>
            <w:r w:rsidRPr="00334279">
              <w:rPr>
                <w:sz w:val="22"/>
                <w:szCs w:val="22"/>
              </w:rPr>
              <w:t>ю-з окраина,</w:t>
            </w:r>
          </w:p>
          <w:p w:rsidR="00452F7F" w:rsidRPr="00334279" w:rsidRDefault="00452F7F" w:rsidP="00452F7F">
            <w:pPr>
              <w:autoSpaceDE w:val="0"/>
              <w:autoSpaceDN w:val="0"/>
              <w:adjustRightInd w:val="0"/>
              <w:ind w:firstLine="0"/>
              <w:jc w:val="center"/>
              <w:rPr>
                <w:sz w:val="22"/>
              </w:rPr>
            </w:pPr>
            <w:r w:rsidRPr="00334279">
              <w:rPr>
                <w:sz w:val="22"/>
                <w:szCs w:val="22"/>
              </w:rPr>
              <w:t>пром.зона</w:t>
            </w:r>
          </w:p>
          <w:p w:rsidR="00452F7F" w:rsidRPr="00334279" w:rsidRDefault="00452F7F" w:rsidP="00452F7F">
            <w:pPr>
              <w:autoSpaceDE w:val="0"/>
              <w:autoSpaceDN w:val="0"/>
              <w:adjustRightInd w:val="0"/>
              <w:ind w:firstLine="0"/>
              <w:jc w:val="center"/>
              <w:rPr>
                <w:sz w:val="22"/>
              </w:rPr>
            </w:pPr>
            <w:r w:rsidRPr="00334279">
              <w:rPr>
                <w:sz w:val="22"/>
                <w:szCs w:val="22"/>
              </w:rPr>
              <w:t>г. Зеленодольска</w:t>
            </w:r>
          </w:p>
        </w:tc>
        <w:tc>
          <w:tcPr>
            <w:tcW w:w="1975" w:type="dxa"/>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мазут, метан,</w:t>
            </w:r>
          </w:p>
          <w:p w:rsidR="00452F7F" w:rsidRPr="00334279" w:rsidRDefault="00452F7F" w:rsidP="00452F7F">
            <w:pPr>
              <w:autoSpaceDE w:val="0"/>
              <w:autoSpaceDN w:val="0"/>
              <w:adjustRightInd w:val="0"/>
              <w:ind w:firstLine="0"/>
              <w:jc w:val="center"/>
              <w:rPr>
                <w:sz w:val="22"/>
              </w:rPr>
            </w:pPr>
            <w:r w:rsidRPr="00334279">
              <w:rPr>
                <w:sz w:val="22"/>
                <w:szCs w:val="22"/>
              </w:rPr>
              <w:t>азотная, серная,</w:t>
            </w:r>
          </w:p>
          <w:p w:rsidR="00452F7F" w:rsidRPr="00334279" w:rsidRDefault="00452F7F" w:rsidP="00452F7F">
            <w:pPr>
              <w:autoSpaceDE w:val="0"/>
              <w:autoSpaceDN w:val="0"/>
              <w:adjustRightInd w:val="0"/>
              <w:ind w:firstLine="0"/>
              <w:jc w:val="center"/>
              <w:rPr>
                <w:sz w:val="22"/>
              </w:rPr>
            </w:pPr>
            <w:r w:rsidRPr="00334279">
              <w:rPr>
                <w:sz w:val="22"/>
                <w:szCs w:val="22"/>
              </w:rPr>
              <w:t>соляная кислоты,</w:t>
            </w:r>
          </w:p>
          <w:p w:rsidR="00452F7F" w:rsidRPr="00334279" w:rsidRDefault="00452F7F" w:rsidP="00452F7F">
            <w:pPr>
              <w:autoSpaceDE w:val="0"/>
              <w:autoSpaceDN w:val="0"/>
              <w:adjustRightInd w:val="0"/>
              <w:ind w:firstLine="0"/>
              <w:jc w:val="center"/>
              <w:rPr>
                <w:sz w:val="22"/>
              </w:rPr>
            </w:pPr>
            <w:r w:rsidRPr="00334279">
              <w:rPr>
                <w:sz w:val="22"/>
                <w:szCs w:val="22"/>
              </w:rPr>
              <w:t>порох, краски,</w:t>
            </w:r>
          </w:p>
          <w:p w:rsidR="00452F7F" w:rsidRPr="00334279" w:rsidRDefault="00452F7F" w:rsidP="00452F7F">
            <w:pPr>
              <w:ind w:firstLine="0"/>
              <w:contextualSpacing/>
              <w:jc w:val="center"/>
              <w:rPr>
                <w:sz w:val="22"/>
              </w:rPr>
            </w:pPr>
            <w:r w:rsidRPr="00334279">
              <w:rPr>
                <w:sz w:val="22"/>
                <w:szCs w:val="22"/>
              </w:rPr>
              <w:t>растворители</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муниципальный</w:t>
            </w:r>
          </w:p>
        </w:tc>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химически</w:t>
            </w:r>
          </w:p>
          <w:p w:rsidR="00452F7F" w:rsidRPr="00334279" w:rsidRDefault="00452F7F" w:rsidP="00452F7F">
            <w:pPr>
              <w:ind w:firstLine="0"/>
              <w:contextualSpacing/>
              <w:jc w:val="center"/>
              <w:rPr>
                <w:sz w:val="22"/>
              </w:rPr>
            </w:pPr>
            <w:r w:rsidRPr="00334279">
              <w:rPr>
                <w:sz w:val="22"/>
                <w:szCs w:val="22"/>
              </w:rPr>
              <w:t>опасный</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3</w:t>
            </w:r>
          </w:p>
        </w:tc>
      </w:tr>
      <w:tr w:rsidR="00452F7F" w:rsidRPr="00334279" w:rsidTr="00334279">
        <w:trPr>
          <w:jc w:val="center"/>
        </w:trPr>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ОАО «Зеленодольский</w:t>
            </w:r>
          </w:p>
          <w:p w:rsidR="00452F7F" w:rsidRPr="00334279" w:rsidRDefault="00452F7F" w:rsidP="00452F7F">
            <w:pPr>
              <w:autoSpaceDE w:val="0"/>
              <w:autoSpaceDN w:val="0"/>
              <w:adjustRightInd w:val="0"/>
              <w:ind w:firstLine="0"/>
              <w:contextualSpacing/>
              <w:jc w:val="center"/>
              <w:rPr>
                <w:sz w:val="22"/>
              </w:rPr>
            </w:pPr>
            <w:r w:rsidRPr="00334279">
              <w:rPr>
                <w:sz w:val="22"/>
                <w:szCs w:val="22"/>
              </w:rPr>
              <w:t>завод им. Горького»</w:t>
            </w:r>
          </w:p>
        </w:tc>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422546, г. Зеленодольск,</w:t>
            </w:r>
          </w:p>
          <w:p w:rsidR="00452F7F" w:rsidRPr="00334279" w:rsidRDefault="00452F7F" w:rsidP="00452F7F">
            <w:pPr>
              <w:autoSpaceDE w:val="0"/>
              <w:autoSpaceDN w:val="0"/>
              <w:adjustRightInd w:val="0"/>
              <w:ind w:firstLine="0"/>
              <w:jc w:val="center"/>
              <w:rPr>
                <w:sz w:val="22"/>
              </w:rPr>
            </w:pPr>
            <w:r w:rsidRPr="00334279">
              <w:rPr>
                <w:sz w:val="22"/>
                <w:szCs w:val="22"/>
              </w:rPr>
              <w:t>ул. Заводская, д. 5</w:t>
            </w:r>
          </w:p>
          <w:p w:rsidR="00452F7F" w:rsidRPr="00334279" w:rsidRDefault="00452F7F" w:rsidP="00452F7F">
            <w:pPr>
              <w:autoSpaceDE w:val="0"/>
              <w:autoSpaceDN w:val="0"/>
              <w:adjustRightInd w:val="0"/>
              <w:ind w:firstLine="0"/>
              <w:jc w:val="center"/>
              <w:rPr>
                <w:sz w:val="22"/>
              </w:rPr>
            </w:pPr>
            <w:r w:rsidRPr="00334279">
              <w:rPr>
                <w:sz w:val="22"/>
                <w:szCs w:val="22"/>
              </w:rPr>
              <w:t>тел. (84371) 5-76-10,</w:t>
            </w:r>
          </w:p>
          <w:p w:rsidR="00452F7F" w:rsidRPr="00334279" w:rsidRDefault="00452F7F" w:rsidP="00452F7F">
            <w:pPr>
              <w:autoSpaceDE w:val="0"/>
              <w:autoSpaceDN w:val="0"/>
              <w:adjustRightInd w:val="0"/>
              <w:ind w:firstLine="0"/>
              <w:jc w:val="center"/>
              <w:rPr>
                <w:sz w:val="22"/>
              </w:rPr>
            </w:pPr>
            <w:r w:rsidRPr="00334279">
              <w:rPr>
                <w:sz w:val="22"/>
                <w:szCs w:val="22"/>
              </w:rPr>
              <w:t>факс 5-78-00</w:t>
            </w:r>
          </w:p>
        </w:tc>
        <w:tc>
          <w:tcPr>
            <w:tcW w:w="1975" w:type="dxa"/>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краски, мазут,</w:t>
            </w:r>
          </w:p>
          <w:p w:rsidR="00452F7F" w:rsidRPr="00334279" w:rsidRDefault="00452F7F" w:rsidP="00452F7F">
            <w:pPr>
              <w:autoSpaceDE w:val="0"/>
              <w:autoSpaceDN w:val="0"/>
              <w:adjustRightInd w:val="0"/>
              <w:ind w:firstLine="0"/>
              <w:jc w:val="center"/>
              <w:rPr>
                <w:sz w:val="22"/>
              </w:rPr>
            </w:pPr>
            <w:r w:rsidRPr="00334279">
              <w:rPr>
                <w:sz w:val="22"/>
                <w:szCs w:val="22"/>
              </w:rPr>
              <w:t>бензин, дизельное</w:t>
            </w:r>
          </w:p>
          <w:p w:rsidR="00452F7F" w:rsidRPr="00334279" w:rsidRDefault="00452F7F" w:rsidP="00452F7F">
            <w:pPr>
              <w:autoSpaceDE w:val="0"/>
              <w:autoSpaceDN w:val="0"/>
              <w:adjustRightInd w:val="0"/>
              <w:ind w:firstLine="0"/>
              <w:jc w:val="center"/>
              <w:rPr>
                <w:sz w:val="22"/>
              </w:rPr>
            </w:pPr>
            <w:r w:rsidRPr="00334279">
              <w:rPr>
                <w:sz w:val="22"/>
                <w:szCs w:val="22"/>
              </w:rPr>
              <w:t>топливо, масло</w:t>
            </w:r>
          </w:p>
          <w:p w:rsidR="00452F7F" w:rsidRPr="00334279" w:rsidRDefault="00452F7F" w:rsidP="00452F7F">
            <w:pPr>
              <w:autoSpaceDE w:val="0"/>
              <w:autoSpaceDN w:val="0"/>
              <w:adjustRightInd w:val="0"/>
              <w:ind w:firstLine="0"/>
              <w:jc w:val="center"/>
              <w:rPr>
                <w:sz w:val="22"/>
              </w:rPr>
            </w:pPr>
            <w:r w:rsidRPr="00334279">
              <w:rPr>
                <w:sz w:val="22"/>
                <w:szCs w:val="22"/>
              </w:rPr>
              <w:t>автомобильное,</w:t>
            </w:r>
          </w:p>
          <w:p w:rsidR="00452F7F" w:rsidRPr="00334279" w:rsidRDefault="00452F7F" w:rsidP="00452F7F">
            <w:pPr>
              <w:autoSpaceDE w:val="0"/>
              <w:autoSpaceDN w:val="0"/>
              <w:adjustRightInd w:val="0"/>
              <w:ind w:firstLine="0"/>
              <w:jc w:val="center"/>
              <w:rPr>
                <w:sz w:val="22"/>
              </w:rPr>
            </w:pPr>
            <w:r w:rsidRPr="00334279">
              <w:rPr>
                <w:sz w:val="22"/>
                <w:szCs w:val="22"/>
              </w:rPr>
              <w:t>соляная кислота,</w:t>
            </w:r>
          </w:p>
          <w:p w:rsidR="00452F7F" w:rsidRPr="00334279" w:rsidRDefault="00452F7F" w:rsidP="00452F7F">
            <w:pPr>
              <w:autoSpaceDE w:val="0"/>
              <w:autoSpaceDN w:val="0"/>
              <w:adjustRightInd w:val="0"/>
              <w:ind w:firstLine="0"/>
              <w:jc w:val="center"/>
              <w:rPr>
                <w:sz w:val="22"/>
              </w:rPr>
            </w:pPr>
            <w:r w:rsidRPr="00334279">
              <w:rPr>
                <w:sz w:val="22"/>
                <w:szCs w:val="22"/>
              </w:rPr>
              <w:t>плавиковая</w:t>
            </w:r>
          </w:p>
          <w:p w:rsidR="00452F7F" w:rsidRPr="00334279" w:rsidRDefault="00452F7F" w:rsidP="00452F7F">
            <w:pPr>
              <w:autoSpaceDE w:val="0"/>
              <w:autoSpaceDN w:val="0"/>
              <w:adjustRightInd w:val="0"/>
              <w:ind w:firstLine="0"/>
              <w:jc w:val="center"/>
              <w:rPr>
                <w:sz w:val="22"/>
              </w:rPr>
            </w:pPr>
            <w:r w:rsidRPr="00334279">
              <w:rPr>
                <w:sz w:val="22"/>
                <w:szCs w:val="22"/>
              </w:rPr>
              <w:t>кислота,</w:t>
            </w:r>
          </w:p>
          <w:p w:rsidR="00452F7F" w:rsidRPr="00334279" w:rsidRDefault="00452F7F" w:rsidP="00452F7F">
            <w:pPr>
              <w:autoSpaceDE w:val="0"/>
              <w:autoSpaceDN w:val="0"/>
              <w:adjustRightInd w:val="0"/>
              <w:ind w:firstLine="0"/>
              <w:jc w:val="center"/>
              <w:rPr>
                <w:sz w:val="22"/>
              </w:rPr>
            </w:pPr>
            <w:r w:rsidRPr="00334279">
              <w:rPr>
                <w:sz w:val="22"/>
                <w:szCs w:val="22"/>
              </w:rPr>
              <w:t>триэтиламин,</w:t>
            </w:r>
          </w:p>
          <w:p w:rsidR="00452F7F" w:rsidRPr="00334279" w:rsidRDefault="00452F7F" w:rsidP="00452F7F">
            <w:pPr>
              <w:ind w:firstLine="0"/>
              <w:contextualSpacing/>
              <w:jc w:val="center"/>
              <w:rPr>
                <w:sz w:val="22"/>
              </w:rPr>
            </w:pPr>
            <w:r w:rsidRPr="00334279">
              <w:rPr>
                <w:sz w:val="22"/>
                <w:szCs w:val="22"/>
              </w:rPr>
              <w:t>аммиак</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муниципальный</w:t>
            </w:r>
          </w:p>
        </w:tc>
        <w:tc>
          <w:tcPr>
            <w:tcW w:w="0" w:type="auto"/>
            <w:shd w:val="clear" w:color="auto" w:fill="auto"/>
            <w:vAlign w:val="center"/>
          </w:tcPr>
          <w:p w:rsidR="00452F7F" w:rsidRPr="00334279" w:rsidRDefault="00452F7F" w:rsidP="00452F7F">
            <w:pPr>
              <w:autoSpaceDE w:val="0"/>
              <w:autoSpaceDN w:val="0"/>
              <w:adjustRightInd w:val="0"/>
              <w:ind w:firstLine="0"/>
              <w:jc w:val="center"/>
              <w:rPr>
                <w:sz w:val="22"/>
              </w:rPr>
            </w:pPr>
            <w:r w:rsidRPr="00334279">
              <w:rPr>
                <w:sz w:val="22"/>
                <w:szCs w:val="22"/>
              </w:rPr>
              <w:t>пожаро-</w:t>
            </w:r>
          </w:p>
          <w:p w:rsidR="00452F7F" w:rsidRPr="00334279" w:rsidRDefault="00452F7F" w:rsidP="00452F7F">
            <w:pPr>
              <w:ind w:firstLine="0"/>
              <w:contextualSpacing/>
              <w:jc w:val="center"/>
              <w:rPr>
                <w:sz w:val="22"/>
              </w:rPr>
            </w:pPr>
            <w:r w:rsidRPr="00334279">
              <w:rPr>
                <w:sz w:val="22"/>
                <w:szCs w:val="22"/>
              </w:rPr>
              <w:t>взрывоопасный</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4</w:t>
            </w:r>
          </w:p>
        </w:tc>
      </w:tr>
      <w:tr w:rsidR="00452F7F" w:rsidRPr="00334279" w:rsidTr="00334279">
        <w:trPr>
          <w:jc w:val="center"/>
        </w:trPr>
        <w:tc>
          <w:tcPr>
            <w:tcW w:w="0" w:type="auto"/>
            <w:shd w:val="clear" w:color="auto" w:fill="auto"/>
            <w:vAlign w:val="center"/>
          </w:tcPr>
          <w:p w:rsidR="00452F7F" w:rsidRPr="00334279" w:rsidRDefault="00452F7F" w:rsidP="00452F7F">
            <w:pPr>
              <w:autoSpaceDE w:val="0"/>
              <w:autoSpaceDN w:val="0"/>
              <w:adjustRightInd w:val="0"/>
              <w:ind w:firstLine="0"/>
              <w:contextualSpacing/>
              <w:jc w:val="center"/>
              <w:rPr>
                <w:sz w:val="22"/>
              </w:rPr>
            </w:pPr>
            <w:r w:rsidRPr="00334279">
              <w:rPr>
                <w:sz w:val="22"/>
                <w:szCs w:val="22"/>
              </w:rPr>
              <w:t>ООО «Связь петролеум»</w:t>
            </w:r>
          </w:p>
        </w:tc>
        <w:tc>
          <w:tcPr>
            <w:tcW w:w="0" w:type="auto"/>
            <w:shd w:val="clear" w:color="auto" w:fill="auto"/>
            <w:vAlign w:val="center"/>
          </w:tcPr>
          <w:p w:rsidR="00452F7F" w:rsidRPr="00334279" w:rsidRDefault="00452F7F" w:rsidP="00452F7F">
            <w:pPr>
              <w:autoSpaceDE w:val="0"/>
              <w:autoSpaceDN w:val="0"/>
              <w:adjustRightInd w:val="0"/>
              <w:ind w:firstLine="0"/>
              <w:contextualSpacing/>
              <w:jc w:val="left"/>
              <w:rPr>
                <w:sz w:val="22"/>
              </w:rPr>
            </w:pPr>
            <w:r w:rsidRPr="00334279">
              <w:rPr>
                <w:sz w:val="22"/>
                <w:szCs w:val="22"/>
              </w:rPr>
              <w:t>г. Зеленодольск, ул.Футбольная, д. 10</w:t>
            </w:r>
          </w:p>
        </w:tc>
        <w:tc>
          <w:tcPr>
            <w:tcW w:w="1975" w:type="dxa"/>
            <w:shd w:val="clear" w:color="auto" w:fill="auto"/>
            <w:vAlign w:val="center"/>
          </w:tcPr>
          <w:p w:rsidR="00452F7F" w:rsidRPr="00334279" w:rsidRDefault="00452F7F" w:rsidP="00452F7F">
            <w:pPr>
              <w:autoSpaceDE w:val="0"/>
              <w:autoSpaceDN w:val="0"/>
              <w:adjustRightInd w:val="0"/>
              <w:ind w:firstLine="0"/>
              <w:contextualSpacing/>
              <w:jc w:val="center"/>
              <w:rPr>
                <w:sz w:val="22"/>
              </w:rPr>
            </w:pPr>
            <w:r w:rsidRPr="00334279">
              <w:rPr>
                <w:sz w:val="22"/>
                <w:szCs w:val="22"/>
              </w:rPr>
              <w:t>нефть и</w:t>
            </w:r>
          </w:p>
          <w:p w:rsidR="00452F7F" w:rsidRPr="00334279" w:rsidRDefault="00452F7F" w:rsidP="00452F7F">
            <w:pPr>
              <w:autoSpaceDE w:val="0"/>
              <w:autoSpaceDN w:val="0"/>
              <w:adjustRightInd w:val="0"/>
              <w:ind w:firstLine="0"/>
              <w:contextualSpacing/>
              <w:jc w:val="center"/>
              <w:rPr>
                <w:sz w:val="22"/>
              </w:rPr>
            </w:pPr>
            <w:r w:rsidRPr="00334279">
              <w:rPr>
                <w:sz w:val="22"/>
                <w:szCs w:val="22"/>
              </w:rPr>
              <w:t>нефтепродукты</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локальный</w:t>
            </w:r>
          </w:p>
        </w:tc>
        <w:tc>
          <w:tcPr>
            <w:tcW w:w="0" w:type="auto"/>
            <w:shd w:val="clear" w:color="auto" w:fill="auto"/>
            <w:vAlign w:val="center"/>
          </w:tcPr>
          <w:p w:rsidR="00452F7F" w:rsidRPr="00334279" w:rsidRDefault="00452F7F" w:rsidP="00452F7F">
            <w:pPr>
              <w:autoSpaceDE w:val="0"/>
              <w:autoSpaceDN w:val="0"/>
              <w:adjustRightInd w:val="0"/>
              <w:ind w:firstLine="0"/>
              <w:contextualSpacing/>
              <w:jc w:val="center"/>
              <w:rPr>
                <w:sz w:val="22"/>
              </w:rPr>
            </w:pPr>
            <w:r w:rsidRPr="00334279">
              <w:rPr>
                <w:sz w:val="22"/>
                <w:szCs w:val="22"/>
              </w:rPr>
              <w:t>пожаро-</w:t>
            </w:r>
          </w:p>
          <w:p w:rsidR="00452F7F" w:rsidRPr="00334279" w:rsidRDefault="00452F7F" w:rsidP="00452F7F">
            <w:pPr>
              <w:ind w:firstLine="0"/>
              <w:contextualSpacing/>
              <w:jc w:val="center"/>
              <w:rPr>
                <w:sz w:val="22"/>
              </w:rPr>
            </w:pPr>
            <w:r w:rsidRPr="00334279">
              <w:rPr>
                <w:sz w:val="22"/>
                <w:szCs w:val="22"/>
              </w:rPr>
              <w:t>взрывоопасный</w:t>
            </w:r>
          </w:p>
        </w:tc>
        <w:tc>
          <w:tcPr>
            <w:tcW w:w="0" w:type="auto"/>
            <w:shd w:val="clear" w:color="auto" w:fill="auto"/>
            <w:vAlign w:val="center"/>
          </w:tcPr>
          <w:p w:rsidR="00452F7F" w:rsidRPr="00334279" w:rsidRDefault="00452F7F" w:rsidP="00452F7F">
            <w:pPr>
              <w:ind w:firstLine="0"/>
              <w:contextualSpacing/>
              <w:jc w:val="center"/>
              <w:rPr>
                <w:sz w:val="22"/>
              </w:rPr>
            </w:pPr>
            <w:r w:rsidRPr="00334279">
              <w:rPr>
                <w:sz w:val="22"/>
                <w:szCs w:val="22"/>
              </w:rPr>
              <w:t>4</w:t>
            </w:r>
          </w:p>
        </w:tc>
      </w:tr>
    </w:tbl>
    <w:p w:rsidR="00452F7F" w:rsidRPr="009760C1" w:rsidRDefault="00452F7F" w:rsidP="00452F7F">
      <w:pPr>
        <w:tabs>
          <w:tab w:val="num" w:pos="325"/>
        </w:tabs>
        <w:contextualSpacing/>
        <w:rPr>
          <w:i/>
          <w:szCs w:val="28"/>
          <w:lang w:eastAsia="en-US"/>
        </w:rPr>
      </w:pPr>
    </w:p>
    <w:p w:rsidR="00452F7F" w:rsidRPr="009760C1" w:rsidRDefault="00452F7F" w:rsidP="00452F7F">
      <w:pPr>
        <w:tabs>
          <w:tab w:val="num" w:pos="325"/>
        </w:tabs>
        <w:ind w:firstLine="0"/>
        <w:jc w:val="center"/>
        <w:rPr>
          <w:i/>
          <w:color w:val="000000" w:themeColor="text1"/>
          <w:szCs w:val="28"/>
          <w:lang w:eastAsia="en-US"/>
        </w:rPr>
      </w:pPr>
      <w:r w:rsidRPr="009760C1">
        <w:rPr>
          <w:i/>
          <w:color w:val="000000" w:themeColor="text1"/>
          <w:szCs w:val="28"/>
          <w:lang w:eastAsia="en-US"/>
        </w:rPr>
        <w:t>Анализ возможных последствий чрезвычайных ситуаций на потенциально опасных объектах</w:t>
      </w:r>
    </w:p>
    <w:p w:rsidR="00452F7F" w:rsidRPr="009760C1" w:rsidRDefault="00452F7F" w:rsidP="00452F7F">
      <w:pPr>
        <w:tabs>
          <w:tab w:val="num" w:pos="325"/>
        </w:tabs>
        <w:rPr>
          <w:color w:val="000000" w:themeColor="text1"/>
          <w:szCs w:val="28"/>
          <w:lang w:eastAsia="en-US"/>
        </w:rPr>
      </w:pPr>
      <w:r w:rsidRPr="009760C1">
        <w:rPr>
          <w:szCs w:val="28"/>
          <w:lang w:eastAsia="en-US"/>
        </w:rPr>
        <w:t>В соответствии с Постановление Правительства РФ от 21 мая 2007г. N304 "О классификации чрезвычайных ситуаций природного и техногенного характера" муниципальный характер возможной ЧС – зона ЧС не выходит за пределы территории одного поселения или внутригородской территории города федерального значения, при этом количество пострадавших составляет не более 50 человек либо размер материального ущерба составляет не более 5 млн. рублей, а также данная чрезвычайная ситуация не может быть отнесена к чрезвычайной ситуации локального характера.</w:t>
      </w:r>
    </w:p>
    <w:p w:rsidR="00452F7F" w:rsidRPr="009760C1" w:rsidRDefault="00452F7F" w:rsidP="00452F7F">
      <w:pPr>
        <w:rPr>
          <w:szCs w:val="28"/>
          <w:lang w:eastAsia="en-US"/>
        </w:rPr>
      </w:pPr>
      <w:r w:rsidRPr="009760C1">
        <w:rPr>
          <w:szCs w:val="28"/>
          <w:lang w:eastAsia="en-US"/>
        </w:rPr>
        <w:t xml:space="preserve">Непосредственно на территории </w:t>
      </w:r>
      <w:r w:rsidRPr="009760C1">
        <w:rPr>
          <w:color w:val="000000" w:themeColor="text1"/>
          <w:szCs w:val="28"/>
          <w:lang w:eastAsia="en-US"/>
        </w:rPr>
        <w:t xml:space="preserve">поселения </w:t>
      </w:r>
      <w:r w:rsidRPr="009760C1">
        <w:rPr>
          <w:szCs w:val="28"/>
          <w:lang w:eastAsia="en-US"/>
        </w:rPr>
        <w:t>имеется пожаро-взрывоопасный объект – ОАО «Васильевский хлебозавод» (в соответствии с Распоряжением Комиссии по предупреждению и ликвидации чрезвычайных ситуаций и обеспечению пожарной безопасности Республики Татарстан от 22.12.2016г. №38-16р) с характеристикой возможной ЧС локального характера.</w:t>
      </w:r>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Таким образом, учитывая </w:t>
      </w:r>
      <w:r w:rsidRPr="009760C1">
        <w:rPr>
          <w:szCs w:val="28"/>
          <w:lang w:eastAsia="en-US"/>
        </w:rPr>
        <w:t xml:space="preserve">характер возможной чрезвычайной ситуации на потенциально опасных объектах, можно сделать вывод, что ЧС на данных объектах </w:t>
      </w:r>
      <w:r w:rsidRPr="009760C1">
        <w:rPr>
          <w:color w:val="000000" w:themeColor="text1"/>
          <w:szCs w:val="28"/>
          <w:lang w:eastAsia="en-US"/>
        </w:rPr>
        <w:lastRenderedPageBreak/>
        <w:t>не окажут влияния на территорию муниципального образования, а возымеют, скорее, социальный эффект.</w:t>
      </w:r>
    </w:p>
    <w:p w:rsidR="00452F7F" w:rsidRPr="009760C1" w:rsidRDefault="00452F7F" w:rsidP="00452F7F">
      <w:pPr>
        <w:rPr>
          <w:color w:val="000000" w:themeColor="text1"/>
          <w:szCs w:val="28"/>
          <w:lang w:eastAsia="en-US"/>
        </w:rPr>
      </w:pPr>
    </w:p>
    <w:p w:rsidR="00452F7F" w:rsidRPr="009760C1" w:rsidRDefault="00452F7F" w:rsidP="00452F7F">
      <w:pPr>
        <w:widowControl w:val="0"/>
        <w:suppressAutoHyphens/>
        <w:ind w:firstLine="0"/>
        <w:jc w:val="center"/>
        <w:rPr>
          <w:rFonts w:eastAsia="Lucida Sans Unicode"/>
          <w:i/>
          <w:kern w:val="1"/>
          <w:szCs w:val="28"/>
        </w:rPr>
      </w:pPr>
      <w:r w:rsidRPr="009760C1">
        <w:rPr>
          <w:rFonts w:eastAsia="Lucida Sans Unicode"/>
          <w:i/>
          <w:kern w:val="1"/>
          <w:szCs w:val="28"/>
        </w:rPr>
        <w:t>Мероприятия по предупреждению чрезвычайных ситуаций на потенциально опасных объектах</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Предупреждение чрезвычайных ситуаций на ПОО должны осуществляется в соответствии с Требованиями по предупреждению чрезвычайных ситуаций на потенциально опасных объектах и объектах жизнеобеспечения (утвержденными Приказом МЧС РФ от 28 февраля 2003 г. N 105).</w:t>
      </w:r>
    </w:p>
    <w:p w:rsidR="00452F7F" w:rsidRPr="009760C1" w:rsidRDefault="00452F7F" w:rsidP="00452F7F">
      <w:pPr>
        <w:rPr>
          <w:color w:val="000000" w:themeColor="text1"/>
          <w:szCs w:val="28"/>
          <w:lang w:eastAsia="en-US"/>
        </w:rPr>
      </w:pPr>
    </w:p>
    <w:p w:rsidR="00452F7F" w:rsidRPr="009760C1" w:rsidRDefault="00452F7F" w:rsidP="00452F7F">
      <w:pPr>
        <w:ind w:firstLine="0"/>
        <w:jc w:val="center"/>
        <w:rPr>
          <w:i/>
          <w:color w:val="000000"/>
          <w:szCs w:val="28"/>
          <w:lang w:eastAsia="en-US"/>
        </w:rPr>
      </w:pPr>
      <w:r w:rsidRPr="009760C1">
        <w:rPr>
          <w:i/>
          <w:color w:val="000000"/>
          <w:szCs w:val="28"/>
          <w:lang w:eastAsia="en-US"/>
        </w:rPr>
        <w:t>Другие источники чрезвычайных ситуаций техногенного характера</w:t>
      </w:r>
    </w:p>
    <w:p w:rsidR="00452F7F" w:rsidRPr="009760C1" w:rsidRDefault="00452F7F" w:rsidP="00452F7F">
      <w:pPr>
        <w:tabs>
          <w:tab w:val="num" w:pos="325"/>
        </w:tabs>
        <w:rPr>
          <w:szCs w:val="28"/>
          <w:lang w:eastAsia="en-US"/>
        </w:rPr>
      </w:pPr>
      <w:r w:rsidRPr="009760C1">
        <w:rPr>
          <w:szCs w:val="28"/>
          <w:lang w:eastAsia="en-US"/>
        </w:rPr>
        <w:t>На территории поселения расположены объекты, которые не являются потенциально опасными, но которые могут быть источниками техногенных ЧС.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На территории поселения расположены объекты, которые не являются потенциально опасными, но которые могут быть источниками техногенных ЧС.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Опасность и риск чрезвычайных ситуаций на объектах нефтегазовой отрасли связаны с тем, что здесь добываются, используются, перерабатываются, хранятся или транспортируются опасные, прежде всего пожаровзрывоопасные, вещества; часто используется изношенное оборудование или нарушаются нормы и правила его эксплуатации.</w:t>
      </w:r>
    </w:p>
    <w:p w:rsidR="00452F7F" w:rsidRPr="009760C1" w:rsidRDefault="00452F7F" w:rsidP="00452F7F">
      <w:pPr>
        <w:suppressAutoHyphens/>
        <w:ind w:right="-18"/>
        <w:rPr>
          <w:spacing w:val="-4"/>
          <w:szCs w:val="28"/>
          <w:lang w:eastAsia="en-US"/>
        </w:rPr>
      </w:pPr>
      <w:r w:rsidRPr="009760C1">
        <w:rPr>
          <w:spacing w:val="-4"/>
          <w:szCs w:val="28"/>
          <w:lang w:eastAsia="en-US"/>
        </w:rPr>
        <w:t>По территории муниципального образования «</w:t>
      </w:r>
      <w:r w:rsidR="00D770D0">
        <w:rPr>
          <w:spacing w:val="-4"/>
          <w:szCs w:val="28"/>
          <w:lang w:eastAsia="en-US"/>
        </w:rPr>
        <w:t>пгт Васильево</w:t>
      </w:r>
      <w:r w:rsidRPr="009760C1">
        <w:rPr>
          <w:spacing w:val="-4"/>
          <w:szCs w:val="28"/>
          <w:lang w:eastAsia="en-US"/>
        </w:rPr>
        <w:t>» проходят магистральный газопровод Казань-Йошкар-Ола и газопровод-отвод на ГРС пос.Васильево.</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Анализ аварий на трубопроводах по причине брака при производстве строительно-монтажных работ показывает, что основная причина вызвана отступлением от проектных решений при строительстве, несоблюдением технологии сварки, низким уровнем пооперационного контроля качества со стороны должностных лиц, недостаточным техническим надзором за строительством.</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Кроме того, реальную угрозу целостности трубопроводным системам несут нарушения требований зон минимально допустимых расстояний трубопроводов, запрещающих застройку зоны прохождения трубопроводов, а также нарушения порядка ведения работ в охранных зонах и в непосредственной близости от трубопроводов без согласования с эксплуатирующими организациями.</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Возможные аварии на трубопроводном транспорте могут оказать разрушительное действие на территорию поселения. Зоны возможной опасности при возникновении аварийных ситуаций на трубопроводном транспорте показаны на графических материалах.</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szCs w:val="28"/>
          <w:lang w:eastAsia="en-US"/>
        </w:rPr>
        <w:t>На территории поселения расположено ЗАО «Васильевская нефтебаза», аварии на которой могут привезти к возникновения ЧС.</w:t>
      </w:r>
    </w:p>
    <w:p w:rsidR="00452F7F" w:rsidRPr="009760C1" w:rsidRDefault="00452F7F" w:rsidP="00452F7F">
      <w:pPr>
        <w:widowControl w:val="0"/>
        <w:tabs>
          <w:tab w:val="num" w:pos="325"/>
        </w:tabs>
        <w:suppressAutoHyphens/>
        <w:rPr>
          <w:kern w:val="1"/>
          <w:szCs w:val="28"/>
        </w:rPr>
      </w:pPr>
      <w:r w:rsidRPr="009760C1">
        <w:rPr>
          <w:rFonts w:eastAsia="Lucida Sans Unicode"/>
          <w:kern w:val="1"/>
        </w:rPr>
        <w:t xml:space="preserve">Возможны чрезвычайные ситуации на объектах жизнеобеспечения </w:t>
      </w:r>
      <w:r w:rsidRPr="009760C1">
        <w:rPr>
          <w:kern w:val="1"/>
          <w:szCs w:val="28"/>
        </w:rPr>
        <w:t>поселения.</w:t>
      </w:r>
    </w:p>
    <w:p w:rsidR="00452F7F" w:rsidRPr="009760C1" w:rsidRDefault="00452F7F" w:rsidP="00452F7F">
      <w:pPr>
        <w:widowControl w:val="0"/>
        <w:tabs>
          <w:tab w:val="num" w:pos="325"/>
        </w:tabs>
        <w:suppressAutoHyphens/>
        <w:rPr>
          <w:kern w:val="1"/>
          <w:szCs w:val="28"/>
        </w:rPr>
      </w:pPr>
      <w:r w:rsidRPr="009760C1">
        <w:rPr>
          <w:kern w:val="1"/>
          <w:szCs w:val="28"/>
        </w:rPr>
        <w:t xml:space="preserve">По территории поселения проходит несколько веток </w:t>
      </w:r>
      <w:r w:rsidRPr="009760C1">
        <w:rPr>
          <w:kern w:val="1"/>
        </w:rPr>
        <w:t>газопроводов газораспределительных сетей,</w:t>
      </w:r>
      <w:r w:rsidRPr="009760C1">
        <w:rPr>
          <w:kern w:val="1"/>
          <w:szCs w:val="28"/>
        </w:rPr>
        <w:t xml:space="preserve"> линии электропередачи различных напряжений, расположены ГРП, трансформаторные подстанции, электроподстанция, источники тепловой энергии, головные сооружения системы водоснабжения и водоотведения, </w:t>
      </w:r>
      <w:r w:rsidRPr="009760C1">
        <w:rPr>
          <w:kern w:val="1"/>
          <w:szCs w:val="28"/>
        </w:rPr>
        <w:lastRenderedPageBreak/>
        <w:t>тепловые, канализационные сети и водопроводы.</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Информация о существующих объектах инженерной инфраструктуры и мероприятиях по ее развитию представлены в разделе «Инженерная инфраструктура» данного г</w:t>
      </w:r>
      <w:r w:rsidR="00E37A48">
        <w:rPr>
          <w:rFonts w:eastAsia="Lucida Sans Unicode"/>
          <w:kern w:val="1"/>
          <w:szCs w:val="28"/>
        </w:rPr>
        <w:t>енерального плана (п.2.7. и 3.9</w:t>
      </w:r>
      <w:r w:rsidRPr="009760C1">
        <w:rPr>
          <w:rFonts w:eastAsia="Lucida Sans Unicode"/>
          <w:kern w:val="1"/>
          <w:szCs w:val="28"/>
        </w:rPr>
        <w:t>. пояснительной записки материалов по обоснованию).</w:t>
      </w:r>
    </w:p>
    <w:p w:rsidR="00452F7F" w:rsidRPr="009760C1" w:rsidRDefault="00452F7F" w:rsidP="00452F7F">
      <w:pPr>
        <w:tabs>
          <w:tab w:val="left" w:pos="142"/>
        </w:tabs>
        <w:autoSpaceDE w:val="0"/>
        <w:autoSpaceDN w:val="0"/>
        <w:adjustRightInd w:val="0"/>
        <w:rPr>
          <w:color w:val="000000"/>
          <w:szCs w:val="28"/>
        </w:rPr>
      </w:pPr>
      <w:r w:rsidRPr="009760C1">
        <w:rPr>
          <w:rFonts w:eastAsia="Lucida Sans Unicode"/>
          <w:color w:val="000000"/>
          <w:kern w:val="1"/>
          <w:szCs w:val="28"/>
        </w:rPr>
        <w:t>В соответствии с раздело</w:t>
      </w:r>
      <w:r w:rsidR="00E37A48">
        <w:rPr>
          <w:rFonts w:eastAsia="Lucida Sans Unicode"/>
          <w:color w:val="000000"/>
          <w:kern w:val="1"/>
          <w:szCs w:val="28"/>
        </w:rPr>
        <w:t>м «Инженерная инфраструктура», в</w:t>
      </w:r>
      <w:r w:rsidRPr="009760C1">
        <w:rPr>
          <w:rFonts w:eastAsia="Lucida Sans Unicode"/>
          <w:color w:val="000000"/>
          <w:kern w:val="1"/>
          <w:szCs w:val="28"/>
        </w:rPr>
        <w:t>близи от МО «</w:t>
      </w:r>
      <w:r w:rsidR="00D770D0">
        <w:rPr>
          <w:rFonts w:eastAsia="Lucida Sans Unicode"/>
          <w:color w:val="000000"/>
          <w:kern w:val="1"/>
          <w:szCs w:val="28"/>
        </w:rPr>
        <w:t>пгт Васильево</w:t>
      </w:r>
      <w:r w:rsidRPr="009760C1">
        <w:rPr>
          <w:rFonts w:eastAsia="Lucida Sans Unicode"/>
          <w:color w:val="000000"/>
          <w:kern w:val="1"/>
          <w:szCs w:val="28"/>
        </w:rPr>
        <w:t>» располагаются две ГРС - «Васильево» и «Новая Тура».</w:t>
      </w:r>
      <w:r w:rsidR="00E37A48">
        <w:rPr>
          <w:rFonts w:eastAsia="Lucida Sans Unicode"/>
          <w:color w:val="000000"/>
          <w:kern w:val="1"/>
          <w:szCs w:val="28"/>
        </w:rPr>
        <w:t xml:space="preserve"> </w:t>
      </w:r>
      <w:r w:rsidRPr="009760C1">
        <w:rPr>
          <w:rFonts w:eastAsia="Lucida Sans Unicode"/>
          <w:color w:val="000000"/>
          <w:kern w:val="1"/>
          <w:szCs w:val="28"/>
        </w:rPr>
        <w:t xml:space="preserve">На момент разработки Генерального плана источником газоснабжения </w:t>
      </w:r>
      <w:r w:rsidR="00D770D0">
        <w:rPr>
          <w:rFonts w:eastAsia="Lucida Sans Unicode"/>
          <w:color w:val="000000"/>
          <w:kern w:val="1"/>
          <w:szCs w:val="28"/>
        </w:rPr>
        <w:t>пгт Васильево</w:t>
      </w:r>
      <w:r w:rsidRPr="009760C1">
        <w:rPr>
          <w:rFonts w:eastAsia="Lucida Sans Unicode"/>
          <w:color w:val="000000"/>
          <w:kern w:val="1"/>
          <w:szCs w:val="28"/>
        </w:rPr>
        <w:t xml:space="preserve"> является ГРС «Васильево». В соответствии со «Схемой развития системы газоснабжения Республики Татарстан» ГРС «Васильево» в перспективе будет отключена, таким образом необходимо предусмотреть реконструкцию ГРС «Новая Тура» с увеличением производительности. Реализация мероприятия по реконструкции ГРС «Новая Тура» возможно после включения данного мероприятия в Схему территориального планирования РФ. Газоснабжение </w:t>
      </w:r>
      <w:r w:rsidR="00D770D0">
        <w:rPr>
          <w:rFonts w:eastAsia="Lucida Sans Unicode"/>
          <w:color w:val="000000"/>
          <w:kern w:val="1"/>
          <w:szCs w:val="28"/>
        </w:rPr>
        <w:t>пгт Васильево</w:t>
      </w:r>
      <w:r w:rsidRPr="009760C1">
        <w:rPr>
          <w:rFonts w:eastAsia="Lucida Sans Unicode"/>
          <w:color w:val="000000"/>
          <w:kern w:val="1"/>
          <w:szCs w:val="28"/>
        </w:rPr>
        <w:t xml:space="preserve"> осуществляется газопроводами высокого давления (Р-6кгс/см2) Ø250, Ø150, проложенными от ГРС до газорегуляторных пунктов. Газоснабжение промышленных предприятий осуществляется газом высокого давления Р≤0,6 МПа, газоснабжение существующего жилого сектора осуществляется от газопроводов низкого давления после ГРП и ГРПШ. Снижение давления газа с Р≤0,6 МПа до низкого давления, осуществляется в газорегуляторных пунктах.</w:t>
      </w:r>
      <w:r w:rsidRPr="009760C1">
        <w:rPr>
          <w:b/>
          <w:bCs/>
          <w:color w:val="000000"/>
          <w:szCs w:val="28"/>
        </w:rPr>
        <w:t xml:space="preserve"> </w:t>
      </w:r>
      <w:r w:rsidRPr="009760C1">
        <w:rPr>
          <w:color w:val="000000"/>
          <w:szCs w:val="28"/>
        </w:rPr>
        <w:t>Генеральным планом предусматривается развитие системы газоснабжения с учетом освоения территории.</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Сети газоснабжения высокого давления, в соответствии с ФЗ №170-ФЗ «О внесении изменений в Федеральный закон «О промышленной безопасности опасных производственных объектов», относятся к опасным производственным объектам.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Причины аварийности на объектах систем газораспределения:</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механические повреждения подземных газопроводов;</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механические повреждения надземных газопроводов;</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коррозионные повреждения наружных газопроводов;</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разрывы сварных стыков;</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повреждения газопроводов в результате природных явлений;</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повышение давления после ГРП;</w:t>
      </w:r>
    </w:p>
    <w:p w:rsidR="00452F7F" w:rsidRPr="009760C1" w:rsidRDefault="00452F7F" w:rsidP="00B86BC4">
      <w:pPr>
        <w:widowControl w:val="0"/>
        <w:numPr>
          <w:ilvl w:val="0"/>
          <w:numId w:val="155"/>
        </w:numPr>
        <w:tabs>
          <w:tab w:val="left" w:pos="1134"/>
        </w:tabs>
        <w:suppressAutoHyphens/>
        <w:ind w:left="0" w:firstLine="709"/>
        <w:contextualSpacing/>
        <w:jc w:val="left"/>
        <w:rPr>
          <w:color w:val="000000"/>
          <w:szCs w:val="28"/>
        </w:rPr>
      </w:pPr>
      <w:r w:rsidRPr="009760C1">
        <w:rPr>
          <w:color w:val="000000"/>
          <w:szCs w:val="28"/>
        </w:rPr>
        <w:t>иные причины.</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Аварии при разгерметизации газопроводов сопровождаются следующими процессами и событиями: истечением газа до срабатывания отсекающей арматуры (импульсом на закрытие арматуры является снижение давления продукта); закрытие отсекающей арматуры; истечение газа из участка трубопровода, отсеченного арматурой.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Опасными производственными факторами трубопроводов являются:</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разрушение трубопровода или его элементов, сопровождающееся разлетом осколков металла и грунта;</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возгорание продукта при разрушении трубопровода, открытый огонь и термическое воздействие пожара;</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взрыв газовоздушной смеси;</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lastRenderedPageBreak/>
        <w:t>обрушение и повреждение зданий, сооружений, установок;</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пониженная концентрация кислорода;</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дым;</w:t>
      </w:r>
    </w:p>
    <w:p w:rsidR="00452F7F" w:rsidRPr="009760C1" w:rsidRDefault="00452F7F" w:rsidP="00B86BC4">
      <w:pPr>
        <w:widowControl w:val="0"/>
        <w:numPr>
          <w:ilvl w:val="0"/>
          <w:numId w:val="156"/>
        </w:numPr>
        <w:tabs>
          <w:tab w:val="left" w:pos="1134"/>
        </w:tabs>
        <w:suppressAutoHyphens/>
        <w:ind w:left="0" w:firstLine="709"/>
        <w:contextualSpacing/>
        <w:rPr>
          <w:szCs w:val="28"/>
        </w:rPr>
      </w:pPr>
      <w:r w:rsidRPr="009760C1">
        <w:rPr>
          <w:szCs w:val="28"/>
        </w:rPr>
        <w:t>токсичность продукции.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Статистика показывает, что примерно 80% аварий сопровождается пожаром. Искры возникают в результате взаимодействия частиц газа с металлом и твердыми частицами грунта. Обычное горение может трансформироваться во взрыв за счет самоускорения пламени при его распространении по рельефу и в лесу.</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При авариях на ГРП и ГРУ утечка газа в помещение приводит к образованию взрыво-и пожароопасной смеси, воспламенение которой вызывает пожар или взрыв. Кроме того, возможно факельное воспламенение газа без загазованности помещения. Известны случаи, когда из-за нарушения технологического процесса на ГРП повышается давление в газопроводе низкого давления, что приводит к разгерметизации газового оборудования на источниках потребления, в том числе в жилых домах или котельных, загазованности помещений, а при наличии источников зажигания -воспламенению смеси газов или взрыву.</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Возможными основными внутренними причинами возникновения аварийных ситуаций (проектные аварии) в зданиях котельных, на газовых трубопроводах могут быть:</w:t>
      </w:r>
    </w:p>
    <w:p w:rsidR="00452F7F" w:rsidRPr="009760C1" w:rsidRDefault="00452F7F" w:rsidP="00B86BC4">
      <w:pPr>
        <w:widowControl w:val="0"/>
        <w:numPr>
          <w:ilvl w:val="0"/>
          <w:numId w:val="154"/>
        </w:numPr>
        <w:suppressAutoHyphens/>
        <w:ind w:left="0" w:firstLine="709"/>
        <w:contextualSpacing/>
        <w:jc w:val="left"/>
        <w:rPr>
          <w:szCs w:val="28"/>
        </w:rPr>
      </w:pPr>
      <w:r w:rsidRPr="009760C1">
        <w:rPr>
          <w:szCs w:val="28"/>
        </w:rPr>
        <w:t>Ошибочные действия персонала, к которым можно отнести: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нарушение правил техники безопасности, технологического регламента, требований должностных инструкций;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морально-психологическое состояние обслуживающего персонала.</w:t>
      </w:r>
    </w:p>
    <w:p w:rsidR="00452F7F" w:rsidRPr="009760C1" w:rsidRDefault="00452F7F" w:rsidP="00B86BC4">
      <w:pPr>
        <w:widowControl w:val="0"/>
        <w:numPr>
          <w:ilvl w:val="0"/>
          <w:numId w:val="154"/>
        </w:numPr>
        <w:suppressAutoHyphens/>
        <w:ind w:left="0" w:firstLine="709"/>
        <w:contextualSpacing/>
        <w:jc w:val="left"/>
        <w:rPr>
          <w:szCs w:val="28"/>
        </w:rPr>
      </w:pPr>
      <w:r w:rsidRPr="009760C1">
        <w:rPr>
          <w:szCs w:val="28"/>
        </w:rPr>
        <w:t>Отказы приборов, неполадки в оборудовании: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неудовлетворительное техническое состояние оборудования, физический износ, усталость металла, коррозия, брак сварки, механическое повреждение оборудования в результате нарушения регламента работ;</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неисправность электросиловых сетей;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неисправность газовых трубопроводов;</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неудовлетворительное состояние молниезащиты, прекращение подачи электроэнергии.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К внешним причинам возникновения (запроектные аварии) можно отнести: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падение летательного аппарата в результате авиационной катастрофы;</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разрушение объекта в результате урагана;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пожар внутри помещения, содержащего ГВ и другие пожароопасные компоненты, в результате возгорания от внешнего воздействия;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удар молнии в здания и сооружения объекта;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разрушения сооружений в результате землетрясения;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диверсия, в том числе подрыв зарядов ВВ.</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Возможными причинами аварий с наиболее максимальными последствиями могут быть:</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разрыв на линейной части газопровода на входе в котельную, истечение газа из отверстия, мгновенное воспламенение при наличии источника зажигания, факельное горение;</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разрыв на линейной части газопровода на входе в котельную, истечение газа из отверстия, образование облака взрывоопасной смеси (облако ГВС), взрыв газо-</w:t>
      </w:r>
      <w:r w:rsidRPr="009760C1">
        <w:rPr>
          <w:rFonts w:eastAsia="Lucida Sans Unicode"/>
          <w:kern w:val="1"/>
          <w:szCs w:val="28"/>
        </w:rPr>
        <w:lastRenderedPageBreak/>
        <w:t>воздушной смеси;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взрыв газовоздушной смеси при утечке газа в котельной при наличии источника зажигания;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Возможными причинами наиболее вероятного сценария аварий могут быть:</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разгерметизации газопровода (нарушение целостности) газопровода на входе в котельную истечение природного газа в атмосферу с последующим рассеянием, происходит чаще всего;</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разгерметизация (нарушение целостности) газопровода на входе в котельную, истечение газа из отверстия, мгновенное воспламенение при наличии источника зажигания, факельное горение.</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Основными причинами аварий на распределительных (в т.ч. межпоселковых) газопроводах могут быть: заводской брак труб, тройников, газовых кранов, муфт, вставок, прокладок и других деталей; брак строительно-монтажных работ, в основном аварийных соединений; стресс коррозионно-ориентированных трещин, наиболее опасные дефекты, своевременное выявление которых является на сегодняшний день одной из первостепенных задач. </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Практика эксплуатации газовых сетей и сооружений показывает, что при повреждении отдельных элементов системы вытекающий газ может легко воспламениться, после чего начинается его интенсивное горение.</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обычных условиях, наиболее распространенными повреждениями на газопроводах являются разрывы стыков стальных труб, переломы чугунных труб, неисправность арматуры, повреждения оголовков конденсатосборников, гидрозатворов, контрольных трубок, неплотности в резьбовых, фланцевых и сальниковых соединениях и др.</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Наибольшую опасность в очаге поражения следует ожидать от нарушения и разрывов сетей в разрушенных жилых домах и газифицированных зданиях промышленных предприятий. Это неизбежно приведет к массовым загораниям. </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Аварийные работы на газовых сетях связаны, главным образом, с предотвращением и ликвидацией загазованности помещений, где могут находиться люди, а также с ликвидацией очагов воспламенения в местах утечки газа.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Основная причина возможного появления газа – повреждение газовых домовых вводов или линий, проходящих по подвалу здания.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Особенно опасно попадание газа в коллекторы (теплофикационные, кабельные, комбинированные), по которым газ может проникнуть в подвалы зданий.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Во многих случаях газ, выходящий из поврежденных мест, может воспламениться. Размеры факела зависят от давления газа и размера отверстия.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1. Низкое давление – не вызывает больших трудностей. Место выхода газа замазывают глиной, набрасывают на пламя мокрый брезент или кошму, засыпают землей, песком.</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2. Высокое давление -  пламя гасят засыпкой газопровода грунтом и его уплотнением или заполнением газопровода водой. В большинстве случаев для этого требуется предварительное снижение давления с помощью задвижек. Заполнять газопровод водой можно через гидрозатворы п конденсатосборники.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Как правило, тушение пламени на газопроводах среднего и высокого давлений производится пожарными формированиями.</w:t>
      </w:r>
    </w:p>
    <w:p w:rsidR="00452F7F" w:rsidRPr="009760C1" w:rsidRDefault="00452F7F" w:rsidP="00452F7F">
      <w:pPr>
        <w:tabs>
          <w:tab w:val="num" w:pos="325"/>
        </w:tabs>
        <w:rPr>
          <w:rFonts w:eastAsia="Lucida Sans Unicode"/>
          <w:kern w:val="1"/>
          <w:szCs w:val="28"/>
        </w:rPr>
      </w:pPr>
      <w:r w:rsidRPr="009760C1">
        <w:rPr>
          <w:rFonts w:eastAsia="Lucida Sans Unicode"/>
          <w:kern w:val="1"/>
          <w:szCs w:val="28"/>
        </w:rPr>
        <w:lastRenderedPageBreak/>
        <w:t xml:space="preserve">В соответствии с разделом «Инженерная инфраструктура» источником электроснабжения </w:t>
      </w:r>
      <w:r w:rsidR="00D770D0">
        <w:rPr>
          <w:rFonts w:eastAsia="Lucida Sans Unicode"/>
          <w:kern w:val="1"/>
          <w:szCs w:val="28"/>
        </w:rPr>
        <w:t>пгт Васильево</w:t>
      </w:r>
      <w:r w:rsidRPr="009760C1">
        <w:rPr>
          <w:rFonts w:eastAsia="Lucida Sans Unicode"/>
          <w:kern w:val="1"/>
          <w:szCs w:val="28"/>
        </w:rPr>
        <w:t xml:space="preserve"> является высоковольтная электрическая подстанция «Васильево» 110/10 кВ, на территории поселения расположено 56 трансформаторных подстанций.</w:t>
      </w:r>
      <w:r w:rsidRPr="009760C1">
        <w:rPr>
          <w:rFonts w:ascii="Calibri" w:hAnsi="Calibri"/>
          <w:sz w:val="22"/>
          <w:szCs w:val="22"/>
          <w:lang w:eastAsia="en-US"/>
        </w:rPr>
        <w:t xml:space="preserve"> </w:t>
      </w:r>
      <w:r w:rsidRPr="009760C1">
        <w:rPr>
          <w:rFonts w:eastAsia="Lucida Sans Unicode"/>
          <w:kern w:val="1"/>
          <w:szCs w:val="28"/>
        </w:rPr>
        <w:t xml:space="preserve">Электроснабжение ТП и КТП МО </w:t>
      </w:r>
      <w:r w:rsidR="00D770D0">
        <w:rPr>
          <w:rFonts w:eastAsia="Lucida Sans Unicode"/>
          <w:kern w:val="1"/>
          <w:szCs w:val="28"/>
        </w:rPr>
        <w:t>пгт Васильево</w:t>
      </w:r>
      <w:r w:rsidRPr="009760C1">
        <w:rPr>
          <w:rFonts w:eastAsia="Lucida Sans Unicode"/>
          <w:kern w:val="1"/>
          <w:szCs w:val="28"/>
        </w:rPr>
        <w:t xml:space="preserve"> выполнено воздушными и кабельными линиями 6 кВ и 10 кВ. Тип опор железобетонные и деревянные с ж/б вставками. Физическое состояние удовлетворительное. Замена опор не требуется. Все линии электропередач взаиморезервируемые.</w:t>
      </w:r>
      <w:r w:rsidRPr="009760C1">
        <w:rPr>
          <w:rFonts w:ascii="Calibri" w:hAnsi="Calibri"/>
          <w:sz w:val="22"/>
          <w:szCs w:val="22"/>
          <w:lang w:eastAsia="en-US"/>
        </w:rPr>
        <w:t xml:space="preserve"> </w:t>
      </w:r>
      <w:r w:rsidRPr="009760C1">
        <w:rPr>
          <w:rFonts w:eastAsia="Lucida Sans Unicode"/>
          <w:kern w:val="1"/>
          <w:szCs w:val="28"/>
        </w:rPr>
        <w:t>Для защиты высоковольтного оборудования на ПС «Васильево» установлены различные виды защит и автоматики: на силовых трансформаторах: газовая защита, дифференциальная токовая защита, максимальная токовая защита, защита от перегрева и перегруза, защита от понижения уровня масла, защита от исчезновения напряжения. Генеральным планом предусматривается развитие системы электроснабжения с учетом освоения территории.</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Возможны чрезвычайные ситуации на объектах системы электроснабжения.</w:t>
      </w:r>
    </w:p>
    <w:p w:rsidR="00452F7F" w:rsidRPr="009760C1" w:rsidRDefault="00452F7F" w:rsidP="00452F7F">
      <w:pPr>
        <w:widowControl w:val="0"/>
        <w:suppressAutoHyphens/>
        <w:rPr>
          <w:rFonts w:eastAsia="Lucida Sans Unicode"/>
          <w:kern w:val="1"/>
        </w:rPr>
      </w:pPr>
      <w:r w:rsidRPr="009760C1">
        <w:rPr>
          <w:rFonts w:eastAsia="Lucida Sans Unicode"/>
          <w:kern w:val="1"/>
        </w:rPr>
        <w:t>Опасность ЧС на системах электроснабжения увеличивают: срок службы (износ) оборудования; наличие производственных дефектов в оборудовании; человеческий фактор (нарушение норм и правил эксплуатации обслуживающим и ремонтным персоналом); климатические условия (сильный и шквалистый ветер, интенсивные осадки в виде мокрого снега). Различают воздушные линии электропередач (ЛЭП), подвешенные над поверхностью земли, и подземные (подводные) ЛЭП, в которых используются силовые кабели.</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rPr>
        <w:t>Воздушные ЛЭП более экономичны, их легче ремонтировать, однако они не защищены от внешнего воздействия, например, от падения деревьев на линию, ударов молнии и воровства проводов. Нередки случаи, когда избыток налипшего снега на проводах или обледенение приводят к падению опор. Кабельные линии, особенно коллекторные, гораздо лучше защищены от внешнего воздействия.</w:t>
      </w:r>
    </w:p>
    <w:p w:rsidR="00452F7F" w:rsidRPr="009760C1" w:rsidRDefault="00452F7F" w:rsidP="00452F7F">
      <w:pPr>
        <w:widowControl w:val="0"/>
        <w:suppressAutoHyphens/>
        <w:rPr>
          <w:rFonts w:eastAsia="Lucida Sans Unicode"/>
          <w:kern w:val="1"/>
        </w:rPr>
      </w:pPr>
      <w:r w:rsidRPr="009760C1">
        <w:rPr>
          <w:rFonts w:eastAsia="Lucida Sans Unicode"/>
          <w:kern w:val="1"/>
        </w:rPr>
        <w:t>Источниками техногенных чрезвычайных ситуаций на воздушных линиях электропередачи являются возможные аварии, связанные с разрушением (обрушением) технических устройств и несущих элементов конструкций опор. Аварии могут быть обусловлены как внутренними причинами (брак строительно-монтажных работ, нарушение правил эксплуатации линии), так и внешними причинами. Внешними причинами могут являться воздействия источников чрезвычайных ситуаций природного и техногенного характера, в том числе и террористических актов.</w:t>
      </w:r>
    </w:p>
    <w:p w:rsidR="00452F7F" w:rsidRPr="009760C1" w:rsidRDefault="00452F7F" w:rsidP="00452F7F">
      <w:pPr>
        <w:widowControl w:val="0"/>
        <w:suppressAutoHyphens/>
        <w:rPr>
          <w:rFonts w:eastAsia="Lucida Sans Unicode"/>
          <w:kern w:val="1"/>
        </w:rPr>
      </w:pPr>
      <w:r w:rsidRPr="009760C1">
        <w:rPr>
          <w:rFonts w:eastAsia="Lucida Sans Unicode"/>
          <w:kern w:val="1"/>
        </w:rPr>
        <w:t>Основными поражающими факторами при авариях, связанных с разрушением (обрушением) технических устройств, а также несущих элементов конструкций опор воздушной линии, являются механические воздействия обломков устройств, конструкций сооружений. Возможными поражающими факторами будут также являться воздействия электрического тока.</w:t>
      </w:r>
    </w:p>
    <w:p w:rsidR="00452F7F" w:rsidRPr="009760C1" w:rsidRDefault="00452F7F" w:rsidP="00452F7F">
      <w:pPr>
        <w:widowControl w:val="0"/>
        <w:suppressAutoHyphens/>
        <w:rPr>
          <w:rFonts w:eastAsia="Lucida Sans Unicode"/>
          <w:kern w:val="1"/>
        </w:rPr>
      </w:pPr>
      <w:r w:rsidRPr="009760C1">
        <w:rPr>
          <w:rFonts w:eastAsia="Lucida Sans Unicode"/>
          <w:kern w:val="1"/>
        </w:rPr>
        <w:t>Границей опасных зон, в пределах которых существует опасность механического поражения людей и техники, будет являться зона возможного завала. В случае сохранения целостности технического устройства или сооружения при падении (например, опоры ВЛ), размеры зон возможного распространения завалов будут равны размерам сооружений.</w:t>
      </w:r>
    </w:p>
    <w:p w:rsidR="00452F7F" w:rsidRPr="009760C1" w:rsidRDefault="00452F7F" w:rsidP="00452F7F">
      <w:pPr>
        <w:widowControl w:val="0"/>
        <w:suppressAutoHyphens/>
        <w:rPr>
          <w:rFonts w:eastAsia="Lucida Sans Unicode"/>
          <w:kern w:val="1"/>
        </w:rPr>
      </w:pPr>
      <w:r w:rsidRPr="009760C1">
        <w:rPr>
          <w:rFonts w:eastAsia="Lucida Sans Unicode"/>
          <w:kern w:val="1"/>
        </w:rPr>
        <w:t xml:space="preserve">При обрыве электрических проводов и падении их на землю возможны </w:t>
      </w:r>
      <w:r w:rsidRPr="009760C1">
        <w:rPr>
          <w:rFonts w:eastAsia="Lucida Sans Unicode"/>
          <w:kern w:val="1"/>
        </w:rPr>
        <w:lastRenderedPageBreak/>
        <w:t>случаи отказа систем релейной защиты, отключающих поврежденную электроустановку. Вокруг проводника, оказавшегося на земле, образуется зона растекания тока. Это приводит к возникновению электрического потенциала на поверхности земли в зоне падения провода. При передвижении человека в зоне падения провода его ноги могут попасть под разные электрические потенциалы, разность которых называется «шаговым напряжением», и через тело человека потечет электрический ток по цепи «нога-нога».</w:t>
      </w:r>
    </w:p>
    <w:p w:rsidR="00452F7F" w:rsidRPr="009760C1" w:rsidRDefault="00452F7F" w:rsidP="00452F7F">
      <w:pPr>
        <w:widowControl w:val="0"/>
        <w:suppressAutoHyphens/>
        <w:rPr>
          <w:rFonts w:eastAsia="Lucida Sans Unicode"/>
          <w:kern w:val="1"/>
        </w:rPr>
      </w:pPr>
      <w:r w:rsidRPr="009760C1">
        <w:rPr>
          <w:rFonts w:eastAsia="Lucida Sans Unicode"/>
          <w:kern w:val="1"/>
        </w:rPr>
        <w:t>Зоны действия поражающих факторов источников возможных чрезвычайных ситуаций в случае аварий на воздушных линиях носят локальный характер. Поражение людей из числа населения находящегося на территории, прилегающей к воздушным линиям электропередачи, при возможных авариях маловероятно.</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Трассы ВЛ проектируются с учетом характера хозяйственной деятельности, ведущейся в районе прохождения линии, а также создается охранная зона и ограничивается хозяйственная деятельность вблизи воздушных линий электропередач. Пожарная безопасность ВЛ обеспечивается применением несгораемых конструкций, автоматическим отключением токов короткого замыкания, заземлением опор, соблюдением безопасных по схлестыванию расстояний между проводами разных фаз.</w:t>
      </w:r>
    </w:p>
    <w:p w:rsidR="00452F7F" w:rsidRPr="009760C1" w:rsidRDefault="00452F7F" w:rsidP="00452F7F">
      <w:pPr>
        <w:tabs>
          <w:tab w:val="left" w:pos="142"/>
        </w:tabs>
        <w:autoSpaceDE w:val="0"/>
        <w:autoSpaceDN w:val="0"/>
        <w:adjustRightInd w:val="0"/>
        <w:rPr>
          <w:color w:val="000000"/>
          <w:szCs w:val="28"/>
        </w:rPr>
      </w:pPr>
      <w:r w:rsidRPr="009760C1">
        <w:rPr>
          <w:rFonts w:eastAsia="Lucida Sans Unicode"/>
          <w:color w:val="000000"/>
          <w:kern w:val="1"/>
          <w:szCs w:val="28"/>
        </w:rPr>
        <w:t xml:space="preserve">В соответствии с разделом «Инженерная инфраструктура» водоснабжение поселения полностью осуществляется из подземных источников: колодцев, одиночных скважин, скважинных групповых водозаборов. Для централизованного хозяйственно-питьевого и производственно-технического водоснабжения </w:t>
      </w:r>
      <w:r w:rsidR="00D770D0">
        <w:rPr>
          <w:rFonts w:eastAsia="Lucida Sans Unicode"/>
          <w:color w:val="000000"/>
          <w:kern w:val="1"/>
          <w:szCs w:val="28"/>
        </w:rPr>
        <w:t>пгт Васильево</w:t>
      </w:r>
      <w:r w:rsidRPr="009760C1">
        <w:rPr>
          <w:rFonts w:eastAsia="Lucida Sans Unicode"/>
          <w:color w:val="000000"/>
          <w:kern w:val="1"/>
          <w:szCs w:val="28"/>
        </w:rPr>
        <w:t xml:space="preserve"> используется только один крупный водозабор подземных вод «Васильево». Система водоснабжения </w:t>
      </w:r>
      <w:r w:rsidR="00D770D0">
        <w:rPr>
          <w:rFonts w:eastAsia="Lucida Sans Unicode"/>
          <w:color w:val="000000"/>
          <w:kern w:val="1"/>
          <w:szCs w:val="28"/>
        </w:rPr>
        <w:t>пгт Васильево</w:t>
      </w:r>
      <w:r w:rsidRPr="009760C1">
        <w:rPr>
          <w:rFonts w:eastAsia="Lucida Sans Unicode"/>
          <w:color w:val="000000"/>
          <w:kern w:val="1"/>
          <w:szCs w:val="28"/>
        </w:rPr>
        <w:t xml:space="preserve"> преимущественно централизованная. Не охваченной остаются жилая застройка по улицам Чкалова, Калинина, Дальная, Западная, Песчаная, Волжская, Рабочая, Мичурина. Данные потребители пользуются водой из индивидуальных скважин. Предприятия поселка используют воду из централизованного водопровода. </w:t>
      </w:r>
      <w:r w:rsidRPr="009760C1">
        <w:rPr>
          <w:color w:val="000000"/>
          <w:szCs w:val="28"/>
        </w:rPr>
        <w:t>Генеральным планом предусматривается развитие системы водоснабжения с учетом освоения территории.</w:t>
      </w:r>
    </w:p>
    <w:p w:rsidR="00452F7F" w:rsidRPr="009760C1" w:rsidRDefault="00452F7F" w:rsidP="00452F7F">
      <w:pPr>
        <w:tabs>
          <w:tab w:val="left" w:pos="142"/>
        </w:tabs>
        <w:autoSpaceDE w:val="0"/>
        <w:autoSpaceDN w:val="0"/>
        <w:adjustRightInd w:val="0"/>
        <w:rPr>
          <w:color w:val="000000"/>
          <w:szCs w:val="28"/>
        </w:rPr>
      </w:pPr>
      <w:r w:rsidRPr="009760C1">
        <w:rPr>
          <w:rFonts w:eastAsia="Lucida Sans Unicode"/>
          <w:color w:val="000000"/>
          <w:kern w:val="1"/>
          <w:szCs w:val="28"/>
        </w:rPr>
        <w:t xml:space="preserve">В соответствии с разделом «Инженерная инфраструктура» на территории поселения имеются две зоны водоотведения: зона централизованного и зона децентрализованного водоотведения. К зоне централизованного водоотведения относятся территории, охваченные канализационными сетями, двух - пятиэтажных жилых застроек и объектов социального значения. К зоне децентрализованного водоотведения относятся территории жилой застройки (индивидуальные дома с придомовыми земельными участками), которые пользуются септиками или выгребными ямами, из которых ассенизационными машинами нечистоты вывозятся на очистные сооружения. Отвод бытовых сточных вод от санитарно-технических приборов зданий осуществляется по выпускам, самотеком в наружные сети бытовой канализации, затем на очистные сооружения канализации. В связи с неоднородностью рельефа в пониженных местах предусмотрены насосные станции (КНС) с дальнейшим отводом бытовых сточных вод в главный напорный канализационный коллектор, подающий стоки на очистные сооружения. </w:t>
      </w:r>
      <w:r w:rsidRPr="009760C1">
        <w:rPr>
          <w:color w:val="000000"/>
          <w:szCs w:val="28"/>
        </w:rPr>
        <w:t xml:space="preserve">Трассировка коллекторов осуществлена по пониженным участкам местности, что обеспечивает прокладку присоединяемых к ним вышележащих участков на </w:t>
      </w:r>
      <w:r w:rsidRPr="009760C1">
        <w:rPr>
          <w:color w:val="000000"/>
          <w:szCs w:val="28"/>
        </w:rPr>
        <w:lastRenderedPageBreak/>
        <w:t>минимальной глубине. Генеральным планом предусматривается развитие системы водоотведения с учетом освоения территории.</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При аварии на подземных водонесущих коммуникациях наиболее часто происходит затопление подвальных частей зданий. При этом может происходить деформация конструктивных частей зданий и сооружений, дорог, при повреждении электрических проводов – короткое замыкание, поражение людей электрическим током, получение ими травм и ожогов различной степени тяжести.</w:t>
      </w:r>
    </w:p>
    <w:p w:rsidR="00452F7F" w:rsidRPr="009760C1" w:rsidRDefault="00452F7F" w:rsidP="00452F7F">
      <w:pPr>
        <w:tabs>
          <w:tab w:val="left" w:pos="142"/>
        </w:tabs>
        <w:autoSpaceDE w:val="0"/>
        <w:autoSpaceDN w:val="0"/>
        <w:adjustRightInd w:val="0"/>
        <w:rPr>
          <w:color w:val="000000"/>
          <w:szCs w:val="28"/>
        </w:rPr>
      </w:pPr>
      <w:r w:rsidRPr="009760C1">
        <w:rPr>
          <w:rFonts w:eastAsia="Lucida Sans Unicode"/>
          <w:color w:val="000000"/>
          <w:kern w:val="1"/>
          <w:szCs w:val="28"/>
        </w:rPr>
        <w:t>В соответствии с разделом «Инженерная инфраструктура» общественные и административно-бытовые здания, многоэтажная застройка обеспечивается теплом от котельных, отопление «усадебной застройки» предусмотрено от индивидуальных генераторов тепла (бытовые котлы). Топливом для котельных является природный газ. Тепловые сети от котельных проложены надземно и подземно, в железобетонных непроходных каналах.</w:t>
      </w:r>
      <w:r w:rsidRPr="009760C1">
        <w:rPr>
          <w:color w:val="000000"/>
          <w:szCs w:val="28"/>
        </w:rPr>
        <w:t xml:space="preserve"> Генеральным планом предусматривается развитие системы теплоснабжения с учетом освоения территории.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Теплотрассы, котельные не всегда способны выдержать сильные морозы или резкие изменения температурного режима. Многие современные котельные осуществляют свою деятельность на природном газе, поэтому при авариях на газопроводах автоматически нарушается деятельность подачи тепла.</w:t>
      </w:r>
    </w:p>
    <w:p w:rsidR="00452F7F" w:rsidRPr="009760C1" w:rsidRDefault="00452F7F" w:rsidP="00452F7F">
      <w:pPr>
        <w:rPr>
          <w:szCs w:val="28"/>
        </w:rPr>
      </w:pPr>
      <w:r w:rsidRPr="009760C1">
        <w:rPr>
          <w:szCs w:val="28"/>
        </w:rPr>
        <w:t>Теплотрассы и котельные также подвергаются износу оборудования, что является частой причиной возникновения аварийной ситуации. Часто они происходят в осенне-зимний период, когда на них увеличивается нагрузка. Отказ котельных в зимнее время делает невозможным проживание людей в своих квартирах, что влечет организацию эвакуационных мероприятий.</w:t>
      </w:r>
    </w:p>
    <w:p w:rsidR="00452F7F" w:rsidRPr="009760C1" w:rsidRDefault="00452F7F" w:rsidP="00452F7F">
      <w:pPr>
        <w:rPr>
          <w:szCs w:val="28"/>
        </w:rPr>
      </w:pPr>
      <w:r w:rsidRPr="009760C1">
        <w:rPr>
          <w:szCs w:val="28"/>
        </w:rPr>
        <w:t>В соответствии с разделом «Инженерная инфраструктура» в поселении теплоснабжение усадебной застройки осуществляется от локальных источников теплоснабжения 2-х или одноконтурных индивидуальных бытовых котлов, работающих на природном газе низкого давления.</w:t>
      </w:r>
    </w:p>
    <w:p w:rsidR="00452F7F" w:rsidRPr="009760C1" w:rsidRDefault="00452F7F" w:rsidP="00452F7F">
      <w:pPr>
        <w:rPr>
          <w:szCs w:val="28"/>
        </w:rPr>
      </w:pPr>
      <w:r w:rsidRPr="009760C1">
        <w:rPr>
          <w:szCs w:val="28"/>
        </w:rPr>
        <w:t>В зону риска в основном попадают те котлы, которые работают не постоянно, а эпизодически. Слабые места находятся там, где систему отопления может замерзнуть — это расширительные баки, циркуляционные трубы и холодные помещения типа чердаков. Основной причиной, по которой взрываются котлы, является замерзание системы отопления, при этом вода в трубах перестает циркулировать. Топливо при этом продолжает гореть. Внутри чугунных (металлических) секций котла или труб закипает вода. При этом давление пара внутри системы начинает очень быстро расти. В некоторый момент будет достигнута критическая точка роста давления, которую металл не может выдержать – и какими будут последствия разрушения труб и секций котла, предугадать уже невозможно.</w:t>
      </w:r>
    </w:p>
    <w:p w:rsidR="00452F7F" w:rsidRPr="009760C1" w:rsidRDefault="00452F7F" w:rsidP="00452F7F">
      <w:pPr>
        <w:rPr>
          <w:szCs w:val="28"/>
        </w:rPr>
      </w:pPr>
      <w:r w:rsidRPr="009760C1">
        <w:rPr>
          <w:szCs w:val="28"/>
        </w:rPr>
        <w:t xml:space="preserve">Также возможен взрыв бытового газа при неисправности индивидуального бытового котла. Причиной взрыва бытового газа является его длительная утечка в помещения дома, достижение определенной концентрации газа в помещении и последующая детонация газовоздушной смеси от любой искры (включение любого электроприбора, в том числе обычной лампочки, звонок в дверь и т.п.). Надо понимать, что далеко не каждая утечка газа приведет к взрыву или даже хлопку, не </w:t>
      </w:r>
      <w:r w:rsidRPr="009760C1">
        <w:rPr>
          <w:szCs w:val="28"/>
        </w:rPr>
        <w:lastRenderedPageBreak/>
        <w:t>допустить трагедии поможет исправная вентиляция, проведение технического обслуживания газового оборудования и бдительность граждан.</w:t>
      </w:r>
    </w:p>
    <w:p w:rsidR="00452F7F" w:rsidRPr="009760C1" w:rsidRDefault="00452F7F" w:rsidP="00452F7F">
      <w:pPr>
        <w:rPr>
          <w:szCs w:val="28"/>
        </w:rPr>
      </w:pPr>
      <w:r w:rsidRPr="009760C1">
        <w:rPr>
          <w:szCs w:val="28"/>
        </w:rPr>
        <w:t>Главным последствием крупных коммунальных аварий является то, что они затрагивают практически все отрасли жизнедеятельности. Приводят к транспортному коллапсу, выводят из строя коммуникационные сети, ухудшают санитарно-эпидемиологическую обстановку, вызывают подтопления зданий.</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Возможны возникновение чрезвычайных ситуаций на транспорте, дорожно-транспортные происшествия.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Характеристика улично-дорожной сети поселения представлена в разделе 2.6. «Транспортно-коммуникационная инфраструктура», развитие транспортно-коммуникационной инф</w:t>
      </w:r>
      <w:r w:rsidR="00F632DB">
        <w:rPr>
          <w:rFonts w:eastAsia="Lucida Sans Unicode"/>
          <w:kern w:val="1"/>
          <w:szCs w:val="28"/>
        </w:rPr>
        <w:t>раструктуры представлено в п 3.6</w:t>
      </w:r>
      <w:r w:rsidRPr="009760C1">
        <w:rPr>
          <w:rFonts w:eastAsia="Lucida Sans Unicode"/>
          <w:kern w:val="1"/>
          <w:szCs w:val="28"/>
        </w:rPr>
        <w:t xml:space="preserve"> пояснительной записки материалов по обоснования генерального плана. </w:t>
      </w:r>
    </w:p>
    <w:p w:rsidR="00452F7F" w:rsidRPr="009760C1" w:rsidRDefault="00452F7F" w:rsidP="00452F7F">
      <w:pPr>
        <w:ind w:firstLine="567"/>
        <w:rPr>
          <w:iCs/>
          <w:szCs w:val="28"/>
          <w:lang w:eastAsia="en-US"/>
        </w:rPr>
      </w:pPr>
      <w:r w:rsidRPr="009760C1">
        <w:rPr>
          <w:iCs/>
          <w:szCs w:val="28"/>
          <w:lang w:eastAsia="en-US"/>
        </w:rPr>
        <w:t>Внешние и внутренние транспортные связи поселения осуществляются, как в настоящее время, так и в перспективе, автомобильным, железнодорожным, трубопроводными транспортом.</w:t>
      </w:r>
      <w:r w:rsidRPr="009760C1">
        <w:rPr>
          <w:rFonts w:ascii="Calibri" w:hAnsi="Calibri"/>
          <w:sz w:val="22"/>
          <w:szCs w:val="22"/>
          <w:lang w:eastAsia="en-US"/>
        </w:rPr>
        <w:t xml:space="preserve"> </w:t>
      </w:r>
      <w:r w:rsidRPr="009760C1">
        <w:rPr>
          <w:iCs/>
          <w:szCs w:val="28"/>
          <w:lang w:eastAsia="en-US"/>
        </w:rPr>
        <w:t>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на расчетный срок предлагается строительство участка железной дороги высокоскоростной магистрали «Москва – Казань» протяженностью 5,4 км.</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Проблема аварийности на автомобильном транспорте приобрела особую остроту в связи с несоответствием дорожно-транспортной инфраструктуры потребностям общества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w:t>
      </w:r>
    </w:p>
    <w:p w:rsidR="00452F7F" w:rsidRPr="009760C1" w:rsidRDefault="00452F7F" w:rsidP="00452F7F">
      <w:pPr>
        <w:suppressAutoHyphens/>
        <w:ind w:firstLine="700"/>
        <w:rPr>
          <w:rFonts w:eastAsia="Calibri"/>
          <w:color w:val="000000"/>
          <w:szCs w:val="28"/>
          <w:lang w:eastAsia="en-US"/>
        </w:rPr>
      </w:pPr>
      <w:r w:rsidRPr="009760C1">
        <w:rPr>
          <w:rFonts w:eastAsia="Calibri"/>
          <w:color w:val="000000"/>
          <w:szCs w:val="28"/>
          <w:lang w:eastAsia="en-US"/>
        </w:rPr>
        <w:t>Для автомобильного транспорта характерен достаточно большой тип происшествий: столкновения, наезды, опрокидывания, пожары, падения с крутых склонов, падения в водоемы и т.д.</w:t>
      </w:r>
    </w:p>
    <w:p w:rsidR="00452F7F" w:rsidRPr="009760C1" w:rsidRDefault="00452F7F" w:rsidP="00452F7F">
      <w:pPr>
        <w:tabs>
          <w:tab w:val="left" w:pos="1134"/>
        </w:tabs>
        <w:suppressAutoHyphens/>
        <w:autoSpaceDE w:val="0"/>
        <w:autoSpaceDN w:val="0"/>
        <w:adjustRightInd w:val="0"/>
        <w:rPr>
          <w:color w:val="000000"/>
          <w:szCs w:val="28"/>
        </w:rPr>
      </w:pPr>
      <w:r w:rsidRPr="009760C1">
        <w:rPr>
          <w:color w:val="000000"/>
          <w:szCs w:val="28"/>
        </w:rPr>
        <w:t>Аварии на автомобильном транспорте происходят, в основном (75 %), из-за нарушения водителями правил дорожного движения. Очень часто приводят к аварии плохие дороги (главным образом скользкие), снежные заносы, неисправность машин (тормоза, рулевое управление, колеса и шины), отсутствие освещения, оборудованных мест для стоянки. Наиболее вероятны аварии в районах мостов, переездов, перекрестков, в местах пересечения транспортных магистралей с инженерными коммуникациями, с нефтепроводами, газопроводами.</w:t>
      </w:r>
    </w:p>
    <w:p w:rsidR="00452F7F" w:rsidRPr="009760C1" w:rsidRDefault="00452F7F" w:rsidP="00452F7F">
      <w:pPr>
        <w:widowControl w:val="0"/>
        <w:suppressAutoHyphens/>
        <w:rPr>
          <w:rFonts w:eastAsia="Lucida Sans Unicode"/>
          <w:kern w:val="1"/>
          <w:szCs w:val="28"/>
        </w:rPr>
      </w:pPr>
      <w:r w:rsidRPr="009760C1">
        <w:rPr>
          <w:rFonts w:eastAsia="Lucida Sans Unicode"/>
          <w:bCs/>
          <w:kern w:val="1"/>
          <w:szCs w:val="28"/>
        </w:rPr>
        <w:t>Аварии</w:t>
      </w:r>
      <w:r w:rsidRPr="009760C1">
        <w:rPr>
          <w:rFonts w:eastAsia="Lucida Sans Unicode"/>
          <w:kern w:val="1"/>
          <w:szCs w:val="28"/>
        </w:rPr>
        <w:t xml:space="preserve"> и катастрофы на железнодорожном транспорте происходят по различным причинам: неисправности железнодорожного пути, неисправность поезда, неисправности средств сигнализации, ошибки диспетчеров, невнимательность и халатность машинистов. Чаще всего происходят: сход поезда с рельсов, столкновения, наезды на препятствия на переездах, пожары и взрывы непосредственно в вагонах.</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Наиболее уязвимые участки на железной дороге на территории поселения – планируемый переезд через железную дорогу.</w:t>
      </w:r>
    </w:p>
    <w:p w:rsidR="00452F7F" w:rsidRPr="009760C1" w:rsidRDefault="00452F7F" w:rsidP="00452F7F">
      <w:pPr>
        <w:ind w:firstLine="710"/>
        <w:contextualSpacing/>
        <w:rPr>
          <w:szCs w:val="28"/>
          <w:lang w:eastAsia="en-US"/>
        </w:rPr>
      </w:pPr>
      <w:r w:rsidRPr="009760C1">
        <w:rPr>
          <w:szCs w:val="28"/>
          <w:lang w:eastAsia="en-US"/>
        </w:rPr>
        <w:t xml:space="preserve">Чрезвычайные ситуации на транспорте могут возникнуть по причинам отказов транспортных систем, из-за ошибок операторов и персонала, из-за </w:t>
      </w:r>
      <w:r w:rsidRPr="009760C1">
        <w:rPr>
          <w:szCs w:val="28"/>
          <w:lang w:eastAsia="en-US"/>
        </w:rPr>
        <w:lastRenderedPageBreak/>
        <w:t xml:space="preserve">неисправностей транспортной инфраструктуры, а также в результате природных воздействий. Возникновение аварийных ситуаций на транспорте может приводить к остановке транспортных средств, возникновению ЧС на других объектах, необходимости проведения ремонтно-восстановительных работ, в том числе и капитальных. </w:t>
      </w:r>
    </w:p>
    <w:p w:rsidR="00452F7F" w:rsidRPr="009760C1" w:rsidRDefault="00452F7F" w:rsidP="00452F7F">
      <w:pPr>
        <w:ind w:firstLine="710"/>
        <w:contextualSpacing/>
        <w:rPr>
          <w:szCs w:val="28"/>
          <w:lang w:eastAsia="en-US"/>
        </w:rPr>
      </w:pPr>
      <w:r w:rsidRPr="009760C1">
        <w:rPr>
          <w:szCs w:val="28"/>
          <w:lang w:eastAsia="en-US"/>
        </w:rPr>
        <w:t>Транспорт представляет опасность не только для пассажиров, но и для населения, проживающего в зонах транспортных магистралей, так на транспорте перевозят легковоспламеняющиеся, взрывчатые и др. опасные вещества, представляющие угрозу жизни и здоровью людей, загрязнения окружающей природной среды, возникновения пожаров.</w:t>
      </w:r>
    </w:p>
    <w:p w:rsidR="00452F7F" w:rsidRPr="009760C1" w:rsidRDefault="00452F7F" w:rsidP="00452F7F">
      <w:pPr>
        <w:tabs>
          <w:tab w:val="left" w:pos="993"/>
        </w:tabs>
        <w:rPr>
          <w:szCs w:val="28"/>
        </w:rPr>
      </w:pPr>
      <w:r w:rsidRPr="009760C1">
        <w:rPr>
          <w:szCs w:val="28"/>
          <w:lang w:eastAsia="en-US"/>
        </w:rPr>
        <w:t xml:space="preserve">Нельзя полностью исключить возможность перевозки на транспорте опасных грузов по территории поселения и происшествий при перевозке, в том числе </w:t>
      </w:r>
      <w:r w:rsidRPr="009760C1">
        <w:rPr>
          <w:szCs w:val="28"/>
        </w:rPr>
        <w:t>аварии на автомобильном транспорте при перевозке опасных грузов.</w:t>
      </w:r>
    </w:p>
    <w:p w:rsidR="00452F7F" w:rsidRPr="009760C1" w:rsidRDefault="00452F7F" w:rsidP="00452F7F">
      <w:pPr>
        <w:suppressAutoHyphens/>
        <w:autoSpaceDE w:val="0"/>
        <w:autoSpaceDN w:val="0"/>
        <w:adjustRightInd w:val="0"/>
        <w:rPr>
          <w:color w:val="000000"/>
          <w:szCs w:val="28"/>
        </w:rPr>
      </w:pPr>
      <w:r w:rsidRPr="009760C1">
        <w:rPr>
          <w:color w:val="000000"/>
          <w:szCs w:val="28"/>
        </w:rPr>
        <w:t>Подобные аварии приводят, в случаях разрушения или разгерметизации цистерны, к чрезвычайным ситуациям загрязняющими окружающую среду вредными веществами, ставя под угрозу жизнь не только водителей транспортного средства перевозящего опасный груз, но и жизни других, находящихся в непосредственной близости людей. В современных автомобилях чаще всего используется цистерна, вмещающая в себя 30 м</w:t>
      </w:r>
      <w:r w:rsidRPr="009760C1">
        <w:rPr>
          <w:color w:val="000000"/>
          <w:szCs w:val="28"/>
          <w:vertAlign w:val="superscript"/>
        </w:rPr>
        <w:t>3</w:t>
      </w:r>
      <w:r w:rsidRPr="009760C1">
        <w:rPr>
          <w:color w:val="000000"/>
          <w:szCs w:val="28"/>
        </w:rPr>
        <w:t xml:space="preserve"> опасного груза. </w:t>
      </w:r>
    </w:p>
    <w:p w:rsidR="00452F7F" w:rsidRPr="009760C1" w:rsidRDefault="00452F7F" w:rsidP="00452F7F">
      <w:pPr>
        <w:suppressAutoHyphens/>
        <w:autoSpaceDE w:val="0"/>
        <w:autoSpaceDN w:val="0"/>
        <w:adjustRightInd w:val="0"/>
        <w:rPr>
          <w:color w:val="000000"/>
          <w:szCs w:val="28"/>
        </w:rPr>
      </w:pPr>
      <w:r w:rsidRPr="009760C1">
        <w:rPr>
          <w:color w:val="000000"/>
          <w:szCs w:val="28"/>
        </w:rPr>
        <w:t>Радиусы зон поражения для некоторых, наиболее часто перевозимых опасных в</w:t>
      </w:r>
      <w:r w:rsidR="00C85580">
        <w:rPr>
          <w:color w:val="000000"/>
          <w:szCs w:val="28"/>
        </w:rPr>
        <w:t>еществ, приведены в таблице 3.11</w:t>
      </w:r>
      <w:r w:rsidRPr="009760C1">
        <w:rPr>
          <w:color w:val="000000"/>
          <w:szCs w:val="28"/>
        </w:rPr>
        <w:t>.3.</w:t>
      </w:r>
      <w:r w:rsidR="00BD10D1">
        <w:rPr>
          <w:color w:val="000000"/>
          <w:szCs w:val="28"/>
        </w:rPr>
        <w:t>2</w:t>
      </w:r>
      <w:r w:rsidRPr="009760C1">
        <w:rPr>
          <w:color w:val="000000"/>
          <w:szCs w:val="28"/>
        </w:rPr>
        <w:t>.</w:t>
      </w:r>
    </w:p>
    <w:p w:rsidR="00452F7F" w:rsidRPr="009760C1" w:rsidRDefault="00C85580" w:rsidP="00452F7F">
      <w:pPr>
        <w:suppressAutoHyphens/>
        <w:autoSpaceDE w:val="0"/>
        <w:autoSpaceDN w:val="0"/>
        <w:adjustRightInd w:val="0"/>
        <w:ind w:left="1440" w:firstLine="0"/>
        <w:jc w:val="right"/>
        <w:rPr>
          <w:color w:val="000000"/>
          <w:szCs w:val="28"/>
          <w:lang w:val="en-US"/>
        </w:rPr>
      </w:pPr>
      <w:r>
        <w:rPr>
          <w:color w:val="000000"/>
          <w:szCs w:val="28"/>
        </w:rPr>
        <w:t>Таблица 3.11</w:t>
      </w:r>
      <w:r w:rsidR="00452F7F" w:rsidRPr="009760C1">
        <w:rPr>
          <w:color w:val="000000"/>
          <w:szCs w:val="28"/>
        </w:rPr>
        <w:t>.3.</w:t>
      </w:r>
      <w:r w:rsidR="00BD10D1">
        <w:rPr>
          <w:color w:val="000000"/>
          <w:szCs w:val="28"/>
        </w:rPr>
        <w:t>2</w:t>
      </w:r>
      <w:r w:rsidR="00452F7F" w:rsidRPr="009760C1">
        <w:rPr>
          <w:color w:val="000000"/>
          <w:szCs w:val="28"/>
        </w:rPr>
        <w:t>.</w:t>
      </w:r>
    </w:p>
    <w:tbl>
      <w:tblPr>
        <w:tblW w:w="48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98"/>
        <w:gridCol w:w="1739"/>
        <w:gridCol w:w="1858"/>
        <w:gridCol w:w="1022"/>
        <w:gridCol w:w="978"/>
        <w:gridCol w:w="1012"/>
        <w:gridCol w:w="1099"/>
      </w:tblGrid>
      <w:tr w:rsidR="00452F7F" w:rsidRPr="00334279" w:rsidTr="00196E5E">
        <w:trPr>
          <w:trHeight w:val="293"/>
          <w:tblHeader/>
          <w:jc w:val="center"/>
        </w:trPr>
        <w:tc>
          <w:tcPr>
            <w:tcW w:w="988" w:type="pct"/>
            <w:vMerge w:val="restar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Вид вещества</w:t>
            </w:r>
          </w:p>
        </w:tc>
        <w:tc>
          <w:tcPr>
            <w:tcW w:w="1871" w:type="pct"/>
            <w:gridSpan w:val="2"/>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bCs/>
                <w:i/>
                <w:color w:val="000000"/>
                <w:sz w:val="24"/>
              </w:rPr>
              <w:t>АХОВ</w:t>
            </w:r>
          </w:p>
        </w:tc>
        <w:tc>
          <w:tcPr>
            <w:tcW w:w="2141" w:type="pct"/>
            <w:gridSpan w:val="4"/>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bCs/>
                <w:i/>
                <w:color w:val="000000"/>
                <w:sz w:val="24"/>
              </w:rPr>
              <w:t>Взрывопожароопасные вещества</w:t>
            </w:r>
          </w:p>
        </w:tc>
      </w:tr>
      <w:tr w:rsidR="00452F7F" w:rsidRPr="00334279" w:rsidTr="00196E5E">
        <w:trPr>
          <w:trHeight w:val="109"/>
          <w:tblHeader/>
          <w:jc w:val="center"/>
        </w:trPr>
        <w:tc>
          <w:tcPr>
            <w:tcW w:w="988" w:type="pct"/>
            <w:vMerge/>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p>
        </w:tc>
        <w:tc>
          <w:tcPr>
            <w:tcW w:w="905" w:type="pct"/>
            <w:vMerge w:val="restar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 xml:space="preserve">Радиус зоны поражения, </w:t>
            </w:r>
          </w:p>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км</w:t>
            </w:r>
          </w:p>
        </w:tc>
        <w:tc>
          <w:tcPr>
            <w:tcW w:w="967" w:type="pct"/>
            <w:vMerge w:val="restar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 xml:space="preserve">Площадь зоны поражения, </w:t>
            </w:r>
          </w:p>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км²</w:t>
            </w:r>
          </w:p>
        </w:tc>
        <w:tc>
          <w:tcPr>
            <w:tcW w:w="1041" w:type="pct"/>
            <w:gridSpan w:val="2"/>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Радиус зоны поражения, м</w:t>
            </w:r>
          </w:p>
        </w:tc>
        <w:tc>
          <w:tcPr>
            <w:tcW w:w="1100" w:type="pct"/>
            <w:gridSpan w:val="2"/>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Площадь зоны поражения, м²</w:t>
            </w:r>
          </w:p>
        </w:tc>
      </w:tr>
      <w:tr w:rsidR="00452F7F" w:rsidRPr="00334279" w:rsidTr="00196E5E">
        <w:trPr>
          <w:trHeight w:val="109"/>
          <w:tblHeader/>
          <w:jc w:val="center"/>
        </w:trPr>
        <w:tc>
          <w:tcPr>
            <w:tcW w:w="988" w:type="pct"/>
            <w:vMerge/>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p>
        </w:tc>
        <w:tc>
          <w:tcPr>
            <w:tcW w:w="905" w:type="pct"/>
            <w:vMerge/>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p>
        </w:tc>
        <w:tc>
          <w:tcPr>
            <w:tcW w:w="967" w:type="pct"/>
            <w:vMerge/>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p>
        </w:tc>
        <w:tc>
          <w:tcPr>
            <w:tcW w:w="532"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расте-кания</w:t>
            </w:r>
          </w:p>
        </w:tc>
        <w:tc>
          <w:tcPr>
            <w:tcW w:w="509"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возго-рания</w:t>
            </w:r>
          </w:p>
        </w:tc>
        <w:tc>
          <w:tcPr>
            <w:tcW w:w="52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расте-кания</w:t>
            </w:r>
          </w:p>
        </w:tc>
        <w:tc>
          <w:tcPr>
            <w:tcW w:w="573"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возго-рания</w:t>
            </w:r>
          </w:p>
        </w:tc>
      </w:tr>
      <w:tr w:rsidR="00452F7F" w:rsidRPr="00334279" w:rsidTr="00196E5E">
        <w:trPr>
          <w:trHeight w:val="109"/>
          <w:jc w:val="center"/>
        </w:trPr>
        <w:tc>
          <w:tcPr>
            <w:tcW w:w="988" w:type="pct"/>
            <w:shd w:val="clear" w:color="auto" w:fill="auto"/>
            <w:vAlign w:val="center"/>
          </w:tcPr>
          <w:p w:rsidR="00452F7F" w:rsidRPr="00334279" w:rsidRDefault="00452F7F" w:rsidP="00452F7F">
            <w:pPr>
              <w:suppressAutoHyphens/>
              <w:autoSpaceDE w:val="0"/>
              <w:autoSpaceDN w:val="0"/>
              <w:adjustRightInd w:val="0"/>
              <w:ind w:firstLine="0"/>
              <w:jc w:val="left"/>
              <w:rPr>
                <w:color w:val="000000"/>
                <w:sz w:val="24"/>
              </w:rPr>
            </w:pPr>
            <w:r w:rsidRPr="00334279">
              <w:rPr>
                <w:color w:val="000000"/>
                <w:sz w:val="24"/>
              </w:rPr>
              <w:t>Аммиак</w:t>
            </w:r>
          </w:p>
        </w:tc>
        <w:tc>
          <w:tcPr>
            <w:tcW w:w="905"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0,8</w:t>
            </w:r>
          </w:p>
        </w:tc>
        <w:tc>
          <w:tcPr>
            <w:tcW w:w="96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0,25</w:t>
            </w:r>
          </w:p>
        </w:tc>
        <w:tc>
          <w:tcPr>
            <w:tcW w:w="532"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09"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27"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73"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r>
      <w:tr w:rsidR="00452F7F" w:rsidRPr="00334279" w:rsidTr="00196E5E">
        <w:trPr>
          <w:trHeight w:val="111"/>
          <w:jc w:val="center"/>
        </w:trPr>
        <w:tc>
          <w:tcPr>
            <w:tcW w:w="988" w:type="pct"/>
            <w:shd w:val="clear" w:color="auto" w:fill="auto"/>
            <w:vAlign w:val="center"/>
          </w:tcPr>
          <w:p w:rsidR="00452F7F" w:rsidRPr="00334279" w:rsidRDefault="00452F7F" w:rsidP="00452F7F">
            <w:pPr>
              <w:suppressAutoHyphens/>
              <w:autoSpaceDE w:val="0"/>
              <w:autoSpaceDN w:val="0"/>
              <w:adjustRightInd w:val="0"/>
              <w:ind w:firstLine="0"/>
              <w:jc w:val="left"/>
              <w:rPr>
                <w:color w:val="000000"/>
                <w:sz w:val="24"/>
              </w:rPr>
            </w:pPr>
            <w:r w:rsidRPr="00334279">
              <w:rPr>
                <w:color w:val="000000"/>
                <w:sz w:val="24"/>
              </w:rPr>
              <w:t>Хлор</w:t>
            </w:r>
          </w:p>
        </w:tc>
        <w:tc>
          <w:tcPr>
            <w:tcW w:w="905"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1,6</w:t>
            </w:r>
          </w:p>
        </w:tc>
        <w:tc>
          <w:tcPr>
            <w:tcW w:w="96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1,00</w:t>
            </w:r>
          </w:p>
        </w:tc>
        <w:tc>
          <w:tcPr>
            <w:tcW w:w="532"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09"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27"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73" w:type="pct"/>
            <w:shd w:val="clear" w:color="auto" w:fill="auto"/>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r>
      <w:tr w:rsidR="00452F7F" w:rsidRPr="00334279" w:rsidTr="00196E5E">
        <w:trPr>
          <w:trHeight w:val="111"/>
          <w:jc w:val="center"/>
        </w:trPr>
        <w:tc>
          <w:tcPr>
            <w:tcW w:w="988" w:type="pct"/>
            <w:shd w:val="clear" w:color="auto" w:fill="auto"/>
            <w:vAlign w:val="center"/>
          </w:tcPr>
          <w:p w:rsidR="00452F7F" w:rsidRPr="00334279" w:rsidRDefault="00452F7F" w:rsidP="00452F7F">
            <w:pPr>
              <w:suppressAutoHyphens/>
              <w:autoSpaceDE w:val="0"/>
              <w:autoSpaceDN w:val="0"/>
              <w:adjustRightInd w:val="0"/>
              <w:ind w:firstLine="0"/>
              <w:jc w:val="left"/>
              <w:rPr>
                <w:color w:val="000000"/>
                <w:sz w:val="24"/>
              </w:rPr>
            </w:pPr>
            <w:r w:rsidRPr="00334279">
              <w:rPr>
                <w:color w:val="000000"/>
                <w:sz w:val="24"/>
              </w:rPr>
              <w:t>Бензин</w:t>
            </w:r>
          </w:p>
        </w:tc>
        <w:tc>
          <w:tcPr>
            <w:tcW w:w="905"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96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32"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10</w:t>
            </w:r>
          </w:p>
        </w:tc>
        <w:tc>
          <w:tcPr>
            <w:tcW w:w="509"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40</w:t>
            </w:r>
          </w:p>
        </w:tc>
        <w:tc>
          <w:tcPr>
            <w:tcW w:w="52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320</w:t>
            </w:r>
          </w:p>
        </w:tc>
        <w:tc>
          <w:tcPr>
            <w:tcW w:w="573"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5000</w:t>
            </w:r>
          </w:p>
        </w:tc>
      </w:tr>
      <w:tr w:rsidR="00452F7F" w:rsidRPr="00334279" w:rsidTr="00196E5E">
        <w:trPr>
          <w:trHeight w:val="111"/>
          <w:jc w:val="center"/>
        </w:trPr>
        <w:tc>
          <w:tcPr>
            <w:tcW w:w="988" w:type="pct"/>
            <w:shd w:val="clear" w:color="auto" w:fill="auto"/>
            <w:vAlign w:val="center"/>
          </w:tcPr>
          <w:p w:rsidR="00452F7F" w:rsidRPr="00334279" w:rsidRDefault="00452F7F" w:rsidP="00452F7F">
            <w:pPr>
              <w:suppressAutoHyphens/>
              <w:autoSpaceDE w:val="0"/>
              <w:autoSpaceDN w:val="0"/>
              <w:adjustRightInd w:val="0"/>
              <w:ind w:firstLine="0"/>
              <w:jc w:val="left"/>
              <w:rPr>
                <w:color w:val="000000"/>
                <w:sz w:val="24"/>
              </w:rPr>
            </w:pPr>
            <w:r w:rsidRPr="00334279">
              <w:rPr>
                <w:color w:val="000000"/>
                <w:sz w:val="24"/>
              </w:rPr>
              <w:t>Диз. топливо</w:t>
            </w:r>
          </w:p>
        </w:tc>
        <w:tc>
          <w:tcPr>
            <w:tcW w:w="905"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96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w:t>
            </w:r>
          </w:p>
        </w:tc>
        <w:tc>
          <w:tcPr>
            <w:tcW w:w="532"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45</w:t>
            </w:r>
          </w:p>
        </w:tc>
        <w:tc>
          <w:tcPr>
            <w:tcW w:w="509"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140</w:t>
            </w:r>
          </w:p>
        </w:tc>
        <w:tc>
          <w:tcPr>
            <w:tcW w:w="527"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6400</w:t>
            </w:r>
          </w:p>
        </w:tc>
        <w:tc>
          <w:tcPr>
            <w:tcW w:w="573" w:type="pct"/>
            <w:shd w:val="clear" w:color="auto" w:fill="auto"/>
            <w:vAlign w:val="center"/>
          </w:tcPr>
          <w:p w:rsidR="00452F7F" w:rsidRPr="00334279" w:rsidRDefault="00452F7F" w:rsidP="00452F7F">
            <w:pPr>
              <w:suppressAutoHyphens/>
              <w:autoSpaceDE w:val="0"/>
              <w:autoSpaceDN w:val="0"/>
              <w:adjustRightInd w:val="0"/>
              <w:ind w:firstLine="0"/>
              <w:jc w:val="center"/>
              <w:rPr>
                <w:color w:val="000000"/>
                <w:sz w:val="24"/>
              </w:rPr>
            </w:pPr>
            <w:r w:rsidRPr="00334279">
              <w:rPr>
                <w:color w:val="000000"/>
                <w:sz w:val="24"/>
              </w:rPr>
              <w:t>61600</w:t>
            </w:r>
          </w:p>
        </w:tc>
      </w:tr>
    </w:tbl>
    <w:p w:rsidR="00452F7F" w:rsidRPr="009760C1" w:rsidRDefault="00452F7F" w:rsidP="00452F7F">
      <w:pPr>
        <w:tabs>
          <w:tab w:val="num" w:pos="325"/>
        </w:tabs>
        <w:rPr>
          <w:szCs w:val="28"/>
          <w:lang w:eastAsia="en-US"/>
        </w:rPr>
      </w:pPr>
    </w:p>
    <w:p w:rsidR="00452F7F" w:rsidRPr="009760C1" w:rsidRDefault="00452F7F" w:rsidP="00452F7F">
      <w:pPr>
        <w:tabs>
          <w:tab w:val="num" w:pos="325"/>
        </w:tabs>
        <w:rPr>
          <w:rFonts w:eastAsiaTheme="majorEastAsia"/>
          <w:szCs w:val="28"/>
          <w:lang w:eastAsia="en-US"/>
        </w:rPr>
      </w:pPr>
      <w:r w:rsidRPr="009760C1">
        <w:rPr>
          <w:szCs w:val="28"/>
          <w:lang w:eastAsia="en-US"/>
        </w:rPr>
        <w:t xml:space="preserve">Так же возможны возникновение пожаров в жилом и общественном секторах. </w:t>
      </w:r>
      <w:r w:rsidRPr="009760C1">
        <w:rPr>
          <w:rFonts w:eastAsiaTheme="majorEastAsia"/>
          <w:szCs w:val="28"/>
          <w:lang w:eastAsia="en-US"/>
        </w:rPr>
        <w:t>Пожары в зданиях и сооружениях представляют собой неконтролируемый процесс горения строений, причиняющий материальный ущерб, вред жизни и здоровью граждан, интересам общества и государства. Наибольшее количество пожаров в России происходит в жилом секторе.</w:t>
      </w:r>
    </w:p>
    <w:p w:rsidR="00452F7F" w:rsidRPr="009760C1" w:rsidRDefault="00452F7F" w:rsidP="00452F7F">
      <w:pPr>
        <w:ind w:firstLine="851"/>
        <w:rPr>
          <w:rFonts w:eastAsiaTheme="majorEastAsia"/>
          <w:szCs w:val="28"/>
          <w:lang w:eastAsia="en-US"/>
        </w:rPr>
      </w:pPr>
      <w:r w:rsidRPr="009760C1">
        <w:rPr>
          <w:rFonts w:eastAsiaTheme="majorEastAsia"/>
          <w:szCs w:val="28"/>
          <w:lang w:eastAsia="en-US"/>
        </w:rPr>
        <w:t>Опасность пожаров чаще всего связана с человеческим фактором, неисправностью и износом оборудования, нарушениями технологии на производстве, в том числе при использовании легковоспламеняющихся, горючих и взрывчатых веществ.</w:t>
      </w:r>
    </w:p>
    <w:p w:rsidR="00452F7F" w:rsidRPr="009760C1" w:rsidRDefault="00452F7F" w:rsidP="00452F7F">
      <w:pPr>
        <w:tabs>
          <w:tab w:val="left" w:pos="1080"/>
        </w:tabs>
        <w:autoSpaceDE w:val="0"/>
        <w:autoSpaceDN w:val="0"/>
        <w:adjustRightInd w:val="0"/>
        <w:rPr>
          <w:szCs w:val="28"/>
          <w:lang w:eastAsia="en-US"/>
        </w:rPr>
      </w:pPr>
      <w:r w:rsidRPr="009760C1">
        <w:rPr>
          <w:szCs w:val="28"/>
          <w:lang w:eastAsia="en-US"/>
        </w:rPr>
        <w:t xml:space="preserve">Возможно проведение террористических актов. Объектами террористических актов могут быть транспортные средства, объекты транспорта, потенциально опасные промышленные объекты, гидротехнические сооружения, системы водоснабжения; места массового скопления людей - общественные, торговые и жилые здания, спортивные сооружения, концертные и выставочные </w:t>
      </w:r>
      <w:r w:rsidRPr="009760C1">
        <w:rPr>
          <w:szCs w:val="28"/>
          <w:lang w:eastAsia="en-US"/>
        </w:rPr>
        <w:lastRenderedPageBreak/>
        <w:t>залы; предприятия по производству пищевых и мясомолочных продуктов, системы связи, управления и пр.</w:t>
      </w:r>
    </w:p>
    <w:p w:rsidR="00452F7F" w:rsidRPr="009760C1" w:rsidRDefault="00452F7F" w:rsidP="00452F7F">
      <w:pPr>
        <w:tabs>
          <w:tab w:val="left" w:pos="1080"/>
        </w:tabs>
        <w:autoSpaceDE w:val="0"/>
        <w:autoSpaceDN w:val="0"/>
        <w:adjustRightInd w:val="0"/>
        <w:rPr>
          <w:szCs w:val="28"/>
          <w:lang w:eastAsia="en-US"/>
        </w:rPr>
      </w:pPr>
      <w:r w:rsidRPr="009760C1">
        <w:rPr>
          <w:szCs w:val="28"/>
          <w:lang w:eastAsia="en-US"/>
        </w:rPr>
        <w:t xml:space="preserve">К пожаро-взрывоопасным объектам можно отнести автозаправочные станции (АЗС, АГЗС). </w:t>
      </w:r>
    </w:p>
    <w:p w:rsidR="00452F7F" w:rsidRPr="009760C1" w:rsidRDefault="00452F7F" w:rsidP="00452F7F">
      <w:pPr>
        <w:ind w:firstLine="720"/>
        <w:rPr>
          <w:szCs w:val="28"/>
          <w:lang w:eastAsia="en-US"/>
        </w:rPr>
      </w:pPr>
      <w:r w:rsidRPr="009760C1">
        <w:rPr>
          <w:szCs w:val="28"/>
          <w:lang w:eastAsia="en-US"/>
        </w:rPr>
        <w:t>Наибольшую опасность для людей и материальных ценностей при аварийных ситуациях на АЗС представляют поражающие факторы взрыва и «огненного шара»: загорание автомобиля у топливораздаточной колонки, взрыв бензобака автомобиля, загорание топливораздаточной колонки, загорание и взрыв бензовоза и хранилищ нефтепродуктов.</w:t>
      </w:r>
    </w:p>
    <w:p w:rsidR="00452F7F" w:rsidRPr="009760C1" w:rsidRDefault="00452F7F" w:rsidP="00452F7F">
      <w:pPr>
        <w:ind w:firstLine="720"/>
        <w:rPr>
          <w:szCs w:val="28"/>
          <w:lang w:eastAsia="en-US"/>
        </w:rPr>
      </w:pPr>
      <w:r w:rsidRPr="009760C1">
        <w:rPr>
          <w:szCs w:val="28"/>
          <w:lang w:eastAsia="en-US"/>
        </w:rPr>
        <w:t>Возможные гипотетические сценарии развития аварийных ситуаций на АЗС представлены в таблице 3.11.3.</w:t>
      </w:r>
      <w:r w:rsidR="00BD10D1">
        <w:rPr>
          <w:szCs w:val="28"/>
          <w:lang w:eastAsia="en-US"/>
        </w:rPr>
        <w:t>3.</w:t>
      </w:r>
      <w:r w:rsidRPr="009760C1">
        <w:rPr>
          <w:szCs w:val="28"/>
          <w:lang w:eastAsia="en-US"/>
        </w:rPr>
        <w:t xml:space="preserve"> Кроме того, в таблице показано безопасное расстояние от объекта возгорания при реализации аварийных сценариев на АЗС. Площади возможных разливов нефтепродуктов на АЗС определены в зависимости от источников разлива и расположения на территории. «Свободный разлив» нефтепродукта возможен при неблагоприятных погодных условиях – обледенение аварийных сливных лотков и колодцев (ГОСТ Р 12.3.047-98).</w:t>
      </w:r>
    </w:p>
    <w:p w:rsidR="00452F7F" w:rsidRPr="009760C1" w:rsidRDefault="00452F7F" w:rsidP="00452F7F">
      <w:pPr>
        <w:rPr>
          <w:szCs w:val="28"/>
        </w:rPr>
      </w:pPr>
      <w:r w:rsidRPr="009760C1">
        <w:rPr>
          <w:szCs w:val="28"/>
        </w:rPr>
        <w:t xml:space="preserve">На территории поселения расположены гидротехнические сооружения (далее - ГТС), обеспечивающих защиту населения и территорий от негативного воздействия вод. </w:t>
      </w:r>
    </w:p>
    <w:p w:rsidR="00452F7F" w:rsidRPr="009760C1" w:rsidRDefault="00452F7F" w:rsidP="00452F7F">
      <w:pPr>
        <w:ind w:firstLine="720"/>
        <w:rPr>
          <w:color w:val="000000"/>
          <w:szCs w:val="28"/>
        </w:rPr>
      </w:pPr>
      <w:r w:rsidRPr="009760C1">
        <w:rPr>
          <w:color w:val="000000"/>
          <w:szCs w:val="28"/>
        </w:rPr>
        <w:t>Информация о ГТС расположенных на территории поселения представлена в таблице 3.11.3.</w:t>
      </w:r>
      <w:r w:rsidR="00BD10D1">
        <w:rPr>
          <w:color w:val="000000"/>
          <w:szCs w:val="28"/>
        </w:rPr>
        <w:t>4</w:t>
      </w:r>
      <w:r w:rsidRPr="009760C1">
        <w:rPr>
          <w:color w:val="000000"/>
          <w:szCs w:val="28"/>
        </w:rPr>
        <w:t>.</w:t>
      </w:r>
    </w:p>
    <w:p w:rsidR="00452F7F" w:rsidRPr="009760C1" w:rsidRDefault="00452F7F" w:rsidP="00452F7F">
      <w:pPr>
        <w:autoSpaceDE w:val="0"/>
        <w:autoSpaceDN w:val="0"/>
        <w:adjustRightInd w:val="0"/>
        <w:ind w:firstLine="708"/>
        <w:rPr>
          <w:bCs/>
          <w:szCs w:val="28"/>
        </w:rPr>
      </w:pPr>
      <w:r w:rsidRPr="009760C1">
        <w:rPr>
          <w:bCs/>
          <w:szCs w:val="28"/>
        </w:rPr>
        <w:t>Одновременно с созданием Куйбышевского водохранилища, для защиты территории муниципального образования «Ленгипрокоммунстрой» был разработан проект Комплекса гидротехнических сооружений инженерной защиты от затопления и подтопления поселка городского типа Васильево. Дата ввода в эксплуатацию Комплекса ГТС 1956-1957 гг.</w:t>
      </w:r>
    </w:p>
    <w:p w:rsidR="00452F7F" w:rsidRPr="009760C1" w:rsidRDefault="00452F7F" w:rsidP="00452F7F">
      <w:pPr>
        <w:autoSpaceDE w:val="0"/>
        <w:autoSpaceDN w:val="0"/>
        <w:adjustRightInd w:val="0"/>
        <w:ind w:firstLine="708"/>
        <w:rPr>
          <w:bCs/>
          <w:szCs w:val="28"/>
        </w:rPr>
      </w:pPr>
      <w:r w:rsidRPr="009760C1">
        <w:rPr>
          <w:bCs/>
          <w:szCs w:val="28"/>
        </w:rPr>
        <w:t>Гидротехнические сооружения Инженерной защиты не являются водопропускными, эксплуатируются изолированно от ГЭС.</w:t>
      </w:r>
    </w:p>
    <w:p w:rsidR="00452F7F" w:rsidRPr="009760C1" w:rsidRDefault="00452F7F" w:rsidP="00452F7F">
      <w:pPr>
        <w:autoSpaceDE w:val="0"/>
        <w:autoSpaceDN w:val="0"/>
        <w:adjustRightInd w:val="0"/>
        <w:ind w:firstLine="708"/>
        <w:rPr>
          <w:bCs/>
          <w:szCs w:val="28"/>
        </w:rPr>
      </w:pPr>
      <w:r w:rsidRPr="009760C1">
        <w:rPr>
          <w:bCs/>
          <w:szCs w:val="28"/>
        </w:rPr>
        <w:t>Материал дамб и плотин – суглинок.</w:t>
      </w:r>
    </w:p>
    <w:p w:rsidR="00452F7F" w:rsidRPr="009760C1" w:rsidRDefault="00452F7F" w:rsidP="00452F7F">
      <w:pPr>
        <w:autoSpaceDE w:val="0"/>
        <w:autoSpaceDN w:val="0"/>
        <w:adjustRightInd w:val="0"/>
        <w:ind w:firstLine="708"/>
        <w:rPr>
          <w:bCs/>
          <w:szCs w:val="28"/>
        </w:rPr>
      </w:pPr>
      <w:r w:rsidRPr="009760C1">
        <w:rPr>
          <w:bCs/>
          <w:szCs w:val="28"/>
        </w:rPr>
        <w:t>В состав комплекса ГТС входят следующие сооружения:</w:t>
      </w:r>
    </w:p>
    <w:p w:rsidR="00452F7F" w:rsidRPr="009760C1" w:rsidRDefault="00452F7F" w:rsidP="00452F7F">
      <w:pPr>
        <w:autoSpaceDE w:val="0"/>
        <w:autoSpaceDN w:val="0"/>
        <w:adjustRightInd w:val="0"/>
        <w:ind w:firstLine="708"/>
        <w:rPr>
          <w:bCs/>
          <w:szCs w:val="28"/>
        </w:rPr>
      </w:pPr>
      <w:r w:rsidRPr="009760C1">
        <w:rPr>
          <w:bCs/>
          <w:szCs w:val="28"/>
        </w:rPr>
        <w:t>- Дамба обваловочная длиной 910 м имеет откосы, укрепленные каменной наброской и посевом трав. Максимальная ширина по гребню 5 м. Заложение откосов: низового – 3 м, верхового – 2 м. Отметка верха 59.1 м БС. Максимальная высота 2-10 м.;</w:t>
      </w:r>
    </w:p>
    <w:p w:rsidR="00452F7F" w:rsidRPr="009760C1" w:rsidRDefault="00452F7F" w:rsidP="00452F7F">
      <w:pPr>
        <w:autoSpaceDE w:val="0"/>
        <w:autoSpaceDN w:val="0"/>
        <w:adjustRightInd w:val="0"/>
        <w:ind w:firstLine="708"/>
        <w:rPr>
          <w:bCs/>
          <w:szCs w:val="28"/>
        </w:rPr>
      </w:pPr>
      <w:r w:rsidRPr="009760C1">
        <w:rPr>
          <w:bCs/>
          <w:szCs w:val="28"/>
        </w:rPr>
        <w:t>- Дамба обваловочная длинной 1400 м, низовой откос укреплен одерновкой, верховой – мощением. Заложение откосов: низового – 3,7 м, верхового – 2,3 м.;</w:t>
      </w:r>
    </w:p>
    <w:p w:rsidR="00452F7F" w:rsidRPr="009760C1" w:rsidRDefault="00452F7F" w:rsidP="00452F7F">
      <w:pPr>
        <w:autoSpaceDE w:val="0"/>
        <w:autoSpaceDN w:val="0"/>
        <w:adjustRightInd w:val="0"/>
        <w:ind w:firstLine="708"/>
        <w:rPr>
          <w:bCs/>
          <w:szCs w:val="28"/>
        </w:rPr>
      </w:pPr>
      <w:r w:rsidRPr="009760C1">
        <w:rPr>
          <w:bCs/>
          <w:szCs w:val="28"/>
        </w:rPr>
        <w:t>- Земляные плотины (3шт.) общей длиной 5000 м. Верховой откос укреплен мощением и одерновкой, низовой – сплошной одерновкой.;</w:t>
      </w:r>
    </w:p>
    <w:p w:rsidR="00452F7F" w:rsidRPr="009760C1" w:rsidRDefault="00452F7F" w:rsidP="00452F7F">
      <w:pPr>
        <w:autoSpaceDE w:val="0"/>
        <w:autoSpaceDN w:val="0"/>
        <w:adjustRightInd w:val="0"/>
        <w:ind w:firstLine="708"/>
        <w:rPr>
          <w:bCs/>
          <w:szCs w:val="28"/>
        </w:rPr>
      </w:pPr>
      <w:r w:rsidRPr="009760C1">
        <w:rPr>
          <w:bCs/>
          <w:szCs w:val="28"/>
        </w:rPr>
        <w:t>- Дренажные каналы (южный и северный) протяженностью 10,5 км, ывшие протоки р.Волга;</w:t>
      </w:r>
    </w:p>
    <w:p w:rsidR="00452F7F" w:rsidRPr="009760C1" w:rsidRDefault="00452F7F" w:rsidP="00452F7F">
      <w:pPr>
        <w:autoSpaceDE w:val="0"/>
        <w:autoSpaceDN w:val="0"/>
        <w:adjustRightInd w:val="0"/>
        <w:ind w:firstLine="708"/>
        <w:rPr>
          <w:bCs/>
          <w:szCs w:val="28"/>
        </w:rPr>
      </w:pPr>
      <w:r w:rsidRPr="009760C1">
        <w:rPr>
          <w:bCs/>
          <w:szCs w:val="28"/>
        </w:rPr>
        <w:t xml:space="preserve">- Дренажные насосные станции (2 шт.) общей производительностью </w:t>
      </w:r>
      <w:r w:rsidR="00334279">
        <w:rPr>
          <w:bCs/>
          <w:szCs w:val="28"/>
        </w:rPr>
        <w:t xml:space="preserve">                </w:t>
      </w:r>
      <w:r w:rsidRPr="009760C1">
        <w:rPr>
          <w:bCs/>
          <w:szCs w:val="28"/>
        </w:rPr>
        <w:t>1230 м</w:t>
      </w:r>
      <w:r w:rsidRPr="009760C1">
        <w:rPr>
          <w:bCs/>
          <w:szCs w:val="28"/>
          <w:vertAlign w:val="superscript"/>
        </w:rPr>
        <w:t>3</w:t>
      </w:r>
      <w:r w:rsidRPr="009760C1">
        <w:rPr>
          <w:bCs/>
          <w:szCs w:val="28"/>
        </w:rPr>
        <w:t>/с. Дренажная насосная станция №1: насосы заменены в 1997г. На 3 насоса марки К290/30, мощностью 37 кВт, производительностью 290 м</w:t>
      </w:r>
      <w:r w:rsidRPr="009760C1">
        <w:rPr>
          <w:bCs/>
          <w:szCs w:val="28"/>
          <w:vertAlign w:val="superscript"/>
        </w:rPr>
        <w:t>3</w:t>
      </w:r>
      <w:r w:rsidRPr="009760C1">
        <w:rPr>
          <w:bCs/>
          <w:szCs w:val="28"/>
        </w:rPr>
        <w:t>/час каждый. Дренажная насосная станция №2: насосы 3 штуки 8К-18а общей производительностью 360 м</w:t>
      </w:r>
      <w:r w:rsidRPr="009760C1">
        <w:rPr>
          <w:bCs/>
          <w:szCs w:val="28"/>
          <w:vertAlign w:val="superscript"/>
        </w:rPr>
        <w:t>3</w:t>
      </w:r>
      <w:r w:rsidRPr="009760C1">
        <w:rPr>
          <w:bCs/>
          <w:szCs w:val="28"/>
        </w:rPr>
        <w:t>/час, мощностью 18 кВт.</w:t>
      </w:r>
    </w:p>
    <w:p w:rsidR="00452F7F" w:rsidRPr="009760C1" w:rsidRDefault="00452F7F" w:rsidP="00452F7F">
      <w:pPr>
        <w:rPr>
          <w:szCs w:val="28"/>
        </w:rPr>
      </w:pPr>
      <w:r w:rsidRPr="009760C1">
        <w:rPr>
          <w:szCs w:val="28"/>
        </w:rPr>
        <w:lastRenderedPageBreak/>
        <w:t>Отсутствие единой базы данных по ГТС, расположенным на территории Республики Татарстан, обусловливает сложность оценки современной ситуации и разработки соответствующих предупредительных мероприятий, направленных на предотвращение чрезвычайных ситуаций.</w:t>
      </w:r>
    </w:p>
    <w:p w:rsidR="00452F7F" w:rsidRPr="009760C1" w:rsidRDefault="00452F7F" w:rsidP="00452F7F">
      <w:pPr>
        <w:rPr>
          <w:rFonts w:eastAsiaTheme="minorEastAsia"/>
          <w:szCs w:val="28"/>
        </w:rPr>
      </w:pPr>
      <w:r w:rsidRPr="009760C1">
        <w:rPr>
          <w:rFonts w:eastAsiaTheme="minorEastAsia"/>
          <w:szCs w:val="28"/>
        </w:rPr>
        <w:t>В Российской Федерации действует Федеральная целевая программа "Развитие водохозяйственного комплекса Российской Федерации в 2012 - 2020 годах" (утвержденной Постановлением Пра</w:t>
      </w:r>
      <w:r w:rsidR="00334279">
        <w:rPr>
          <w:rFonts w:eastAsiaTheme="minorEastAsia"/>
          <w:szCs w:val="28"/>
        </w:rPr>
        <w:t>вительства РФ от 19 апреля 2012</w:t>
      </w:r>
      <w:r w:rsidRPr="009760C1">
        <w:rPr>
          <w:rFonts w:eastAsiaTheme="minorEastAsia"/>
          <w:szCs w:val="28"/>
        </w:rPr>
        <w:t>г.</w:t>
      </w:r>
      <w:r w:rsidR="00334279">
        <w:rPr>
          <w:rFonts w:eastAsiaTheme="minorEastAsia"/>
          <w:szCs w:val="28"/>
        </w:rPr>
        <w:t xml:space="preserve"> </w:t>
      </w:r>
      <w:r w:rsidRPr="009760C1">
        <w:rPr>
          <w:rFonts w:eastAsiaTheme="minorEastAsia"/>
          <w:szCs w:val="28"/>
        </w:rPr>
        <w:t xml:space="preserve">№350). </w:t>
      </w:r>
    </w:p>
    <w:p w:rsidR="00452F7F" w:rsidRPr="009760C1" w:rsidRDefault="00452F7F" w:rsidP="00334279">
      <w:pPr>
        <w:rPr>
          <w:rFonts w:eastAsiaTheme="minorEastAsia"/>
          <w:szCs w:val="28"/>
        </w:rPr>
      </w:pPr>
      <w:r w:rsidRPr="009760C1">
        <w:rPr>
          <w:rFonts w:eastAsiaTheme="minorEastAsia"/>
          <w:szCs w:val="28"/>
        </w:rPr>
        <w:t>В поселении данной федеральной программой не предусматривались мероприятия по строительству берегоукрепительных и берегозащитных сооружений на участках берегов водных объектов, подверженных разрушению (ни на объектах федеральной собственности, ни на объектах, государственной собственности субъектов Российской Федерации, муниципальной собственности).</w:t>
      </w:r>
    </w:p>
    <w:p w:rsidR="00452F7F" w:rsidRPr="009760C1" w:rsidRDefault="00452F7F" w:rsidP="00334279">
      <w:pPr>
        <w:rPr>
          <w:color w:val="000000" w:themeColor="text1"/>
          <w:szCs w:val="28"/>
          <w:lang w:eastAsia="en-US"/>
        </w:rPr>
      </w:pPr>
      <w:r w:rsidRPr="009760C1">
        <w:rPr>
          <w:color w:val="000000" w:themeColor="text1"/>
          <w:szCs w:val="28"/>
          <w:lang w:eastAsia="en-US"/>
        </w:rPr>
        <w:t>В Республике Татарстан, в рамках Государственной программы "Охрана окружающей среды, воспроизводство и использование природных ресурсов Республики Татарстан на 2014-2022 годы" действует подпрограмма "Развитие водохозяйственного комплекса Республики Татарстан на 2014-2022 годы", согласно которой предусмотрены мероприятия по защите населения и территорий от негативного воздействия вод, в том числе:</w:t>
      </w:r>
    </w:p>
    <w:p w:rsidR="00452F7F" w:rsidRPr="009760C1" w:rsidRDefault="00452F7F" w:rsidP="00B86BC4">
      <w:pPr>
        <w:numPr>
          <w:ilvl w:val="0"/>
          <w:numId w:val="130"/>
        </w:numPr>
        <w:tabs>
          <w:tab w:val="left" w:pos="1134"/>
        </w:tabs>
        <w:ind w:left="0" w:firstLine="709"/>
        <w:contextualSpacing/>
        <w:rPr>
          <w:color w:val="000000" w:themeColor="text1"/>
          <w:szCs w:val="28"/>
          <w:lang w:eastAsia="en-US"/>
        </w:rPr>
      </w:pPr>
      <w:r w:rsidRPr="009760C1">
        <w:rPr>
          <w:color w:val="000000" w:themeColor="text1"/>
          <w:szCs w:val="28"/>
          <w:lang w:eastAsia="en-US"/>
        </w:rPr>
        <w:t>строительство, реконструкция объектов инженерной защиты и берегоукрепительных сооружений;</w:t>
      </w:r>
    </w:p>
    <w:p w:rsidR="00452F7F" w:rsidRPr="009760C1" w:rsidRDefault="00452F7F" w:rsidP="00B86BC4">
      <w:pPr>
        <w:numPr>
          <w:ilvl w:val="0"/>
          <w:numId w:val="130"/>
        </w:numPr>
        <w:tabs>
          <w:tab w:val="left" w:pos="1134"/>
        </w:tabs>
        <w:ind w:left="0" w:firstLine="709"/>
        <w:contextualSpacing/>
        <w:rPr>
          <w:color w:val="000000" w:themeColor="text1"/>
          <w:szCs w:val="28"/>
          <w:lang w:eastAsia="en-US"/>
        </w:rPr>
      </w:pPr>
      <w:r w:rsidRPr="009760C1">
        <w:rPr>
          <w:color w:val="000000" w:themeColor="text1"/>
          <w:szCs w:val="28"/>
          <w:lang w:eastAsia="en-US"/>
        </w:rPr>
        <w:t>защита от негативного воздействия вод и обеспечение безопасности ГТС в части проведения капитального ремонта ГТС, находящихся в собственности Республики Татарстан, муниципальной собственности.</w:t>
      </w:r>
    </w:p>
    <w:p w:rsidR="00452F7F" w:rsidRPr="009760C1" w:rsidRDefault="00452F7F" w:rsidP="00B86BC4">
      <w:pPr>
        <w:numPr>
          <w:ilvl w:val="0"/>
          <w:numId w:val="130"/>
        </w:numPr>
        <w:tabs>
          <w:tab w:val="left" w:pos="1134"/>
        </w:tabs>
        <w:spacing w:after="200" w:line="276" w:lineRule="auto"/>
        <w:ind w:left="0" w:firstLine="709"/>
        <w:contextualSpacing/>
        <w:rPr>
          <w:rFonts w:ascii="Calibri" w:hAnsi="Calibri"/>
          <w:szCs w:val="28"/>
          <w:lang w:eastAsia="en-US"/>
        </w:rPr>
      </w:pPr>
      <w:r w:rsidRPr="009760C1">
        <w:rPr>
          <w:szCs w:val="28"/>
          <w:lang w:eastAsia="en-US"/>
        </w:rPr>
        <w:t>спрямление и расчистка русел рек с целью повышения их пропускной способности.</w:t>
      </w:r>
      <w:r w:rsidRPr="009760C1">
        <w:rPr>
          <w:rFonts w:ascii="Calibri" w:hAnsi="Calibri"/>
          <w:szCs w:val="28"/>
          <w:lang w:eastAsia="en-US"/>
        </w:rPr>
        <w:br w:type="page"/>
      </w:r>
    </w:p>
    <w:p w:rsidR="00452F7F" w:rsidRPr="009760C1" w:rsidRDefault="00452F7F" w:rsidP="00452F7F">
      <w:pPr>
        <w:spacing w:after="200" w:line="276" w:lineRule="auto"/>
        <w:ind w:firstLine="0"/>
        <w:jc w:val="left"/>
        <w:rPr>
          <w:rFonts w:ascii="Calibri" w:hAnsi="Calibri"/>
          <w:szCs w:val="28"/>
          <w:lang w:eastAsia="en-US"/>
        </w:rPr>
        <w:sectPr w:rsidR="00452F7F" w:rsidRPr="009760C1" w:rsidSect="00196E5E">
          <w:headerReference w:type="default" r:id="rId35"/>
          <w:footerReference w:type="default" r:id="rId36"/>
          <w:pgSz w:w="11906" w:h="16838"/>
          <w:pgMar w:top="567" w:right="851" w:bottom="851" w:left="1134" w:header="170" w:footer="284" w:gutter="0"/>
          <w:cols w:space="708"/>
          <w:docGrid w:linePitch="381"/>
        </w:sectPr>
      </w:pPr>
    </w:p>
    <w:p w:rsidR="00452F7F" w:rsidRPr="009760C1" w:rsidRDefault="00C85580" w:rsidP="00452F7F">
      <w:pPr>
        <w:ind w:firstLine="0"/>
        <w:jc w:val="right"/>
        <w:rPr>
          <w:szCs w:val="28"/>
          <w:lang w:eastAsia="en-US"/>
        </w:rPr>
      </w:pPr>
      <w:r>
        <w:rPr>
          <w:szCs w:val="28"/>
          <w:lang w:eastAsia="en-US"/>
        </w:rPr>
        <w:lastRenderedPageBreak/>
        <w:t>Таблица 3.11</w:t>
      </w:r>
      <w:r w:rsidR="00452F7F" w:rsidRPr="009760C1">
        <w:rPr>
          <w:szCs w:val="28"/>
          <w:lang w:eastAsia="en-US"/>
        </w:rPr>
        <w:t>.3.</w:t>
      </w:r>
      <w:r w:rsidR="00BD10D1">
        <w:rPr>
          <w:szCs w:val="28"/>
          <w:lang w:eastAsia="en-US"/>
        </w:rPr>
        <w:t>3</w:t>
      </w:r>
    </w:p>
    <w:p w:rsidR="00452F7F" w:rsidRPr="009760C1" w:rsidRDefault="00452F7F" w:rsidP="00452F7F">
      <w:pPr>
        <w:ind w:firstLine="0"/>
        <w:jc w:val="center"/>
        <w:rPr>
          <w:szCs w:val="28"/>
          <w:lang w:eastAsia="en-US"/>
        </w:rPr>
      </w:pPr>
      <w:r w:rsidRPr="009760C1">
        <w:rPr>
          <w:bCs/>
          <w:i/>
          <w:szCs w:val="28"/>
          <w:lang w:eastAsia="en-US"/>
        </w:rPr>
        <w:t>Безопасное расстояние от объекта возгорания при реализации сценариев разливов на АЗС</w:t>
      </w:r>
    </w:p>
    <w:tbl>
      <w:tblPr>
        <w:tblW w:w="14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062"/>
        <w:gridCol w:w="2058"/>
        <w:gridCol w:w="2058"/>
        <w:gridCol w:w="1287"/>
        <w:gridCol w:w="2242"/>
        <w:gridCol w:w="2243"/>
      </w:tblGrid>
      <w:tr w:rsidR="00452F7F" w:rsidRPr="00334279" w:rsidTr="00334279">
        <w:trPr>
          <w:cantSplit/>
          <w:jc w:val="center"/>
        </w:trPr>
        <w:tc>
          <w:tcPr>
            <w:tcW w:w="5062" w:type="dxa"/>
            <w:vMerge w:val="restart"/>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Сценарии</w:t>
            </w:r>
          </w:p>
        </w:tc>
        <w:tc>
          <w:tcPr>
            <w:tcW w:w="2058" w:type="dxa"/>
            <w:vMerge w:val="restart"/>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Вид опасного вещества</w:t>
            </w:r>
          </w:p>
        </w:tc>
        <w:tc>
          <w:tcPr>
            <w:tcW w:w="2058" w:type="dxa"/>
            <w:vMerge w:val="restart"/>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Масса опасного вещества,</w:t>
            </w:r>
          </w:p>
          <w:p w:rsidR="00452F7F" w:rsidRPr="00334279" w:rsidRDefault="00452F7F" w:rsidP="00334279">
            <w:pPr>
              <w:ind w:firstLine="0"/>
              <w:jc w:val="center"/>
              <w:rPr>
                <w:sz w:val="22"/>
                <w:lang w:eastAsia="en-US"/>
              </w:rPr>
            </w:pPr>
            <w:r w:rsidRPr="00334279">
              <w:rPr>
                <w:sz w:val="22"/>
                <w:szCs w:val="22"/>
                <w:lang w:eastAsia="en-US"/>
              </w:rPr>
              <w:t>тонн</w:t>
            </w:r>
          </w:p>
        </w:tc>
        <w:tc>
          <w:tcPr>
            <w:tcW w:w="1287" w:type="dxa"/>
            <w:vMerge w:val="restart"/>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Площадь пролива, м</w:t>
            </w:r>
            <w:r w:rsidRPr="00334279">
              <w:rPr>
                <w:sz w:val="22"/>
                <w:szCs w:val="22"/>
                <w:vertAlign w:val="superscript"/>
                <w:lang w:eastAsia="en-US"/>
              </w:rPr>
              <w:t>2</w:t>
            </w:r>
          </w:p>
        </w:tc>
        <w:tc>
          <w:tcPr>
            <w:tcW w:w="4485" w:type="dxa"/>
            <w:gridSpan w:val="2"/>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Безопасное расстояние,</w:t>
            </w:r>
          </w:p>
          <w:p w:rsidR="00452F7F" w:rsidRPr="00334279" w:rsidRDefault="00452F7F" w:rsidP="00334279">
            <w:pPr>
              <w:ind w:firstLine="0"/>
              <w:jc w:val="center"/>
              <w:rPr>
                <w:sz w:val="22"/>
                <w:lang w:eastAsia="en-US"/>
              </w:rPr>
            </w:pPr>
            <w:r w:rsidRPr="00334279">
              <w:rPr>
                <w:sz w:val="22"/>
                <w:szCs w:val="22"/>
                <w:lang w:eastAsia="en-US"/>
              </w:rPr>
              <w:t>м</w:t>
            </w:r>
          </w:p>
        </w:tc>
      </w:tr>
      <w:tr w:rsidR="00452F7F" w:rsidRPr="00334279" w:rsidTr="00334279">
        <w:trPr>
          <w:cantSplit/>
          <w:jc w:val="center"/>
        </w:trPr>
        <w:tc>
          <w:tcPr>
            <w:tcW w:w="5062" w:type="dxa"/>
            <w:vMerge/>
            <w:shd w:val="clear" w:color="auto" w:fill="auto"/>
            <w:noWrap/>
            <w:vAlign w:val="center"/>
          </w:tcPr>
          <w:p w:rsidR="00452F7F" w:rsidRPr="00334279" w:rsidRDefault="00452F7F" w:rsidP="00334279">
            <w:pPr>
              <w:ind w:firstLine="0"/>
              <w:jc w:val="center"/>
              <w:rPr>
                <w:sz w:val="22"/>
                <w:lang w:eastAsia="en-US"/>
              </w:rPr>
            </w:pPr>
          </w:p>
        </w:tc>
        <w:tc>
          <w:tcPr>
            <w:tcW w:w="2058" w:type="dxa"/>
            <w:vMerge/>
            <w:shd w:val="clear" w:color="auto" w:fill="auto"/>
            <w:noWrap/>
            <w:vAlign w:val="center"/>
          </w:tcPr>
          <w:p w:rsidR="00452F7F" w:rsidRPr="00334279" w:rsidRDefault="00452F7F" w:rsidP="00334279">
            <w:pPr>
              <w:ind w:firstLine="0"/>
              <w:jc w:val="center"/>
              <w:rPr>
                <w:sz w:val="22"/>
                <w:lang w:eastAsia="en-US"/>
              </w:rPr>
            </w:pPr>
          </w:p>
        </w:tc>
        <w:tc>
          <w:tcPr>
            <w:tcW w:w="2058" w:type="dxa"/>
            <w:vMerge/>
            <w:shd w:val="clear" w:color="auto" w:fill="auto"/>
            <w:noWrap/>
            <w:vAlign w:val="center"/>
          </w:tcPr>
          <w:p w:rsidR="00452F7F" w:rsidRPr="00334279" w:rsidRDefault="00452F7F" w:rsidP="00334279">
            <w:pPr>
              <w:ind w:firstLine="0"/>
              <w:jc w:val="center"/>
              <w:rPr>
                <w:sz w:val="22"/>
                <w:lang w:eastAsia="en-US"/>
              </w:rPr>
            </w:pPr>
          </w:p>
        </w:tc>
        <w:tc>
          <w:tcPr>
            <w:tcW w:w="1287" w:type="dxa"/>
            <w:vMerge/>
            <w:shd w:val="clear" w:color="auto" w:fill="auto"/>
            <w:vAlign w:val="center"/>
          </w:tcPr>
          <w:p w:rsidR="00452F7F" w:rsidRPr="00334279" w:rsidRDefault="00452F7F" w:rsidP="00334279">
            <w:pPr>
              <w:ind w:firstLine="0"/>
              <w:jc w:val="center"/>
              <w:rPr>
                <w:sz w:val="22"/>
                <w:lang w:eastAsia="en-US"/>
              </w:rPr>
            </w:pP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Безопасно для человека в брезентовой одежде</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Без негативных последствий в течении длительного времени</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1. Аварийная разгерметизация автоцистерны на площадке для АЦ</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16</w:t>
            </w:r>
            <w:r w:rsidRPr="00334279">
              <w:rPr>
                <w:sz w:val="22"/>
                <w:szCs w:val="22"/>
                <w:vertAlign w:val="superscript"/>
                <w:lang w:eastAsia="en-US"/>
              </w:rPr>
              <w:footnoteReference w:id="1"/>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32</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8,9</w:t>
            </w:r>
          </w:p>
          <w:p w:rsidR="00452F7F" w:rsidRPr="00334279" w:rsidRDefault="00452F7F" w:rsidP="00334279">
            <w:pPr>
              <w:ind w:firstLine="0"/>
              <w:jc w:val="center"/>
              <w:rPr>
                <w:sz w:val="22"/>
                <w:lang w:eastAsia="en-US"/>
              </w:rPr>
            </w:pPr>
            <w:r w:rsidRPr="00334279">
              <w:rPr>
                <w:sz w:val="22"/>
                <w:szCs w:val="22"/>
                <w:lang w:eastAsia="en-US"/>
              </w:rPr>
              <w:t>8,15</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14,8</w:t>
            </w:r>
          </w:p>
          <w:p w:rsidR="00452F7F" w:rsidRPr="00334279" w:rsidRDefault="00452F7F" w:rsidP="00334279">
            <w:pPr>
              <w:ind w:firstLine="0"/>
              <w:jc w:val="center"/>
              <w:rPr>
                <w:sz w:val="22"/>
                <w:lang w:eastAsia="en-US"/>
              </w:rPr>
            </w:pPr>
            <w:r w:rsidRPr="00334279">
              <w:rPr>
                <w:sz w:val="22"/>
                <w:szCs w:val="22"/>
                <w:lang w:eastAsia="en-US"/>
              </w:rPr>
              <w:t>13,2</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2. Аварийная разгерметизация автоцистерны на территории АЗК, разлив по АЗК и прилегающей к ней территории («свободный разлив»)</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16</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320</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24,7</w:t>
            </w:r>
          </w:p>
          <w:p w:rsidR="00452F7F" w:rsidRPr="00334279" w:rsidRDefault="00452F7F" w:rsidP="00334279">
            <w:pPr>
              <w:ind w:firstLine="0"/>
              <w:jc w:val="center"/>
              <w:rPr>
                <w:sz w:val="22"/>
                <w:lang w:eastAsia="en-US"/>
              </w:rPr>
            </w:pPr>
            <w:r w:rsidRPr="00334279">
              <w:rPr>
                <w:sz w:val="22"/>
                <w:szCs w:val="22"/>
                <w:lang w:eastAsia="en-US"/>
              </w:rPr>
              <w:t>22,5</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40</w:t>
            </w:r>
          </w:p>
          <w:p w:rsidR="00452F7F" w:rsidRPr="00334279" w:rsidRDefault="00452F7F" w:rsidP="00334279">
            <w:pPr>
              <w:ind w:firstLine="0"/>
              <w:jc w:val="center"/>
              <w:rPr>
                <w:sz w:val="22"/>
                <w:lang w:eastAsia="en-US"/>
              </w:rPr>
            </w:pPr>
            <w:r w:rsidRPr="00334279">
              <w:rPr>
                <w:sz w:val="22"/>
                <w:szCs w:val="22"/>
                <w:lang w:eastAsia="en-US"/>
              </w:rPr>
              <w:t>35</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3. Инциденты при заправке транспортного средства</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0,002</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0,04</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0,39</w:t>
            </w:r>
          </w:p>
          <w:p w:rsidR="00452F7F" w:rsidRPr="00334279" w:rsidRDefault="00452F7F" w:rsidP="00334279">
            <w:pPr>
              <w:ind w:firstLine="0"/>
              <w:jc w:val="center"/>
              <w:rPr>
                <w:sz w:val="22"/>
                <w:lang w:eastAsia="en-US"/>
              </w:rPr>
            </w:pPr>
            <w:r w:rsidRPr="00334279">
              <w:rPr>
                <w:sz w:val="22"/>
                <w:szCs w:val="22"/>
                <w:lang w:eastAsia="en-US"/>
              </w:rPr>
              <w:t>0,37</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0,77</w:t>
            </w:r>
          </w:p>
          <w:p w:rsidR="00452F7F" w:rsidRPr="00334279" w:rsidRDefault="00452F7F" w:rsidP="00334279">
            <w:pPr>
              <w:ind w:firstLine="0"/>
              <w:jc w:val="center"/>
              <w:rPr>
                <w:sz w:val="22"/>
                <w:lang w:eastAsia="en-US"/>
              </w:rPr>
            </w:pPr>
            <w:r w:rsidRPr="00334279">
              <w:rPr>
                <w:sz w:val="22"/>
                <w:szCs w:val="22"/>
                <w:lang w:eastAsia="en-US"/>
              </w:rPr>
              <w:t>0,7</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4. Авария (наезд) на ТРК – вытекание нефтепродукта</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0,005</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0,1</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0,75</w:t>
            </w:r>
          </w:p>
          <w:p w:rsidR="00452F7F" w:rsidRPr="00334279" w:rsidRDefault="00452F7F" w:rsidP="00334279">
            <w:pPr>
              <w:ind w:firstLine="0"/>
              <w:jc w:val="center"/>
              <w:rPr>
                <w:sz w:val="22"/>
                <w:lang w:eastAsia="en-US"/>
              </w:rPr>
            </w:pPr>
            <w:r w:rsidRPr="00334279">
              <w:rPr>
                <w:sz w:val="22"/>
                <w:szCs w:val="22"/>
                <w:lang w:eastAsia="en-US"/>
              </w:rPr>
              <w:t>0,7</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1,4</w:t>
            </w:r>
          </w:p>
          <w:p w:rsidR="00452F7F" w:rsidRPr="00334279" w:rsidRDefault="00452F7F" w:rsidP="00334279">
            <w:pPr>
              <w:ind w:firstLine="0"/>
              <w:jc w:val="center"/>
              <w:rPr>
                <w:sz w:val="22"/>
                <w:lang w:eastAsia="en-US"/>
              </w:rPr>
            </w:pPr>
            <w:r w:rsidRPr="00334279">
              <w:rPr>
                <w:sz w:val="22"/>
                <w:szCs w:val="22"/>
                <w:lang w:eastAsia="en-US"/>
              </w:rPr>
              <w:t>1,25</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5. Инцидент – опрокидывание канистры с нефтепродуктом</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0,020</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0,4</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1,23</w:t>
            </w:r>
          </w:p>
          <w:p w:rsidR="00452F7F" w:rsidRPr="00334279" w:rsidRDefault="00452F7F" w:rsidP="00334279">
            <w:pPr>
              <w:ind w:firstLine="0"/>
              <w:jc w:val="center"/>
              <w:rPr>
                <w:sz w:val="22"/>
                <w:lang w:eastAsia="en-US"/>
              </w:rPr>
            </w:pPr>
            <w:r w:rsidRPr="00334279">
              <w:rPr>
                <w:sz w:val="22"/>
                <w:szCs w:val="22"/>
                <w:lang w:eastAsia="en-US"/>
              </w:rPr>
              <w:t>1,15</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2,25</w:t>
            </w:r>
          </w:p>
          <w:p w:rsidR="00452F7F" w:rsidRPr="00334279" w:rsidRDefault="00452F7F" w:rsidP="00334279">
            <w:pPr>
              <w:ind w:firstLine="0"/>
              <w:jc w:val="center"/>
              <w:rPr>
                <w:sz w:val="22"/>
                <w:lang w:eastAsia="en-US"/>
              </w:rPr>
            </w:pPr>
            <w:r w:rsidRPr="00334279">
              <w:rPr>
                <w:sz w:val="22"/>
                <w:szCs w:val="22"/>
                <w:lang w:eastAsia="en-US"/>
              </w:rPr>
              <w:t>2,05</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6. Авария транспортного средства – вытекание топлива из поврежденного бака легкового автомобиля</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0,055</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1,1</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2</w:t>
            </w:r>
          </w:p>
          <w:p w:rsidR="00452F7F" w:rsidRPr="00334279" w:rsidRDefault="00452F7F" w:rsidP="00334279">
            <w:pPr>
              <w:ind w:firstLine="0"/>
              <w:jc w:val="center"/>
              <w:rPr>
                <w:sz w:val="22"/>
                <w:lang w:eastAsia="en-US"/>
              </w:rPr>
            </w:pPr>
            <w:r w:rsidRPr="00334279">
              <w:rPr>
                <w:sz w:val="22"/>
                <w:szCs w:val="22"/>
                <w:lang w:eastAsia="en-US"/>
              </w:rPr>
              <w:t>1,85</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3,6</w:t>
            </w:r>
          </w:p>
          <w:p w:rsidR="00452F7F" w:rsidRPr="00334279" w:rsidRDefault="00452F7F" w:rsidP="00334279">
            <w:pPr>
              <w:ind w:firstLine="0"/>
              <w:jc w:val="center"/>
              <w:rPr>
                <w:sz w:val="22"/>
                <w:lang w:eastAsia="en-US"/>
              </w:rPr>
            </w:pPr>
            <w:r w:rsidRPr="00334279">
              <w:rPr>
                <w:sz w:val="22"/>
                <w:szCs w:val="22"/>
                <w:lang w:eastAsia="en-US"/>
              </w:rPr>
              <w:t>3,2</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7. Инцидент – разъединение соединительных трубопроводов «автоцистерна - резервуар» при АЦ с донным клапаном</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до 0,89</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17,8</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6,9</w:t>
            </w:r>
          </w:p>
          <w:p w:rsidR="00452F7F" w:rsidRPr="00334279" w:rsidRDefault="00452F7F" w:rsidP="00334279">
            <w:pPr>
              <w:ind w:firstLine="0"/>
              <w:jc w:val="center"/>
              <w:rPr>
                <w:sz w:val="22"/>
                <w:lang w:eastAsia="en-US"/>
              </w:rPr>
            </w:pPr>
            <w:r w:rsidRPr="00334279">
              <w:rPr>
                <w:sz w:val="22"/>
                <w:szCs w:val="22"/>
                <w:lang w:eastAsia="en-US"/>
              </w:rPr>
              <w:t>6,3</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11,6</w:t>
            </w:r>
          </w:p>
          <w:p w:rsidR="00452F7F" w:rsidRPr="00334279" w:rsidRDefault="00452F7F" w:rsidP="00334279">
            <w:pPr>
              <w:ind w:firstLine="0"/>
              <w:jc w:val="center"/>
              <w:rPr>
                <w:sz w:val="22"/>
                <w:lang w:eastAsia="en-US"/>
              </w:rPr>
            </w:pPr>
            <w:r w:rsidRPr="00334279">
              <w:rPr>
                <w:sz w:val="22"/>
                <w:szCs w:val="22"/>
                <w:lang w:eastAsia="en-US"/>
              </w:rPr>
              <w:t>10,3</w:t>
            </w:r>
          </w:p>
        </w:tc>
      </w:tr>
      <w:tr w:rsidR="00452F7F" w:rsidRPr="00334279" w:rsidTr="00334279">
        <w:trPr>
          <w:cantSplit/>
          <w:jc w:val="center"/>
        </w:trPr>
        <w:tc>
          <w:tcPr>
            <w:tcW w:w="5062" w:type="dxa"/>
            <w:shd w:val="clear" w:color="auto" w:fill="auto"/>
            <w:noWrap/>
            <w:vAlign w:val="center"/>
          </w:tcPr>
          <w:p w:rsidR="00452F7F" w:rsidRPr="00334279" w:rsidRDefault="00452F7F" w:rsidP="00334279">
            <w:pPr>
              <w:ind w:firstLine="0"/>
              <w:jc w:val="left"/>
              <w:rPr>
                <w:sz w:val="22"/>
                <w:lang w:eastAsia="en-US"/>
              </w:rPr>
            </w:pPr>
            <w:r w:rsidRPr="00334279">
              <w:rPr>
                <w:sz w:val="22"/>
                <w:szCs w:val="22"/>
                <w:lang w:eastAsia="en-US"/>
              </w:rPr>
              <w:t>8. Авария транспортного средства – вытекание топлива из поврежденного бака грузового автомобиля</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Бензин</w:t>
            </w:r>
          </w:p>
          <w:p w:rsidR="00452F7F" w:rsidRPr="00334279" w:rsidRDefault="00452F7F" w:rsidP="00334279">
            <w:pPr>
              <w:ind w:firstLine="0"/>
              <w:jc w:val="center"/>
              <w:rPr>
                <w:sz w:val="22"/>
                <w:lang w:eastAsia="en-US"/>
              </w:rPr>
            </w:pPr>
            <w:r w:rsidRPr="00334279">
              <w:rPr>
                <w:sz w:val="22"/>
                <w:szCs w:val="22"/>
                <w:lang w:eastAsia="en-US"/>
              </w:rPr>
              <w:t>ДТ</w:t>
            </w:r>
          </w:p>
        </w:tc>
        <w:tc>
          <w:tcPr>
            <w:tcW w:w="2058"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0,4</w:t>
            </w:r>
          </w:p>
        </w:tc>
        <w:tc>
          <w:tcPr>
            <w:tcW w:w="1287"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8</w:t>
            </w:r>
          </w:p>
        </w:tc>
        <w:tc>
          <w:tcPr>
            <w:tcW w:w="2242" w:type="dxa"/>
            <w:shd w:val="clear" w:color="auto" w:fill="auto"/>
            <w:noWrap/>
            <w:vAlign w:val="center"/>
          </w:tcPr>
          <w:p w:rsidR="00452F7F" w:rsidRPr="00334279" w:rsidRDefault="00452F7F" w:rsidP="00334279">
            <w:pPr>
              <w:ind w:firstLine="0"/>
              <w:jc w:val="center"/>
              <w:rPr>
                <w:sz w:val="22"/>
                <w:lang w:eastAsia="en-US"/>
              </w:rPr>
            </w:pPr>
            <w:r w:rsidRPr="00334279">
              <w:rPr>
                <w:sz w:val="22"/>
                <w:szCs w:val="22"/>
                <w:lang w:eastAsia="en-US"/>
              </w:rPr>
              <w:t>4,9</w:t>
            </w:r>
          </w:p>
          <w:p w:rsidR="00452F7F" w:rsidRPr="00334279" w:rsidRDefault="00452F7F" w:rsidP="00334279">
            <w:pPr>
              <w:ind w:firstLine="0"/>
              <w:jc w:val="center"/>
              <w:rPr>
                <w:sz w:val="22"/>
                <w:lang w:eastAsia="en-US"/>
              </w:rPr>
            </w:pPr>
            <w:r w:rsidRPr="00334279">
              <w:rPr>
                <w:sz w:val="22"/>
                <w:szCs w:val="22"/>
                <w:lang w:eastAsia="en-US"/>
              </w:rPr>
              <w:t>4,2</w:t>
            </w:r>
          </w:p>
        </w:tc>
        <w:tc>
          <w:tcPr>
            <w:tcW w:w="2243" w:type="dxa"/>
            <w:shd w:val="clear" w:color="auto" w:fill="auto"/>
            <w:vAlign w:val="center"/>
          </w:tcPr>
          <w:p w:rsidR="00452F7F" w:rsidRPr="00334279" w:rsidRDefault="00452F7F" w:rsidP="00334279">
            <w:pPr>
              <w:ind w:firstLine="0"/>
              <w:jc w:val="center"/>
              <w:rPr>
                <w:sz w:val="22"/>
                <w:lang w:eastAsia="en-US"/>
              </w:rPr>
            </w:pPr>
            <w:r w:rsidRPr="00334279">
              <w:rPr>
                <w:sz w:val="22"/>
                <w:szCs w:val="22"/>
                <w:lang w:eastAsia="en-US"/>
              </w:rPr>
              <w:t>8,3</w:t>
            </w:r>
          </w:p>
          <w:p w:rsidR="00452F7F" w:rsidRPr="00334279" w:rsidRDefault="00452F7F" w:rsidP="00334279">
            <w:pPr>
              <w:ind w:firstLine="0"/>
              <w:jc w:val="center"/>
              <w:rPr>
                <w:sz w:val="22"/>
                <w:lang w:eastAsia="en-US"/>
              </w:rPr>
            </w:pPr>
            <w:r w:rsidRPr="00334279">
              <w:rPr>
                <w:sz w:val="22"/>
                <w:szCs w:val="22"/>
                <w:lang w:eastAsia="en-US"/>
              </w:rPr>
              <w:t>7,3</w:t>
            </w:r>
          </w:p>
        </w:tc>
      </w:tr>
    </w:tbl>
    <w:p w:rsidR="00452F7F" w:rsidRPr="009760C1" w:rsidRDefault="00452F7F" w:rsidP="00452F7F">
      <w:pPr>
        <w:spacing w:after="200" w:line="276" w:lineRule="auto"/>
        <w:ind w:firstLine="0"/>
        <w:jc w:val="left"/>
        <w:rPr>
          <w:rFonts w:ascii="Calibri" w:hAnsi="Calibri"/>
          <w:szCs w:val="28"/>
          <w:lang w:eastAsia="en-US"/>
        </w:rPr>
      </w:pPr>
    </w:p>
    <w:p w:rsidR="00452F7F" w:rsidRPr="009760C1" w:rsidRDefault="00452F7F" w:rsidP="00452F7F">
      <w:pPr>
        <w:spacing w:after="200" w:line="276" w:lineRule="auto"/>
        <w:ind w:firstLine="0"/>
        <w:jc w:val="left"/>
        <w:rPr>
          <w:rFonts w:ascii="Calibri" w:hAnsi="Calibri"/>
          <w:szCs w:val="28"/>
          <w:lang w:eastAsia="en-US"/>
        </w:rPr>
      </w:pPr>
    </w:p>
    <w:p w:rsidR="00CB3FF3" w:rsidRDefault="00CB3FF3" w:rsidP="00452F7F">
      <w:pPr>
        <w:ind w:right="-2"/>
        <w:jc w:val="right"/>
        <w:rPr>
          <w:color w:val="000000"/>
          <w:szCs w:val="28"/>
        </w:rPr>
      </w:pPr>
    </w:p>
    <w:p w:rsidR="00452F7F" w:rsidRPr="009760C1" w:rsidRDefault="00C85580" w:rsidP="00452F7F">
      <w:pPr>
        <w:ind w:right="-2"/>
        <w:jc w:val="right"/>
        <w:rPr>
          <w:color w:val="000000"/>
          <w:szCs w:val="28"/>
        </w:rPr>
      </w:pPr>
      <w:r>
        <w:rPr>
          <w:color w:val="000000"/>
          <w:szCs w:val="28"/>
        </w:rPr>
        <w:t>Таблица 3.11</w:t>
      </w:r>
      <w:r w:rsidR="00452F7F" w:rsidRPr="009760C1">
        <w:rPr>
          <w:color w:val="000000"/>
          <w:szCs w:val="28"/>
        </w:rPr>
        <w:t>.3.</w:t>
      </w:r>
      <w:r w:rsidR="00BD10D1">
        <w:rPr>
          <w:color w:val="000000"/>
          <w:szCs w:val="28"/>
        </w:rPr>
        <w:t>4</w:t>
      </w:r>
    </w:p>
    <w:p w:rsidR="00452F7F" w:rsidRPr="009760C1" w:rsidRDefault="00452F7F" w:rsidP="00452F7F">
      <w:pPr>
        <w:ind w:right="-2"/>
        <w:jc w:val="center"/>
        <w:rPr>
          <w:i/>
          <w:color w:val="000000"/>
          <w:szCs w:val="28"/>
        </w:rPr>
      </w:pPr>
      <w:r w:rsidRPr="009760C1">
        <w:rPr>
          <w:i/>
          <w:color w:val="000000"/>
          <w:szCs w:val="28"/>
        </w:rPr>
        <w:t>Перечень ГТС, расположенных на территории МО «</w:t>
      </w:r>
      <w:r w:rsidR="00D770D0">
        <w:rPr>
          <w:i/>
          <w:color w:val="000000"/>
          <w:szCs w:val="28"/>
        </w:rPr>
        <w:t>пгт Васильево</w:t>
      </w:r>
      <w:r w:rsidRPr="009760C1">
        <w:rPr>
          <w:i/>
          <w:color w:val="000000"/>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8"/>
        <w:gridCol w:w="2154"/>
        <w:gridCol w:w="2885"/>
        <w:gridCol w:w="3969"/>
        <w:gridCol w:w="3005"/>
        <w:gridCol w:w="822"/>
      </w:tblGrid>
      <w:tr w:rsidR="00452F7F" w:rsidRPr="009760C1" w:rsidTr="00196E5E">
        <w:trPr>
          <w:trHeight w:val="276"/>
        </w:trPr>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Собственник ГТС</w:t>
            </w:r>
          </w:p>
        </w:tc>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Эксплуатирующая </w:t>
            </w:r>
          </w:p>
          <w:p w:rsidR="00452F7F" w:rsidRPr="009760C1" w:rsidRDefault="00452F7F" w:rsidP="00452F7F">
            <w:pPr>
              <w:ind w:firstLine="0"/>
              <w:jc w:val="center"/>
              <w:rPr>
                <w:bCs/>
                <w:color w:val="000000"/>
                <w:sz w:val="24"/>
              </w:rPr>
            </w:pPr>
            <w:r w:rsidRPr="009760C1">
              <w:rPr>
                <w:bCs/>
                <w:color w:val="000000"/>
                <w:sz w:val="24"/>
              </w:rPr>
              <w:t>организация</w:t>
            </w:r>
          </w:p>
        </w:tc>
        <w:tc>
          <w:tcPr>
            <w:tcW w:w="2885"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Место расположения </w:t>
            </w:r>
          </w:p>
          <w:p w:rsidR="00452F7F" w:rsidRPr="009760C1" w:rsidRDefault="00452F7F" w:rsidP="00452F7F">
            <w:pPr>
              <w:ind w:firstLine="0"/>
              <w:jc w:val="center"/>
              <w:rPr>
                <w:bCs/>
                <w:color w:val="000000"/>
                <w:sz w:val="24"/>
              </w:rPr>
            </w:pPr>
            <w:r w:rsidRPr="009760C1">
              <w:rPr>
                <w:bCs/>
                <w:color w:val="000000"/>
                <w:sz w:val="24"/>
              </w:rPr>
              <w:t>(комплекса ГТС)</w:t>
            </w:r>
          </w:p>
        </w:tc>
        <w:tc>
          <w:tcPr>
            <w:tcW w:w="3969"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 xml:space="preserve">Наименование комплекса ГТС </w:t>
            </w:r>
          </w:p>
        </w:tc>
        <w:tc>
          <w:tcPr>
            <w:tcW w:w="3005" w:type="dxa"/>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Состав сооружений, входящих в комплекс ГТС</w:t>
            </w:r>
          </w:p>
        </w:tc>
        <w:tc>
          <w:tcPr>
            <w:tcW w:w="0" w:type="auto"/>
            <w:vMerge w:val="restart"/>
            <w:shd w:val="clear" w:color="auto" w:fill="auto"/>
            <w:hideMark/>
          </w:tcPr>
          <w:p w:rsidR="00452F7F" w:rsidRPr="009760C1" w:rsidRDefault="00452F7F" w:rsidP="00452F7F">
            <w:pPr>
              <w:ind w:firstLine="0"/>
              <w:jc w:val="center"/>
              <w:rPr>
                <w:bCs/>
                <w:color w:val="000000"/>
                <w:sz w:val="24"/>
              </w:rPr>
            </w:pPr>
            <w:r w:rsidRPr="009760C1">
              <w:rPr>
                <w:bCs/>
                <w:color w:val="000000"/>
                <w:sz w:val="24"/>
              </w:rPr>
              <w:t>Класс ГТС</w:t>
            </w:r>
          </w:p>
        </w:tc>
      </w:tr>
      <w:tr w:rsidR="00452F7F" w:rsidRPr="009760C1" w:rsidTr="00196E5E">
        <w:trPr>
          <w:trHeight w:val="276"/>
        </w:trPr>
        <w:tc>
          <w:tcPr>
            <w:tcW w:w="0" w:type="auto"/>
            <w:vMerge/>
            <w:shd w:val="clear" w:color="auto" w:fill="auto"/>
            <w:vAlign w:val="center"/>
            <w:hideMark/>
          </w:tcPr>
          <w:p w:rsidR="00452F7F" w:rsidRPr="009760C1" w:rsidRDefault="00452F7F" w:rsidP="00452F7F">
            <w:pPr>
              <w:ind w:firstLine="0"/>
              <w:jc w:val="left"/>
              <w:rPr>
                <w:bCs/>
                <w:color w:val="000000"/>
                <w:sz w:val="24"/>
              </w:rPr>
            </w:pPr>
          </w:p>
        </w:tc>
        <w:tc>
          <w:tcPr>
            <w:tcW w:w="0" w:type="auto"/>
            <w:vMerge/>
            <w:shd w:val="clear" w:color="auto" w:fill="auto"/>
            <w:vAlign w:val="center"/>
            <w:hideMark/>
          </w:tcPr>
          <w:p w:rsidR="00452F7F" w:rsidRPr="009760C1" w:rsidRDefault="00452F7F" w:rsidP="00452F7F">
            <w:pPr>
              <w:ind w:firstLine="0"/>
              <w:jc w:val="left"/>
              <w:rPr>
                <w:bCs/>
                <w:color w:val="000000"/>
                <w:sz w:val="24"/>
              </w:rPr>
            </w:pPr>
          </w:p>
        </w:tc>
        <w:tc>
          <w:tcPr>
            <w:tcW w:w="2885" w:type="dxa"/>
            <w:vMerge/>
            <w:shd w:val="clear" w:color="auto" w:fill="auto"/>
            <w:vAlign w:val="center"/>
            <w:hideMark/>
          </w:tcPr>
          <w:p w:rsidR="00452F7F" w:rsidRPr="009760C1" w:rsidRDefault="00452F7F" w:rsidP="00452F7F">
            <w:pPr>
              <w:ind w:firstLine="0"/>
              <w:jc w:val="left"/>
              <w:rPr>
                <w:bCs/>
                <w:color w:val="000000"/>
                <w:sz w:val="24"/>
              </w:rPr>
            </w:pPr>
          </w:p>
        </w:tc>
        <w:tc>
          <w:tcPr>
            <w:tcW w:w="3969" w:type="dxa"/>
            <w:vMerge/>
            <w:shd w:val="clear" w:color="auto" w:fill="auto"/>
            <w:vAlign w:val="center"/>
            <w:hideMark/>
          </w:tcPr>
          <w:p w:rsidR="00452F7F" w:rsidRPr="009760C1" w:rsidRDefault="00452F7F" w:rsidP="00452F7F">
            <w:pPr>
              <w:ind w:firstLine="0"/>
              <w:jc w:val="left"/>
              <w:rPr>
                <w:bCs/>
                <w:color w:val="000000"/>
                <w:sz w:val="24"/>
              </w:rPr>
            </w:pPr>
          </w:p>
        </w:tc>
        <w:tc>
          <w:tcPr>
            <w:tcW w:w="3005" w:type="dxa"/>
            <w:vMerge/>
            <w:shd w:val="clear" w:color="auto" w:fill="auto"/>
            <w:vAlign w:val="center"/>
            <w:hideMark/>
          </w:tcPr>
          <w:p w:rsidR="00452F7F" w:rsidRPr="009760C1" w:rsidRDefault="00452F7F" w:rsidP="00452F7F">
            <w:pPr>
              <w:ind w:firstLine="0"/>
              <w:jc w:val="left"/>
              <w:rPr>
                <w:bCs/>
                <w:color w:val="000000"/>
                <w:sz w:val="24"/>
              </w:rPr>
            </w:pPr>
          </w:p>
        </w:tc>
        <w:tc>
          <w:tcPr>
            <w:tcW w:w="0" w:type="auto"/>
            <w:vMerge/>
            <w:shd w:val="clear" w:color="auto" w:fill="auto"/>
            <w:vAlign w:val="center"/>
            <w:hideMark/>
          </w:tcPr>
          <w:p w:rsidR="00452F7F" w:rsidRPr="009760C1" w:rsidRDefault="00452F7F" w:rsidP="00452F7F">
            <w:pPr>
              <w:ind w:firstLine="0"/>
              <w:jc w:val="left"/>
              <w:rPr>
                <w:bCs/>
                <w:color w:val="000000"/>
                <w:sz w:val="24"/>
              </w:rPr>
            </w:pPr>
          </w:p>
        </w:tc>
      </w:tr>
      <w:tr w:rsidR="00452F7F" w:rsidRPr="009760C1" w:rsidTr="00196E5E">
        <w:tc>
          <w:tcPr>
            <w:tcW w:w="0" w:type="auto"/>
            <w:shd w:val="clear" w:color="auto" w:fill="auto"/>
            <w:hideMark/>
          </w:tcPr>
          <w:p w:rsidR="00452F7F" w:rsidRPr="009760C1" w:rsidRDefault="00CB3FF3" w:rsidP="00452F7F">
            <w:pPr>
              <w:ind w:firstLine="0"/>
              <w:jc w:val="center"/>
              <w:rPr>
                <w:color w:val="000000"/>
                <w:sz w:val="24"/>
              </w:rPr>
            </w:pPr>
            <w:r>
              <w:rPr>
                <w:color w:val="000000"/>
                <w:sz w:val="24"/>
              </w:rPr>
              <w:t>Исполнительный комитет пгт</w:t>
            </w:r>
            <w:r w:rsidR="00452F7F" w:rsidRPr="009760C1">
              <w:rPr>
                <w:color w:val="000000"/>
                <w:sz w:val="24"/>
              </w:rPr>
              <w:t> Васильево</w:t>
            </w:r>
          </w:p>
        </w:tc>
        <w:tc>
          <w:tcPr>
            <w:tcW w:w="0" w:type="auto"/>
            <w:shd w:val="clear" w:color="auto" w:fill="auto"/>
            <w:hideMark/>
          </w:tcPr>
          <w:p w:rsidR="00452F7F" w:rsidRPr="009760C1" w:rsidRDefault="00452F7F" w:rsidP="00CB3FF3">
            <w:pPr>
              <w:ind w:firstLine="0"/>
              <w:jc w:val="center"/>
              <w:rPr>
                <w:color w:val="000000"/>
                <w:sz w:val="24"/>
              </w:rPr>
            </w:pPr>
            <w:r w:rsidRPr="009760C1">
              <w:rPr>
                <w:color w:val="000000"/>
                <w:sz w:val="24"/>
              </w:rPr>
              <w:t>Исполнительный комитет пгт Васильево</w:t>
            </w:r>
          </w:p>
        </w:tc>
        <w:tc>
          <w:tcPr>
            <w:tcW w:w="2885" w:type="dxa"/>
            <w:shd w:val="clear" w:color="auto" w:fill="auto"/>
            <w:hideMark/>
          </w:tcPr>
          <w:p w:rsidR="00452F7F" w:rsidRPr="009760C1" w:rsidRDefault="00452F7F" w:rsidP="00334279">
            <w:pPr>
              <w:ind w:firstLine="0"/>
              <w:jc w:val="center"/>
              <w:rPr>
                <w:color w:val="000000"/>
                <w:sz w:val="24"/>
              </w:rPr>
            </w:pPr>
            <w:r w:rsidRPr="009760C1">
              <w:rPr>
                <w:color w:val="000000"/>
                <w:sz w:val="24"/>
              </w:rPr>
              <w:t xml:space="preserve">Приволжский Федеральный округ, Республика Татарстан, Зеленодольский муниципальный район, </w:t>
            </w:r>
            <w:r w:rsidR="00D770D0">
              <w:rPr>
                <w:color w:val="000000"/>
                <w:sz w:val="24"/>
              </w:rPr>
              <w:t>пгт Васильево</w:t>
            </w:r>
          </w:p>
        </w:tc>
        <w:tc>
          <w:tcPr>
            <w:tcW w:w="3969" w:type="dxa"/>
            <w:shd w:val="clear" w:color="auto" w:fill="auto"/>
            <w:hideMark/>
          </w:tcPr>
          <w:p w:rsidR="00452F7F" w:rsidRPr="009760C1" w:rsidRDefault="00452F7F" w:rsidP="00452F7F">
            <w:pPr>
              <w:ind w:firstLine="0"/>
              <w:jc w:val="center"/>
              <w:rPr>
                <w:color w:val="000000"/>
                <w:sz w:val="24"/>
              </w:rPr>
            </w:pPr>
            <w:r w:rsidRPr="009760C1">
              <w:rPr>
                <w:color w:val="000000"/>
                <w:sz w:val="24"/>
              </w:rPr>
              <w:t>Комплекс гидротехнических сооружений инженерной защиты от затопления и подтопления посёлка городского типа Васильево.</w:t>
            </w:r>
          </w:p>
        </w:tc>
        <w:tc>
          <w:tcPr>
            <w:tcW w:w="3005" w:type="dxa"/>
            <w:shd w:val="clear" w:color="auto" w:fill="auto"/>
            <w:hideMark/>
          </w:tcPr>
          <w:p w:rsidR="00452F7F" w:rsidRPr="009760C1" w:rsidRDefault="00452F7F" w:rsidP="00452F7F">
            <w:pPr>
              <w:ind w:firstLine="0"/>
              <w:jc w:val="left"/>
              <w:rPr>
                <w:color w:val="000000"/>
                <w:sz w:val="24"/>
              </w:rPr>
            </w:pPr>
            <w:r w:rsidRPr="009760C1">
              <w:rPr>
                <w:color w:val="000000"/>
                <w:sz w:val="24"/>
              </w:rPr>
              <w:t>- дамба обваловочная;</w:t>
            </w:r>
          </w:p>
          <w:p w:rsidR="00452F7F" w:rsidRPr="009760C1" w:rsidRDefault="00452F7F" w:rsidP="00452F7F">
            <w:pPr>
              <w:ind w:firstLine="0"/>
              <w:jc w:val="left"/>
              <w:rPr>
                <w:color w:val="000000"/>
                <w:sz w:val="24"/>
              </w:rPr>
            </w:pPr>
            <w:r w:rsidRPr="009760C1">
              <w:rPr>
                <w:color w:val="000000"/>
                <w:sz w:val="24"/>
              </w:rPr>
              <w:t>- земляные плотины;</w:t>
            </w:r>
          </w:p>
          <w:p w:rsidR="00452F7F" w:rsidRPr="009760C1" w:rsidRDefault="00452F7F" w:rsidP="00334279">
            <w:pPr>
              <w:ind w:firstLine="0"/>
              <w:rPr>
                <w:color w:val="000000"/>
                <w:sz w:val="24"/>
              </w:rPr>
            </w:pPr>
            <w:r w:rsidRPr="009760C1">
              <w:rPr>
                <w:color w:val="000000"/>
                <w:sz w:val="24"/>
              </w:rPr>
              <w:t>- каналы</w:t>
            </w:r>
            <w:r w:rsidR="00CB3FF3">
              <w:rPr>
                <w:color w:val="000000"/>
                <w:sz w:val="24"/>
              </w:rPr>
              <w:t xml:space="preserve"> </w:t>
            </w:r>
            <w:r w:rsidRPr="009760C1">
              <w:rPr>
                <w:color w:val="000000"/>
                <w:sz w:val="24"/>
              </w:rPr>
              <w:t>(Южный и Северный);</w:t>
            </w:r>
          </w:p>
          <w:p w:rsidR="00452F7F" w:rsidRPr="009760C1" w:rsidRDefault="00452F7F" w:rsidP="00452F7F">
            <w:pPr>
              <w:ind w:firstLine="0"/>
              <w:jc w:val="left"/>
              <w:rPr>
                <w:color w:val="000000"/>
                <w:sz w:val="24"/>
              </w:rPr>
            </w:pPr>
            <w:r w:rsidRPr="009760C1">
              <w:rPr>
                <w:color w:val="000000"/>
                <w:sz w:val="24"/>
              </w:rPr>
              <w:t>- дренажная насосная станция</w:t>
            </w:r>
          </w:p>
        </w:tc>
        <w:tc>
          <w:tcPr>
            <w:tcW w:w="0" w:type="auto"/>
            <w:shd w:val="clear" w:color="auto" w:fill="auto"/>
            <w:hideMark/>
          </w:tcPr>
          <w:p w:rsidR="00452F7F" w:rsidRPr="009760C1" w:rsidRDefault="00452F7F" w:rsidP="00452F7F">
            <w:pPr>
              <w:ind w:firstLine="0"/>
              <w:jc w:val="center"/>
              <w:rPr>
                <w:color w:val="000000"/>
                <w:sz w:val="24"/>
              </w:rPr>
            </w:pPr>
            <w:r w:rsidRPr="009760C1">
              <w:rPr>
                <w:color w:val="000000"/>
                <w:sz w:val="24"/>
              </w:rPr>
              <w:t>III</w:t>
            </w:r>
          </w:p>
        </w:tc>
      </w:tr>
    </w:tbl>
    <w:p w:rsidR="00452F7F" w:rsidRPr="009760C1" w:rsidRDefault="00452F7F" w:rsidP="00452F7F">
      <w:pPr>
        <w:spacing w:after="200" w:line="276" w:lineRule="auto"/>
        <w:ind w:firstLine="0"/>
        <w:jc w:val="left"/>
        <w:rPr>
          <w:rFonts w:ascii="Calibri" w:hAnsi="Calibri"/>
          <w:szCs w:val="28"/>
          <w:lang w:eastAsia="en-US"/>
        </w:rPr>
      </w:pPr>
    </w:p>
    <w:p w:rsidR="00452F7F" w:rsidRPr="009760C1" w:rsidRDefault="00452F7F" w:rsidP="00452F7F">
      <w:pPr>
        <w:spacing w:after="200" w:line="276" w:lineRule="auto"/>
        <w:ind w:firstLine="0"/>
        <w:jc w:val="left"/>
        <w:rPr>
          <w:rFonts w:ascii="Calibri" w:hAnsi="Calibri"/>
          <w:szCs w:val="28"/>
          <w:lang w:eastAsia="en-US"/>
        </w:rPr>
        <w:sectPr w:rsidR="00452F7F" w:rsidRPr="009760C1" w:rsidSect="00CB3FF3">
          <w:pgSz w:w="16838" w:h="11906" w:orient="landscape"/>
          <w:pgMar w:top="851" w:right="851" w:bottom="851" w:left="1134" w:header="709" w:footer="709" w:gutter="0"/>
          <w:cols w:space="708"/>
          <w:docGrid w:linePitch="381"/>
        </w:sectPr>
      </w:pPr>
    </w:p>
    <w:p w:rsidR="008A5A97" w:rsidRPr="009760C1" w:rsidRDefault="008A5A97" w:rsidP="008A5A97">
      <w:pPr>
        <w:rPr>
          <w:rFonts w:eastAsiaTheme="minorEastAsia"/>
          <w:szCs w:val="28"/>
        </w:rPr>
      </w:pPr>
      <w:r w:rsidRPr="009760C1">
        <w:rPr>
          <w:rFonts w:eastAsiaTheme="minorEastAsia"/>
          <w:szCs w:val="28"/>
        </w:rPr>
        <w:lastRenderedPageBreak/>
        <w:t>В рамках указанной подпрограммы в 2014-2015гг</w:t>
      </w:r>
      <w:r w:rsidR="00CB3FF3">
        <w:rPr>
          <w:rFonts w:eastAsiaTheme="minorEastAsia"/>
          <w:szCs w:val="28"/>
        </w:rPr>
        <w:t>.</w:t>
      </w:r>
      <w:r w:rsidRPr="009760C1">
        <w:rPr>
          <w:rFonts w:eastAsiaTheme="minorEastAsia"/>
          <w:szCs w:val="28"/>
        </w:rPr>
        <w:t xml:space="preserve"> предусматривалось проведения мероприятия «Капитальный ремонт комплекса </w:t>
      </w:r>
      <w:r w:rsidR="00CB3FF3">
        <w:rPr>
          <w:rFonts w:eastAsiaTheme="minorEastAsia"/>
          <w:szCs w:val="28"/>
        </w:rPr>
        <w:t>гидротехнических сооружений пгт</w:t>
      </w:r>
      <w:r w:rsidRPr="009760C1">
        <w:rPr>
          <w:rFonts w:eastAsiaTheme="minorEastAsia"/>
          <w:szCs w:val="28"/>
        </w:rPr>
        <w:t xml:space="preserve"> Васильево Зеленодольского муниципального района». Сведений о реализации данного мероприятия не имеется.</w:t>
      </w:r>
    </w:p>
    <w:p w:rsidR="00452F7F" w:rsidRPr="009760C1" w:rsidRDefault="00452F7F" w:rsidP="00452F7F">
      <w:pPr>
        <w:widowControl w:val="0"/>
        <w:suppressAutoHyphens/>
        <w:ind w:firstLine="720"/>
        <w:rPr>
          <w:rFonts w:eastAsia="Lucida Sans Unicode"/>
          <w:kern w:val="1"/>
          <w:szCs w:val="28"/>
        </w:rPr>
      </w:pPr>
      <w:r w:rsidRPr="009760C1">
        <w:rPr>
          <w:rFonts w:eastAsia="Lucida Sans Unicode"/>
          <w:kern w:val="1"/>
          <w:szCs w:val="28"/>
        </w:rPr>
        <w:t>На территории поселения расположены опасные производственные объекты. Опасными производственными объектами в соответствии Федеральным законом от 21.07.1997 N 116-ФЗ "О промышленной безопасности опасных производственных объектов" являются предприятия или их цехи, участки, площадки, а также иные производственные объекты, указанные в Приложении 1 к настоящему Федеральному закону.</w:t>
      </w:r>
    </w:p>
    <w:p w:rsidR="00452F7F" w:rsidRPr="009760C1" w:rsidRDefault="00452F7F" w:rsidP="008A5A97">
      <w:pPr>
        <w:widowControl w:val="0"/>
        <w:suppressAutoHyphens/>
        <w:ind w:firstLine="720"/>
        <w:rPr>
          <w:rFonts w:eastAsia="Lucida Sans Unicode"/>
          <w:kern w:val="1"/>
          <w:szCs w:val="28"/>
        </w:rPr>
      </w:pPr>
      <w:r w:rsidRPr="009760C1">
        <w:rPr>
          <w:rFonts w:eastAsia="Lucida Sans Unicode"/>
          <w:kern w:val="1"/>
          <w:szCs w:val="28"/>
        </w:rPr>
        <w:t>В исходных данных информация об опасных производственных объектах не представлена.</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Одним из факторов техногенных опасностей являются промышленные объекты (производственные установки).</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Основными причинами отказов являются:</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дефекты оборудования;</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брак строительно-монтажных работ;</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нарушение правил технической эксплуатации;</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внутренняя эрозия и коррозия;</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механические повреждения;</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прочие.</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Риск возникновения аварийной ситуации на территории промышленного объекта напрямую зависит от надежности функционирования технологического оборудования, запорной арматуры и трубопроводов, соблюдения технологических регламентов и квалификации персонала.</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Причинами возникновения аварийных ситуаций на объекте могут быть:</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технический фактор (отказы арматуры и разъемных соединений, дефекты изготовления, коррозия);</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внешние воздействия (природного характера, механические повреждения, нагрев);</w:t>
      </w:r>
    </w:p>
    <w:p w:rsidR="00452F7F" w:rsidRPr="009760C1" w:rsidRDefault="00452F7F" w:rsidP="00B86BC4">
      <w:pPr>
        <w:widowControl w:val="0"/>
        <w:numPr>
          <w:ilvl w:val="0"/>
          <w:numId w:val="157"/>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 xml:space="preserve">события, связанные с человеческим фактором. </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Ошибочные действия персонала могут быть причиной аварийной ситуации. К событиям, связанным с человеческим фактором, способствующим возникновению и развитию аварии, относятся неверные организационные и проектные решения, нарушение правил техники безопасности, низкая классификация работников объекта, преднамеренные действия физических лиц, в том числе диверсии и террористические акты.</w:t>
      </w:r>
    </w:p>
    <w:p w:rsidR="00452F7F" w:rsidRPr="009760C1" w:rsidRDefault="00452F7F" w:rsidP="00452F7F">
      <w:pPr>
        <w:rPr>
          <w:rFonts w:eastAsiaTheme="minorEastAsia"/>
          <w:szCs w:val="28"/>
        </w:rPr>
      </w:pPr>
    </w:p>
    <w:p w:rsidR="008A5A97" w:rsidRPr="009760C1" w:rsidRDefault="008A5A97" w:rsidP="00452F7F">
      <w:pPr>
        <w:rPr>
          <w:rFonts w:eastAsiaTheme="minorEastAsia"/>
          <w:szCs w:val="28"/>
        </w:rPr>
      </w:pPr>
    </w:p>
    <w:p w:rsidR="008A5A97" w:rsidRPr="009760C1" w:rsidRDefault="008A5A97" w:rsidP="00452F7F">
      <w:pPr>
        <w:rPr>
          <w:rFonts w:eastAsiaTheme="minorEastAsia"/>
          <w:szCs w:val="28"/>
        </w:rPr>
      </w:pPr>
    </w:p>
    <w:p w:rsidR="008A5A97" w:rsidRPr="009760C1" w:rsidRDefault="008A5A97" w:rsidP="00452F7F">
      <w:pPr>
        <w:rPr>
          <w:rFonts w:eastAsiaTheme="minorEastAsia"/>
          <w:szCs w:val="28"/>
        </w:rPr>
      </w:pPr>
    </w:p>
    <w:p w:rsidR="008A5A97" w:rsidRPr="009760C1" w:rsidRDefault="008A5A97" w:rsidP="00452F7F">
      <w:pPr>
        <w:rPr>
          <w:rFonts w:eastAsiaTheme="minorEastAsia"/>
          <w:szCs w:val="28"/>
        </w:rPr>
      </w:pPr>
    </w:p>
    <w:p w:rsidR="008A5A97" w:rsidRPr="009760C1" w:rsidRDefault="008A5A97" w:rsidP="00452F7F">
      <w:pPr>
        <w:rPr>
          <w:rFonts w:eastAsiaTheme="minorEastAsia"/>
          <w:szCs w:val="28"/>
        </w:rPr>
      </w:pPr>
    </w:p>
    <w:p w:rsidR="008A5A97" w:rsidRPr="009760C1" w:rsidRDefault="008A5A97" w:rsidP="00452F7F">
      <w:pPr>
        <w:rPr>
          <w:rFonts w:eastAsiaTheme="minorEastAsia"/>
          <w:szCs w:val="28"/>
        </w:rPr>
      </w:pPr>
    </w:p>
    <w:p w:rsidR="00452F7F" w:rsidRPr="009760C1" w:rsidRDefault="00452F7F" w:rsidP="00452F7F">
      <w:pPr>
        <w:widowControl w:val="0"/>
        <w:tabs>
          <w:tab w:val="left" w:pos="993"/>
        </w:tabs>
        <w:suppressAutoHyphens/>
        <w:ind w:firstLine="0"/>
        <w:jc w:val="center"/>
        <w:rPr>
          <w:rFonts w:eastAsia="Lucida Sans Unicode"/>
          <w:b/>
          <w:bCs/>
          <w:i/>
          <w:iCs/>
          <w:color w:val="000000"/>
          <w:kern w:val="1"/>
          <w:szCs w:val="28"/>
        </w:rPr>
      </w:pPr>
      <w:r w:rsidRPr="009760C1">
        <w:rPr>
          <w:rFonts w:eastAsia="Lucida Sans Unicode"/>
          <w:b/>
          <w:bCs/>
          <w:i/>
          <w:iCs/>
          <w:color w:val="000000"/>
          <w:kern w:val="1"/>
          <w:szCs w:val="28"/>
        </w:rPr>
        <w:t>Мероприятия по предупреждению чрезвычайных ситуаций техногенного характера</w:t>
      </w:r>
    </w:p>
    <w:p w:rsidR="00452F7F" w:rsidRPr="009760C1" w:rsidRDefault="00452F7F" w:rsidP="00452F7F">
      <w:pPr>
        <w:widowControl w:val="0"/>
        <w:tabs>
          <w:tab w:val="left" w:pos="993"/>
        </w:tabs>
        <w:suppressAutoHyphens/>
        <w:jc w:val="center"/>
        <w:rPr>
          <w:rFonts w:eastAsia="Lucida Sans Unicode"/>
          <w:bCs/>
          <w:i/>
          <w:iCs/>
          <w:color w:val="000000"/>
          <w:kern w:val="1"/>
          <w:szCs w:val="28"/>
        </w:rPr>
      </w:pPr>
    </w:p>
    <w:p w:rsidR="00452F7F" w:rsidRPr="009760C1" w:rsidRDefault="00452F7F" w:rsidP="00452F7F">
      <w:pPr>
        <w:widowControl w:val="0"/>
        <w:tabs>
          <w:tab w:val="left" w:pos="993"/>
        </w:tabs>
        <w:suppressAutoHyphens/>
        <w:jc w:val="center"/>
        <w:rPr>
          <w:rFonts w:eastAsia="Lucida Sans Unicode"/>
          <w:b/>
          <w:bCs/>
          <w:iCs/>
          <w:kern w:val="1"/>
        </w:rPr>
      </w:pPr>
      <w:r w:rsidRPr="009760C1">
        <w:rPr>
          <w:rFonts w:eastAsia="Lucida Sans Unicode"/>
          <w:bCs/>
          <w:i/>
          <w:iCs/>
          <w:color w:val="000000"/>
          <w:kern w:val="1"/>
          <w:szCs w:val="28"/>
        </w:rPr>
        <w:t>Мероприятиями</w:t>
      </w:r>
      <w:r w:rsidRPr="009760C1">
        <w:rPr>
          <w:rFonts w:eastAsia="Lucida Sans Unicode"/>
          <w:i/>
          <w:color w:val="000000"/>
          <w:kern w:val="1"/>
          <w:szCs w:val="28"/>
        </w:rPr>
        <w:t xml:space="preserve"> по предупреждению возможных чрезвычайных ситуаций на транспорте</w:t>
      </w:r>
    </w:p>
    <w:p w:rsidR="00452F7F" w:rsidRPr="009760C1" w:rsidRDefault="00452F7F" w:rsidP="008A5A97">
      <w:pPr>
        <w:ind w:firstLine="710"/>
        <w:contextualSpacing/>
        <w:rPr>
          <w:szCs w:val="28"/>
        </w:rPr>
      </w:pPr>
      <w:r w:rsidRPr="009760C1">
        <w:rPr>
          <w:szCs w:val="28"/>
        </w:rPr>
        <w:t>Предупреждение чрезвычайных ситуаций на транспорте достигается своевременной диагностикой состояния транспортных путей, средств и инфраструктуры, соблюдением правил и норм, регламентирующих условия транспортирования, соблюдение правил дорожного движения всеми участниками движения.</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bCs/>
          <w:iCs/>
          <w:color w:val="000000"/>
          <w:kern w:val="1"/>
          <w:szCs w:val="28"/>
        </w:rPr>
        <w:t>Мероприятиями</w:t>
      </w:r>
      <w:r w:rsidRPr="009760C1">
        <w:rPr>
          <w:rFonts w:eastAsia="Lucida Sans Unicode"/>
          <w:color w:val="000000"/>
          <w:kern w:val="1"/>
          <w:szCs w:val="28"/>
        </w:rPr>
        <w:t xml:space="preserve"> по предупреждению возможных чрезвычайных ситуаций на транспорте являются:</w:t>
      </w:r>
    </w:p>
    <w:p w:rsidR="00452F7F" w:rsidRPr="009760C1" w:rsidRDefault="00452F7F" w:rsidP="00B86BC4">
      <w:pPr>
        <w:widowControl w:val="0"/>
        <w:numPr>
          <w:ilvl w:val="0"/>
          <w:numId w:val="143"/>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своевременная диагностика состояния транспортных средств;</w:t>
      </w:r>
    </w:p>
    <w:p w:rsidR="00452F7F" w:rsidRPr="009760C1" w:rsidRDefault="00452F7F" w:rsidP="00B86BC4">
      <w:pPr>
        <w:widowControl w:val="0"/>
        <w:numPr>
          <w:ilvl w:val="0"/>
          <w:numId w:val="143"/>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соблюдение правил и норм, регламентирующих условия транспортирования.</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Необходима разработка мероприятий по обеспечению защищённости объектов транспортной инфраструктуры и транспортных средств от актов незаконного вмешательства.</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Под актом незаконного вмешательства понимается противоправное действие (бездействие), в том числе террористический акт, угрожающее безопасной деятельности транспортного комплекса, повлекшее за собой причинение вреда жизни и здоровью людей, материальный ущерб либо создавшее угрозу наступления таких последствий.</w:t>
      </w:r>
    </w:p>
    <w:p w:rsidR="00452F7F" w:rsidRPr="009760C1" w:rsidRDefault="00452F7F" w:rsidP="00452F7F">
      <w:pPr>
        <w:widowControl w:val="0"/>
        <w:suppressAutoHyphens/>
        <w:rPr>
          <w:rFonts w:eastAsia="Lucida Sans Unicode"/>
          <w:color w:val="000000"/>
          <w:kern w:val="1"/>
          <w:szCs w:val="28"/>
        </w:rPr>
      </w:pPr>
      <w:r w:rsidRPr="009760C1">
        <w:rPr>
          <w:rFonts w:eastAsia="Calibri"/>
          <w:kern w:val="1"/>
          <w:szCs w:val="28"/>
          <w:lang w:eastAsia="en-US"/>
        </w:rPr>
        <w:t>Мероприятия по ликвидации</w:t>
      </w:r>
      <w:r w:rsidRPr="00334279">
        <w:rPr>
          <w:rFonts w:eastAsia="Calibri"/>
          <w:kern w:val="1"/>
          <w:szCs w:val="28"/>
          <w:lang w:eastAsia="en-US"/>
        </w:rPr>
        <w:t xml:space="preserve"> последствий дорожно-транспортных происшествий, взаимодействие экстренных служб, руководство по организации деятельности территориальных органов МЧС России в области спасения лиц, пострадавших в результате дорожно-транспортных происшествий в субъектах РФ должны осуществляться в соответствии с </w:t>
      </w:r>
      <w:hyperlink r:id="rId37" w:history="1">
        <w:r w:rsidRPr="00334279">
          <w:rPr>
            <w:rFonts w:eastAsia="Calibri"/>
            <w:kern w:val="1"/>
            <w:szCs w:val="28"/>
            <w:lang w:eastAsia="en-US"/>
          </w:rPr>
          <w:t>Методическими рекомендациями</w:t>
        </w:r>
      </w:hyperlink>
      <w:r w:rsidRPr="00334279">
        <w:rPr>
          <w:rFonts w:eastAsia="Calibri"/>
          <w:kern w:val="1"/>
          <w:szCs w:val="28"/>
          <w:lang w:eastAsia="en-US"/>
        </w:rPr>
        <w:t xml:space="preserve"> территориальным органам МЧС России по повышению уровня взаимодействия экстренных служб, участвующих в ликвидации последствий</w:t>
      </w:r>
      <w:r w:rsidRPr="009760C1">
        <w:rPr>
          <w:rFonts w:eastAsia="Lucida Sans Unicode"/>
          <w:bCs/>
          <w:color w:val="000000"/>
          <w:kern w:val="1"/>
          <w:szCs w:val="28"/>
        </w:rPr>
        <w:t xml:space="preserve"> дорожно-транспортных происшествий (утв. МЧС России 17 марта 2015г. N 2-4-87-19-18).</w:t>
      </w:r>
    </w:p>
    <w:p w:rsidR="00452F7F" w:rsidRPr="009760C1" w:rsidRDefault="00452F7F" w:rsidP="00452F7F">
      <w:pPr>
        <w:suppressAutoHyphens/>
        <w:ind w:firstLine="0"/>
        <w:jc w:val="center"/>
        <w:rPr>
          <w:i/>
          <w:szCs w:val="28"/>
          <w:lang w:eastAsia="en-US"/>
        </w:rPr>
      </w:pPr>
    </w:p>
    <w:p w:rsidR="00452F7F" w:rsidRPr="009760C1" w:rsidRDefault="00452F7F" w:rsidP="00452F7F">
      <w:pPr>
        <w:suppressAutoHyphens/>
        <w:ind w:firstLine="0"/>
        <w:jc w:val="center"/>
        <w:rPr>
          <w:i/>
          <w:szCs w:val="28"/>
          <w:lang w:eastAsia="en-US"/>
        </w:rPr>
      </w:pPr>
      <w:r w:rsidRPr="009760C1">
        <w:rPr>
          <w:i/>
          <w:szCs w:val="28"/>
          <w:lang w:eastAsia="en-US"/>
        </w:rPr>
        <w:t>Мероприятия по предупреждению и ликвидации аварий на АЗС и АГЗС</w:t>
      </w:r>
    </w:p>
    <w:p w:rsidR="00452F7F" w:rsidRPr="009760C1" w:rsidRDefault="00452F7F" w:rsidP="008A5A97">
      <w:pPr>
        <w:suppressAutoHyphens/>
        <w:ind w:firstLine="720"/>
        <w:rPr>
          <w:szCs w:val="28"/>
        </w:rPr>
      </w:pPr>
      <w:r w:rsidRPr="009760C1">
        <w:rPr>
          <w:szCs w:val="28"/>
        </w:rPr>
        <w:t>Для безопасного функционирования АЗС и АГЗС необходимо:</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строгое соблюдение требований норм и правил пожарной безопасности;</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оснащение АГЗС и АЗС первичными средствами пожаротушения в соответствии с проектами АГЗС и АЗС и установленными нормами;</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использование современной системы контроля оборудования датчиками снятия информации;</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соблюдение экологических норм.</w:t>
      </w:r>
    </w:p>
    <w:p w:rsidR="00452F7F" w:rsidRPr="009760C1" w:rsidRDefault="00452F7F" w:rsidP="008A5A97">
      <w:pPr>
        <w:suppressAutoHyphens/>
        <w:ind w:firstLine="720"/>
        <w:rPr>
          <w:szCs w:val="28"/>
        </w:rPr>
      </w:pPr>
      <w:r w:rsidRPr="009760C1">
        <w:rPr>
          <w:szCs w:val="28"/>
        </w:rPr>
        <w:t>Для ликвидации аварий на АГЗС и АЗС необходимо выполнение следующих мероприятий:</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lastRenderedPageBreak/>
        <w:t>комплексная разведка зоны ЧС;</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отключение технологического оборудования и коммунально-энергетических сетей;</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ввод формирований в зону ЧС;</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оцепление зоны ЧС и направление маршрута движения;</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ликвидация и локализация пожара;</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поисковые работы в зоне ЧС;</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спасательные работы в зоне ЧС;</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деблокирование пострадавших;</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медицинская сортировка и оказание первой медицинской помощи;</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материальное обеспечение;</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первоочередное жизнеобеспечение;</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эвакуация пострадавшего персонала и населения;</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транспортное обеспечение мероприятий АСДНР;</w:t>
      </w:r>
    </w:p>
    <w:p w:rsidR="00452F7F" w:rsidRPr="009760C1" w:rsidRDefault="00452F7F" w:rsidP="00B86BC4">
      <w:pPr>
        <w:widowControl w:val="0"/>
        <w:numPr>
          <w:ilvl w:val="0"/>
          <w:numId w:val="158"/>
        </w:numPr>
        <w:tabs>
          <w:tab w:val="left" w:pos="1134"/>
        </w:tabs>
        <w:suppressAutoHyphens/>
        <w:ind w:left="0" w:firstLine="709"/>
        <w:jc w:val="left"/>
        <w:rPr>
          <w:szCs w:val="28"/>
        </w:rPr>
      </w:pPr>
      <w:r w:rsidRPr="009760C1">
        <w:rPr>
          <w:szCs w:val="28"/>
        </w:rPr>
        <w:t>вывод формирований.</w:t>
      </w:r>
    </w:p>
    <w:p w:rsidR="00452F7F" w:rsidRPr="009760C1" w:rsidRDefault="00452F7F" w:rsidP="008A5A97">
      <w:pPr>
        <w:suppressAutoHyphens/>
        <w:ind w:firstLine="720"/>
        <w:rPr>
          <w:szCs w:val="28"/>
        </w:rPr>
      </w:pPr>
    </w:p>
    <w:p w:rsidR="00452F7F" w:rsidRPr="009760C1" w:rsidRDefault="00452F7F" w:rsidP="008A5A97">
      <w:pPr>
        <w:widowControl w:val="0"/>
        <w:suppressAutoHyphens/>
        <w:ind w:firstLine="0"/>
        <w:jc w:val="center"/>
        <w:rPr>
          <w:rFonts w:eastAsia="Lucida Sans Unicode"/>
          <w:i/>
          <w:kern w:val="1"/>
          <w:szCs w:val="28"/>
        </w:rPr>
      </w:pPr>
      <w:r w:rsidRPr="009760C1">
        <w:rPr>
          <w:rFonts w:eastAsia="Calibri"/>
          <w:i/>
          <w:kern w:val="1"/>
          <w:szCs w:val="28"/>
          <w:lang w:eastAsia="en-US"/>
        </w:rPr>
        <w:t xml:space="preserve">Мероприятия по ликвидации последствий аварий </w:t>
      </w:r>
      <w:r w:rsidRPr="009760C1">
        <w:rPr>
          <w:rFonts w:eastAsia="Lucida Sans Unicode"/>
          <w:i/>
          <w:kern w:val="1"/>
          <w:szCs w:val="28"/>
        </w:rPr>
        <w:t>железнодорожного транспорта</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При возникновении чрезвычайных ситуаций участники перевозочного процесса, для принятия незамедлительных мер при ликвидации последствий чрезвычайных ситуаций, должны руководствоваться Приказом Министерства транспорта Российской Федерации №94 от 26 июня 2008г. «Об утверждении порядка действий участников перевозочного процесса на железнодорожном транспорте при возникновении чрезвычайных ситуаций природного и техногенного характера».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Как показывает опыт, для ликвидации последствий аварий на железнодорожном транспорте ОАО «Российские железные дороги» располагают достаточными силами и средствами и привлечение других сил и средств, как правило, не требуется. В то же время, если авария связана с десятками погибших и сотнями пострадавших, когда требуется проведение сложных спасательных работ по извлечению людей из завалов и разрушенных конструкций вагонов, тогда использование дополнительных сил необходимо.</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Взаимодействие сил при таких чрезвычайных ситуациях крайне важно, так как кроме чисто технических проблем (разборки завалов, тушения пожаров, восстановления железнодорожного пути и т.п.) приходится решать задачи с привлечением дополнительных сил. К таким задачам относятся: охрана общественного порядка; обеспечение работы пожарной и медицинской службы; опознание и идентификация погибших; розыск, оповещение, встреча и размещение родственников погибших; отправка оставшихся в живых с места катастрофы. Решение этих вопросов возлагается, как правило, на руководителей КЧС и правоохранительных органов.</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При больших объемах аварийно-спасательных работ или возникших пожарах к месту происшествия направляются восстановительные и пожарные поезда, </w:t>
      </w:r>
      <w:r w:rsidRPr="009760C1">
        <w:rPr>
          <w:rFonts w:eastAsia="Lucida Sans Unicode"/>
          <w:kern w:val="1"/>
          <w:szCs w:val="28"/>
        </w:rPr>
        <w:lastRenderedPageBreak/>
        <w:t xml:space="preserve">действующие по соответствующему плану. Аварийно-спасательные и восстановительные работы выполняются немедленно с одной или двух сторон полотна, а также вне полотна — тягачами, тракторами и другими тяговыми средствами. </w:t>
      </w:r>
    </w:p>
    <w:p w:rsidR="00452F7F" w:rsidRPr="009760C1" w:rsidRDefault="00452F7F" w:rsidP="00452F7F">
      <w:pPr>
        <w:widowControl w:val="0"/>
        <w:tabs>
          <w:tab w:val="num" w:pos="325"/>
        </w:tabs>
        <w:suppressAutoHyphens/>
        <w:rPr>
          <w:rFonts w:eastAsia="Lucida Sans Unicode"/>
          <w:i/>
          <w:kern w:val="1"/>
          <w:szCs w:val="28"/>
        </w:rPr>
      </w:pPr>
      <w:r w:rsidRPr="009760C1">
        <w:rPr>
          <w:rFonts w:eastAsia="Lucida Sans Unicode"/>
          <w:i/>
          <w:kern w:val="1"/>
          <w:szCs w:val="28"/>
        </w:rPr>
        <w:t>Мероприятия по предупреждению чрезвычайных ситуаций на трубопроводном транспорте</w:t>
      </w:r>
    </w:p>
    <w:p w:rsidR="00452F7F" w:rsidRPr="009760C1" w:rsidRDefault="00452F7F" w:rsidP="00452F7F">
      <w:pPr>
        <w:widowControl w:val="0"/>
        <w:suppressAutoHyphens/>
        <w:rPr>
          <w:rFonts w:eastAsia="Lucida Sans Unicode"/>
          <w:bCs/>
          <w:iCs/>
          <w:kern w:val="1"/>
          <w:szCs w:val="28"/>
        </w:rPr>
      </w:pPr>
      <w:r w:rsidRPr="009760C1">
        <w:rPr>
          <w:rFonts w:eastAsia="Lucida Sans Unicode"/>
          <w:bCs/>
          <w:iCs/>
          <w:kern w:val="1"/>
          <w:szCs w:val="28"/>
        </w:rPr>
        <w:t xml:space="preserve">В качестве мероприятий по предупреждению возможных аварий на магистральных трубопроводах необходимо выполнение </w:t>
      </w:r>
      <w:hyperlink r:id="rId38" w:history="1">
        <w:r w:rsidRPr="009760C1">
          <w:rPr>
            <w:rFonts w:eastAsia="Lucida Sans Unicode"/>
            <w:bCs/>
            <w:iCs/>
            <w:kern w:val="1"/>
            <w:szCs w:val="28"/>
          </w:rPr>
          <w:t>пункта 4.1 статьи 47</w:t>
        </w:r>
      </w:hyperlink>
      <w:r w:rsidRPr="009760C1">
        <w:rPr>
          <w:rFonts w:eastAsia="Lucida Sans Unicode"/>
          <w:bCs/>
          <w:iCs/>
          <w:kern w:val="1"/>
          <w:szCs w:val="28"/>
        </w:rPr>
        <w:t xml:space="preserve"> Градостроительного кодекса по обеспечению изучения, оценки и прогноза возможных изменений природных и техногенных условий технических коридоров прохождения магистральных трубопроводов.</w:t>
      </w:r>
    </w:p>
    <w:p w:rsidR="00452F7F" w:rsidRPr="009760C1" w:rsidRDefault="00452F7F" w:rsidP="00452F7F">
      <w:pPr>
        <w:suppressAutoHyphens/>
        <w:rPr>
          <w:szCs w:val="28"/>
        </w:rPr>
      </w:pPr>
      <w:r w:rsidRPr="009760C1">
        <w:rPr>
          <w:szCs w:val="28"/>
        </w:rPr>
        <w:t>По территории муниципального образования «поселок городского типа Васильево» проходят магистральные трубопроводы. Для магистральных трубопроводов создаются зоны минимально-допустимых расстояний. Минимальные расстояния учитывают степень взрывопожароопасности при аварийных ситуациях и дифференцированы в зависимости от вида поселений, типа зданий, назначения объектов с учетом диаметра трубопроводов и устанавливаются в соответствии с СП 36.13330.2012 «СНиП 2.05.06-85*. Магистральные трубопроводы».</w:t>
      </w:r>
    </w:p>
    <w:p w:rsidR="00452F7F" w:rsidRPr="009760C1" w:rsidRDefault="00452F7F" w:rsidP="00452F7F">
      <w:pPr>
        <w:suppressAutoHyphens/>
        <w:rPr>
          <w:szCs w:val="28"/>
        </w:rPr>
      </w:pPr>
      <w:r w:rsidRPr="009760C1">
        <w:rPr>
          <w:szCs w:val="28"/>
        </w:rPr>
        <w:t xml:space="preserve">Так, зоны минимально-допустимых расстояний магистральных трубопроводов в зависимости от класса и диаметра трубопроводов варьируют от 75 до </w:t>
      </w:r>
      <w:smartTag w:uri="urn:schemas-microsoft-com:office:smarttags" w:element="metricconverter">
        <w:smartTagPr>
          <w:attr w:name="ProductID" w:val="350 м"/>
        </w:smartTagPr>
        <w:r w:rsidRPr="009760C1">
          <w:rPr>
            <w:szCs w:val="28"/>
          </w:rPr>
          <w:t>350 м</w:t>
        </w:r>
      </w:smartTag>
      <w:r w:rsidRPr="009760C1">
        <w:rPr>
          <w:szCs w:val="28"/>
        </w:rPr>
        <w:t xml:space="preserve">. В муниципальном образовании «поселок городского типа Васильево» зоны минимально-допустимых расстояний магистральных трубопроводов составляют 100 м. </w:t>
      </w:r>
    </w:p>
    <w:p w:rsidR="00452F7F" w:rsidRPr="009760C1" w:rsidRDefault="00452F7F" w:rsidP="00452F7F">
      <w:pPr>
        <w:suppressAutoHyphens/>
        <w:rPr>
          <w:szCs w:val="28"/>
        </w:rPr>
      </w:pPr>
      <w:r w:rsidRPr="009760C1">
        <w:rPr>
          <w:szCs w:val="28"/>
        </w:rPr>
        <w:t xml:space="preserve">Для исключения возможности повреждения трубопровода (при любом виде их прокладки) устанавливаются охранные зоны. Размер охранной зоны от трубопровода определяется Правилами охраны магистральных трубопроводов (утв. Постановлением Госгортехнадзора России от 22.04.1992 г. №9), согласно которым охранная зона устанавливается в размере </w:t>
      </w:r>
      <w:smartTag w:uri="urn:schemas-microsoft-com:office:smarttags" w:element="metricconverter">
        <w:smartTagPr>
          <w:attr w:name="ProductID" w:val="25 м"/>
        </w:smartTagPr>
        <w:r w:rsidRPr="009760C1">
          <w:rPr>
            <w:szCs w:val="28"/>
          </w:rPr>
          <w:t>25 м</w:t>
        </w:r>
      </w:smartTag>
      <w:r w:rsidRPr="009760C1">
        <w:rPr>
          <w:szCs w:val="28"/>
        </w:rPr>
        <w:t>.</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В охранных зонах трубопроводов запрещается производить всякого рода действия, способные нарушить нормальную эксплуатацию трубопроводов либо привести к их повреждению, в частности:</w:t>
      </w:r>
    </w:p>
    <w:p w:rsidR="00452F7F" w:rsidRPr="009760C1" w:rsidRDefault="00452F7F" w:rsidP="00B86BC4">
      <w:pPr>
        <w:widowControl w:val="0"/>
        <w:numPr>
          <w:ilvl w:val="0"/>
          <w:numId w:val="149"/>
        </w:numPr>
        <w:tabs>
          <w:tab w:val="left" w:pos="993"/>
        </w:tabs>
        <w:suppressAutoHyphens/>
        <w:ind w:left="0" w:firstLine="709"/>
        <w:rPr>
          <w:rFonts w:eastAsia="Lucida Sans Unicode"/>
          <w:kern w:val="1"/>
          <w:szCs w:val="28"/>
        </w:rPr>
      </w:pPr>
      <w:r w:rsidRPr="009760C1">
        <w:rPr>
          <w:rFonts w:eastAsia="Lucida Sans Unicode"/>
          <w:kern w:val="1"/>
          <w:szCs w:val="28"/>
        </w:rPr>
        <w:t>перемещать, засыпать и ломать опознавательные и сигнальные знаки, контрольно - измерительные пункты;</w:t>
      </w:r>
    </w:p>
    <w:p w:rsidR="00452F7F" w:rsidRPr="009760C1" w:rsidRDefault="00452F7F" w:rsidP="00B86BC4">
      <w:pPr>
        <w:widowControl w:val="0"/>
        <w:numPr>
          <w:ilvl w:val="0"/>
          <w:numId w:val="149"/>
        </w:numPr>
        <w:tabs>
          <w:tab w:val="left" w:pos="993"/>
        </w:tabs>
        <w:suppressAutoHyphens/>
        <w:ind w:left="0" w:firstLine="709"/>
        <w:rPr>
          <w:rFonts w:eastAsia="Lucida Sans Unicode"/>
          <w:kern w:val="1"/>
          <w:szCs w:val="28"/>
        </w:rPr>
      </w:pPr>
      <w:r w:rsidRPr="009760C1">
        <w:rPr>
          <w:rFonts w:eastAsia="Lucida Sans Unicode"/>
          <w:kern w:val="1"/>
          <w:szCs w:val="28"/>
        </w:rPr>
        <w:t>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452F7F" w:rsidRPr="009760C1" w:rsidRDefault="00452F7F" w:rsidP="00B86BC4">
      <w:pPr>
        <w:widowControl w:val="0"/>
        <w:numPr>
          <w:ilvl w:val="0"/>
          <w:numId w:val="149"/>
        </w:numPr>
        <w:tabs>
          <w:tab w:val="left" w:pos="993"/>
        </w:tabs>
        <w:suppressAutoHyphens/>
        <w:ind w:left="0" w:firstLine="709"/>
        <w:rPr>
          <w:rFonts w:eastAsia="Lucida Sans Unicode"/>
          <w:kern w:val="1"/>
          <w:szCs w:val="28"/>
        </w:rPr>
      </w:pPr>
      <w:r w:rsidRPr="009760C1">
        <w:rPr>
          <w:rFonts w:eastAsia="Lucida Sans Unicode"/>
          <w:kern w:val="1"/>
          <w:szCs w:val="28"/>
        </w:rPr>
        <w:t>устраивать всякого рода свалки, выливать растворы кислот, солей и щелочей;</w:t>
      </w:r>
    </w:p>
    <w:p w:rsidR="00452F7F" w:rsidRPr="009760C1" w:rsidRDefault="00452F7F" w:rsidP="00B86BC4">
      <w:pPr>
        <w:widowControl w:val="0"/>
        <w:numPr>
          <w:ilvl w:val="0"/>
          <w:numId w:val="149"/>
        </w:numPr>
        <w:tabs>
          <w:tab w:val="left" w:pos="993"/>
        </w:tabs>
        <w:suppressAutoHyphens/>
        <w:ind w:left="0" w:firstLine="709"/>
        <w:rPr>
          <w:rFonts w:eastAsia="Lucida Sans Unicode"/>
          <w:kern w:val="1"/>
          <w:szCs w:val="28"/>
        </w:rPr>
      </w:pPr>
      <w:r w:rsidRPr="009760C1">
        <w:rPr>
          <w:rFonts w:eastAsia="Lucida Sans Unicode"/>
          <w:kern w:val="1"/>
          <w:szCs w:val="28"/>
        </w:rPr>
        <w:t xml:space="preserve">разрушать берегоукрепительные сооружения, водопропускные устройства, земляные и иные сооружения (устройства), предохраняющие трубопроводы от </w:t>
      </w:r>
      <w:r w:rsidRPr="009760C1">
        <w:rPr>
          <w:rFonts w:eastAsia="Lucida Sans Unicode"/>
          <w:kern w:val="1"/>
          <w:szCs w:val="28"/>
        </w:rPr>
        <w:lastRenderedPageBreak/>
        <w:t>разрушения, а прилегающую территорию и окружающую местность - от аварийного разлива транспортируемой продукции;</w:t>
      </w:r>
    </w:p>
    <w:p w:rsidR="00452F7F" w:rsidRPr="009760C1" w:rsidRDefault="00452F7F" w:rsidP="00B86BC4">
      <w:pPr>
        <w:widowControl w:val="0"/>
        <w:numPr>
          <w:ilvl w:val="0"/>
          <w:numId w:val="149"/>
        </w:numPr>
        <w:tabs>
          <w:tab w:val="left" w:pos="993"/>
        </w:tabs>
        <w:suppressAutoHyphens/>
        <w:ind w:left="0" w:firstLine="709"/>
        <w:rPr>
          <w:rFonts w:eastAsia="Lucida Sans Unicode"/>
          <w:kern w:val="1"/>
          <w:szCs w:val="28"/>
        </w:rPr>
      </w:pPr>
      <w:r w:rsidRPr="009760C1">
        <w:rPr>
          <w:rFonts w:eastAsia="Lucida Sans Unicode"/>
          <w:kern w:val="1"/>
          <w:szCs w:val="28"/>
        </w:rPr>
        <w:t>разводить огонь и размещать какие-либо открытые или закрытые источники огня.</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В охранных зонах трубопроводов без письменного разрешения предприятий трубопроводного транспорта запрещается:</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а) возводить любые постройки и сооружения;</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г) производить мелиоративные земляные работы, сооружать оросительные и осушительные системы;</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д) производить всякого рода открытые и подземные, горные, строительные, монтажные и взрывные работы, планировку грунта.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е) производить геологосъемочные, геологоразведочные,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Предприятия и организации, получившие письменное разрешение на ведение в охранных зонах трубопроводов работ, обязаны выполнять их с соблюдением условий, обеспечивающих сохранность трубопроводов и опознавательных знаков, и несут ответственность за повреждение последних.</w:t>
      </w:r>
    </w:p>
    <w:p w:rsidR="00452F7F" w:rsidRPr="009760C1" w:rsidRDefault="00452F7F" w:rsidP="00452F7F">
      <w:pPr>
        <w:suppressAutoHyphens/>
        <w:rPr>
          <w:szCs w:val="28"/>
        </w:rPr>
      </w:pPr>
      <w:r w:rsidRPr="009760C1">
        <w:rPr>
          <w:szCs w:val="28"/>
        </w:rPr>
        <w:t>Трассировка магистральных трубопроводов, проходящих по рассматриваемой территории, отображенная на картографических материалах проекта, является ориентировочной и должна уточняться на последующих стадиях проектирования.</w:t>
      </w:r>
    </w:p>
    <w:p w:rsidR="00452F7F" w:rsidRPr="009760C1" w:rsidRDefault="00452F7F" w:rsidP="00452F7F">
      <w:pPr>
        <w:suppressAutoHyphens/>
        <w:rPr>
          <w:szCs w:val="28"/>
        </w:rPr>
      </w:pPr>
      <w:r w:rsidRPr="009760C1">
        <w:rPr>
          <w:szCs w:val="28"/>
        </w:rPr>
        <w:t>Вблизи муниципального образования «поселок городского поселения Васильево» расположена ГРС, от которой также устанавливаются зоны минимально-допустимых расстояний, режим использования которых аналогичен зоне ограничений магистральных трубопроводов, указанному в таблице 13 Согласно СП 36.13330.2012 зона минимально-допустимых расстояний данной ГРС составляет 150 м, охранная зона - 100 м.</w:t>
      </w:r>
    </w:p>
    <w:p w:rsidR="00452F7F" w:rsidRPr="009760C1" w:rsidRDefault="00452F7F" w:rsidP="008A5A97">
      <w:pPr>
        <w:ind w:firstLine="708"/>
        <w:rPr>
          <w:szCs w:val="28"/>
        </w:rPr>
      </w:pPr>
      <w:r w:rsidRPr="009760C1">
        <w:rPr>
          <w:szCs w:val="28"/>
        </w:rPr>
        <w:t xml:space="preserve">На магистральных газопроводах, проходящих по прилегающей территории, установлены продувочные свечи. Расстояние от продувочных свечей до фундаментов зданий и сооружений согласно СП 36.13330.2012 составляет </w:t>
      </w:r>
      <w:smartTag w:uri="urn:schemas-microsoft-com:office:smarttags" w:element="metricconverter">
        <w:smartTagPr>
          <w:attr w:name="ProductID" w:val="300 м"/>
        </w:smartTagPr>
        <w:r w:rsidRPr="009760C1">
          <w:rPr>
            <w:szCs w:val="28"/>
          </w:rPr>
          <w:t>300 м</w:t>
        </w:r>
      </w:smartTag>
      <w:r w:rsidRPr="009760C1">
        <w:rPr>
          <w:szCs w:val="28"/>
        </w:rPr>
        <w:t>.</w:t>
      </w:r>
    </w:p>
    <w:p w:rsidR="00452F7F" w:rsidRPr="009760C1" w:rsidRDefault="00452F7F" w:rsidP="008A5A97">
      <w:pPr>
        <w:widowControl w:val="0"/>
        <w:tabs>
          <w:tab w:val="num" w:pos="325"/>
        </w:tabs>
        <w:suppressAutoHyphens/>
        <w:rPr>
          <w:rFonts w:eastAsia="Lucida Sans Unicode"/>
          <w:kern w:val="1"/>
          <w:szCs w:val="28"/>
        </w:rPr>
      </w:pPr>
      <w:r w:rsidRPr="009760C1">
        <w:rPr>
          <w:rFonts w:eastAsia="Lucida Sans Unicode"/>
          <w:kern w:val="1"/>
          <w:szCs w:val="28"/>
        </w:rPr>
        <w:t xml:space="preserve">Зоны возможной опасности при аварии на магистральном трубопроводе </w:t>
      </w:r>
      <w:r w:rsidRPr="009760C1">
        <w:rPr>
          <w:rFonts w:eastAsia="Lucida Sans Unicode"/>
          <w:kern w:val="1"/>
          <w:szCs w:val="28"/>
        </w:rPr>
        <w:lastRenderedPageBreak/>
        <w:t>показаны на графических материалах.</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Защита населения вблизи магистрального газопровода должна проводиться по нескольким направлениям:</w:t>
      </w:r>
    </w:p>
    <w:p w:rsidR="00452F7F" w:rsidRPr="009760C1" w:rsidRDefault="00452F7F" w:rsidP="00B86BC4">
      <w:pPr>
        <w:widowControl w:val="0"/>
        <w:numPr>
          <w:ilvl w:val="0"/>
          <w:numId w:val="148"/>
        </w:numPr>
        <w:tabs>
          <w:tab w:val="left" w:pos="993"/>
        </w:tabs>
        <w:suppressAutoHyphens/>
        <w:ind w:left="0" w:firstLine="709"/>
        <w:rPr>
          <w:rFonts w:eastAsia="Lucida Sans Unicode"/>
          <w:kern w:val="1"/>
          <w:szCs w:val="28"/>
        </w:rPr>
      </w:pPr>
      <w:r w:rsidRPr="009760C1">
        <w:rPr>
          <w:rFonts w:eastAsia="Lucida Sans Unicode"/>
          <w:kern w:val="1"/>
          <w:szCs w:val="28"/>
        </w:rPr>
        <w:t>снижение вероятности возникновения аварии. Этот фактор определяется надежностью технологического оборудования и возможностью контроля и поддержания его ресурса.</w:t>
      </w:r>
    </w:p>
    <w:p w:rsidR="00452F7F" w:rsidRPr="009760C1" w:rsidRDefault="00452F7F" w:rsidP="00B86BC4">
      <w:pPr>
        <w:widowControl w:val="0"/>
        <w:numPr>
          <w:ilvl w:val="0"/>
          <w:numId w:val="148"/>
        </w:numPr>
        <w:tabs>
          <w:tab w:val="left" w:pos="993"/>
        </w:tabs>
        <w:suppressAutoHyphens/>
        <w:ind w:left="0" w:firstLine="709"/>
        <w:rPr>
          <w:rFonts w:eastAsia="Lucida Sans Unicode"/>
          <w:kern w:val="1"/>
          <w:szCs w:val="28"/>
        </w:rPr>
      </w:pPr>
      <w:r w:rsidRPr="009760C1">
        <w:rPr>
          <w:rFonts w:eastAsia="Lucida Sans Unicode"/>
          <w:kern w:val="1"/>
          <w:szCs w:val="28"/>
        </w:rPr>
        <w:t>уменьшения масштабов распространения физических полей воздействия от аварии в окружающем пространстве. С этой целью устраиваются специальные задвижки, позволяющие в случае аварии автоматически отсечь неисправную часть трубопровода. Необходимо также выполнять требования по удалению возможных источников воспламенения вблизи трубопровода.</w:t>
      </w:r>
    </w:p>
    <w:p w:rsidR="00452F7F" w:rsidRPr="009760C1" w:rsidRDefault="00452F7F" w:rsidP="00B86BC4">
      <w:pPr>
        <w:widowControl w:val="0"/>
        <w:numPr>
          <w:ilvl w:val="0"/>
          <w:numId w:val="148"/>
        </w:numPr>
        <w:tabs>
          <w:tab w:val="left" w:pos="993"/>
        </w:tabs>
        <w:suppressAutoHyphens/>
        <w:ind w:left="0" w:firstLine="709"/>
        <w:rPr>
          <w:rFonts w:eastAsia="Lucida Sans Unicode"/>
          <w:kern w:val="1"/>
          <w:szCs w:val="28"/>
        </w:rPr>
      </w:pPr>
      <w:r w:rsidRPr="009760C1">
        <w:rPr>
          <w:rFonts w:eastAsia="Lucida Sans Unicode"/>
          <w:kern w:val="1"/>
          <w:szCs w:val="28"/>
        </w:rPr>
        <w:t>уменьшения масштабов поражения (в первую очередь речь идет о поражении людей, т.е. технического персонала и населения). Населенные пункты должны располагаться вне зон минимально допустимых расстояний (МДР) от магистральных газопроводов.</w:t>
      </w:r>
    </w:p>
    <w:p w:rsidR="00452F7F" w:rsidRPr="009760C1" w:rsidRDefault="00452F7F" w:rsidP="00B86BC4">
      <w:pPr>
        <w:widowControl w:val="0"/>
        <w:numPr>
          <w:ilvl w:val="0"/>
          <w:numId w:val="148"/>
        </w:numPr>
        <w:tabs>
          <w:tab w:val="left" w:pos="993"/>
        </w:tabs>
        <w:suppressAutoHyphens/>
        <w:ind w:left="0" w:firstLine="709"/>
        <w:rPr>
          <w:rFonts w:eastAsia="Lucida Sans Unicode"/>
          <w:kern w:val="1"/>
          <w:szCs w:val="28"/>
        </w:rPr>
      </w:pPr>
      <w:r w:rsidRPr="009760C1">
        <w:rPr>
          <w:rFonts w:eastAsia="Lucida Sans Unicode"/>
          <w:kern w:val="1"/>
          <w:szCs w:val="28"/>
        </w:rPr>
        <w:t>обучение населения и персонала действиям при возможной аварии на трубопроводе, умению провести экстренную эвакуацию за зону возможного поражения и оказать медицинскую помощь пострадавшим.</w:t>
      </w:r>
    </w:p>
    <w:p w:rsidR="00452F7F" w:rsidRPr="009760C1" w:rsidRDefault="00452F7F" w:rsidP="00452F7F">
      <w:pPr>
        <w:widowControl w:val="0"/>
        <w:tabs>
          <w:tab w:val="left" w:pos="993"/>
        </w:tabs>
        <w:suppressAutoHyphens/>
        <w:ind w:firstLine="0"/>
        <w:rPr>
          <w:rFonts w:eastAsia="Lucida Sans Unicode"/>
          <w:kern w:val="1"/>
          <w:szCs w:val="28"/>
        </w:rPr>
      </w:pPr>
    </w:p>
    <w:p w:rsidR="00452F7F" w:rsidRPr="009760C1" w:rsidRDefault="00452F7F" w:rsidP="00452F7F">
      <w:pPr>
        <w:widowControl w:val="0"/>
        <w:suppressAutoHyphens/>
        <w:ind w:firstLine="0"/>
        <w:contextualSpacing/>
        <w:jc w:val="center"/>
        <w:rPr>
          <w:rFonts w:eastAsia="Lucida Sans Unicode"/>
          <w:i/>
          <w:color w:val="000000"/>
          <w:kern w:val="1"/>
          <w:szCs w:val="28"/>
        </w:rPr>
      </w:pPr>
      <w:r w:rsidRPr="009760C1">
        <w:rPr>
          <w:rFonts w:eastAsia="Lucida Sans Unicode"/>
          <w:i/>
          <w:color w:val="000000"/>
          <w:kern w:val="1"/>
          <w:szCs w:val="28"/>
        </w:rPr>
        <w:t>Мероприятия при авариях на складах ГСМ / резервуарных парках</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kern w:val="1"/>
          <w:szCs w:val="28"/>
        </w:rPr>
        <w:t>На территории поселения расположена ЗАО «Васильевская нефтебаза», размер санитарно-защитной зоны 100 м со всех сторон от границ промплощадки.</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kern w:val="1"/>
          <w:szCs w:val="28"/>
        </w:rPr>
        <w:t>В случае возникновения аварийных ситуациях при переливе нефтепродукта из резервуара следует остановить заполнение резервуара, вызвать пожарную охрану, соблюдая меры безопасности, приступить к ликвидации аварии.</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kern w:val="1"/>
          <w:szCs w:val="28"/>
        </w:rPr>
        <w:t>При вакуумном смятии (деформации резервуара) необходимо остановить откачку нефтепродукта из этого резервуара и действовать согласно плану ликвидации аварий.</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kern w:val="1"/>
          <w:szCs w:val="28"/>
        </w:rPr>
        <w:t>При появлении трещин в сварных швах или корпусе резервуар необходимо освободить от нефтепродукта полностью или частично в зависимости от способа его предстоящего ремонта.</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kern w:val="1"/>
          <w:szCs w:val="28"/>
        </w:rPr>
        <w:t>В случае возгорания и взрывов на территории резервуарного парка необходимо остановить все виды перекачки, вызвать пожарную охрану, при необходимости, скорую медицинскую помощь, действовать согласно плану ликвидации аварий.</w:t>
      </w:r>
    </w:p>
    <w:p w:rsidR="00452F7F" w:rsidRDefault="00452F7F" w:rsidP="00452F7F">
      <w:pPr>
        <w:widowControl w:val="0"/>
        <w:suppressAutoHyphens/>
        <w:contextualSpacing/>
        <w:rPr>
          <w:rFonts w:eastAsia="Lucida Sans Unicode"/>
          <w:bCs/>
          <w:kern w:val="1"/>
          <w:szCs w:val="28"/>
        </w:rPr>
      </w:pPr>
      <w:r w:rsidRPr="009760C1">
        <w:rPr>
          <w:rFonts w:eastAsia="Lucida Sans Unicode"/>
          <w:kern w:val="1"/>
          <w:szCs w:val="28"/>
        </w:rPr>
        <w:t>Поскольку основная часть склада ГСМ является пожаро-взрывоопасной зоной, то на всей территории объекта действует специальный свод правил и требований направленных на предотвращение возгорания, взрыва и других внештатных ситуаций, которые могут образоваться в случае аварии на объекте (</w:t>
      </w:r>
      <w:r w:rsidRPr="009760C1">
        <w:rPr>
          <w:rFonts w:eastAsia="Lucida Sans Unicode"/>
          <w:bCs/>
          <w:color w:val="000000"/>
          <w:kern w:val="1"/>
          <w:szCs w:val="28"/>
        </w:rPr>
        <w:t>СП 155.13130.2014 «С</w:t>
      </w:r>
      <w:r w:rsidRPr="009760C1">
        <w:rPr>
          <w:rFonts w:eastAsia="Lucida Sans Unicode"/>
          <w:bCs/>
          <w:kern w:val="1"/>
          <w:szCs w:val="28"/>
        </w:rPr>
        <w:t>клады нефти и нефтепродуктов. Требования пожарной безопасности»).</w:t>
      </w:r>
    </w:p>
    <w:p w:rsidR="00BD10D1" w:rsidRPr="00BD10D1" w:rsidRDefault="00BD10D1" w:rsidP="00BD10D1">
      <w:pPr>
        <w:pStyle w:val="ConsPlusNormal"/>
        <w:ind w:firstLine="539"/>
        <w:jc w:val="both"/>
        <w:rPr>
          <w:rFonts w:ascii="Times New Roman" w:hAnsi="Times New Roman" w:cs="Times New Roman"/>
          <w:sz w:val="28"/>
          <w:szCs w:val="28"/>
        </w:rPr>
      </w:pPr>
      <w:r w:rsidRPr="00BD10D1">
        <w:rPr>
          <w:rFonts w:ascii="Times New Roman" w:hAnsi="Times New Roman" w:cs="Times New Roman"/>
          <w:sz w:val="28"/>
          <w:szCs w:val="28"/>
        </w:rPr>
        <w:t xml:space="preserve">Согласно приказу МЧС России от 26.12.2013 </w:t>
      </w:r>
      <w:r w:rsidRPr="00BD10D1">
        <w:rPr>
          <w:rFonts w:ascii="Times New Roman" w:hAnsi="Times New Roman" w:cs="Times New Roman"/>
          <w:sz w:val="28"/>
          <w:szCs w:val="28"/>
          <w:lang w:val="en-US"/>
        </w:rPr>
        <w:t>N</w:t>
      </w:r>
      <w:r w:rsidRPr="00BD10D1">
        <w:rPr>
          <w:rFonts w:ascii="Times New Roman" w:hAnsi="Times New Roman" w:cs="Times New Roman"/>
          <w:sz w:val="28"/>
          <w:szCs w:val="28"/>
        </w:rPr>
        <w:t xml:space="preserve"> 837 "Об утверждении свода правил "Склады нефти и нефтепродуктов. Требования пожарной безопасности" </w:t>
      </w:r>
      <w:r w:rsidRPr="00BD10D1">
        <w:rPr>
          <w:rFonts w:ascii="Times New Roman" w:hAnsi="Times New Roman" w:cs="Times New Roman"/>
          <w:sz w:val="28"/>
          <w:szCs w:val="28"/>
        </w:rPr>
        <w:lastRenderedPageBreak/>
        <w:t xml:space="preserve">противопожарные расстояния от зданий и сооружений категорий А,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таблицей </w:t>
      </w:r>
      <w:r>
        <w:rPr>
          <w:rFonts w:ascii="Times New Roman" w:hAnsi="Times New Roman" w:cs="Times New Roman"/>
          <w:sz w:val="28"/>
          <w:szCs w:val="28"/>
        </w:rPr>
        <w:t>3.11.3.5</w:t>
      </w:r>
      <w:r w:rsidRPr="00BD10D1">
        <w:rPr>
          <w:rFonts w:ascii="Times New Roman" w:hAnsi="Times New Roman" w:cs="Times New Roman"/>
          <w:sz w:val="28"/>
          <w:szCs w:val="28"/>
        </w:rPr>
        <w:t>.</w:t>
      </w:r>
    </w:p>
    <w:p w:rsidR="00BD10D1" w:rsidRPr="00BD10D1" w:rsidRDefault="00BD10D1" w:rsidP="00BD10D1">
      <w:pPr>
        <w:jc w:val="right"/>
        <w:rPr>
          <w:szCs w:val="28"/>
        </w:rPr>
      </w:pPr>
      <w:r w:rsidRPr="00BD10D1">
        <w:rPr>
          <w:szCs w:val="28"/>
        </w:rPr>
        <w:t xml:space="preserve">Таблица </w:t>
      </w:r>
      <w:r>
        <w:rPr>
          <w:szCs w:val="28"/>
        </w:rPr>
        <w:t>3.11.3.5</w:t>
      </w:r>
    </w:p>
    <w:p w:rsidR="00BD10D1" w:rsidRPr="00BD10D1" w:rsidRDefault="00BD10D1" w:rsidP="00BD10D1">
      <w:pPr>
        <w:jc w:val="center"/>
        <w:rPr>
          <w:szCs w:val="28"/>
        </w:rPr>
      </w:pPr>
      <w:r w:rsidRPr="00BD10D1">
        <w:rPr>
          <w:szCs w:val="28"/>
        </w:rPr>
        <w:t>Противопожарные расстояния от зданий, сооружений складов нефти и нефтепродуктов до граничащих с ними объектов при категории склада</w:t>
      </w:r>
    </w:p>
    <w:tbl>
      <w:tblPr>
        <w:tblW w:w="9699" w:type="dxa"/>
        <w:tblLayout w:type="fixed"/>
        <w:tblCellMar>
          <w:top w:w="102" w:type="dxa"/>
          <w:left w:w="62" w:type="dxa"/>
          <w:bottom w:w="102" w:type="dxa"/>
          <w:right w:w="62" w:type="dxa"/>
        </w:tblCellMar>
        <w:tblLook w:val="0000" w:firstRow="0" w:lastRow="0" w:firstColumn="0" w:lastColumn="0" w:noHBand="0" w:noVBand="0"/>
      </w:tblPr>
      <w:tblGrid>
        <w:gridCol w:w="5004"/>
        <w:gridCol w:w="939"/>
        <w:gridCol w:w="939"/>
        <w:gridCol w:w="939"/>
        <w:gridCol w:w="939"/>
        <w:gridCol w:w="939"/>
      </w:tblGrid>
      <w:tr w:rsidR="00BD10D1" w:rsidRPr="00BD10D1" w:rsidTr="001B74B9">
        <w:tc>
          <w:tcPr>
            <w:tcW w:w="5004" w:type="dxa"/>
            <w:vMerge w:val="restart"/>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Наименование объектов, граничащих со зданиями и с сооружениями складов нефти и нефтепродуктов</w:t>
            </w:r>
          </w:p>
        </w:tc>
        <w:tc>
          <w:tcPr>
            <w:tcW w:w="4695" w:type="dxa"/>
            <w:gridSpan w:val="5"/>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Противопожарные расстояния от зданий, сооружений складов нефти и нефтепродуктов до граничащих с ними объектов при категории склада, метры</w:t>
            </w:r>
          </w:p>
        </w:tc>
      </w:tr>
      <w:tr w:rsidR="00BD10D1" w:rsidRPr="00BD10D1" w:rsidTr="001B74B9">
        <w:tc>
          <w:tcPr>
            <w:tcW w:w="5004" w:type="dxa"/>
            <w:vMerge/>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p>
        </w:tc>
        <w:tc>
          <w:tcPr>
            <w:tcW w:w="939"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w:t>
            </w:r>
          </w:p>
        </w:tc>
        <w:tc>
          <w:tcPr>
            <w:tcW w:w="939"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w:t>
            </w:r>
          </w:p>
        </w:tc>
        <w:tc>
          <w:tcPr>
            <w:tcW w:w="939"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IIIа</w:t>
            </w:r>
          </w:p>
        </w:tc>
        <w:tc>
          <w:tcPr>
            <w:tcW w:w="939"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IIIб</w:t>
            </w:r>
          </w:p>
        </w:tc>
        <w:tc>
          <w:tcPr>
            <w:tcW w:w="939"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IIIв</w:t>
            </w:r>
          </w:p>
        </w:tc>
      </w:tr>
      <w:tr w:rsidR="00BD10D1" w:rsidRPr="00BD10D1" w:rsidTr="001B74B9">
        <w:tc>
          <w:tcPr>
            <w:tcW w:w="5004"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rPr>
                <w:rFonts w:ascii="Times New Roman" w:hAnsi="Times New Roman" w:cs="Times New Roman"/>
                <w:sz w:val="24"/>
                <w:szCs w:val="24"/>
              </w:rPr>
            </w:pPr>
            <w:r w:rsidRPr="00BD10D1">
              <w:rPr>
                <w:rFonts w:ascii="Times New Roman" w:hAnsi="Times New Roman" w:cs="Times New Roman"/>
                <w:sz w:val="24"/>
                <w:szCs w:val="24"/>
              </w:rPr>
              <w:t>Здания и сооружения граничащих с ними производственных объектов</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40</w:t>
            </w:r>
          </w:p>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40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40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30</w:t>
            </w:r>
          </w:p>
        </w:tc>
      </w:tr>
      <w:tr w:rsidR="00BD10D1" w:rsidRPr="00BD10D1" w:rsidTr="001B74B9">
        <w:tc>
          <w:tcPr>
            <w:tcW w:w="5004" w:type="dxa"/>
            <w:tcBorders>
              <w:top w:val="single" w:sz="4" w:space="0" w:color="auto"/>
              <w:left w:val="single" w:sz="4" w:space="0" w:color="auto"/>
              <w:right w:val="single" w:sz="4" w:space="0" w:color="auto"/>
            </w:tcBorders>
          </w:tcPr>
          <w:p w:rsidR="00BD10D1" w:rsidRPr="00BD10D1" w:rsidRDefault="00BD10D1" w:rsidP="001B74B9">
            <w:pPr>
              <w:pStyle w:val="ConsPlusNormal"/>
              <w:rPr>
                <w:rFonts w:ascii="Times New Roman" w:hAnsi="Times New Roman" w:cs="Times New Roman"/>
                <w:sz w:val="24"/>
                <w:szCs w:val="24"/>
              </w:rPr>
            </w:pPr>
            <w:r w:rsidRPr="00BD10D1">
              <w:rPr>
                <w:rFonts w:ascii="Times New Roman" w:hAnsi="Times New Roman" w:cs="Times New Roman"/>
                <w:sz w:val="24"/>
                <w:szCs w:val="24"/>
              </w:rPr>
              <w:t>Лесничества (лесопарки) с лесными насаждениями:</w:t>
            </w:r>
          </w:p>
        </w:tc>
        <w:tc>
          <w:tcPr>
            <w:tcW w:w="939" w:type="dxa"/>
            <w:tcBorders>
              <w:top w:val="single" w:sz="4" w:space="0" w:color="auto"/>
              <w:left w:val="single" w:sz="4" w:space="0" w:color="auto"/>
              <w:right w:val="single" w:sz="4" w:space="0" w:color="auto"/>
            </w:tcBorders>
            <w:vAlign w:val="center"/>
          </w:tcPr>
          <w:p w:rsidR="00BD10D1" w:rsidRPr="00BD10D1" w:rsidRDefault="00BD10D1" w:rsidP="00BD10D1">
            <w:pPr>
              <w:pStyle w:val="ConsPlusNormal"/>
              <w:ind w:firstLine="0"/>
              <w:rPr>
                <w:rFonts w:ascii="Times New Roman" w:hAnsi="Times New Roman" w:cs="Times New Roman"/>
                <w:sz w:val="24"/>
                <w:szCs w:val="24"/>
              </w:rPr>
            </w:pPr>
          </w:p>
        </w:tc>
        <w:tc>
          <w:tcPr>
            <w:tcW w:w="939" w:type="dxa"/>
            <w:tcBorders>
              <w:top w:val="single" w:sz="4" w:space="0" w:color="auto"/>
              <w:left w:val="single" w:sz="4" w:space="0" w:color="auto"/>
              <w:right w:val="single" w:sz="4" w:space="0" w:color="auto"/>
            </w:tcBorders>
            <w:vAlign w:val="center"/>
          </w:tcPr>
          <w:p w:rsidR="00BD10D1" w:rsidRPr="00BD10D1" w:rsidRDefault="00BD10D1" w:rsidP="00BD10D1">
            <w:pPr>
              <w:pStyle w:val="ConsPlusNormal"/>
              <w:ind w:firstLine="0"/>
              <w:rPr>
                <w:rFonts w:ascii="Times New Roman" w:hAnsi="Times New Roman" w:cs="Times New Roman"/>
                <w:sz w:val="24"/>
                <w:szCs w:val="24"/>
              </w:rPr>
            </w:pPr>
          </w:p>
        </w:tc>
        <w:tc>
          <w:tcPr>
            <w:tcW w:w="939" w:type="dxa"/>
            <w:tcBorders>
              <w:top w:val="single" w:sz="4" w:space="0" w:color="auto"/>
              <w:left w:val="single" w:sz="4" w:space="0" w:color="auto"/>
              <w:right w:val="single" w:sz="4" w:space="0" w:color="auto"/>
            </w:tcBorders>
            <w:vAlign w:val="center"/>
          </w:tcPr>
          <w:p w:rsidR="00BD10D1" w:rsidRPr="00BD10D1" w:rsidRDefault="00BD10D1" w:rsidP="00BD10D1">
            <w:pPr>
              <w:pStyle w:val="ConsPlusNormal"/>
              <w:ind w:firstLine="0"/>
              <w:rPr>
                <w:rFonts w:ascii="Times New Roman" w:hAnsi="Times New Roman" w:cs="Times New Roman"/>
                <w:sz w:val="24"/>
                <w:szCs w:val="24"/>
              </w:rPr>
            </w:pPr>
          </w:p>
        </w:tc>
        <w:tc>
          <w:tcPr>
            <w:tcW w:w="939" w:type="dxa"/>
            <w:tcBorders>
              <w:top w:val="single" w:sz="4" w:space="0" w:color="auto"/>
              <w:left w:val="single" w:sz="4" w:space="0" w:color="auto"/>
              <w:right w:val="single" w:sz="4" w:space="0" w:color="auto"/>
            </w:tcBorders>
            <w:vAlign w:val="center"/>
          </w:tcPr>
          <w:p w:rsidR="00BD10D1" w:rsidRPr="00BD10D1" w:rsidRDefault="00BD10D1" w:rsidP="00BD10D1">
            <w:pPr>
              <w:pStyle w:val="ConsPlusNormal"/>
              <w:ind w:firstLine="0"/>
              <w:rPr>
                <w:rFonts w:ascii="Times New Roman" w:hAnsi="Times New Roman" w:cs="Times New Roman"/>
                <w:sz w:val="24"/>
                <w:szCs w:val="24"/>
              </w:rPr>
            </w:pPr>
          </w:p>
        </w:tc>
        <w:tc>
          <w:tcPr>
            <w:tcW w:w="939" w:type="dxa"/>
            <w:tcBorders>
              <w:top w:val="single" w:sz="4" w:space="0" w:color="auto"/>
              <w:left w:val="single" w:sz="4" w:space="0" w:color="auto"/>
              <w:right w:val="single" w:sz="4" w:space="0" w:color="auto"/>
            </w:tcBorders>
            <w:vAlign w:val="center"/>
          </w:tcPr>
          <w:p w:rsidR="00BD10D1" w:rsidRPr="00BD10D1" w:rsidRDefault="00BD10D1" w:rsidP="00BD10D1">
            <w:pPr>
              <w:pStyle w:val="ConsPlusNormal"/>
              <w:ind w:firstLine="0"/>
              <w:rPr>
                <w:rFonts w:ascii="Times New Roman" w:hAnsi="Times New Roman" w:cs="Times New Roman"/>
                <w:sz w:val="24"/>
                <w:szCs w:val="24"/>
              </w:rPr>
            </w:pPr>
          </w:p>
        </w:tc>
      </w:tr>
      <w:tr w:rsidR="00BD10D1" w:rsidRPr="00BD10D1" w:rsidTr="001B74B9">
        <w:tc>
          <w:tcPr>
            <w:tcW w:w="5004" w:type="dxa"/>
            <w:tcBorders>
              <w:left w:val="single" w:sz="4" w:space="0" w:color="auto"/>
              <w:right w:val="single" w:sz="4" w:space="0" w:color="auto"/>
            </w:tcBorders>
          </w:tcPr>
          <w:p w:rsidR="00BD10D1" w:rsidRPr="00BD10D1" w:rsidRDefault="00BD10D1" w:rsidP="001B74B9">
            <w:pPr>
              <w:pStyle w:val="ConsPlusNormal"/>
              <w:ind w:left="283"/>
              <w:jc w:val="both"/>
              <w:rPr>
                <w:rFonts w:ascii="Times New Roman" w:hAnsi="Times New Roman" w:cs="Times New Roman"/>
                <w:sz w:val="24"/>
                <w:szCs w:val="24"/>
              </w:rPr>
            </w:pPr>
            <w:r w:rsidRPr="00BD10D1">
              <w:rPr>
                <w:rFonts w:ascii="Times New Roman" w:hAnsi="Times New Roman" w:cs="Times New Roman"/>
                <w:sz w:val="24"/>
                <w:szCs w:val="24"/>
              </w:rPr>
              <w:t>хвойных и смешанных пород</w:t>
            </w:r>
          </w:p>
        </w:tc>
        <w:tc>
          <w:tcPr>
            <w:tcW w:w="939" w:type="dxa"/>
            <w:tcBorders>
              <w:left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left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left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left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left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r>
      <w:tr w:rsidR="00BD10D1" w:rsidRPr="00BD10D1" w:rsidTr="001B74B9">
        <w:tc>
          <w:tcPr>
            <w:tcW w:w="5004" w:type="dxa"/>
            <w:tcBorders>
              <w:left w:val="single" w:sz="4" w:space="0" w:color="auto"/>
              <w:bottom w:val="single" w:sz="4" w:space="0" w:color="auto"/>
              <w:right w:val="single" w:sz="4" w:space="0" w:color="auto"/>
            </w:tcBorders>
          </w:tcPr>
          <w:p w:rsidR="00BD10D1" w:rsidRPr="00BD10D1" w:rsidRDefault="00BD10D1" w:rsidP="001B74B9">
            <w:pPr>
              <w:pStyle w:val="ConsPlusNormal"/>
              <w:ind w:left="283"/>
              <w:jc w:val="both"/>
              <w:rPr>
                <w:rFonts w:ascii="Times New Roman" w:hAnsi="Times New Roman" w:cs="Times New Roman"/>
                <w:sz w:val="24"/>
                <w:szCs w:val="24"/>
              </w:rPr>
            </w:pPr>
            <w:r w:rsidRPr="00BD10D1">
              <w:rPr>
                <w:rFonts w:ascii="Times New Roman" w:hAnsi="Times New Roman" w:cs="Times New Roman"/>
                <w:sz w:val="24"/>
                <w:szCs w:val="24"/>
              </w:rPr>
              <w:t>лиственных пород</w:t>
            </w:r>
          </w:p>
        </w:tc>
        <w:tc>
          <w:tcPr>
            <w:tcW w:w="939" w:type="dxa"/>
            <w:tcBorders>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r>
      <w:tr w:rsidR="00BD10D1" w:rsidRPr="00BD10D1" w:rsidTr="001B74B9">
        <w:tc>
          <w:tcPr>
            <w:tcW w:w="5004"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rPr>
                <w:rFonts w:ascii="Times New Roman" w:hAnsi="Times New Roman" w:cs="Times New Roman"/>
                <w:sz w:val="24"/>
                <w:szCs w:val="24"/>
              </w:rPr>
            </w:pPr>
            <w:r w:rsidRPr="00BD10D1">
              <w:rPr>
                <w:rFonts w:ascii="Times New Roman" w:hAnsi="Times New Roman" w:cs="Times New Roman"/>
                <w:sz w:val="24"/>
                <w:szCs w:val="24"/>
              </w:rPr>
              <w:t>Склады лесных материалов, торфа, волокнистых горючих веществ, сена, соломы, а также участки открытого залегания торфа</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50</w:t>
            </w:r>
          </w:p>
        </w:tc>
      </w:tr>
      <w:tr w:rsidR="00BD10D1" w:rsidRPr="00BD10D1" w:rsidTr="001B74B9">
        <w:tc>
          <w:tcPr>
            <w:tcW w:w="5004"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rPr>
                <w:rFonts w:ascii="Times New Roman" w:hAnsi="Times New Roman" w:cs="Times New Roman"/>
                <w:sz w:val="24"/>
                <w:szCs w:val="24"/>
              </w:rPr>
            </w:pPr>
            <w:r w:rsidRPr="00BD10D1">
              <w:rPr>
                <w:rFonts w:ascii="Times New Roman" w:hAnsi="Times New Roman" w:cs="Times New Roman"/>
                <w:sz w:val="24"/>
                <w:szCs w:val="24"/>
              </w:rPr>
              <w:t>Жилые и общественные здания</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200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(200)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c>
          <w:tcPr>
            <w:tcW w:w="939"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BD10D1">
            <w:pPr>
              <w:pStyle w:val="ConsPlusNormal"/>
              <w:ind w:firstLine="0"/>
              <w:jc w:val="center"/>
              <w:rPr>
                <w:rFonts w:ascii="Times New Roman" w:hAnsi="Times New Roman" w:cs="Times New Roman"/>
                <w:sz w:val="24"/>
                <w:szCs w:val="24"/>
              </w:rPr>
            </w:pPr>
            <w:r w:rsidRPr="00BD10D1">
              <w:rPr>
                <w:rFonts w:ascii="Times New Roman" w:hAnsi="Times New Roman" w:cs="Times New Roman"/>
                <w:sz w:val="24"/>
                <w:szCs w:val="24"/>
              </w:rPr>
              <w:t>100</w:t>
            </w:r>
          </w:p>
        </w:tc>
      </w:tr>
    </w:tbl>
    <w:p w:rsidR="00BD10D1" w:rsidRPr="00BD10D1" w:rsidRDefault="00BD10D1" w:rsidP="00BD10D1">
      <w:pPr>
        <w:rPr>
          <w:szCs w:val="28"/>
        </w:rPr>
      </w:pPr>
    </w:p>
    <w:p w:rsidR="00BD10D1" w:rsidRPr="00BD10D1" w:rsidRDefault="00BD10D1" w:rsidP="00BD10D1">
      <w:pPr>
        <w:pStyle w:val="ConsPlusNormal"/>
        <w:ind w:firstLine="539"/>
        <w:jc w:val="both"/>
        <w:rPr>
          <w:rFonts w:ascii="Times New Roman" w:hAnsi="Times New Roman" w:cs="Times New Roman"/>
          <w:sz w:val="28"/>
          <w:szCs w:val="28"/>
        </w:rPr>
      </w:pPr>
      <w:r w:rsidRPr="00BD10D1">
        <w:rPr>
          <w:rFonts w:ascii="Times New Roman" w:hAnsi="Times New Roman" w:cs="Times New Roman"/>
          <w:sz w:val="28"/>
          <w:szCs w:val="28"/>
        </w:rPr>
        <w:t xml:space="preserve">Общая вместимость складов нефти и нефтепродуктов определяется суммарным объемом хранимого продукта в резервуарах и таре. Объем резервуаров и тары принимается по их </w:t>
      </w:r>
      <w:r>
        <w:rPr>
          <w:rFonts w:ascii="Times New Roman" w:hAnsi="Times New Roman" w:cs="Times New Roman"/>
          <w:sz w:val="28"/>
          <w:szCs w:val="28"/>
        </w:rPr>
        <w:t>номинальному объему (таблица 3.11.3.6</w:t>
      </w:r>
      <w:r w:rsidRPr="00BD10D1">
        <w:rPr>
          <w:rFonts w:ascii="Times New Roman" w:hAnsi="Times New Roman" w:cs="Times New Roman"/>
          <w:sz w:val="28"/>
          <w:szCs w:val="28"/>
        </w:rPr>
        <w:t>).</w:t>
      </w:r>
    </w:p>
    <w:p w:rsidR="00BD10D1" w:rsidRPr="00BD10D1" w:rsidRDefault="00BD10D1" w:rsidP="00BD10D1">
      <w:pPr>
        <w:pStyle w:val="ConsPlusNormal"/>
        <w:jc w:val="both"/>
        <w:rPr>
          <w:rFonts w:ascii="Times New Roman" w:hAnsi="Times New Roman" w:cs="Times New Roman"/>
          <w:sz w:val="28"/>
          <w:szCs w:val="28"/>
        </w:rPr>
      </w:pPr>
    </w:p>
    <w:p w:rsidR="00BD10D1" w:rsidRPr="00BD10D1" w:rsidRDefault="00BD10D1" w:rsidP="00BD10D1">
      <w:pPr>
        <w:pStyle w:val="ConsPlusNormal"/>
        <w:ind w:firstLine="539"/>
        <w:jc w:val="right"/>
        <w:rPr>
          <w:rFonts w:ascii="Times New Roman" w:hAnsi="Times New Roman" w:cs="Times New Roman"/>
          <w:sz w:val="28"/>
          <w:szCs w:val="28"/>
        </w:rPr>
      </w:pPr>
      <w:bookmarkStart w:id="274" w:name="Par163"/>
      <w:bookmarkEnd w:id="274"/>
      <w:r w:rsidRPr="00BD10D1">
        <w:rPr>
          <w:rFonts w:ascii="Times New Roman" w:hAnsi="Times New Roman" w:cs="Times New Roman"/>
          <w:sz w:val="28"/>
          <w:szCs w:val="28"/>
        </w:rPr>
        <w:t xml:space="preserve">Таблица </w:t>
      </w:r>
      <w:r>
        <w:rPr>
          <w:rFonts w:ascii="Times New Roman" w:hAnsi="Times New Roman" w:cs="Times New Roman"/>
          <w:sz w:val="28"/>
          <w:szCs w:val="28"/>
        </w:rPr>
        <w:t>3.11.3.6</w:t>
      </w:r>
    </w:p>
    <w:p w:rsidR="00BD10D1" w:rsidRPr="00BD10D1" w:rsidRDefault="00BD10D1" w:rsidP="00BD10D1">
      <w:pPr>
        <w:pStyle w:val="ConsPlusNormal"/>
        <w:ind w:firstLine="539"/>
        <w:jc w:val="center"/>
        <w:rPr>
          <w:rFonts w:ascii="Times New Roman" w:hAnsi="Times New Roman" w:cs="Times New Roman"/>
          <w:sz w:val="28"/>
          <w:szCs w:val="28"/>
        </w:rPr>
      </w:pPr>
      <w:r w:rsidRPr="00BD10D1">
        <w:rPr>
          <w:rFonts w:ascii="Times New Roman" w:hAnsi="Times New Roman" w:cs="Times New Roman"/>
          <w:sz w:val="28"/>
          <w:szCs w:val="28"/>
        </w:rPr>
        <w:t>Категории складов нефти и нефтепродуктов</w:t>
      </w:r>
    </w:p>
    <w:tbl>
      <w:tblPr>
        <w:tblW w:w="9699" w:type="dxa"/>
        <w:tblLayout w:type="fixed"/>
        <w:tblCellMar>
          <w:top w:w="102" w:type="dxa"/>
          <w:left w:w="62" w:type="dxa"/>
          <w:bottom w:w="102" w:type="dxa"/>
          <w:right w:w="62" w:type="dxa"/>
        </w:tblCellMar>
        <w:tblLook w:val="0000" w:firstRow="0" w:lastRow="0" w:firstColumn="0" w:lastColumn="0" w:noHBand="0" w:noVBand="0"/>
      </w:tblPr>
      <w:tblGrid>
        <w:gridCol w:w="1460"/>
        <w:gridCol w:w="3136"/>
        <w:gridCol w:w="5103"/>
      </w:tblGrid>
      <w:tr w:rsidR="00BD10D1" w:rsidRPr="00BD10D1" w:rsidTr="001B74B9">
        <w:tc>
          <w:tcPr>
            <w:tcW w:w="1460"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Категория склада</w:t>
            </w:r>
          </w:p>
        </w:tc>
        <w:tc>
          <w:tcPr>
            <w:tcW w:w="3136"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Максимальный объем одного резервуара, м3</w:t>
            </w:r>
          </w:p>
        </w:tc>
        <w:tc>
          <w:tcPr>
            <w:tcW w:w="5103" w:type="dxa"/>
            <w:tcBorders>
              <w:top w:val="single" w:sz="4" w:space="0" w:color="auto"/>
              <w:left w:val="single" w:sz="4" w:space="0" w:color="auto"/>
              <w:bottom w:val="single" w:sz="4" w:space="0" w:color="auto"/>
              <w:right w:val="single" w:sz="4" w:space="0" w:color="auto"/>
            </w:tcBorders>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Общая вместимость склада, м3</w:t>
            </w:r>
          </w:p>
        </w:tc>
      </w:tr>
      <w:tr w:rsidR="00BD10D1" w:rsidRPr="00BD10D1" w:rsidTr="001B74B9">
        <w:tc>
          <w:tcPr>
            <w:tcW w:w="1460"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w:t>
            </w:r>
          </w:p>
        </w:tc>
        <w:tc>
          <w:tcPr>
            <w:tcW w:w="3136"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w:t>
            </w:r>
          </w:p>
        </w:tc>
        <w:tc>
          <w:tcPr>
            <w:tcW w:w="5103"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более 100 000</w:t>
            </w:r>
          </w:p>
        </w:tc>
      </w:tr>
      <w:tr w:rsidR="00BD10D1" w:rsidRPr="00BD10D1" w:rsidTr="001B74B9">
        <w:tc>
          <w:tcPr>
            <w:tcW w:w="1460"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w:t>
            </w:r>
          </w:p>
        </w:tc>
        <w:tc>
          <w:tcPr>
            <w:tcW w:w="3136"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w:t>
            </w:r>
          </w:p>
        </w:tc>
        <w:tc>
          <w:tcPr>
            <w:tcW w:w="5103"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более 20 000, но не более 100 000</w:t>
            </w:r>
          </w:p>
        </w:tc>
      </w:tr>
      <w:tr w:rsidR="00BD10D1" w:rsidRPr="00BD10D1" w:rsidTr="001B74B9">
        <w:tc>
          <w:tcPr>
            <w:tcW w:w="1460"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IIIа</w:t>
            </w:r>
          </w:p>
        </w:tc>
        <w:tc>
          <w:tcPr>
            <w:tcW w:w="3136"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не более 5000</w:t>
            </w:r>
          </w:p>
        </w:tc>
        <w:tc>
          <w:tcPr>
            <w:tcW w:w="5103"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более 10 000, но не более 20 000</w:t>
            </w:r>
          </w:p>
        </w:tc>
      </w:tr>
      <w:tr w:rsidR="00BD10D1" w:rsidRPr="00BD10D1" w:rsidTr="001B74B9">
        <w:tc>
          <w:tcPr>
            <w:tcW w:w="1460"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IIIб</w:t>
            </w:r>
          </w:p>
        </w:tc>
        <w:tc>
          <w:tcPr>
            <w:tcW w:w="3136"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не более 2000</w:t>
            </w:r>
          </w:p>
        </w:tc>
        <w:tc>
          <w:tcPr>
            <w:tcW w:w="5103"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более 2000, но не более 10 000</w:t>
            </w:r>
          </w:p>
        </w:tc>
      </w:tr>
      <w:tr w:rsidR="00BD10D1" w:rsidRPr="00BD10D1" w:rsidTr="001B74B9">
        <w:tc>
          <w:tcPr>
            <w:tcW w:w="1460"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lastRenderedPageBreak/>
              <w:t>IIIв</w:t>
            </w:r>
          </w:p>
        </w:tc>
        <w:tc>
          <w:tcPr>
            <w:tcW w:w="3136"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не более 700</w:t>
            </w:r>
          </w:p>
        </w:tc>
        <w:tc>
          <w:tcPr>
            <w:tcW w:w="5103" w:type="dxa"/>
            <w:tcBorders>
              <w:top w:val="single" w:sz="4" w:space="0" w:color="auto"/>
              <w:left w:val="single" w:sz="4" w:space="0" w:color="auto"/>
              <w:bottom w:val="single" w:sz="4" w:space="0" w:color="auto"/>
              <w:right w:val="single" w:sz="4" w:space="0" w:color="auto"/>
            </w:tcBorders>
            <w:vAlign w:val="center"/>
          </w:tcPr>
          <w:p w:rsidR="00BD10D1" w:rsidRPr="00BD10D1" w:rsidRDefault="00BD10D1" w:rsidP="001B74B9">
            <w:pPr>
              <w:pStyle w:val="ConsPlusNormal"/>
              <w:jc w:val="center"/>
              <w:rPr>
                <w:rFonts w:ascii="Times New Roman" w:hAnsi="Times New Roman" w:cs="Times New Roman"/>
                <w:sz w:val="24"/>
                <w:szCs w:val="24"/>
              </w:rPr>
            </w:pPr>
            <w:r w:rsidRPr="00BD10D1">
              <w:rPr>
                <w:rFonts w:ascii="Times New Roman" w:hAnsi="Times New Roman" w:cs="Times New Roman"/>
                <w:sz w:val="24"/>
                <w:szCs w:val="24"/>
              </w:rPr>
              <w:t>не более 2000</w:t>
            </w:r>
          </w:p>
        </w:tc>
      </w:tr>
    </w:tbl>
    <w:p w:rsidR="00452F7F" w:rsidRPr="009760C1" w:rsidRDefault="00452F7F" w:rsidP="00BD10D1">
      <w:pPr>
        <w:widowControl w:val="0"/>
        <w:suppressAutoHyphens/>
        <w:ind w:firstLine="0"/>
        <w:contextualSpacing/>
        <w:rPr>
          <w:rFonts w:eastAsia="Lucida Sans Unicode"/>
          <w:bCs/>
          <w:kern w:val="1"/>
          <w:szCs w:val="28"/>
        </w:rPr>
      </w:pPr>
    </w:p>
    <w:p w:rsidR="00452F7F" w:rsidRPr="009760C1" w:rsidRDefault="00452F7F" w:rsidP="00452F7F">
      <w:pPr>
        <w:widowControl w:val="0"/>
        <w:tabs>
          <w:tab w:val="num" w:pos="325"/>
        </w:tabs>
        <w:suppressAutoHyphens/>
        <w:rPr>
          <w:rFonts w:eastAsia="Lucida Sans Unicode"/>
          <w:i/>
          <w:kern w:val="1"/>
          <w:szCs w:val="28"/>
        </w:rPr>
      </w:pPr>
      <w:r w:rsidRPr="009760C1">
        <w:rPr>
          <w:rFonts w:eastAsia="Lucida Sans Unicode"/>
          <w:i/>
          <w:kern w:val="1"/>
          <w:szCs w:val="28"/>
        </w:rPr>
        <w:t>Мероприятия по предупреждению чрезвычайных ситуаций на объектах жизнеобеспечения</w:t>
      </w:r>
    </w:p>
    <w:p w:rsidR="00452F7F" w:rsidRPr="009760C1" w:rsidRDefault="00452F7F" w:rsidP="008A5A97">
      <w:pPr>
        <w:widowControl w:val="0"/>
        <w:tabs>
          <w:tab w:val="num" w:pos="325"/>
        </w:tabs>
        <w:suppressAutoHyphens/>
        <w:rPr>
          <w:rFonts w:eastAsia="Lucida Sans Unicode"/>
          <w:kern w:val="1"/>
          <w:szCs w:val="28"/>
        </w:rPr>
      </w:pPr>
      <w:r w:rsidRPr="009760C1">
        <w:rPr>
          <w:rFonts w:eastAsia="Lucida Sans Unicode"/>
          <w:kern w:val="1"/>
          <w:szCs w:val="28"/>
        </w:rPr>
        <w:t>Аварии, возникающие на коммунально-энергетических объектах и сетях, могут влиять на жизнедеятельность населения и объектов поселения.</w:t>
      </w:r>
    </w:p>
    <w:p w:rsidR="00452F7F" w:rsidRPr="009760C1" w:rsidRDefault="00452F7F" w:rsidP="008A5A97">
      <w:pPr>
        <w:widowControl w:val="0"/>
        <w:tabs>
          <w:tab w:val="num" w:pos="325"/>
        </w:tabs>
        <w:suppressAutoHyphens/>
        <w:rPr>
          <w:rFonts w:eastAsia="Lucida Sans Unicode"/>
          <w:kern w:val="1"/>
          <w:szCs w:val="28"/>
        </w:rPr>
      </w:pPr>
      <w:r w:rsidRPr="009760C1">
        <w:rPr>
          <w:rFonts w:eastAsia="Lucida Sans Unicode"/>
          <w:kern w:val="1"/>
          <w:szCs w:val="28"/>
        </w:rPr>
        <w:t xml:space="preserve">Наибольшую опасность, в плане аварий и возможных последствий представляют следующие объекты: </w:t>
      </w:r>
    </w:p>
    <w:p w:rsidR="00452F7F" w:rsidRPr="009760C1" w:rsidRDefault="00452F7F" w:rsidP="00B86BC4">
      <w:pPr>
        <w:widowControl w:val="0"/>
        <w:numPr>
          <w:ilvl w:val="0"/>
          <w:numId w:val="159"/>
        </w:numPr>
        <w:tabs>
          <w:tab w:val="num" w:pos="851"/>
        </w:tabs>
        <w:suppressAutoHyphens/>
        <w:ind w:left="0" w:firstLine="710"/>
        <w:contextualSpacing/>
        <w:jc w:val="left"/>
        <w:rPr>
          <w:szCs w:val="28"/>
        </w:rPr>
      </w:pPr>
      <w:r w:rsidRPr="009760C1">
        <w:rPr>
          <w:szCs w:val="28"/>
        </w:rPr>
        <w:t>электрические и трансформаторные электрические подстанции;</w:t>
      </w:r>
    </w:p>
    <w:p w:rsidR="00452F7F" w:rsidRPr="009760C1" w:rsidRDefault="00452F7F" w:rsidP="00B86BC4">
      <w:pPr>
        <w:widowControl w:val="0"/>
        <w:numPr>
          <w:ilvl w:val="0"/>
          <w:numId w:val="159"/>
        </w:numPr>
        <w:tabs>
          <w:tab w:val="num" w:pos="851"/>
        </w:tabs>
        <w:suppressAutoHyphens/>
        <w:ind w:left="0" w:firstLine="710"/>
        <w:contextualSpacing/>
        <w:jc w:val="left"/>
        <w:rPr>
          <w:szCs w:val="28"/>
        </w:rPr>
      </w:pPr>
      <w:r w:rsidRPr="009760C1">
        <w:rPr>
          <w:szCs w:val="28"/>
        </w:rPr>
        <w:t xml:space="preserve">газораспределительные станции и пункты; </w:t>
      </w:r>
    </w:p>
    <w:p w:rsidR="00452F7F" w:rsidRPr="009760C1" w:rsidRDefault="00452F7F" w:rsidP="00B86BC4">
      <w:pPr>
        <w:widowControl w:val="0"/>
        <w:numPr>
          <w:ilvl w:val="0"/>
          <w:numId w:val="159"/>
        </w:numPr>
        <w:tabs>
          <w:tab w:val="num" w:pos="851"/>
        </w:tabs>
        <w:suppressAutoHyphens/>
        <w:ind w:left="0" w:firstLine="710"/>
        <w:contextualSpacing/>
        <w:jc w:val="left"/>
        <w:rPr>
          <w:szCs w:val="28"/>
        </w:rPr>
      </w:pPr>
      <w:r w:rsidRPr="009760C1">
        <w:rPr>
          <w:szCs w:val="28"/>
        </w:rPr>
        <w:t>инженерные сети (газовые, тепловые, электрические, канализационные и водопроводные);</w:t>
      </w:r>
    </w:p>
    <w:p w:rsidR="00452F7F" w:rsidRPr="009760C1" w:rsidRDefault="00452F7F" w:rsidP="00B86BC4">
      <w:pPr>
        <w:widowControl w:val="0"/>
        <w:numPr>
          <w:ilvl w:val="0"/>
          <w:numId w:val="159"/>
        </w:numPr>
        <w:tabs>
          <w:tab w:val="num" w:pos="851"/>
        </w:tabs>
        <w:suppressAutoHyphens/>
        <w:ind w:left="0" w:firstLine="710"/>
        <w:contextualSpacing/>
        <w:jc w:val="left"/>
        <w:rPr>
          <w:szCs w:val="28"/>
        </w:rPr>
      </w:pPr>
      <w:r w:rsidRPr="009760C1">
        <w:rPr>
          <w:szCs w:val="28"/>
        </w:rPr>
        <w:t>водозаборные сооружения;</w:t>
      </w:r>
    </w:p>
    <w:p w:rsidR="00452F7F" w:rsidRPr="009760C1" w:rsidRDefault="00452F7F" w:rsidP="00B86BC4">
      <w:pPr>
        <w:widowControl w:val="0"/>
        <w:numPr>
          <w:ilvl w:val="0"/>
          <w:numId w:val="159"/>
        </w:numPr>
        <w:tabs>
          <w:tab w:val="num" w:pos="851"/>
        </w:tabs>
        <w:suppressAutoHyphens/>
        <w:ind w:left="0" w:firstLine="710"/>
        <w:contextualSpacing/>
        <w:jc w:val="left"/>
        <w:rPr>
          <w:szCs w:val="28"/>
        </w:rPr>
      </w:pPr>
      <w:r w:rsidRPr="009760C1">
        <w:rPr>
          <w:szCs w:val="28"/>
        </w:rPr>
        <w:t>очистные сооружения.</w:t>
      </w:r>
    </w:p>
    <w:p w:rsidR="00452F7F" w:rsidRPr="009760C1" w:rsidRDefault="00452F7F" w:rsidP="008A5A97">
      <w:pPr>
        <w:widowControl w:val="0"/>
        <w:tabs>
          <w:tab w:val="num" w:pos="325"/>
        </w:tabs>
        <w:suppressAutoHyphens/>
        <w:rPr>
          <w:rFonts w:eastAsia="Lucida Sans Unicode"/>
          <w:kern w:val="1"/>
          <w:szCs w:val="28"/>
        </w:rPr>
      </w:pPr>
      <w:r w:rsidRPr="009760C1">
        <w:rPr>
          <w:rFonts w:eastAsia="Lucida Sans Unicode"/>
          <w:kern w:val="1"/>
          <w:szCs w:val="28"/>
        </w:rPr>
        <w:t>По территории поселения проходит несколько веток газопроводов газораспределительных сетей, расположены ГРП, трансформаторные подстанции, электроподстанция, источники тепловой энергии, в том числе локальные, головные сооружения системы водоснабжения и водоотведения, тепловые, канализационные сети и водопроводы.</w:t>
      </w:r>
    </w:p>
    <w:p w:rsidR="00452F7F" w:rsidRPr="009760C1" w:rsidRDefault="00452F7F" w:rsidP="00452F7F">
      <w:pPr>
        <w:rPr>
          <w:szCs w:val="28"/>
        </w:rPr>
      </w:pPr>
      <w:r w:rsidRPr="009760C1">
        <w:t xml:space="preserve">Согласно СП 62.13330.2011. «СНиП 42-01-2002. Газораспределительные системы» от распределительных газопроводов высокого давления, проходящих по рассматриваемой территории, устанавливаются минимальные расстояния до фундаментов зданий и сооружений, составляющие 7 м. </w:t>
      </w:r>
      <w:r w:rsidRPr="009760C1">
        <w:rPr>
          <w:szCs w:val="28"/>
        </w:rPr>
        <w:t>Минимальные расстояния от ГРП до фундаментов зданий и сооружений в соответствии с СП 62.13330.2011 «СНиП 42-01-2002. Газораспределительные системы» составляют 10 или 15 м.</w:t>
      </w:r>
    </w:p>
    <w:p w:rsidR="00452F7F" w:rsidRPr="009760C1" w:rsidRDefault="00452F7F" w:rsidP="00452F7F">
      <w:pPr>
        <w:rPr>
          <w:spacing w:val="-2"/>
          <w:szCs w:val="28"/>
        </w:rPr>
      </w:pPr>
      <w:r w:rsidRPr="009760C1">
        <w:rPr>
          <w:spacing w:val="-2"/>
          <w:szCs w:val="28"/>
        </w:rPr>
        <w:t xml:space="preserve">В соответствии с п.7 Правил охраны газораспределительных сетей (утв.  постановлением Правительства РФ от 20.11.2000 г. № 878) от газораспределительных сетей, проходящих по территории </w:t>
      </w:r>
      <w:r w:rsidRPr="009760C1">
        <w:rPr>
          <w:szCs w:val="28"/>
        </w:rPr>
        <w:t>муниципального образования «поселок городского типа Васильево»</w:t>
      </w:r>
      <w:r w:rsidRPr="009760C1">
        <w:rPr>
          <w:spacing w:val="-2"/>
          <w:szCs w:val="28"/>
        </w:rPr>
        <w:t xml:space="preserve">, устанавливаются охранные зоны в размере </w:t>
      </w:r>
      <w:smartTag w:uri="urn:schemas-microsoft-com:office:smarttags" w:element="metricconverter">
        <w:smartTagPr>
          <w:attr w:name="ProductID" w:val="2 м"/>
        </w:smartTagPr>
        <w:r w:rsidRPr="009760C1">
          <w:rPr>
            <w:spacing w:val="-2"/>
            <w:szCs w:val="28"/>
          </w:rPr>
          <w:t>2 м</w:t>
        </w:r>
      </w:smartTag>
      <w:r w:rsidRPr="009760C1">
        <w:rPr>
          <w:spacing w:val="-2"/>
          <w:szCs w:val="28"/>
        </w:rPr>
        <w:t>.</w:t>
      </w:r>
    </w:p>
    <w:p w:rsidR="00452F7F" w:rsidRPr="009760C1" w:rsidRDefault="00452F7F" w:rsidP="008A5A97">
      <w:pPr>
        <w:widowControl w:val="0"/>
        <w:suppressAutoHyphens/>
        <w:contextualSpacing/>
        <w:rPr>
          <w:rFonts w:eastAsia="Lucida Sans Unicode"/>
          <w:bCs/>
          <w:kern w:val="1"/>
          <w:szCs w:val="28"/>
        </w:rPr>
      </w:pPr>
      <w:r w:rsidRPr="009760C1">
        <w:rPr>
          <w:szCs w:val="28"/>
        </w:rPr>
        <w:t xml:space="preserve">В </w:t>
      </w:r>
      <w:hyperlink w:anchor="sub_360" w:history="1">
        <w:r w:rsidRPr="009760C1">
          <w:rPr>
            <w:szCs w:val="28"/>
          </w:rPr>
          <w:t>охранных зонах газораспределительных сетей</w:t>
        </w:r>
      </w:hyperlink>
      <w:r w:rsidRPr="009760C1">
        <w:rPr>
          <w:szCs w:val="28"/>
        </w:rPr>
        <w:t xml:space="preserve"> запрещено строительство объектов жилищно-гражданского и производственного назначения. Хозяйственная деятельность, при которой производится нарушение поверхности земельного участка и обработка почвы на глубину более </w:t>
      </w:r>
      <w:smartTag w:uri="urn:schemas-microsoft-com:office:smarttags" w:element="metricconverter">
        <w:smartTagPr>
          <w:attr w:name="ProductID" w:val="0,3 м"/>
        </w:smartTagPr>
        <w:r w:rsidRPr="009760C1">
          <w:rPr>
            <w:szCs w:val="28"/>
          </w:rPr>
          <w:t>0,3 м</w:t>
        </w:r>
      </w:smartTag>
      <w:r w:rsidRPr="009760C1">
        <w:rPr>
          <w:szCs w:val="28"/>
        </w:rPr>
        <w:t xml:space="preserve">, осуществляется на основании письменного разрешения </w:t>
      </w:r>
      <w:hyperlink w:anchor="sub_390" w:history="1">
        <w:r w:rsidRPr="009760C1">
          <w:rPr>
            <w:szCs w:val="28"/>
          </w:rPr>
          <w:t>эксплуатационной организации газораспределительных сетей</w:t>
        </w:r>
      </w:hyperlink>
    </w:p>
    <w:p w:rsidR="00452F7F" w:rsidRPr="009760C1" w:rsidRDefault="00452F7F" w:rsidP="008A5A97">
      <w:pPr>
        <w:rPr>
          <w:rFonts w:eastAsia="Lucida Sans Unicode"/>
          <w:kern w:val="1"/>
          <w:szCs w:val="28"/>
        </w:rPr>
      </w:pPr>
      <w:r w:rsidRPr="009760C1">
        <w:rPr>
          <w:rFonts w:eastAsia="Lucida Sans Unicode"/>
          <w:kern w:val="1"/>
          <w:szCs w:val="28"/>
        </w:rPr>
        <w:t>Минимальные расстояния должны быть определены на стадии проекта планировки линейного объекта.</w:t>
      </w:r>
    </w:p>
    <w:p w:rsidR="00452F7F" w:rsidRPr="009760C1" w:rsidRDefault="00452F7F" w:rsidP="008A5A97">
      <w:pPr>
        <w:widowControl w:val="0"/>
        <w:suppressAutoHyphens/>
        <w:rPr>
          <w:kern w:val="1"/>
          <w:szCs w:val="28"/>
        </w:rPr>
      </w:pPr>
      <w:r w:rsidRPr="009760C1">
        <w:rPr>
          <w:kern w:val="1"/>
          <w:szCs w:val="28"/>
        </w:rPr>
        <w:t>Наличие газа в воздухе и его утечки определяется:</w:t>
      </w:r>
    </w:p>
    <w:p w:rsidR="00452F7F" w:rsidRPr="009760C1" w:rsidRDefault="00452F7F" w:rsidP="00B86BC4">
      <w:pPr>
        <w:widowControl w:val="0"/>
        <w:numPr>
          <w:ilvl w:val="0"/>
          <w:numId w:val="160"/>
        </w:numPr>
        <w:tabs>
          <w:tab w:val="left" w:pos="1134"/>
        </w:tabs>
        <w:suppressAutoHyphens/>
        <w:ind w:left="0" w:firstLine="709"/>
        <w:contextualSpacing/>
        <w:jc w:val="left"/>
        <w:rPr>
          <w:szCs w:val="28"/>
        </w:rPr>
      </w:pPr>
      <w:r w:rsidRPr="009760C1">
        <w:rPr>
          <w:szCs w:val="28"/>
        </w:rPr>
        <w:t>по запаху (вводится вещество – одорант, которое придает газу специфический запах);</w:t>
      </w:r>
    </w:p>
    <w:p w:rsidR="00452F7F" w:rsidRPr="009760C1" w:rsidRDefault="00452F7F" w:rsidP="00B86BC4">
      <w:pPr>
        <w:widowControl w:val="0"/>
        <w:numPr>
          <w:ilvl w:val="0"/>
          <w:numId w:val="160"/>
        </w:numPr>
        <w:tabs>
          <w:tab w:val="left" w:pos="1134"/>
        </w:tabs>
        <w:suppressAutoHyphens/>
        <w:ind w:left="0" w:firstLine="709"/>
        <w:contextualSpacing/>
        <w:jc w:val="left"/>
        <w:rPr>
          <w:szCs w:val="28"/>
        </w:rPr>
      </w:pPr>
      <w:r w:rsidRPr="009760C1">
        <w:rPr>
          <w:szCs w:val="28"/>
        </w:rPr>
        <w:t xml:space="preserve">контрольными трубками (на особенно ответственных и </w:t>
      </w:r>
      <w:r w:rsidRPr="009760C1">
        <w:rPr>
          <w:szCs w:val="28"/>
        </w:rPr>
        <w:lastRenderedPageBreak/>
        <w:t>труднодоступных участках газопроводов);</w:t>
      </w:r>
    </w:p>
    <w:p w:rsidR="00452F7F" w:rsidRPr="009760C1" w:rsidRDefault="00452F7F" w:rsidP="00B86BC4">
      <w:pPr>
        <w:widowControl w:val="0"/>
        <w:numPr>
          <w:ilvl w:val="0"/>
          <w:numId w:val="160"/>
        </w:numPr>
        <w:tabs>
          <w:tab w:val="left" w:pos="1134"/>
        </w:tabs>
        <w:suppressAutoHyphens/>
        <w:ind w:left="0" w:firstLine="709"/>
        <w:contextualSpacing/>
        <w:jc w:val="left"/>
        <w:rPr>
          <w:szCs w:val="28"/>
        </w:rPr>
      </w:pPr>
      <w:r w:rsidRPr="009760C1">
        <w:rPr>
          <w:szCs w:val="28"/>
        </w:rPr>
        <w:t>по внешним признакам (при избытке газа в воздухе и почве растительность желтеет, на воде появляются пузырьки, из газопроводов среднего давления можно услышать шипение выходящего газа, в зимнее время буреет снег;</w:t>
      </w:r>
    </w:p>
    <w:p w:rsidR="00452F7F" w:rsidRPr="009760C1" w:rsidRDefault="00452F7F" w:rsidP="00B86BC4">
      <w:pPr>
        <w:widowControl w:val="0"/>
        <w:numPr>
          <w:ilvl w:val="0"/>
          <w:numId w:val="160"/>
        </w:numPr>
        <w:tabs>
          <w:tab w:val="left" w:pos="1134"/>
        </w:tabs>
        <w:suppressAutoHyphens/>
        <w:ind w:left="0" w:firstLine="709"/>
        <w:contextualSpacing/>
        <w:jc w:val="left"/>
        <w:rPr>
          <w:szCs w:val="28"/>
        </w:rPr>
      </w:pPr>
      <w:r w:rsidRPr="009760C1">
        <w:rPr>
          <w:szCs w:val="28"/>
        </w:rPr>
        <w:t>бурением контрольных скважин (скважина должна быть смещена относительно продольной оси трубопровода так, чтобы она прошла в 15–20 см от стенки трубы; скважины закладывают в местах стыков, а если данные о них отсутствуют, то через каждые 2 м;</w:t>
      </w:r>
    </w:p>
    <w:p w:rsidR="00452F7F" w:rsidRPr="009760C1" w:rsidRDefault="00452F7F" w:rsidP="00B86BC4">
      <w:pPr>
        <w:widowControl w:val="0"/>
        <w:numPr>
          <w:ilvl w:val="0"/>
          <w:numId w:val="160"/>
        </w:numPr>
        <w:tabs>
          <w:tab w:val="left" w:pos="1134"/>
        </w:tabs>
        <w:suppressAutoHyphens/>
        <w:ind w:left="0" w:firstLine="709"/>
        <w:contextualSpacing/>
        <w:jc w:val="left"/>
        <w:rPr>
          <w:szCs w:val="28"/>
        </w:rPr>
      </w:pPr>
      <w:r w:rsidRPr="009760C1">
        <w:rPr>
          <w:szCs w:val="28"/>
        </w:rPr>
        <w:t>газоиндикаторами типа ПГФ2М1 (показывает наличие горючих газов в газовоздушной смеси), газоанализаторами типов УГ-2, ГТ-2, меховыми респираторами НМ-4 (показывают содержание в воздухе газов или паров природного газа, оксида углерода, аммиака, нефтепродуктов, работа которых основана на цветной реакции индикаторного вещества с определенной примесью газа в воздухе (время, необходимое для проведения одного анализа, составляет от 2 до 10 мин).</w:t>
      </w:r>
    </w:p>
    <w:p w:rsidR="00452F7F" w:rsidRPr="009760C1" w:rsidRDefault="00452F7F" w:rsidP="008A5A97">
      <w:pPr>
        <w:widowControl w:val="0"/>
        <w:suppressAutoHyphens/>
        <w:rPr>
          <w:kern w:val="1"/>
          <w:szCs w:val="28"/>
        </w:rPr>
      </w:pPr>
      <w:r w:rsidRPr="009760C1">
        <w:rPr>
          <w:kern w:val="1"/>
          <w:szCs w:val="28"/>
        </w:rPr>
        <w:t>Для отыскания мест утечки необходимо иметь план трассы газопровода со всеми имеющимися сооружениями и устройствами (сетевыми колодцами, задвижками, контрольными трубками, конденсатосборниками, пропарниками и др.). На плане также должны быть нанесены все коммуникации и сооружения водопровода, канализации, телефона, кабельных линий, коллекторы, подвальные и полуподвальные помещения в полосе 50 м от оси газопровода.</w:t>
      </w:r>
    </w:p>
    <w:p w:rsidR="00452F7F" w:rsidRPr="009760C1" w:rsidRDefault="00452F7F" w:rsidP="008A5A97">
      <w:pPr>
        <w:widowControl w:val="0"/>
        <w:suppressAutoHyphens/>
        <w:rPr>
          <w:kern w:val="1"/>
          <w:szCs w:val="28"/>
        </w:rPr>
      </w:pPr>
      <w:r w:rsidRPr="009760C1">
        <w:rPr>
          <w:kern w:val="1"/>
          <w:szCs w:val="28"/>
        </w:rPr>
        <w:t>При обнаружении газа в помещении, прежде всего, отключают газовую сеть здания краном на вводе. Работать в загазованном помещении опасно, поэтому необходимо предварительно снизить концентрацию газа в воздухе путем естественной или искусственной вентиляции. В последнем случае, следует помнить, что вентиляторы работают на отсос, поэтому они должны быть во взрывобезопасном исполнении.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Повышение надежности системы газоснабжения должно обеспечиваться применением современных, более надежных, материалов и оборудования, с использованием инновационных технологий, для бесперебойного газоснабжения и возможности оперативного отключения.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Для предупреждения ЧС, снижения вероятности возникновения и локализации пожара на объекте газоснабжения необходимо при обнаружении загазованности или утечки газа по внешним признакам, обнаружившему аварию известить аварийно-диспетчерскую службу и до приезда бригады принять меры по предупреждению загазованности и недопустимости курения, пользования открытым огнем и электроприборами.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Аварийно-диспетчерская служба эксплуатационной организации газораспределительной сети, получившая сообщение о повреждении газораспределительной сети, направляет в систему обеспечения вызова экстренных оперативных служб по единому номеру "112" указанную информацию, а также сведения о ходе и об окончании мероприятий по экстренному реагированию на принятое сообщение.</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lastRenderedPageBreak/>
        <w:t>Эксплуатационные организации газораспределительных сетей, органы исполнительной власти субъектов Российской Федерации и органы местного самоуправления обязаны взаимодействовать в части обеспечения сохранности газораспределительных сетей, предупреждения аварий и чрезвычайных ситуаций, а также ликвидации их последствий.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На последующих этапах проектирования должны выполняться положения раздела IV. «</w:t>
      </w:r>
      <w:r w:rsidRPr="009760C1">
        <w:rPr>
          <w:rFonts w:eastAsia="Lucida Sans Unicode"/>
          <w:i/>
          <w:kern w:val="1"/>
          <w:szCs w:val="28"/>
        </w:rPr>
        <w:t>Требования к сетям газораспределения и газопотребления на этапе проектирования</w:t>
      </w:r>
      <w:r w:rsidRPr="009760C1">
        <w:rPr>
          <w:rFonts w:eastAsia="Lucida Sans Unicode"/>
          <w:kern w:val="1"/>
          <w:szCs w:val="28"/>
        </w:rPr>
        <w:t>» Технического регламента о безопасности сетей газораспределения и газопотребления (утв. постановлением Правительства РФ от 29 октября 2010 г. №870) и СП 62.13330.2011 «</w:t>
      </w:r>
      <w:r w:rsidRPr="009760C1">
        <w:rPr>
          <w:rFonts w:eastAsia="Lucida Sans Unicode"/>
          <w:i/>
          <w:kern w:val="1"/>
          <w:szCs w:val="28"/>
        </w:rPr>
        <w:t>Газораспределительные системы</w:t>
      </w:r>
      <w:r w:rsidRPr="009760C1">
        <w:rPr>
          <w:rFonts w:eastAsia="Lucida Sans Unicode"/>
          <w:kern w:val="1"/>
          <w:szCs w:val="28"/>
        </w:rPr>
        <w:t>».</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При проектировании наружных газопроводов должны быть предусмотрены защитные покрытия или устройства, стойкие к внешним воздействиям и обеспечивающие сохранность газопровода в местах, предусмотренных п. 27 Технического регламента о безопасности сетей газораспределения и газопотребления.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Выполнение требований указанных нормативных документов обеспечит устойчивость объекта от последствий возможных чрезвычайных ситуаций на территории проекта планировки линейного объекта.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соответствии с пунктом 4 «Правил безопасности сетей газораспределения и газопотребления» (утв. Приказом Федеральной службы по экологическому, технологическому и атомному надзору от 15 ноября 2013 г. № 542) эксплуатация, техническое перевооружение, ремонт, консервация и ликвидация сетей газораспределения и газопотребления должны осуществляться в соответствии с требованиями Федерального закона «О промышленной безопасности опасных производственных объектов», Технического регламента о безопасности сетей газораспределения и газопотребления и указанных Правил.</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Для предотвращения вмешательства в деятельность существующего объекта системы газоснабжения приняты следующие решения:</w:t>
      </w:r>
    </w:p>
    <w:p w:rsidR="00452F7F" w:rsidRPr="009760C1" w:rsidRDefault="00452F7F" w:rsidP="00B86BC4">
      <w:pPr>
        <w:widowControl w:val="0"/>
        <w:numPr>
          <w:ilvl w:val="0"/>
          <w:numId w:val="161"/>
        </w:numPr>
        <w:tabs>
          <w:tab w:val="left" w:pos="1134"/>
        </w:tabs>
        <w:suppressAutoHyphens/>
        <w:ind w:left="0" w:firstLine="709"/>
        <w:contextualSpacing/>
        <w:rPr>
          <w:szCs w:val="28"/>
        </w:rPr>
      </w:pPr>
      <w:r w:rsidRPr="009760C1">
        <w:rPr>
          <w:szCs w:val="28"/>
        </w:rPr>
        <w:t>выполнить обозначение газопровода путем установки опознавательных знаков, указывающих на повышенную опасность данного сооружения и глубину его заложения.</w:t>
      </w:r>
    </w:p>
    <w:p w:rsidR="00452F7F" w:rsidRPr="009760C1" w:rsidRDefault="00452F7F" w:rsidP="008A5A97">
      <w:pPr>
        <w:widowControl w:val="0"/>
        <w:tabs>
          <w:tab w:val="left" w:pos="1134"/>
        </w:tabs>
        <w:suppressAutoHyphens/>
        <w:rPr>
          <w:rFonts w:eastAsia="Lucida Sans Unicode"/>
          <w:kern w:val="1"/>
          <w:szCs w:val="28"/>
        </w:rPr>
      </w:pPr>
      <w:r w:rsidRPr="009760C1">
        <w:rPr>
          <w:rFonts w:eastAsia="Lucida Sans Unicode"/>
          <w:kern w:val="1"/>
          <w:szCs w:val="28"/>
        </w:rPr>
        <w:t xml:space="preserve">Для предотвращения чрезвычайных ситуаций, связанных с разгерметизацией газового оборудования и аварийными выбросами газа, ликвидации и снижения тяжести их последствий в проекте предусмотрены технические решения и организационные мероприятия: </w:t>
      </w:r>
    </w:p>
    <w:p w:rsidR="00452F7F" w:rsidRPr="009760C1" w:rsidRDefault="00452F7F" w:rsidP="00B86BC4">
      <w:pPr>
        <w:widowControl w:val="0"/>
        <w:numPr>
          <w:ilvl w:val="0"/>
          <w:numId w:val="162"/>
        </w:numPr>
        <w:tabs>
          <w:tab w:val="left" w:pos="1134"/>
        </w:tabs>
        <w:suppressAutoHyphens/>
        <w:ind w:left="0" w:firstLine="709"/>
        <w:rPr>
          <w:szCs w:val="28"/>
        </w:rPr>
      </w:pPr>
      <w:r w:rsidRPr="009760C1">
        <w:rPr>
          <w:szCs w:val="28"/>
        </w:rPr>
        <w:t>до начала производства работ необходимо уточнить местоположение всех подземных коммуникаций с помощью  трассоискателя  и шурфовки.</w:t>
      </w:r>
    </w:p>
    <w:p w:rsidR="00452F7F" w:rsidRPr="009760C1" w:rsidRDefault="00452F7F" w:rsidP="00B86BC4">
      <w:pPr>
        <w:widowControl w:val="0"/>
        <w:numPr>
          <w:ilvl w:val="0"/>
          <w:numId w:val="162"/>
        </w:numPr>
        <w:tabs>
          <w:tab w:val="left" w:pos="1134"/>
        </w:tabs>
        <w:suppressAutoHyphens/>
        <w:ind w:left="0" w:firstLine="709"/>
        <w:rPr>
          <w:szCs w:val="28"/>
        </w:rPr>
      </w:pPr>
      <w:r w:rsidRPr="009760C1">
        <w:rPr>
          <w:szCs w:val="28"/>
        </w:rPr>
        <w:t>земляные работы в местах пересечения проектируемых опор надземного газопровода с подземными коммуникациями выполнять вручную на расстоянии 2,0 м до и после пересечения без применения ударных механизмов.</w:t>
      </w:r>
    </w:p>
    <w:p w:rsidR="00452F7F" w:rsidRPr="009760C1" w:rsidRDefault="00452F7F" w:rsidP="00B86BC4">
      <w:pPr>
        <w:widowControl w:val="0"/>
        <w:numPr>
          <w:ilvl w:val="0"/>
          <w:numId w:val="162"/>
        </w:numPr>
        <w:tabs>
          <w:tab w:val="left" w:pos="1134"/>
        </w:tabs>
        <w:suppressAutoHyphens/>
        <w:ind w:left="0" w:firstLine="709"/>
        <w:rPr>
          <w:szCs w:val="28"/>
        </w:rPr>
      </w:pPr>
      <w:r w:rsidRPr="009760C1">
        <w:rPr>
          <w:spacing w:val="1"/>
          <w:szCs w:val="28"/>
        </w:rPr>
        <w:t xml:space="preserve">прокладку подземного газопровода </w:t>
      </w:r>
      <w:r w:rsidRPr="009760C1">
        <w:rPr>
          <w:szCs w:val="28"/>
        </w:rPr>
        <w:t xml:space="preserve">выполнить методом ННБ. </w:t>
      </w:r>
    </w:p>
    <w:p w:rsidR="00452F7F" w:rsidRPr="009760C1" w:rsidRDefault="00452F7F" w:rsidP="00B86BC4">
      <w:pPr>
        <w:widowControl w:val="0"/>
        <w:numPr>
          <w:ilvl w:val="0"/>
          <w:numId w:val="162"/>
        </w:numPr>
        <w:tabs>
          <w:tab w:val="left" w:pos="1134"/>
        </w:tabs>
        <w:suppressAutoHyphens/>
        <w:ind w:left="0" w:firstLine="709"/>
        <w:rPr>
          <w:szCs w:val="28"/>
        </w:rPr>
      </w:pPr>
      <w:r w:rsidRPr="009760C1">
        <w:rPr>
          <w:szCs w:val="28"/>
        </w:rPr>
        <w:t xml:space="preserve">расстояние проектируемого газопровода низкого давления до фундамента здания предусмотрено не менее </w:t>
      </w:r>
      <w:smartTag w:uri="urn:schemas-microsoft-com:office:smarttags" w:element="metricconverter">
        <w:smartTagPr>
          <w:attr w:name="ProductID" w:val="2,0 м"/>
        </w:smartTagPr>
        <w:r w:rsidRPr="009760C1">
          <w:rPr>
            <w:szCs w:val="28"/>
          </w:rPr>
          <w:t>2,0 м</w:t>
        </w:r>
      </w:smartTag>
    </w:p>
    <w:p w:rsidR="00452F7F" w:rsidRPr="009760C1" w:rsidRDefault="00452F7F" w:rsidP="008A5A97">
      <w:pPr>
        <w:widowControl w:val="0"/>
        <w:suppressAutoHyphens/>
        <w:rPr>
          <w:rFonts w:eastAsia="Calibri"/>
          <w:kern w:val="1"/>
          <w:szCs w:val="28"/>
        </w:rPr>
      </w:pPr>
      <w:r w:rsidRPr="009760C1">
        <w:rPr>
          <w:rFonts w:eastAsia="Lucida Sans Unicode"/>
          <w:kern w:val="1"/>
          <w:szCs w:val="28"/>
        </w:rPr>
        <w:lastRenderedPageBreak/>
        <w:t xml:space="preserve">Также необходимо предусмотреть своевременное выполнение технического обслуживания и ремонта оборудования, комплексная диагностика сооружений и оборудования. </w:t>
      </w:r>
      <w:r w:rsidRPr="009760C1">
        <w:rPr>
          <w:rFonts w:eastAsia="Calibri"/>
          <w:kern w:val="1"/>
          <w:szCs w:val="28"/>
        </w:rPr>
        <w:t>По всей длине газопровода необходимо предусмотреть свободный доступ аварийно-спасательных бригад и противопожарной службы.</w:t>
      </w:r>
    </w:p>
    <w:p w:rsidR="00452F7F" w:rsidRPr="009760C1" w:rsidRDefault="00452F7F" w:rsidP="00452F7F">
      <w:pPr>
        <w:rPr>
          <w:szCs w:val="28"/>
        </w:rPr>
      </w:pPr>
      <w:r w:rsidRPr="009760C1">
        <w:rPr>
          <w:szCs w:val="28"/>
        </w:rPr>
        <w:t xml:space="preserve">Согласно СП 42.13330.2016 «СНиП 2.07.01-89. Градостроительство. Планировка и застройка городских и сельских поселений» минимальные расстояния от трансформаторных подстанций до окон жилых домов и общественных зданий устанавливается в размере </w:t>
      </w:r>
      <w:smartTag w:uri="urn:schemas-microsoft-com:office:smarttags" w:element="metricconverter">
        <w:smartTagPr>
          <w:attr w:name="ProductID" w:val="10 м"/>
        </w:smartTagPr>
        <w:r w:rsidRPr="009760C1">
          <w:rPr>
            <w:szCs w:val="28"/>
          </w:rPr>
          <w:t>10 м</w:t>
        </w:r>
      </w:smartTag>
      <w:r w:rsidRPr="009760C1">
        <w:rPr>
          <w:szCs w:val="28"/>
        </w:rPr>
        <w:t>.</w:t>
      </w:r>
    </w:p>
    <w:p w:rsidR="00452F7F" w:rsidRPr="009760C1" w:rsidRDefault="00452F7F" w:rsidP="00452F7F">
      <w:r w:rsidRPr="009760C1">
        <w:t xml:space="preserve">Для исключения возможности повреждения линий электропередач устанавливаются охранные зоны. Размеры охранных зон воздушных линий электропередач и подстанций определяются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 постановлением Правительства РФ от 24 февраля 2009 г. № 160). Охранные зоны ЛЭП, проходящих по территории муниципального образования «поселок городского типа Васильево», составляют 10, 20 и 25 м. </w:t>
      </w:r>
      <w:r w:rsidRPr="009760C1">
        <w:rPr>
          <w:szCs w:val="28"/>
        </w:rPr>
        <w:t xml:space="preserve">Охранная зона электроподстанции составляет 20 м, трансформаторных подстанций – 10 м. </w:t>
      </w:r>
      <w:r w:rsidRPr="009760C1">
        <w:t>Охранные зоны линий электропередач, проходящих по рассматриваемой территории, поставлены на кадастровый учет (кадастровые номера ЗОУИТ 16.00.2.423, 16.00.2.594, 16.00.2.419, 16.20.2.1838,</w:t>
      </w:r>
      <w:r w:rsidRPr="009760C1">
        <w:rPr>
          <w:sz w:val="20"/>
          <w:szCs w:val="20"/>
        </w:rPr>
        <w:t xml:space="preserve"> </w:t>
      </w:r>
      <w:r w:rsidRPr="009760C1">
        <w:t>16.00.2.396, 16.00.2.424).</w:t>
      </w:r>
    </w:p>
    <w:p w:rsidR="00452F7F" w:rsidRPr="009760C1" w:rsidRDefault="00452F7F" w:rsidP="00452F7F">
      <w:pPr>
        <w:rPr>
          <w:szCs w:val="28"/>
        </w:rPr>
      </w:pPr>
      <w:r w:rsidRPr="009760C1">
        <w:rPr>
          <w:szCs w:val="28"/>
        </w:rPr>
        <w:t xml:space="preserve">Согласно СП 42.13330.2016 «СНиП 2.07.01-89. Градостроительство. Планировка и застройка городских и сельских поселений» минимальные расстояния от тепловых, канализационных сетей и водопроводов составляют 5м. </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 xml:space="preserve">В границах охранных зон тепловых сетей без письменного согласия предприятий и организаций, в ведении которых находятся эти сети, запрещается производить: строительство, капитальный ремонт, реконструкцию или снос любых зданий и сооружений, земляные работы, планировку грунта, посадку деревьев и кустарников, устраивать монументальные клумбы, производить погрузочно-разгрузочные работы, а также работы, связанные с разбиванием грунта и дорожных покрытий, сооружать переезды и переходы через трубопроводы тепловых сетей. </w:t>
      </w:r>
    </w:p>
    <w:p w:rsidR="00452F7F" w:rsidRPr="009760C1" w:rsidRDefault="00452F7F" w:rsidP="00452F7F">
      <w:pPr>
        <w:widowControl w:val="0"/>
        <w:suppressAutoHyphens/>
        <w:autoSpaceDE w:val="0"/>
        <w:autoSpaceDN w:val="0"/>
        <w:adjustRightInd w:val="0"/>
        <w:ind w:firstLine="720"/>
        <w:rPr>
          <w:rFonts w:eastAsia="Lucida Sans Unicode"/>
          <w:kern w:val="1"/>
          <w:szCs w:val="28"/>
        </w:rPr>
      </w:pPr>
      <w:r w:rsidRPr="009760C1">
        <w:rPr>
          <w:rFonts w:eastAsia="Lucida Sans Unicode"/>
          <w:kern w:val="1"/>
          <w:szCs w:val="28"/>
        </w:rPr>
        <w:t>В охранных зонах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rsidR="00452F7F" w:rsidRPr="009760C1" w:rsidRDefault="00452F7F" w:rsidP="008A5A97">
      <w:pPr>
        <w:widowControl w:val="0"/>
        <w:tabs>
          <w:tab w:val="num" w:pos="325"/>
        </w:tabs>
        <w:suppressAutoHyphens/>
        <w:rPr>
          <w:rFonts w:eastAsia="Lucida Sans Unicode"/>
          <w:kern w:val="1"/>
          <w:szCs w:val="28"/>
        </w:rPr>
      </w:pPr>
      <w:r w:rsidRPr="009760C1">
        <w:rPr>
          <w:rFonts w:eastAsia="Lucida Sans Unicode"/>
          <w:kern w:val="1"/>
          <w:szCs w:val="28"/>
        </w:rPr>
        <w:t>Основными мероприятиями по предупреждению аварий на объектах жизнеобеспечения:</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 xml:space="preserve">контроль состояния и своевременная замена изношенных сетей; </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 xml:space="preserve">защита от блуждающих токов (что снижает скорость коррозионных процессов на подземных сетях), </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установка в узловых точках систем газоснабжения (перед опорными ГРП) отключающих устройств, срабатывающих от давления (импульса) ударной волны, а так же, устройство перемычек между тупиковыми газопроводами и др. специальные мероприятия, разрабатываемые для данных объектов эксплуатирующими организациями в соответствии с действующими нормативами;</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lastRenderedPageBreak/>
        <w:t>физическая защита трансформаторных электрических подстанций, газораспределительных станции и других объектов системы жизнеобеспечения;</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организация работы по обеспечению устойчивого функционирования объектов экономики и жизнеобеспечения людей;</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усовершенствование инженерных сетей и сооружений;</w:t>
      </w:r>
    </w:p>
    <w:p w:rsidR="00452F7F" w:rsidRPr="009760C1" w:rsidRDefault="00452F7F" w:rsidP="00B86BC4">
      <w:pPr>
        <w:widowControl w:val="0"/>
        <w:numPr>
          <w:ilvl w:val="0"/>
          <w:numId w:val="163"/>
        </w:numPr>
        <w:tabs>
          <w:tab w:val="num" w:pos="1276"/>
        </w:tabs>
        <w:suppressAutoHyphens/>
        <w:ind w:left="0" w:firstLine="710"/>
        <w:contextualSpacing/>
        <w:rPr>
          <w:szCs w:val="28"/>
        </w:rPr>
      </w:pPr>
      <w:r w:rsidRPr="009760C1">
        <w:rPr>
          <w:szCs w:val="28"/>
        </w:rPr>
        <w:t>резервирование источников водоснабжения и др. специальные мероприятия.</w:t>
      </w:r>
    </w:p>
    <w:p w:rsidR="00452F7F" w:rsidRPr="009760C1" w:rsidRDefault="00452F7F" w:rsidP="008A5A97">
      <w:pPr>
        <w:widowControl w:val="0"/>
        <w:suppressAutoHyphens/>
        <w:ind w:firstLine="851"/>
        <w:rPr>
          <w:rFonts w:eastAsia="Lucida Sans Unicode"/>
          <w:kern w:val="1"/>
          <w:szCs w:val="28"/>
        </w:rPr>
      </w:pPr>
      <w:r w:rsidRPr="009760C1">
        <w:rPr>
          <w:rFonts w:eastAsia="Lucida Sans Unicode"/>
          <w:kern w:val="1"/>
          <w:szCs w:val="28"/>
        </w:rPr>
        <w:t>Развитие систем инженерной инфраструктуры, относящихся к системам жизнеобеспечения поселения, должно осуществляться с учетом мероприятий по обеспечению бесперебойности и повышению надежности работы всех систем в целом и отдельных их элементов, по предупреждению чрезвычайных ситуаций мирного и военного характера и возможности их использования для ликвидации последствий чрезвычайных ситуаций</w:t>
      </w:r>
    </w:p>
    <w:p w:rsidR="00452F7F" w:rsidRPr="009760C1" w:rsidRDefault="00452F7F" w:rsidP="00452F7F">
      <w:pPr>
        <w:widowControl w:val="0"/>
        <w:suppressAutoHyphens/>
        <w:ind w:firstLine="851"/>
        <w:rPr>
          <w:rFonts w:eastAsia="Lucida Sans Unicode"/>
          <w:kern w:val="1"/>
          <w:szCs w:val="28"/>
        </w:rPr>
      </w:pPr>
      <w:r w:rsidRPr="009760C1">
        <w:rPr>
          <w:rFonts w:eastAsia="Lucida Sans Unicode"/>
          <w:kern w:val="1"/>
          <w:szCs w:val="28"/>
        </w:rPr>
        <w:t>Необходим своевременная реконструкция или капитальный ремонт линейных объектов инженерной инфраструктуры, в том числе с применением современных бестраншейных методов и использованием полиэтиленовых труб, с целью снижения вероятности утечек в водонесущих сетях, приводящих к вымыванию грунта и образованию провалов, возникновению пожаров и взрывов на коммуникациях, аварий с розливом нефти и нефтепродуктов.</w:t>
      </w:r>
    </w:p>
    <w:p w:rsidR="00452F7F" w:rsidRPr="009760C1" w:rsidRDefault="00452F7F" w:rsidP="00452F7F">
      <w:pPr>
        <w:widowControl w:val="0"/>
        <w:suppressAutoHyphens/>
        <w:ind w:firstLine="710"/>
        <w:rPr>
          <w:rFonts w:eastAsia="Lucida Sans Unicode"/>
          <w:kern w:val="1"/>
          <w:szCs w:val="28"/>
        </w:rPr>
      </w:pPr>
      <w:r w:rsidRPr="009760C1">
        <w:rPr>
          <w:rFonts w:eastAsia="Lucida Sans Unicode"/>
          <w:kern w:val="1"/>
          <w:szCs w:val="28"/>
        </w:rPr>
        <w:t>Также необходимы предусматривать исключение (ограничение) размещения новых, реконструкции (расширения) существующих объектов или элементов объекта инженерной инфраструктуры на неблагоприятных участках местности и в зонах потенциальных природных и техногенных катастроф.</w:t>
      </w:r>
    </w:p>
    <w:p w:rsidR="00452F7F" w:rsidRPr="009760C1" w:rsidRDefault="00452F7F" w:rsidP="00452F7F"/>
    <w:p w:rsidR="00452F7F" w:rsidRPr="009760C1" w:rsidRDefault="00452F7F" w:rsidP="00452F7F">
      <w:pPr>
        <w:widowControl w:val="0"/>
        <w:suppressAutoHyphens/>
        <w:ind w:firstLine="710"/>
        <w:rPr>
          <w:rFonts w:eastAsia="Lucida Sans Unicode"/>
          <w:i/>
          <w:kern w:val="1"/>
          <w:szCs w:val="28"/>
        </w:rPr>
      </w:pPr>
      <w:r w:rsidRPr="009760C1">
        <w:rPr>
          <w:rFonts w:eastAsia="Lucida Sans Unicode"/>
          <w:i/>
          <w:kern w:val="1"/>
          <w:szCs w:val="28"/>
        </w:rPr>
        <w:t>Мероприятия по предупреждению гидродинамических аварий.</w:t>
      </w:r>
    </w:p>
    <w:p w:rsidR="00452F7F" w:rsidRPr="009760C1" w:rsidRDefault="00452F7F" w:rsidP="00452F7F">
      <w:pPr>
        <w:widowControl w:val="0"/>
        <w:suppressAutoHyphens/>
        <w:rPr>
          <w:rFonts w:eastAsia="Lucida Sans Unicode"/>
          <w:kern w:val="1"/>
          <w:szCs w:val="20"/>
        </w:rPr>
      </w:pPr>
      <w:r w:rsidRPr="009760C1">
        <w:rPr>
          <w:rFonts w:eastAsia="Lucida Sans Unicode"/>
          <w:kern w:val="1"/>
          <w:szCs w:val="20"/>
        </w:rPr>
        <w:t>Главным фактором безопасности является ответственность владельцев и эксплуатирующих организаций за соблюдение норм и поддержание технически исправного состояния ГТС. Надзорные органы контролируют выполнение мер безопасности, включая оснащение ГТС техническими средствами для постоянного мониторинга их состояния и обеспечение необходимой квалификации работников. Надзор осуществляется на всех стадиях жизни ГТС: от стадии проектирования до стадии ликвидации ГТС. Важную роль играют профилактические, например, противопаводковые мероприятия и сотрудничество территориальных органов исполнительной власти, МЧС России и надзорных органов в целях предотвращения аварий на гидротехнических сооружениях.</w:t>
      </w:r>
    </w:p>
    <w:p w:rsidR="00452F7F" w:rsidRPr="009760C1" w:rsidRDefault="00452F7F" w:rsidP="00452F7F">
      <w:pPr>
        <w:widowControl w:val="0"/>
        <w:suppressAutoHyphens/>
        <w:rPr>
          <w:rFonts w:eastAsia="Lucida Sans Unicode"/>
          <w:kern w:val="1"/>
          <w:szCs w:val="20"/>
        </w:rPr>
      </w:pPr>
      <w:r w:rsidRPr="009760C1">
        <w:rPr>
          <w:rFonts w:eastAsia="Lucida Sans Unicode"/>
          <w:kern w:val="1"/>
          <w:szCs w:val="20"/>
        </w:rPr>
        <w:t>За безопасную эксплуатацию ГТС, а также работы по предупреждению и ликвидации последствий аварий отвечает собственник ГТС или эксплуатирующая организация. Декларация безопасности ГТС является основным документом, который содержит сведения о соответствии гидротехнического сооружения критериям безопасности. Хозяйствующий субъект несет ответственность за действия (бездействие), которые повлекли за собой снижение безопасности ГТС ниже допустимого уровня.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В Российской Федерации действует Федеральная целевая программа </w:t>
      </w:r>
      <w:r w:rsidRPr="009760C1">
        <w:rPr>
          <w:rFonts w:eastAsia="Lucida Sans Unicode"/>
          <w:kern w:val="1"/>
          <w:szCs w:val="28"/>
        </w:rPr>
        <w:lastRenderedPageBreak/>
        <w:t xml:space="preserve">"Развитие водохозяйственного комплекса Российской Федерации в 2012 - 2020 годах" (утвержденной Постановлением Правительства РФ от 19 апреля 2012 г.№350). </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поселении данной федеральной программой не предусматривались и не предусматриваются мероприятия по строительству берегоукрепительных и берегозащитных сооружений на участках берегов водных объектов, подверженных разрушению (ни на объектах федеральной собственности, ни на объектах, государственной собственности субъектов Российской Федерации, муниципальной собственности).</w:t>
      </w:r>
    </w:p>
    <w:p w:rsidR="00452F7F" w:rsidRPr="009760C1" w:rsidRDefault="00452F7F" w:rsidP="00452F7F">
      <w:pPr>
        <w:ind w:firstLine="567"/>
        <w:rPr>
          <w:szCs w:val="28"/>
        </w:rPr>
      </w:pPr>
      <w:r w:rsidRPr="009760C1">
        <w:rPr>
          <w:szCs w:val="28"/>
        </w:rPr>
        <w:t xml:space="preserve">По информации Министерства экологии и природных ресурсов Республики Татарстан мероприятия по капитальному ремонту комплекса инженерной защиты </w:t>
      </w:r>
      <w:r w:rsidR="00D770D0">
        <w:rPr>
          <w:szCs w:val="28"/>
        </w:rPr>
        <w:t>пгт Васильево</w:t>
      </w:r>
      <w:r w:rsidRPr="009760C1">
        <w:rPr>
          <w:szCs w:val="28"/>
        </w:rPr>
        <w:t>, в т.ч. берегоукрепление, ремонт и реконструкция водопонижающих каналов протяженностью порядка 12км, должны быть включены в Федеральную целевую программу «Развитие водохозяйственного комплекса Российской Федерации на 2012-2020гг».</w:t>
      </w:r>
    </w:p>
    <w:p w:rsidR="00452F7F" w:rsidRPr="009760C1" w:rsidRDefault="00452F7F" w:rsidP="008A5A97">
      <w:pPr>
        <w:widowControl w:val="0"/>
        <w:suppressAutoHyphens/>
        <w:rPr>
          <w:color w:val="000000"/>
          <w:kern w:val="1"/>
          <w:szCs w:val="28"/>
        </w:rPr>
      </w:pPr>
      <w:r w:rsidRPr="009760C1">
        <w:rPr>
          <w:color w:val="000000"/>
          <w:kern w:val="1"/>
          <w:szCs w:val="28"/>
        </w:rPr>
        <w:t>В Республике Татарстан, в рамках Государственной программы "Охрана окружающей среды, воспроизводство и использование природных ресурсов Республики Татарстан на 2014-2022 годы" действует подпрограмма "Развитие водохозяйственного комплекса Республики Татарстан на 2014-2022 годы", согласно которой предусмотрены мероприятия по защите населения и территорий от негативного воздействия вод, в том числе:</w:t>
      </w:r>
    </w:p>
    <w:p w:rsidR="00452F7F" w:rsidRPr="009760C1" w:rsidRDefault="00452F7F" w:rsidP="00B86BC4">
      <w:pPr>
        <w:widowControl w:val="0"/>
        <w:numPr>
          <w:ilvl w:val="0"/>
          <w:numId w:val="130"/>
        </w:numPr>
        <w:suppressAutoHyphens/>
        <w:ind w:left="0" w:firstLine="709"/>
        <w:contextualSpacing/>
        <w:rPr>
          <w:color w:val="000000"/>
          <w:kern w:val="1"/>
          <w:szCs w:val="28"/>
        </w:rPr>
      </w:pPr>
      <w:r w:rsidRPr="009760C1">
        <w:rPr>
          <w:color w:val="000000"/>
          <w:kern w:val="1"/>
          <w:szCs w:val="28"/>
        </w:rPr>
        <w:t>строительство, реконструкция объектов инженерной защиты и берегоукрепительных сооружений;</w:t>
      </w:r>
    </w:p>
    <w:p w:rsidR="00452F7F" w:rsidRPr="009760C1" w:rsidRDefault="00452F7F" w:rsidP="00B86BC4">
      <w:pPr>
        <w:widowControl w:val="0"/>
        <w:numPr>
          <w:ilvl w:val="0"/>
          <w:numId w:val="130"/>
        </w:numPr>
        <w:suppressAutoHyphens/>
        <w:ind w:left="0" w:firstLine="709"/>
        <w:contextualSpacing/>
        <w:rPr>
          <w:color w:val="000000"/>
          <w:kern w:val="1"/>
          <w:szCs w:val="28"/>
        </w:rPr>
      </w:pPr>
      <w:r w:rsidRPr="009760C1">
        <w:rPr>
          <w:color w:val="000000"/>
          <w:kern w:val="1"/>
          <w:szCs w:val="28"/>
        </w:rPr>
        <w:t>защита от негативного воздействия вод и обеспечение безопасности ГТС в части проведения капитального ремонта ГТС, находящихся в собственности Республики Татарстан, муниципальной собственности.</w:t>
      </w:r>
    </w:p>
    <w:p w:rsidR="00452F7F" w:rsidRPr="009760C1" w:rsidRDefault="00452F7F" w:rsidP="00B86BC4">
      <w:pPr>
        <w:widowControl w:val="0"/>
        <w:numPr>
          <w:ilvl w:val="0"/>
          <w:numId w:val="130"/>
        </w:numPr>
        <w:suppressAutoHyphens/>
        <w:ind w:left="0" w:firstLine="709"/>
        <w:contextualSpacing/>
        <w:rPr>
          <w:kern w:val="1"/>
          <w:szCs w:val="28"/>
        </w:rPr>
      </w:pPr>
      <w:r w:rsidRPr="009760C1">
        <w:rPr>
          <w:kern w:val="1"/>
          <w:szCs w:val="28"/>
        </w:rPr>
        <w:t>спрямление и расчистка русел рек с целью повышения их пропускной способности.</w:t>
      </w:r>
    </w:p>
    <w:p w:rsidR="00452F7F" w:rsidRPr="009760C1" w:rsidRDefault="00452F7F" w:rsidP="008A5A97">
      <w:pPr>
        <w:rPr>
          <w:rFonts w:eastAsiaTheme="minorEastAsia"/>
          <w:szCs w:val="28"/>
        </w:rPr>
      </w:pPr>
      <w:r w:rsidRPr="009760C1">
        <w:rPr>
          <w:rFonts w:eastAsiaTheme="minorEastAsia"/>
          <w:szCs w:val="28"/>
        </w:rPr>
        <w:t>В рамках указанной подпрограммы в 2014-2015гг предусматривалось проведения мероприятия «Капитальный ремонт комплекса гидротехнических сооружений пгт. Васильево Зеленодольского муниципального района». Сведений о реализации данного мероприятия не имеется.</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Защита и безопасность населения при гидродинамических авариях обеспечиваются комплексом организационных, инженерно-технических и других мер, включая правильный выбор места размещения плотины относительно населенных пунктов; ограничение строительства жилых домов и объектов экономики в местах, подверженных действию возможной волны прорыва; обвалование населенных пунктов и сельскохозяйственных угодий; создание надежных дренажных систем; проведение берегоукрепительных работ для предотвращения оползней и обрушений; устройство гидроизоляции и специальных укреплений на зданиях и сооружениях; насаждение низкоствольных лесов (из тополей, ольхи и березы), способных уменьшить скорость волны прорыва.</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 xml:space="preserve">В случае опасности прорыва искусственных плотин принимают следующие </w:t>
      </w:r>
      <w:r w:rsidRPr="009760C1">
        <w:rPr>
          <w:rFonts w:eastAsia="Lucida Sans Unicode"/>
          <w:kern w:val="1"/>
          <w:szCs w:val="28"/>
        </w:rPr>
        <w:lastRenderedPageBreak/>
        <w:t>меры: регулирование стока воды; плановый сброс воды из водохранилища в период весеннего паводка; своевременный спуск воды. Если существует опасность прорыва естественного водохранилища, принимают меры по укреплению стенок плотин.</w:t>
      </w:r>
    </w:p>
    <w:p w:rsidR="00452F7F" w:rsidRPr="009760C1" w:rsidRDefault="00452F7F" w:rsidP="00452F7F">
      <w:pPr>
        <w:rPr>
          <w:szCs w:val="28"/>
        </w:rPr>
      </w:pPr>
    </w:p>
    <w:p w:rsidR="00452F7F" w:rsidRPr="009760C1" w:rsidRDefault="00452F7F" w:rsidP="00452F7F">
      <w:pPr>
        <w:widowControl w:val="0"/>
        <w:suppressAutoHyphens/>
        <w:ind w:firstLine="710"/>
        <w:jc w:val="center"/>
        <w:rPr>
          <w:rFonts w:eastAsia="Lucida Sans Unicode"/>
          <w:i/>
          <w:kern w:val="1"/>
          <w:szCs w:val="28"/>
        </w:rPr>
      </w:pPr>
      <w:r w:rsidRPr="009760C1">
        <w:rPr>
          <w:rFonts w:eastAsia="Lucida Sans Unicode"/>
          <w:i/>
          <w:kern w:val="1"/>
          <w:szCs w:val="28"/>
        </w:rPr>
        <w:t>Мероприятия по предупреждению возможных аварий на опасном производственном объекте</w:t>
      </w:r>
    </w:p>
    <w:p w:rsidR="00452F7F" w:rsidRPr="009760C1" w:rsidRDefault="00452F7F" w:rsidP="008A5A97">
      <w:pPr>
        <w:widowControl w:val="0"/>
        <w:suppressAutoHyphens/>
        <w:rPr>
          <w:rFonts w:eastAsia="Lucida Sans Unicode"/>
          <w:bCs/>
          <w:color w:val="000000"/>
          <w:kern w:val="1"/>
          <w:szCs w:val="28"/>
        </w:rPr>
      </w:pPr>
      <w:r w:rsidRPr="009760C1">
        <w:rPr>
          <w:rFonts w:eastAsia="Lucida Sans Unicode"/>
          <w:color w:val="000000"/>
          <w:kern w:val="1"/>
          <w:szCs w:val="28"/>
        </w:rPr>
        <w:t>Мероприятиями</w:t>
      </w:r>
      <w:r w:rsidRPr="009760C1">
        <w:rPr>
          <w:rFonts w:eastAsia="Lucida Sans Unicode"/>
          <w:bCs/>
          <w:color w:val="000000"/>
          <w:kern w:val="1"/>
          <w:szCs w:val="28"/>
        </w:rPr>
        <w:t xml:space="preserve"> по предотвращению возможных аварий на опасном производственном объекте являются: </w:t>
      </w:r>
    </w:p>
    <w:p w:rsidR="00452F7F" w:rsidRPr="009760C1" w:rsidRDefault="00452F7F" w:rsidP="00B86BC4">
      <w:pPr>
        <w:widowControl w:val="0"/>
        <w:numPr>
          <w:ilvl w:val="0"/>
          <w:numId w:val="164"/>
        </w:numPr>
        <w:tabs>
          <w:tab w:val="num" w:pos="0"/>
        </w:tabs>
        <w:suppressAutoHyphens/>
        <w:ind w:left="0" w:firstLine="709"/>
        <w:rPr>
          <w:rFonts w:eastAsia="Lucida Sans Unicode"/>
          <w:color w:val="000000"/>
          <w:kern w:val="1"/>
          <w:szCs w:val="28"/>
        </w:rPr>
      </w:pPr>
      <w:r w:rsidRPr="009760C1">
        <w:rPr>
          <w:rFonts w:eastAsia="Lucida Sans Unicode"/>
          <w:color w:val="000000"/>
          <w:kern w:val="1"/>
          <w:szCs w:val="28"/>
        </w:rPr>
        <w:t xml:space="preserve">модернизация </w:t>
      </w:r>
      <w:r w:rsidRPr="009760C1">
        <w:rPr>
          <w:rFonts w:eastAsia="Lucida Sans Unicode"/>
          <w:bCs/>
          <w:color w:val="000000"/>
          <w:kern w:val="1"/>
          <w:szCs w:val="28"/>
        </w:rPr>
        <w:t>опасного производственного объекта</w:t>
      </w:r>
      <w:r w:rsidRPr="009760C1">
        <w:rPr>
          <w:rFonts w:eastAsia="Lucida Sans Unicode"/>
          <w:color w:val="000000"/>
          <w:kern w:val="1"/>
          <w:szCs w:val="28"/>
        </w:rPr>
        <w:t xml:space="preserve">, переход к безопасным технологиям производства; </w:t>
      </w:r>
    </w:p>
    <w:p w:rsidR="00452F7F" w:rsidRPr="009760C1" w:rsidRDefault="00452F7F" w:rsidP="00B86BC4">
      <w:pPr>
        <w:widowControl w:val="0"/>
        <w:numPr>
          <w:ilvl w:val="0"/>
          <w:numId w:val="164"/>
        </w:numPr>
        <w:tabs>
          <w:tab w:val="num" w:pos="0"/>
        </w:tabs>
        <w:suppressAutoHyphens/>
        <w:ind w:left="0" w:firstLine="709"/>
        <w:rPr>
          <w:rFonts w:eastAsia="Lucida Sans Unicode"/>
          <w:color w:val="000000"/>
          <w:kern w:val="1"/>
          <w:szCs w:val="28"/>
        </w:rPr>
      </w:pPr>
      <w:r w:rsidRPr="009760C1">
        <w:rPr>
          <w:rFonts w:eastAsia="Lucida Sans Unicode"/>
          <w:color w:val="000000"/>
          <w:kern w:val="1"/>
          <w:szCs w:val="28"/>
        </w:rPr>
        <w:t>мероприятия по повышению устойчивости функционирования объекта;</w:t>
      </w:r>
    </w:p>
    <w:p w:rsidR="00452F7F" w:rsidRPr="009760C1" w:rsidRDefault="00452F7F" w:rsidP="00B86BC4">
      <w:pPr>
        <w:widowControl w:val="0"/>
        <w:numPr>
          <w:ilvl w:val="0"/>
          <w:numId w:val="164"/>
        </w:numPr>
        <w:tabs>
          <w:tab w:val="num" w:pos="0"/>
        </w:tabs>
        <w:suppressAutoHyphens/>
        <w:ind w:left="0" w:firstLine="709"/>
        <w:rPr>
          <w:rFonts w:eastAsia="Lucida Sans Unicode"/>
          <w:color w:val="000000"/>
          <w:kern w:val="1"/>
          <w:szCs w:val="28"/>
        </w:rPr>
      </w:pPr>
      <w:r w:rsidRPr="009760C1">
        <w:rPr>
          <w:rFonts w:eastAsia="Lucida Sans Unicode"/>
          <w:color w:val="000000"/>
          <w:kern w:val="1"/>
          <w:szCs w:val="28"/>
        </w:rPr>
        <w:t xml:space="preserve">защита работников (установка систем оповещения и др.); </w:t>
      </w:r>
    </w:p>
    <w:p w:rsidR="00452F7F" w:rsidRPr="009760C1" w:rsidRDefault="00452F7F" w:rsidP="00B86BC4">
      <w:pPr>
        <w:widowControl w:val="0"/>
        <w:numPr>
          <w:ilvl w:val="0"/>
          <w:numId w:val="166"/>
        </w:numPr>
        <w:suppressAutoHyphens/>
        <w:ind w:left="0" w:firstLine="709"/>
        <w:rPr>
          <w:rFonts w:eastAsia="Lucida Sans Unicode"/>
          <w:color w:val="000000"/>
          <w:kern w:val="1"/>
          <w:szCs w:val="28"/>
        </w:rPr>
      </w:pPr>
      <w:r w:rsidRPr="009760C1">
        <w:rPr>
          <w:rFonts w:eastAsia="Lucida Sans Unicode"/>
          <w:color w:val="000000"/>
          <w:kern w:val="1"/>
          <w:szCs w:val="28"/>
        </w:rPr>
        <w:t xml:space="preserve">разработка декларации промышленной безопасности для </w:t>
      </w:r>
      <w:r w:rsidRPr="009760C1">
        <w:rPr>
          <w:rFonts w:eastAsia="Lucida Sans Unicode"/>
          <w:bCs/>
          <w:color w:val="000000"/>
          <w:kern w:val="1"/>
          <w:szCs w:val="28"/>
        </w:rPr>
        <w:t>опасного производственного объекта</w:t>
      </w:r>
      <w:r w:rsidRPr="009760C1">
        <w:rPr>
          <w:rFonts w:eastAsia="Lucida Sans Unicode"/>
          <w:color w:val="000000"/>
          <w:kern w:val="1"/>
          <w:szCs w:val="28"/>
        </w:rPr>
        <w:t xml:space="preserve">, паспорта безопасности опасного объекта, в соответствии с Приказом МЧС РФ от 4 ноября </w:t>
      </w:r>
      <w:smartTag w:uri="urn:schemas-microsoft-com:office:smarttags" w:element="metricconverter">
        <w:smartTagPr>
          <w:attr w:name="ProductID" w:val="2004 г"/>
        </w:smartTagPr>
        <w:r w:rsidRPr="009760C1">
          <w:rPr>
            <w:rFonts w:eastAsia="Lucida Sans Unicode"/>
            <w:color w:val="000000"/>
            <w:kern w:val="1"/>
            <w:szCs w:val="28"/>
          </w:rPr>
          <w:t>2004 г</w:t>
        </w:r>
      </w:smartTag>
      <w:r w:rsidRPr="009760C1">
        <w:rPr>
          <w:rFonts w:eastAsia="Lucida Sans Unicode"/>
          <w:color w:val="000000"/>
          <w:kern w:val="1"/>
          <w:szCs w:val="28"/>
        </w:rPr>
        <w:t>. №506 "Об утверждении типового паспорта безопасности опасного объекта";</w:t>
      </w:r>
    </w:p>
    <w:p w:rsidR="00452F7F" w:rsidRPr="009760C1" w:rsidRDefault="00452F7F" w:rsidP="00B86BC4">
      <w:pPr>
        <w:widowControl w:val="0"/>
        <w:numPr>
          <w:ilvl w:val="0"/>
          <w:numId w:val="165"/>
        </w:numPr>
        <w:tabs>
          <w:tab w:val="num" w:pos="0"/>
        </w:tabs>
        <w:suppressAutoHyphens/>
        <w:ind w:left="0" w:firstLine="709"/>
        <w:rPr>
          <w:rFonts w:eastAsia="Lucida Sans Unicode"/>
          <w:color w:val="000000"/>
          <w:kern w:val="1"/>
          <w:szCs w:val="28"/>
        </w:rPr>
      </w:pPr>
      <w:r w:rsidRPr="009760C1">
        <w:rPr>
          <w:rFonts w:eastAsia="Lucida Sans Unicode"/>
          <w:color w:val="000000"/>
          <w:kern w:val="1"/>
          <w:szCs w:val="28"/>
        </w:rPr>
        <w:t>надзор за состоянием опасных производственных объектов, инженерными сооружениями.</w:t>
      </w:r>
    </w:p>
    <w:p w:rsidR="00452F7F" w:rsidRPr="009760C1" w:rsidRDefault="00452F7F" w:rsidP="00452F7F">
      <w:pPr>
        <w:rPr>
          <w:szCs w:val="28"/>
        </w:rPr>
      </w:pPr>
    </w:p>
    <w:p w:rsidR="00452F7F" w:rsidRPr="009760C1" w:rsidRDefault="00452F7F" w:rsidP="00452F7F">
      <w:pPr>
        <w:widowControl w:val="0"/>
        <w:suppressAutoHyphens/>
        <w:ind w:firstLine="0"/>
        <w:jc w:val="center"/>
        <w:rPr>
          <w:rFonts w:eastAsia="Lucida Sans Unicode"/>
          <w:i/>
          <w:color w:val="000000"/>
          <w:kern w:val="1"/>
          <w:szCs w:val="28"/>
        </w:rPr>
      </w:pPr>
      <w:r w:rsidRPr="009760C1">
        <w:rPr>
          <w:rFonts w:eastAsia="Lucida Sans Unicode"/>
          <w:i/>
          <w:color w:val="000000"/>
          <w:kern w:val="1"/>
          <w:szCs w:val="28"/>
        </w:rPr>
        <w:t>Устойчивость функционирования инженерного оборудования. Мероприятия по обеспечению устойчивости функционирования инженерных систем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Для повышения устойчивости функционирования инженерных систем необходимо осуществление следующих мероприятий:</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1. Проведение работ по обеспечению надежности систем управления инженерными системами поселения;</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2. Проведения работ по повышению надежности работы инженерных систем;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3. Проведение работ по исключению или ограничению возможности образования вторичных факторов поражения на объектах инженерных систем поселения (пожары, взрывы, поражения электрическим током и т.д.);</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4. Подготовка к переводу на аварийный режим работы инженерных систем;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5. Подготовка к восстановлению инженерных систем поселения;</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6. Постепенный переход на современные безопасные технологические решения и внедрения повсеместных систем контроля и управления инженерными системами.</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По истечению определенного периода времени или в связи, с какими- либо изменениями необходимо предусматривать проведение мероприятий по повышению устойчивости функционирования инженерных систем.</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К числу инженерно-технических мероприятий по повышению устойчивости функционирования инженерных систем относятся:</w:t>
      </w:r>
    </w:p>
    <w:p w:rsidR="00452F7F" w:rsidRPr="009760C1" w:rsidRDefault="00452F7F" w:rsidP="00B86BC4">
      <w:pPr>
        <w:widowControl w:val="0"/>
        <w:numPr>
          <w:ilvl w:val="0"/>
          <w:numId w:val="144"/>
        </w:numPr>
        <w:tabs>
          <w:tab w:val="left" w:pos="1134"/>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безаварийной работы инженерных систем с учетом их состояния, как возможного источника возникновения ЧС, путем замены изношенных коммунально-энергетических сетей;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lastRenderedPageBreak/>
        <w:t>обеспечение энергоснабжения населённых пунктов от двух независимых источников или устройство двух вводов электросетей с разных направлений;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закольцовка электрораспределительных сетей 10 и 6 кВ;</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защиты трансформаторных подстанций - устройство дополнительных кирпичных или железобетонных стен, козырьков, обвалование грунтом и т.д.;</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реконструкция трансформаторных подстанций находящихся в неудовлетворительном состоянии</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замена «голого провода» на самонесущие изолированные провода электросетей, при необходимости перевод воздушных линий электропередач на кабельные;</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приобретение и подключение к энергосистеме передвижных электростанций;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подачи воды от двух (или более) независимых источников, предпочтение необходимо отдавать подземным источникам;</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строительство и реконструкция системы водоснабжения на основе современных технологий;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организация сплошных ограждений зон строгого режима на водозаборных сооружениях;</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закольцевания сетей водоснабжения;</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заглубление в грунт водопроводных сетей и резервуаров с питьевой водой;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герметизация артезианских скважин;</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резервного водоснабжения;</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строительство и реконструкция системы водоотведения на основе современных технологий;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организация мест аварийного выпуска сточных вод</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подачи газа от двух независимых источников;</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строительство и реконструкция газовых сетей на основе современных технологий;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заглубление в грунт газовых сетей;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обеспечение закольцевания газовых сетей;</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установка на газовых сетях автоматических устройств, срабатывающих от перепада давления, а также запорной арматуры с дистанционным управлением</w:t>
      </w:r>
    </w:p>
    <w:p w:rsidR="00452F7F" w:rsidRPr="009760C1" w:rsidRDefault="00452F7F" w:rsidP="00B86BC4">
      <w:pPr>
        <w:widowControl w:val="0"/>
        <w:numPr>
          <w:ilvl w:val="0"/>
          <w:numId w:val="141"/>
        </w:numPr>
        <w:tabs>
          <w:tab w:val="left" w:pos="993"/>
        </w:tabs>
        <w:suppressAutoHyphens/>
        <w:ind w:left="0" w:firstLine="709"/>
        <w:jc w:val="left"/>
        <w:rPr>
          <w:rFonts w:eastAsia="Lucida Sans Unicode"/>
          <w:color w:val="000000"/>
          <w:kern w:val="1"/>
          <w:szCs w:val="28"/>
        </w:rPr>
      </w:pPr>
      <w:r w:rsidRPr="009760C1">
        <w:rPr>
          <w:rFonts w:eastAsia="Lucida Sans Unicode"/>
          <w:color w:val="000000"/>
          <w:kern w:val="1"/>
          <w:szCs w:val="28"/>
        </w:rPr>
        <w:t>создание устойчивой системы теплоснабжения путем соединения теплотрасс от котельных между собой, либо использование индивидуальных систем теплоснабжения.</w:t>
      </w:r>
    </w:p>
    <w:p w:rsidR="00452F7F" w:rsidRPr="009760C1" w:rsidRDefault="00452F7F" w:rsidP="008A5A97">
      <w:pPr>
        <w:widowControl w:val="0"/>
        <w:suppressAutoHyphens/>
        <w:rPr>
          <w:rFonts w:eastAsia="Lucida Sans Unicode"/>
          <w:color w:val="000000"/>
          <w:kern w:val="1"/>
          <w:szCs w:val="28"/>
        </w:rPr>
      </w:pPr>
      <w:r w:rsidRPr="009760C1">
        <w:rPr>
          <w:rFonts w:eastAsia="Lucida Sans Unicode"/>
          <w:color w:val="000000"/>
          <w:kern w:val="1"/>
          <w:szCs w:val="28"/>
        </w:rPr>
        <w:t>Все эти мероприятия должны выполняться при реконструкции или новом строительстве инженерной инфраструктуры поселения или отдельных ее участков. Подробная информация о существующие инженерной инфраструктуре и мероприятиях по развитию инженерной инфраструктуры представлена в соответствующих разделах.</w:t>
      </w:r>
    </w:p>
    <w:p w:rsidR="00452F7F" w:rsidRPr="009760C1" w:rsidRDefault="00452F7F" w:rsidP="00452F7F">
      <w:pPr>
        <w:rPr>
          <w:szCs w:val="28"/>
        </w:rPr>
      </w:pPr>
    </w:p>
    <w:p w:rsidR="00452F7F" w:rsidRPr="009760C1" w:rsidRDefault="00452F7F" w:rsidP="00452F7F">
      <w:pPr>
        <w:widowControl w:val="0"/>
        <w:suppressAutoHyphens/>
        <w:ind w:firstLine="0"/>
        <w:contextualSpacing/>
        <w:jc w:val="center"/>
        <w:rPr>
          <w:rFonts w:eastAsia="Lucida Sans Unicode"/>
          <w:i/>
          <w:color w:val="000000"/>
          <w:kern w:val="1"/>
          <w:szCs w:val="28"/>
        </w:rPr>
      </w:pPr>
      <w:r w:rsidRPr="009760C1">
        <w:rPr>
          <w:rFonts w:eastAsia="Lucida Sans Unicode"/>
          <w:i/>
          <w:color w:val="000000"/>
          <w:kern w:val="1"/>
          <w:szCs w:val="28"/>
        </w:rPr>
        <w:t>Мероприятия по обеспечению устойчивости функционирования системы водоснабжения в условиях крупномасштабных ЧС</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Характеристика системы водоснабжения представлена в п.2.7.1 пояснительной записки материалов по обоснованию.</w:t>
      </w:r>
    </w:p>
    <w:p w:rsidR="00452F7F" w:rsidRPr="009760C1" w:rsidRDefault="00452F7F" w:rsidP="00452F7F">
      <w:pPr>
        <w:widowControl w:val="0"/>
        <w:suppressAutoHyphens/>
        <w:ind w:firstLine="710"/>
        <w:rPr>
          <w:rFonts w:eastAsia="Lucida Sans Unicode"/>
          <w:kern w:val="1"/>
          <w:szCs w:val="28"/>
        </w:rPr>
      </w:pPr>
      <w:r w:rsidRPr="009760C1">
        <w:rPr>
          <w:rFonts w:eastAsia="Lucida Sans Unicode"/>
          <w:kern w:val="1"/>
          <w:szCs w:val="28"/>
        </w:rPr>
        <w:t>При отключении централизованного водоснабжения на территории поселения необходимо предусмотреть размещение водораздаточных автомобилей (цистерн) в носимую тару, с радиусом облуживания до 1,5 км.</w:t>
      </w:r>
    </w:p>
    <w:p w:rsidR="00452F7F" w:rsidRPr="009760C1" w:rsidRDefault="00452F7F" w:rsidP="00452F7F">
      <w:pPr>
        <w:ind w:firstLine="710"/>
        <w:contextualSpacing/>
        <w:rPr>
          <w:szCs w:val="28"/>
        </w:rPr>
      </w:pPr>
      <w:r w:rsidRPr="009760C1">
        <w:rPr>
          <w:szCs w:val="28"/>
        </w:rPr>
        <w:t>Минимальное количество воды питьевого качества, которое должно подаваться населению в случае чрезвычайных ситуаций с помощью передвижных средств, определяется из расчета (п. 1.1.2. ВСН ВК4-90):</w:t>
      </w:r>
    </w:p>
    <w:p w:rsidR="00452F7F" w:rsidRPr="009760C1" w:rsidRDefault="00452F7F" w:rsidP="00452F7F">
      <w:pPr>
        <w:ind w:firstLine="710"/>
        <w:contextualSpacing/>
        <w:rPr>
          <w:szCs w:val="28"/>
        </w:rPr>
      </w:pPr>
      <w:r w:rsidRPr="009760C1">
        <w:rPr>
          <w:szCs w:val="28"/>
        </w:rPr>
        <w:t>- 31 л на одного человека в сутки.</w:t>
      </w:r>
    </w:p>
    <w:p w:rsidR="00452F7F" w:rsidRPr="009760C1" w:rsidRDefault="00452F7F" w:rsidP="00452F7F">
      <w:pPr>
        <w:contextualSpacing/>
        <w:rPr>
          <w:szCs w:val="28"/>
        </w:rPr>
      </w:pPr>
      <w:r w:rsidRPr="009760C1">
        <w:rPr>
          <w:szCs w:val="28"/>
        </w:rPr>
        <w:t>Таким образом, для обеспечения водой населения проекта планировки понадобиться:</w:t>
      </w:r>
    </w:p>
    <w:p w:rsidR="00452F7F" w:rsidRPr="009760C1" w:rsidRDefault="00452F7F" w:rsidP="00452F7F">
      <w:pPr>
        <w:contextualSpacing/>
        <w:jc w:val="right"/>
        <w:rPr>
          <w:szCs w:val="28"/>
        </w:rPr>
      </w:pPr>
      <w:r w:rsidRPr="009760C1">
        <w:rPr>
          <w:szCs w:val="28"/>
        </w:rPr>
        <w:t>Таблица 3.1</w:t>
      </w:r>
      <w:r w:rsidR="00C85580">
        <w:rPr>
          <w:szCs w:val="28"/>
        </w:rPr>
        <w:t>1</w:t>
      </w:r>
      <w:r w:rsidRPr="009760C1">
        <w:rPr>
          <w:szCs w:val="28"/>
        </w:rPr>
        <w:t>.3.</w:t>
      </w:r>
      <w:r w:rsidR="00BD10D1">
        <w:rPr>
          <w:szCs w:val="28"/>
        </w:rPr>
        <w:t>7</w:t>
      </w:r>
    </w:p>
    <w:tbl>
      <w:tblPr>
        <w:tblW w:w="51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8"/>
        <w:gridCol w:w="1886"/>
        <w:gridCol w:w="1173"/>
        <w:gridCol w:w="1804"/>
        <w:gridCol w:w="1173"/>
        <w:gridCol w:w="1634"/>
        <w:gridCol w:w="1173"/>
      </w:tblGrid>
      <w:tr w:rsidR="00452F7F" w:rsidRPr="00334279" w:rsidTr="00334279">
        <w:trPr>
          <w:trHeight w:val="151"/>
          <w:tblHeader/>
          <w:jc w:val="center"/>
        </w:trPr>
        <w:tc>
          <w:tcPr>
            <w:tcW w:w="650" w:type="pct"/>
            <w:vMerge w:val="restart"/>
            <w:tcBorders>
              <w:top w:val="single" w:sz="4" w:space="0" w:color="auto"/>
              <w:left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p>
        </w:tc>
        <w:tc>
          <w:tcPr>
            <w:tcW w:w="150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lang w:val="en-US"/>
              </w:rPr>
            </w:pPr>
            <w:r w:rsidRPr="00334279">
              <w:rPr>
                <w:color w:val="000000" w:themeColor="text1"/>
                <w:sz w:val="22"/>
                <w:szCs w:val="22"/>
              </w:rPr>
              <w:t>Исходный год</w:t>
            </w:r>
            <w:r w:rsidRPr="00334279">
              <w:rPr>
                <w:color w:val="000000" w:themeColor="text1"/>
                <w:sz w:val="22"/>
                <w:szCs w:val="22"/>
                <w:lang w:val="en-US"/>
              </w:rPr>
              <w:t xml:space="preserve"> </w:t>
            </w:r>
            <w:r w:rsidRPr="00334279">
              <w:rPr>
                <w:color w:val="000000" w:themeColor="text1"/>
                <w:sz w:val="22"/>
                <w:szCs w:val="22"/>
              </w:rPr>
              <w:t>(2020г.)</w:t>
            </w:r>
          </w:p>
        </w:tc>
        <w:tc>
          <w:tcPr>
            <w:tcW w:w="1463" w:type="pct"/>
            <w:gridSpan w:val="2"/>
            <w:tcBorders>
              <w:top w:val="single" w:sz="4" w:space="0" w:color="auto"/>
              <w:left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lang w:val="en-US"/>
              </w:rPr>
            </w:pPr>
            <w:r w:rsidRPr="00334279">
              <w:rPr>
                <w:color w:val="000000" w:themeColor="text1"/>
                <w:sz w:val="22"/>
                <w:szCs w:val="22"/>
              </w:rPr>
              <w:t>Первая очередь</w:t>
            </w:r>
            <w:r w:rsidRPr="00334279">
              <w:rPr>
                <w:color w:val="000000" w:themeColor="text1"/>
                <w:sz w:val="22"/>
                <w:szCs w:val="22"/>
                <w:lang w:val="en-US"/>
              </w:rPr>
              <w:t xml:space="preserve"> </w:t>
            </w:r>
            <w:r w:rsidRPr="00334279">
              <w:rPr>
                <w:color w:val="000000" w:themeColor="text1"/>
                <w:sz w:val="22"/>
                <w:szCs w:val="22"/>
              </w:rPr>
              <w:t>(2025 г.)</w:t>
            </w:r>
          </w:p>
        </w:tc>
        <w:tc>
          <w:tcPr>
            <w:tcW w:w="1379" w:type="pct"/>
            <w:gridSpan w:val="2"/>
            <w:tcBorders>
              <w:top w:val="single" w:sz="4" w:space="0" w:color="auto"/>
              <w:left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lang w:val="en-US"/>
              </w:rPr>
            </w:pPr>
            <w:r w:rsidRPr="00334279">
              <w:rPr>
                <w:color w:val="000000" w:themeColor="text1"/>
                <w:sz w:val="22"/>
                <w:szCs w:val="22"/>
              </w:rPr>
              <w:t>Расчетный срок</w:t>
            </w:r>
            <w:r w:rsidRPr="00334279">
              <w:rPr>
                <w:color w:val="000000" w:themeColor="text1"/>
                <w:sz w:val="22"/>
                <w:szCs w:val="22"/>
                <w:lang w:val="en-US"/>
              </w:rPr>
              <w:t xml:space="preserve"> </w:t>
            </w:r>
            <w:r w:rsidRPr="00334279">
              <w:rPr>
                <w:color w:val="000000" w:themeColor="text1"/>
                <w:sz w:val="22"/>
                <w:szCs w:val="22"/>
              </w:rPr>
              <w:t>(</w:t>
            </w:r>
            <w:r w:rsidR="00C303C0">
              <w:rPr>
                <w:color w:val="000000" w:themeColor="text1"/>
                <w:sz w:val="22"/>
                <w:szCs w:val="22"/>
              </w:rPr>
              <w:t>2046</w:t>
            </w:r>
            <w:r w:rsidRPr="00334279">
              <w:rPr>
                <w:color w:val="000000" w:themeColor="text1"/>
                <w:sz w:val="22"/>
                <w:szCs w:val="22"/>
              </w:rPr>
              <w:t> г.)</w:t>
            </w:r>
          </w:p>
        </w:tc>
      </w:tr>
      <w:tr w:rsidR="00452F7F" w:rsidRPr="00334279" w:rsidTr="00334279">
        <w:trPr>
          <w:trHeight w:val="324"/>
          <w:tblHeader/>
          <w:jc w:val="center"/>
        </w:trPr>
        <w:tc>
          <w:tcPr>
            <w:tcW w:w="650" w:type="pct"/>
            <w:vMerge/>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p>
        </w:tc>
        <w:tc>
          <w:tcPr>
            <w:tcW w:w="943" w:type="pct"/>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color w:val="000000" w:themeColor="text1"/>
                <w:sz w:val="22"/>
                <w:szCs w:val="22"/>
              </w:rPr>
              <w:t>Численность населения</w:t>
            </w:r>
            <w:r w:rsidRPr="00334279">
              <w:rPr>
                <w:bCs/>
                <w:color w:val="000000" w:themeColor="text1"/>
                <w:sz w:val="22"/>
                <w:szCs w:val="22"/>
              </w:rPr>
              <w:t>, чел.</w:t>
            </w:r>
          </w:p>
        </w:tc>
        <w:tc>
          <w:tcPr>
            <w:tcW w:w="565" w:type="pct"/>
            <w:tcBorders>
              <w:top w:val="single" w:sz="4" w:space="0" w:color="auto"/>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bCs/>
                <w:color w:val="000000" w:themeColor="text1"/>
                <w:sz w:val="22"/>
                <w:szCs w:val="22"/>
              </w:rPr>
              <w:t>Суточный запас, м</w:t>
            </w:r>
            <w:r w:rsidRPr="00334279">
              <w:rPr>
                <w:bCs/>
                <w:color w:val="000000" w:themeColor="text1"/>
                <w:sz w:val="22"/>
                <w:szCs w:val="22"/>
                <w:vertAlign w:val="superscript"/>
              </w:rPr>
              <w:t>3</w:t>
            </w:r>
          </w:p>
        </w:tc>
        <w:tc>
          <w:tcPr>
            <w:tcW w:w="898"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color w:val="000000" w:themeColor="text1"/>
                <w:sz w:val="22"/>
                <w:szCs w:val="22"/>
              </w:rPr>
              <w:t>Численность населения</w:t>
            </w:r>
            <w:r w:rsidRPr="00334279">
              <w:rPr>
                <w:bCs/>
                <w:color w:val="000000" w:themeColor="text1"/>
                <w:sz w:val="22"/>
                <w:szCs w:val="22"/>
              </w:rPr>
              <w:t>, чел.</w:t>
            </w:r>
          </w:p>
        </w:tc>
        <w:tc>
          <w:tcPr>
            <w:tcW w:w="565"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bCs/>
                <w:color w:val="000000" w:themeColor="text1"/>
                <w:sz w:val="22"/>
                <w:szCs w:val="22"/>
              </w:rPr>
              <w:t>Суточный запас, м</w:t>
            </w:r>
            <w:r w:rsidRPr="00334279">
              <w:rPr>
                <w:bCs/>
                <w:color w:val="000000" w:themeColor="text1"/>
                <w:sz w:val="22"/>
                <w:szCs w:val="22"/>
                <w:vertAlign w:val="superscript"/>
              </w:rPr>
              <w:t>3</w:t>
            </w:r>
          </w:p>
        </w:tc>
        <w:tc>
          <w:tcPr>
            <w:tcW w:w="814"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color w:val="000000" w:themeColor="text1"/>
                <w:sz w:val="22"/>
                <w:szCs w:val="22"/>
              </w:rPr>
              <w:t>Численность населения</w:t>
            </w:r>
            <w:r w:rsidRPr="00334279">
              <w:rPr>
                <w:bCs/>
                <w:color w:val="000000" w:themeColor="text1"/>
                <w:sz w:val="22"/>
                <w:szCs w:val="22"/>
              </w:rPr>
              <w:t>, чел.</w:t>
            </w:r>
          </w:p>
        </w:tc>
        <w:tc>
          <w:tcPr>
            <w:tcW w:w="565" w:type="pct"/>
            <w:tcBorders>
              <w:left w:val="single" w:sz="4" w:space="0" w:color="auto"/>
              <w:bottom w:val="single" w:sz="4" w:space="0" w:color="auto"/>
              <w:right w:val="single" w:sz="4" w:space="0" w:color="auto"/>
            </w:tcBorders>
            <w:shd w:val="clear" w:color="auto" w:fill="auto"/>
            <w:vAlign w:val="center"/>
          </w:tcPr>
          <w:p w:rsidR="00452F7F" w:rsidRPr="00334279" w:rsidRDefault="00452F7F" w:rsidP="00452F7F">
            <w:pPr>
              <w:ind w:firstLine="0"/>
              <w:contextualSpacing/>
              <w:jc w:val="center"/>
              <w:rPr>
                <w:color w:val="000000" w:themeColor="text1"/>
                <w:sz w:val="22"/>
              </w:rPr>
            </w:pPr>
            <w:r w:rsidRPr="00334279">
              <w:rPr>
                <w:bCs/>
                <w:color w:val="000000" w:themeColor="text1"/>
                <w:sz w:val="22"/>
                <w:szCs w:val="22"/>
              </w:rPr>
              <w:t>Суточный запас, м</w:t>
            </w:r>
            <w:r w:rsidRPr="00334279">
              <w:rPr>
                <w:bCs/>
                <w:color w:val="000000" w:themeColor="text1"/>
                <w:sz w:val="22"/>
                <w:szCs w:val="22"/>
                <w:vertAlign w:val="superscript"/>
              </w:rPr>
              <w:t>3</w:t>
            </w:r>
          </w:p>
        </w:tc>
      </w:tr>
      <w:tr w:rsidR="00452F7F" w:rsidRPr="00334279" w:rsidTr="00334279">
        <w:trPr>
          <w:jc w:val="center"/>
        </w:trPr>
        <w:tc>
          <w:tcPr>
            <w:tcW w:w="650" w:type="pct"/>
            <w:shd w:val="clear" w:color="auto" w:fill="auto"/>
            <w:vAlign w:val="center"/>
          </w:tcPr>
          <w:p w:rsidR="00452F7F" w:rsidRPr="00334279" w:rsidRDefault="00452F7F" w:rsidP="008A5A97">
            <w:pPr>
              <w:ind w:firstLine="0"/>
              <w:contextualSpacing/>
              <w:jc w:val="center"/>
              <w:rPr>
                <w:color w:val="000000" w:themeColor="text1"/>
                <w:sz w:val="22"/>
              </w:rPr>
            </w:pPr>
            <w:r w:rsidRPr="00334279">
              <w:rPr>
                <w:color w:val="000000" w:themeColor="text1"/>
                <w:sz w:val="22"/>
                <w:szCs w:val="22"/>
              </w:rPr>
              <w:t>МО «</w:t>
            </w:r>
            <w:r w:rsidR="00D770D0">
              <w:rPr>
                <w:color w:val="000000" w:themeColor="text1"/>
                <w:sz w:val="22"/>
                <w:szCs w:val="22"/>
              </w:rPr>
              <w:t>пгт Васильево</w:t>
            </w:r>
            <w:r w:rsidRPr="00334279">
              <w:rPr>
                <w:color w:val="000000" w:themeColor="text1"/>
                <w:sz w:val="22"/>
                <w:szCs w:val="22"/>
              </w:rPr>
              <w:t>»</w:t>
            </w:r>
          </w:p>
        </w:tc>
        <w:tc>
          <w:tcPr>
            <w:tcW w:w="943" w:type="pct"/>
            <w:tcBorders>
              <w:bottom w:val="single" w:sz="4" w:space="0" w:color="auto"/>
            </w:tcBorders>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16893</w:t>
            </w:r>
          </w:p>
        </w:tc>
        <w:tc>
          <w:tcPr>
            <w:tcW w:w="565" w:type="pct"/>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523,7</w:t>
            </w:r>
          </w:p>
        </w:tc>
        <w:tc>
          <w:tcPr>
            <w:tcW w:w="898" w:type="pct"/>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16642</w:t>
            </w:r>
          </w:p>
        </w:tc>
        <w:tc>
          <w:tcPr>
            <w:tcW w:w="565" w:type="pct"/>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551,9</w:t>
            </w:r>
          </w:p>
        </w:tc>
        <w:tc>
          <w:tcPr>
            <w:tcW w:w="814" w:type="pct"/>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16843</w:t>
            </w:r>
          </w:p>
        </w:tc>
        <w:tc>
          <w:tcPr>
            <w:tcW w:w="565" w:type="pct"/>
            <w:shd w:val="clear" w:color="auto" w:fill="auto"/>
            <w:vAlign w:val="center"/>
          </w:tcPr>
          <w:p w:rsidR="00452F7F" w:rsidRPr="00334279" w:rsidRDefault="00452F7F" w:rsidP="00452F7F">
            <w:pPr>
              <w:ind w:firstLine="0"/>
              <w:contextualSpacing/>
              <w:jc w:val="center"/>
              <w:rPr>
                <w:bCs/>
                <w:color w:val="000000"/>
                <w:sz w:val="22"/>
                <w:lang w:eastAsia="en-US"/>
              </w:rPr>
            </w:pPr>
            <w:r w:rsidRPr="00334279">
              <w:rPr>
                <w:bCs/>
                <w:color w:val="000000"/>
                <w:sz w:val="22"/>
                <w:szCs w:val="22"/>
                <w:lang w:eastAsia="en-US"/>
              </w:rPr>
              <w:t>522,1</w:t>
            </w:r>
          </w:p>
        </w:tc>
      </w:tr>
    </w:tbl>
    <w:p w:rsidR="00452F7F" w:rsidRPr="009760C1" w:rsidRDefault="00452F7F" w:rsidP="00452F7F">
      <w:pPr>
        <w:widowControl w:val="0"/>
        <w:suppressAutoHyphens/>
        <w:ind w:left="2127" w:hanging="1418"/>
        <w:contextualSpacing/>
        <w:rPr>
          <w:rFonts w:eastAsia="Lucida Sans Unicode"/>
          <w:color w:val="000000"/>
          <w:kern w:val="1"/>
          <w:sz w:val="24"/>
        </w:rPr>
      </w:pPr>
      <w:r w:rsidRPr="009760C1">
        <w:rPr>
          <w:rFonts w:eastAsia="Lucida Sans Unicode"/>
          <w:color w:val="000000"/>
          <w:kern w:val="1"/>
          <w:sz w:val="24"/>
        </w:rPr>
        <w:t>Примечание: 1.Расчет произведен без учета эвакуируемого населения, количества приезжающих работников.</w:t>
      </w:r>
    </w:p>
    <w:p w:rsidR="00452F7F" w:rsidRPr="009760C1" w:rsidRDefault="00452F7F" w:rsidP="00452F7F">
      <w:pPr>
        <w:ind w:left="2127" w:firstLine="0"/>
        <w:contextualSpacing/>
        <w:rPr>
          <w:szCs w:val="28"/>
        </w:rPr>
      </w:pPr>
      <w:r w:rsidRPr="009760C1">
        <w:rPr>
          <w:color w:val="000000"/>
          <w:sz w:val="24"/>
        </w:rPr>
        <w:t>2. Численность населения на первую очередь и расчетный срок включает постоянное население и население, строящее второе жилье</w:t>
      </w:r>
    </w:p>
    <w:p w:rsidR="00452F7F" w:rsidRPr="009760C1" w:rsidRDefault="00452F7F" w:rsidP="00452F7F">
      <w:pPr>
        <w:widowControl w:val="0"/>
        <w:suppressAutoHyphens/>
        <w:rPr>
          <w:rFonts w:eastAsia="Lucida Sans Unicode"/>
          <w:color w:val="000000"/>
          <w:kern w:val="1"/>
          <w:szCs w:val="28"/>
        </w:rPr>
      </w:pP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Объем воды в резервуарах чистой воды должен, в том числе, удовлетворять потребность населения в воде в случае ЧС в соответствии с приведенным расчетом.</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В условиях ЧС допустимо сокращение объемов водоснабжения отдельных промышленных и коммунальных предприятий, с тем, чтобы снизить нагрузки на сооружения, работающие по режимам специальной очистки воды из зараженного источника.</w:t>
      </w:r>
    </w:p>
    <w:p w:rsidR="00452F7F" w:rsidRPr="009760C1" w:rsidRDefault="00452F7F" w:rsidP="00452F7F">
      <w:pPr>
        <w:rPr>
          <w:szCs w:val="28"/>
        </w:rPr>
      </w:pPr>
    </w:p>
    <w:p w:rsidR="00452F7F" w:rsidRPr="009760C1" w:rsidRDefault="00452F7F" w:rsidP="00452F7F">
      <w:pPr>
        <w:widowControl w:val="0"/>
        <w:suppressAutoHyphens/>
        <w:ind w:firstLine="0"/>
        <w:jc w:val="center"/>
        <w:rPr>
          <w:rFonts w:eastAsia="Lucida Sans Unicode"/>
          <w:i/>
          <w:kern w:val="1"/>
          <w:szCs w:val="28"/>
        </w:rPr>
      </w:pPr>
      <w:bookmarkStart w:id="275" w:name="_Toc26625343"/>
      <w:r w:rsidRPr="009760C1">
        <w:rPr>
          <w:rFonts w:eastAsia="Lucida Sans Unicode"/>
          <w:i/>
          <w:kern w:val="1"/>
          <w:szCs w:val="28"/>
        </w:rPr>
        <w:t>Мероприятия при угрозе возникновении террористических актов</w:t>
      </w:r>
      <w:bookmarkEnd w:id="275"/>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В современных условиях, как один из основных факторов возникновения кризисных ситуаций может рассматриваться терроризм.</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Терроризм - сложное, многоплановое явление, имеющее социальную природу и, как правило, политическую направленность. Он порожден социальными противоречиями и при их обострении проявляет тенденцию к усилению.</w:t>
      </w:r>
    </w:p>
    <w:p w:rsidR="00452F7F" w:rsidRPr="009760C1" w:rsidRDefault="00452F7F" w:rsidP="00452F7F">
      <w:pPr>
        <w:widowControl w:val="0"/>
        <w:tabs>
          <w:tab w:val="left" w:pos="1080"/>
        </w:tabs>
        <w:suppressAutoHyphens/>
        <w:autoSpaceDE w:val="0"/>
        <w:autoSpaceDN w:val="0"/>
        <w:adjustRightInd w:val="0"/>
        <w:rPr>
          <w:rFonts w:eastAsia="Lucida Sans Unicode"/>
          <w:kern w:val="1"/>
          <w:szCs w:val="28"/>
        </w:rPr>
      </w:pPr>
      <w:r w:rsidRPr="009760C1">
        <w:rPr>
          <w:rFonts w:eastAsia="Lucida Sans Unicode"/>
          <w:kern w:val="1"/>
          <w:szCs w:val="28"/>
        </w:rPr>
        <w:t>Для совершения террористических актов могут использоваться следующие средства: взрывчатые и горючие вещества, ядерные заряды, радиоактивные вещества, отравляющие вещества, биологические агенты, излучатели электромагнитных импульсов.</w:t>
      </w:r>
    </w:p>
    <w:p w:rsidR="00452F7F" w:rsidRPr="009760C1" w:rsidRDefault="00452F7F" w:rsidP="00452F7F">
      <w:pPr>
        <w:widowControl w:val="0"/>
        <w:tabs>
          <w:tab w:val="left" w:pos="1080"/>
        </w:tabs>
        <w:suppressAutoHyphens/>
        <w:autoSpaceDE w:val="0"/>
        <w:autoSpaceDN w:val="0"/>
        <w:adjustRightInd w:val="0"/>
        <w:rPr>
          <w:rFonts w:eastAsia="Lucida Sans Unicode"/>
          <w:kern w:val="1"/>
          <w:szCs w:val="28"/>
        </w:rPr>
      </w:pPr>
      <w:r w:rsidRPr="009760C1">
        <w:rPr>
          <w:rFonts w:eastAsia="Lucida Sans Unicode"/>
          <w:kern w:val="1"/>
          <w:szCs w:val="28"/>
        </w:rPr>
        <w:t xml:space="preserve">При этом объектами террористических актов могут быть транспортные средства, объекты транспорта, потенциально опасные промышленные объекты, </w:t>
      </w:r>
      <w:r w:rsidRPr="009760C1">
        <w:rPr>
          <w:rFonts w:eastAsia="Lucida Sans Unicode"/>
          <w:kern w:val="1"/>
          <w:szCs w:val="28"/>
        </w:rPr>
        <w:lastRenderedPageBreak/>
        <w:t>гидротехнические сооружения, системы водоснабжения; места массового скопления людей - общественные, торговые и жилые здания, спортивные сооружения, концертные и выставочные залы; предприятия по производству пищевых и мясомолочных продуктов, системы связи, управления и пр.</w:t>
      </w:r>
    </w:p>
    <w:p w:rsidR="00452F7F" w:rsidRPr="009760C1" w:rsidRDefault="00452F7F" w:rsidP="00452F7F">
      <w:pPr>
        <w:widowControl w:val="0"/>
        <w:tabs>
          <w:tab w:val="left" w:pos="1080"/>
        </w:tabs>
        <w:suppressAutoHyphens/>
        <w:autoSpaceDE w:val="0"/>
        <w:autoSpaceDN w:val="0"/>
        <w:adjustRightInd w:val="0"/>
        <w:rPr>
          <w:rFonts w:eastAsia="Lucida Sans Unicode"/>
          <w:kern w:val="1"/>
          <w:szCs w:val="28"/>
        </w:rPr>
      </w:pPr>
    </w:p>
    <w:p w:rsidR="00452F7F" w:rsidRPr="009760C1" w:rsidRDefault="00452F7F" w:rsidP="00452F7F">
      <w:pPr>
        <w:widowControl w:val="0"/>
        <w:suppressAutoHyphens/>
        <w:ind w:firstLine="0"/>
        <w:jc w:val="center"/>
        <w:rPr>
          <w:rFonts w:eastAsia="Lucida Sans Unicode"/>
          <w:bCs/>
          <w:i/>
          <w:color w:val="000000"/>
          <w:kern w:val="1"/>
          <w:szCs w:val="28"/>
        </w:rPr>
      </w:pPr>
      <w:r w:rsidRPr="009760C1">
        <w:rPr>
          <w:rFonts w:eastAsia="Lucida Sans Unicode"/>
          <w:bCs/>
          <w:i/>
          <w:color w:val="000000"/>
          <w:kern w:val="1"/>
          <w:szCs w:val="28"/>
        </w:rPr>
        <w:t>Защита населения при террористических актах</w:t>
      </w:r>
    </w:p>
    <w:p w:rsidR="00452F7F" w:rsidRPr="009760C1" w:rsidRDefault="00452F7F" w:rsidP="008A5A97">
      <w:pPr>
        <w:widowControl w:val="0"/>
        <w:suppressAutoHyphens/>
        <w:autoSpaceDE w:val="0"/>
        <w:autoSpaceDN w:val="0"/>
        <w:adjustRightInd w:val="0"/>
        <w:rPr>
          <w:rFonts w:eastAsia="Lucida Sans Unicode"/>
          <w:kern w:val="1"/>
          <w:szCs w:val="28"/>
        </w:rPr>
      </w:pPr>
      <w:r w:rsidRPr="009760C1">
        <w:rPr>
          <w:rFonts w:eastAsia="Lucida Sans Unicode"/>
          <w:kern w:val="1"/>
          <w:szCs w:val="28"/>
        </w:rPr>
        <w:t>Основными задачами органов управления ГОЧС по защите населения при террористических актах являются:</w:t>
      </w:r>
    </w:p>
    <w:p w:rsidR="00452F7F" w:rsidRPr="009760C1" w:rsidRDefault="00452F7F" w:rsidP="00B86BC4">
      <w:pPr>
        <w:widowControl w:val="0"/>
        <w:numPr>
          <w:ilvl w:val="0"/>
          <w:numId w:val="142"/>
        </w:numPr>
        <w:tabs>
          <w:tab w:val="left" w:pos="1134"/>
        </w:tabs>
        <w:suppressAutoHyphens/>
        <w:ind w:left="0" w:firstLine="709"/>
        <w:rPr>
          <w:rFonts w:eastAsia="Lucida Sans Unicode"/>
          <w:kern w:val="1"/>
          <w:szCs w:val="28"/>
        </w:rPr>
      </w:pPr>
      <w:r w:rsidRPr="009760C1">
        <w:rPr>
          <w:rFonts w:eastAsia="Lucida Sans Unicode"/>
          <w:kern w:val="1"/>
          <w:szCs w:val="28"/>
        </w:rPr>
        <w:t>постоянный анализ и прогноз опасностей, связанных с терроризмом, принятие эффективных мер по предупреждению чрезвычайных ситуаций, вызываемых террористической деятельностью;</w:t>
      </w:r>
    </w:p>
    <w:p w:rsidR="00452F7F" w:rsidRPr="009760C1" w:rsidRDefault="00452F7F" w:rsidP="00B86BC4">
      <w:pPr>
        <w:widowControl w:val="0"/>
        <w:numPr>
          <w:ilvl w:val="0"/>
          <w:numId w:val="142"/>
        </w:numPr>
        <w:tabs>
          <w:tab w:val="left" w:pos="1134"/>
        </w:tabs>
        <w:suppressAutoHyphens/>
        <w:ind w:left="0" w:firstLine="709"/>
        <w:rPr>
          <w:rFonts w:eastAsia="Lucida Sans Unicode"/>
          <w:kern w:val="1"/>
          <w:szCs w:val="28"/>
        </w:rPr>
      </w:pPr>
      <w:r w:rsidRPr="009760C1">
        <w:rPr>
          <w:rFonts w:eastAsia="Lucida Sans Unicode"/>
          <w:kern w:val="1"/>
          <w:szCs w:val="28"/>
        </w:rPr>
        <w:t>осуществление комплекса организационных и инженерно-технических мероприятий по защите потенциально опасных объектов и населения от терроризма;</w:t>
      </w:r>
    </w:p>
    <w:p w:rsidR="00452F7F" w:rsidRPr="009760C1" w:rsidRDefault="00452F7F" w:rsidP="00B86BC4">
      <w:pPr>
        <w:widowControl w:val="0"/>
        <w:numPr>
          <w:ilvl w:val="0"/>
          <w:numId w:val="142"/>
        </w:numPr>
        <w:tabs>
          <w:tab w:val="left" w:pos="1134"/>
        </w:tabs>
        <w:suppressAutoHyphens/>
        <w:ind w:left="0" w:firstLine="709"/>
        <w:rPr>
          <w:rFonts w:eastAsia="Lucida Sans Unicode"/>
          <w:kern w:val="1"/>
          <w:szCs w:val="28"/>
        </w:rPr>
      </w:pPr>
      <w:r w:rsidRPr="009760C1">
        <w:rPr>
          <w:rFonts w:eastAsia="Lucida Sans Unicode"/>
          <w:kern w:val="1"/>
          <w:szCs w:val="28"/>
        </w:rPr>
        <w:t>поддержание в готовности сил и средств к локализации и ликвидации последствий террористических актов.</w:t>
      </w:r>
    </w:p>
    <w:p w:rsidR="00452F7F" w:rsidRPr="009760C1" w:rsidRDefault="00452F7F" w:rsidP="00452F7F">
      <w:pPr>
        <w:widowControl w:val="0"/>
        <w:tabs>
          <w:tab w:val="left" w:pos="1134"/>
        </w:tabs>
        <w:suppressAutoHyphens/>
        <w:ind w:left="709"/>
        <w:rPr>
          <w:rFonts w:eastAsia="Lucida Sans Unicode"/>
          <w:kern w:val="1"/>
          <w:szCs w:val="28"/>
        </w:rPr>
      </w:pPr>
    </w:p>
    <w:p w:rsidR="00452F7F" w:rsidRPr="009760C1" w:rsidRDefault="00452F7F" w:rsidP="00452F7F">
      <w:pPr>
        <w:widowControl w:val="0"/>
        <w:suppressAutoHyphens/>
        <w:jc w:val="center"/>
        <w:rPr>
          <w:rFonts w:eastAsia="Lucida Sans Unicode"/>
          <w:i/>
          <w:kern w:val="1"/>
          <w:szCs w:val="28"/>
        </w:rPr>
      </w:pPr>
      <w:r w:rsidRPr="009760C1">
        <w:rPr>
          <w:rFonts w:eastAsia="Lucida Sans Unicode"/>
          <w:i/>
          <w:kern w:val="1"/>
          <w:szCs w:val="28"/>
        </w:rPr>
        <w:t xml:space="preserve">Мероприятия по аварийно-спасательным и другим неотложным работам при проявлении террористических актов </w:t>
      </w:r>
    </w:p>
    <w:p w:rsidR="00452F7F" w:rsidRPr="009760C1" w:rsidRDefault="00452F7F" w:rsidP="008A5A97">
      <w:pPr>
        <w:widowControl w:val="0"/>
        <w:suppressAutoHyphens/>
        <w:autoSpaceDE w:val="0"/>
        <w:autoSpaceDN w:val="0"/>
        <w:adjustRightInd w:val="0"/>
        <w:rPr>
          <w:rFonts w:eastAsia="Lucida Sans Unicode"/>
          <w:kern w:val="1"/>
          <w:szCs w:val="28"/>
        </w:rPr>
      </w:pPr>
      <w:r w:rsidRPr="009760C1">
        <w:rPr>
          <w:rFonts w:eastAsia="Lucida Sans Unicode"/>
          <w:kern w:val="1"/>
          <w:szCs w:val="28"/>
        </w:rPr>
        <w:t>В ходе ликвидации последствий террористических актов особое внимание должно уделяться вопросам оказания помощи пострадавшим, смягчения последствий воздействия поражающих факторов. Основными видами аварийно-спасательных и других неотложных работ в этих условиях являются:</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разведка зоны чрезвычайной ситуации (состояние зданий, территории, маршрутов выдвижения сил и средств, определение границ зоны чрезвычайной ситуации).</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ввод сил и средств аварийно-спасательных служб, аварийно-спасательных формирований в зону чрезвычайной ситуации;</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проведение аварийно-спасательных и других неотложных работ;</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эвакуация пострадавших и материальных ценностей;</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организация оповещения, управления и связи;</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обеспечение общественного порядка;</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работа с родственниками пострадавших;</w:t>
      </w:r>
    </w:p>
    <w:p w:rsidR="00452F7F" w:rsidRPr="009760C1" w:rsidRDefault="00452F7F" w:rsidP="00B86BC4">
      <w:pPr>
        <w:widowControl w:val="0"/>
        <w:numPr>
          <w:ilvl w:val="0"/>
          <w:numId w:val="142"/>
        </w:numPr>
        <w:tabs>
          <w:tab w:val="left" w:pos="993"/>
        </w:tabs>
        <w:suppressAutoHyphens/>
        <w:ind w:left="0" w:firstLine="709"/>
        <w:rPr>
          <w:rFonts w:eastAsia="Lucida Sans Unicode"/>
          <w:kern w:val="1"/>
          <w:szCs w:val="28"/>
        </w:rPr>
      </w:pPr>
      <w:r w:rsidRPr="009760C1">
        <w:rPr>
          <w:rFonts w:eastAsia="Lucida Sans Unicode"/>
          <w:kern w:val="1"/>
          <w:szCs w:val="28"/>
        </w:rPr>
        <w:t>разборка завалов, расчистка местности, рекультивация территории (при необходимости).</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В целом организация аварийно-спасательных работ при крупномасштабных последствиях террористических актов аналогична организации подобных работ при ликвидации крупных природных и техногенных чрезвычайных ситуаций.</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Порядок установления уровней террористической опасности и меры по обеспечению безопасности личности, общества и государства определяются Президентом Российской Федерации.</w:t>
      </w:r>
    </w:p>
    <w:p w:rsidR="00452F7F" w:rsidRPr="009760C1" w:rsidRDefault="00452F7F" w:rsidP="008A5A97">
      <w:pPr>
        <w:widowControl w:val="0"/>
        <w:suppressAutoHyphens/>
        <w:rPr>
          <w:rFonts w:eastAsia="Lucida Sans Unicode"/>
          <w:kern w:val="1"/>
          <w:szCs w:val="28"/>
        </w:rPr>
      </w:pPr>
    </w:p>
    <w:p w:rsidR="00452F7F" w:rsidRPr="009760C1" w:rsidRDefault="00452F7F" w:rsidP="00452F7F">
      <w:pPr>
        <w:widowControl w:val="0"/>
        <w:suppressAutoHyphens/>
        <w:autoSpaceDE w:val="0"/>
        <w:autoSpaceDN w:val="0"/>
        <w:adjustRightInd w:val="0"/>
        <w:jc w:val="center"/>
        <w:rPr>
          <w:rFonts w:eastAsia="Lucida Sans Unicode"/>
          <w:i/>
          <w:kern w:val="1"/>
          <w:szCs w:val="28"/>
        </w:rPr>
      </w:pPr>
      <w:r w:rsidRPr="009760C1">
        <w:rPr>
          <w:rFonts w:eastAsia="Lucida Sans Unicode"/>
          <w:i/>
          <w:kern w:val="1"/>
          <w:szCs w:val="28"/>
        </w:rPr>
        <w:t xml:space="preserve">Мероприятия с населением по предотвращению чрезвычайных ситуаций, </w:t>
      </w:r>
      <w:r w:rsidRPr="009760C1">
        <w:rPr>
          <w:rFonts w:eastAsia="Lucida Sans Unicode"/>
          <w:i/>
          <w:kern w:val="1"/>
          <w:szCs w:val="28"/>
        </w:rPr>
        <w:lastRenderedPageBreak/>
        <w:t>связанных с террористическими актами</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Необходимо проведение мероприятий с населением, направленных на предотвращение чрезвычайных ситуаций, связанных с террористическими актами, и привлечение населения к решению задач по их ликвидации.</w:t>
      </w:r>
    </w:p>
    <w:p w:rsidR="00452F7F" w:rsidRPr="009760C1" w:rsidRDefault="00452F7F" w:rsidP="00452F7F">
      <w:pPr>
        <w:ind w:firstLine="710"/>
        <w:contextualSpacing/>
        <w:rPr>
          <w:szCs w:val="28"/>
        </w:rPr>
      </w:pPr>
      <w:r w:rsidRPr="009760C1">
        <w:rPr>
          <w:szCs w:val="28"/>
        </w:rPr>
        <w:t>Эти мероприятия направлены на активизацию участия населения в охране своих жилых домов, организованную работу постов, опорных пунктов под руководством жилищно-эксплуатационных предприятий, опорных пунктов милиции, временных оперативных штабов при органах управления ГОЧС. В тесном взаимодействии с правоохранительными органами они обязаны контролировать состояние зданий и сооружений жилого сектора, систем тепло-, электро-, водоснабжения, выявлять взрывопожароопасные предметы и объекты в местах массового скопления людей (у дорог и транспортных коммуникаций), осуществлять контроль за состоянием запорных устройств нежилых помещений, поддерживать общественный порядок при угрозе и возникновении чрезвычайных ситуаций на контролируемой территории, вести учет жильцов с ограниченной возможностью самостоятельного передвижения, которым необходимо оказание помощи при экстремальной ситуации.</w:t>
      </w:r>
    </w:p>
    <w:p w:rsidR="00452F7F" w:rsidRPr="009760C1" w:rsidRDefault="00452F7F" w:rsidP="00452F7F">
      <w:pPr>
        <w:rPr>
          <w:szCs w:val="28"/>
        </w:rPr>
      </w:pPr>
    </w:p>
    <w:p w:rsidR="00452F7F" w:rsidRPr="009760C1" w:rsidRDefault="00452F7F" w:rsidP="00452F7F">
      <w:pPr>
        <w:keepNext/>
        <w:ind w:left="709" w:firstLine="0"/>
        <w:outlineLvl w:val="2"/>
        <w:rPr>
          <w:b/>
          <w:bCs/>
          <w:szCs w:val="28"/>
        </w:rPr>
      </w:pPr>
      <w:bookmarkStart w:id="276" w:name="_Toc130232066"/>
      <w:r w:rsidRPr="009760C1">
        <w:rPr>
          <w:b/>
          <w:bCs/>
          <w:szCs w:val="28"/>
        </w:rPr>
        <w:t>3.1</w:t>
      </w:r>
      <w:r w:rsidR="00C85580">
        <w:rPr>
          <w:b/>
          <w:bCs/>
          <w:szCs w:val="28"/>
        </w:rPr>
        <w:t>1</w:t>
      </w:r>
      <w:r w:rsidRPr="009760C1">
        <w:rPr>
          <w:b/>
          <w:bCs/>
          <w:szCs w:val="28"/>
        </w:rPr>
        <w:t>.4. Перечень возможных источников чрезвычайной ситуации биолого-социального характера</w:t>
      </w:r>
      <w:bookmarkEnd w:id="276"/>
    </w:p>
    <w:p w:rsidR="00452F7F" w:rsidRPr="009760C1" w:rsidRDefault="00452F7F" w:rsidP="00452F7F">
      <w:pPr>
        <w:ind w:firstLine="710"/>
        <w:contextualSpacing/>
        <w:rPr>
          <w:szCs w:val="28"/>
        </w:rPr>
      </w:pPr>
      <w:r w:rsidRPr="009760C1">
        <w:rPr>
          <w:szCs w:val="28"/>
        </w:rPr>
        <w:t>В качестве биолого-социальных чрезвычайных ситуаций на территории Зеленодольского района рассматриваются:</w:t>
      </w:r>
    </w:p>
    <w:p w:rsidR="00452F7F" w:rsidRPr="009760C1" w:rsidRDefault="00452F7F" w:rsidP="00452F7F">
      <w:pPr>
        <w:ind w:firstLine="710"/>
        <w:contextualSpacing/>
        <w:rPr>
          <w:szCs w:val="28"/>
        </w:rPr>
      </w:pPr>
      <w:r w:rsidRPr="009760C1">
        <w:rPr>
          <w:szCs w:val="28"/>
        </w:rPr>
        <w:t>особо опасные острые инфекционные болезни сельскохозяйственных животных, в том числе:</w:t>
      </w:r>
    </w:p>
    <w:p w:rsidR="00452F7F" w:rsidRPr="009760C1" w:rsidRDefault="00452F7F" w:rsidP="00452F7F">
      <w:pPr>
        <w:ind w:firstLine="710"/>
        <w:contextualSpacing/>
        <w:rPr>
          <w:szCs w:val="28"/>
        </w:rPr>
      </w:pPr>
      <w:r w:rsidRPr="009760C1">
        <w:rPr>
          <w:szCs w:val="28"/>
        </w:rPr>
        <w:t>- бешенство, источники: дикие плотоядные (лисицы);</w:t>
      </w:r>
    </w:p>
    <w:p w:rsidR="00452F7F" w:rsidRPr="009760C1" w:rsidRDefault="00452F7F" w:rsidP="00452F7F">
      <w:pPr>
        <w:ind w:firstLine="710"/>
        <w:contextualSpacing/>
        <w:rPr>
          <w:szCs w:val="28"/>
        </w:rPr>
      </w:pPr>
      <w:r w:rsidRPr="009760C1">
        <w:rPr>
          <w:szCs w:val="28"/>
        </w:rPr>
        <w:t xml:space="preserve">- сибирская язва, источники: больные животные, неизвестные сибиреязвенные захоронения </w:t>
      </w:r>
    </w:p>
    <w:p w:rsidR="00452F7F" w:rsidRPr="009760C1" w:rsidRDefault="00452F7F" w:rsidP="00452F7F">
      <w:pPr>
        <w:ind w:firstLine="710"/>
        <w:contextualSpacing/>
        <w:rPr>
          <w:szCs w:val="28"/>
        </w:rPr>
      </w:pPr>
      <w:r w:rsidRPr="009760C1">
        <w:rPr>
          <w:szCs w:val="28"/>
        </w:rPr>
        <w:t>- лептоспироз, чума свиней, птичий грипп;</w:t>
      </w:r>
    </w:p>
    <w:p w:rsidR="00452F7F" w:rsidRPr="009760C1" w:rsidRDefault="00452F7F" w:rsidP="00452F7F">
      <w:pPr>
        <w:ind w:firstLine="710"/>
        <w:contextualSpacing/>
        <w:rPr>
          <w:szCs w:val="28"/>
        </w:rPr>
      </w:pPr>
      <w:r w:rsidRPr="009760C1">
        <w:rPr>
          <w:szCs w:val="28"/>
        </w:rPr>
        <w:t>Риски возникновения инфекционной заболеваемости людей:</w:t>
      </w:r>
    </w:p>
    <w:p w:rsidR="00452F7F" w:rsidRPr="009760C1" w:rsidRDefault="00452F7F" w:rsidP="00452F7F">
      <w:pPr>
        <w:ind w:firstLine="710"/>
        <w:contextualSpacing/>
        <w:rPr>
          <w:szCs w:val="28"/>
        </w:rPr>
      </w:pPr>
      <w:r w:rsidRPr="009760C1">
        <w:rPr>
          <w:szCs w:val="28"/>
        </w:rPr>
        <w:t>- геморрагическая лихорадка с почечным синдромом (ГЛПС), источники: мышевидные грызуны (мыши, полевки, мелкие хомячки), туляремия источники: грызуны и зайцеобразные;</w:t>
      </w:r>
    </w:p>
    <w:p w:rsidR="00452F7F" w:rsidRPr="009760C1" w:rsidRDefault="00452F7F" w:rsidP="00452F7F">
      <w:pPr>
        <w:ind w:firstLine="710"/>
        <w:contextualSpacing/>
        <w:rPr>
          <w:szCs w:val="28"/>
        </w:rPr>
      </w:pPr>
      <w:r w:rsidRPr="009760C1">
        <w:rPr>
          <w:szCs w:val="28"/>
        </w:rPr>
        <w:t>- иксодовый клещевой боррелиоз (болезнь Лайма), источники: мышевидные грызуны (мыши, полевки, мелкие хомячки);</w:t>
      </w:r>
    </w:p>
    <w:p w:rsidR="00452F7F" w:rsidRPr="009760C1" w:rsidRDefault="00452F7F" w:rsidP="00452F7F">
      <w:pPr>
        <w:ind w:firstLine="710"/>
        <w:contextualSpacing/>
        <w:rPr>
          <w:szCs w:val="28"/>
        </w:rPr>
      </w:pPr>
      <w:r w:rsidRPr="009760C1">
        <w:rPr>
          <w:szCs w:val="28"/>
        </w:rPr>
        <w:t xml:space="preserve">- сибирская язва (Anthrax), источники: с/х животные (КРС И МРС, лошади, верблюды, свиньи), больные сибирской язвой. </w:t>
      </w:r>
    </w:p>
    <w:p w:rsidR="00452F7F" w:rsidRPr="009760C1" w:rsidRDefault="00452F7F" w:rsidP="00452F7F">
      <w:pPr>
        <w:ind w:firstLine="710"/>
        <w:contextualSpacing/>
        <w:rPr>
          <w:szCs w:val="28"/>
        </w:rPr>
      </w:pPr>
      <w:r w:rsidRPr="009760C1">
        <w:rPr>
          <w:szCs w:val="28"/>
        </w:rPr>
        <w:t>Источниками ЧС биолого-социального характера могут быть биологически опасные объекты (скотомогильники, ямы Беккари и др.), а также природные очаги инфекционных болезней.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xml:space="preserve">Характерным для биологических </w:t>
      </w:r>
      <w:r w:rsidRPr="009760C1">
        <w:rPr>
          <w:rFonts w:eastAsia="Lucida Sans Unicode"/>
          <w:color w:val="000000"/>
          <w:kern w:val="1"/>
          <w:szCs w:val="28"/>
        </w:rPr>
        <w:t>ЧС</w:t>
      </w:r>
      <w:r w:rsidRPr="009760C1">
        <w:rPr>
          <w:rFonts w:eastAsia="Lucida Sans Unicode"/>
          <w:kern w:val="1"/>
          <w:szCs w:val="28"/>
        </w:rPr>
        <w:t xml:space="preserve"> является длительное время развития, наличие скрытого периода в проявлении поражений, стойкий характер и отсутствие четких границ возникших очагов заражения, трудность обнаружения и идентификации возбудителя (токсина). </w:t>
      </w:r>
    </w:p>
    <w:p w:rsidR="00452F7F" w:rsidRPr="009760C1" w:rsidRDefault="00452F7F" w:rsidP="00452F7F">
      <w:pPr>
        <w:ind w:right="-2"/>
        <w:rPr>
          <w:color w:val="000000"/>
          <w:szCs w:val="28"/>
        </w:rPr>
      </w:pPr>
      <w:r w:rsidRPr="009760C1">
        <w:rPr>
          <w:color w:val="000000"/>
          <w:szCs w:val="28"/>
        </w:rPr>
        <w:lastRenderedPageBreak/>
        <w:t>По данным ГБУ «Зеленодольское РГВО» и распоряжения Кабинета Министров Республики Татарстан от 21.04.2012г. № 620-р на территории муниципального образования расположен  сибиреязвенный скотомогильник. Скотомогильник поставлен на кадастровый учет как объект капитального строительства (кадастровый номер ОКС 16:20:013201:1246).</w:t>
      </w:r>
    </w:p>
    <w:p w:rsidR="00452F7F" w:rsidRPr="009760C1" w:rsidRDefault="00452F7F" w:rsidP="00452F7F">
      <w:pPr>
        <w:ind w:right="-2"/>
        <w:rPr>
          <w:color w:val="000000"/>
          <w:szCs w:val="28"/>
        </w:rPr>
      </w:pPr>
      <w:r w:rsidRPr="009760C1">
        <w:rPr>
          <w:color w:val="000000"/>
          <w:szCs w:val="28"/>
        </w:rPr>
        <w:t xml:space="preserve">Сибиреязвенный скотомогильник №19 расположен в юго-восточной части </w:t>
      </w:r>
      <w:r w:rsidRPr="009760C1">
        <w:rPr>
          <w:szCs w:val="20"/>
        </w:rPr>
        <w:t xml:space="preserve">муниципального образования </w:t>
      </w:r>
      <w:r w:rsidRPr="009760C1">
        <w:rPr>
          <w:color w:val="000000"/>
          <w:szCs w:val="28"/>
        </w:rPr>
        <w:t xml:space="preserve">«поселок городского типа Васильево» в 50 метрах от СНТ "Волжские зори". Павшие от сибирской язвы животные были захоронены в 1924, 1929, 1930, 1936, 1944, 1960 гг. </w:t>
      </w:r>
    </w:p>
    <w:p w:rsidR="00452F7F" w:rsidRPr="009760C1" w:rsidRDefault="00452F7F" w:rsidP="00452F7F">
      <w:pPr>
        <w:ind w:right="-2"/>
        <w:rPr>
          <w:color w:val="000000"/>
          <w:szCs w:val="28"/>
        </w:rPr>
      </w:pPr>
      <w:r w:rsidRPr="009760C1">
        <w:rPr>
          <w:color w:val="000000"/>
          <w:szCs w:val="28"/>
        </w:rPr>
        <w:t xml:space="preserve">Согласно СанПиН 2.2.1/2.1.1.1200-03 и Ветеринарно-санитарным правилам сбора, утилизации и уничтожения биологических отходов (утв. Главным государственным ветеринарным инспектором Российской Федерации 04 декабря 1995 года) размеры санитарно-защитных зон скотомогильников составляют </w:t>
      </w:r>
      <w:smartTag w:uri="urn:schemas-microsoft-com:office:smarttags" w:element="metricconverter">
        <w:smartTagPr>
          <w:attr w:name="ProductID" w:val="1000 м"/>
        </w:smartTagPr>
        <w:r w:rsidRPr="009760C1">
          <w:rPr>
            <w:color w:val="000000"/>
            <w:szCs w:val="28"/>
          </w:rPr>
          <w:t>1000 м</w:t>
        </w:r>
      </w:smartTag>
      <w:r w:rsidRPr="009760C1">
        <w:rPr>
          <w:color w:val="000000"/>
          <w:szCs w:val="28"/>
        </w:rPr>
        <w:t xml:space="preserve"> (I класс опасности). </w:t>
      </w:r>
    </w:p>
    <w:p w:rsidR="00452F7F" w:rsidRPr="009760C1" w:rsidRDefault="00452F7F" w:rsidP="008A5A97">
      <w:pPr>
        <w:rPr>
          <w:color w:val="000000"/>
          <w:szCs w:val="28"/>
        </w:rPr>
      </w:pPr>
      <w:r w:rsidRPr="009760C1">
        <w:rPr>
          <w:color w:val="000000"/>
          <w:szCs w:val="28"/>
        </w:rPr>
        <w:t>Скотомогильник расположен непосредственно среди садовых участков. Его санитарно-защитная зона  полностью занята жилой застройкой, садами, что противоречит требованиям Ветеринарно-санитарных правил сбора, утилизации и уничтожения биологических отходов. Таким образом, существование сибиреязвенного скотомогильника в пгт. Васильево создает серьезную угрозу заражению животных и здоровью населения. Проведение почвенных работ в санитарно-защитной зоне сибиреязвенного скотомогильника представляет постоянный риск эпидемических осложнений.</w:t>
      </w:r>
    </w:p>
    <w:p w:rsidR="00452F7F" w:rsidRPr="009760C1" w:rsidRDefault="00452F7F" w:rsidP="008A5A97">
      <w:pPr>
        <w:rPr>
          <w:color w:val="000000"/>
          <w:szCs w:val="28"/>
        </w:rPr>
      </w:pPr>
      <w:r w:rsidRPr="009760C1">
        <w:rPr>
          <w:color w:val="000000"/>
          <w:szCs w:val="28"/>
        </w:rPr>
        <w:t>Возможны несколько вариантов решения проблемы размещения скотомогильников:</w:t>
      </w:r>
    </w:p>
    <w:p w:rsidR="00452F7F" w:rsidRPr="009760C1" w:rsidRDefault="00452F7F" w:rsidP="00B86BC4">
      <w:pPr>
        <w:numPr>
          <w:ilvl w:val="0"/>
          <w:numId w:val="167"/>
        </w:numPr>
        <w:rPr>
          <w:color w:val="000000"/>
          <w:szCs w:val="28"/>
        </w:rPr>
      </w:pPr>
      <w:r w:rsidRPr="009760C1">
        <w:rPr>
          <w:color w:val="000000"/>
          <w:szCs w:val="28"/>
        </w:rPr>
        <w:t>проведение мероприятий по сокращению размеров санитарно-защитных зон скотомогильников;</w:t>
      </w:r>
    </w:p>
    <w:p w:rsidR="00452F7F" w:rsidRPr="009760C1" w:rsidRDefault="00452F7F" w:rsidP="00B86BC4">
      <w:pPr>
        <w:numPr>
          <w:ilvl w:val="0"/>
          <w:numId w:val="167"/>
        </w:numPr>
        <w:rPr>
          <w:color w:val="000000"/>
          <w:szCs w:val="28"/>
        </w:rPr>
      </w:pPr>
      <w:r w:rsidRPr="009760C1">
        <w:rPr>
          <w:color w:val="000000"/>
          <w:szCs w:val="28"/>
        </w:rPr>
        <w:t>перефункционирование объектов, расположенных на территории санитарно-защитной зоны скотомогильников.</w:t>
      </w:r>
    </w:p>
    <w:p w:rsidR="00452F7F" w:rsidRPr="009760C1" w:rsidRDefault="00452F7F" w:rsidP="00452F7F">
      <w:pPr>
        <w:ind w:firstLine="0"/>
        <w:rPr>
          <w:szCs w:val="28"/>
        </w:rPr>
      </w:pPr>
    </w:p>
    <w:p w:rsidR="00452F7F" w:rsidRPr="009760C1" w:rsidRDefault="00452F7F" w:rsidP="00452F7F">
      <w:pPr>
        <w:keepNext/>
        <w:ind w:left="709" w:firstLine="0"/>
        <w:outlineLvl w:val="2"/>
        <w:rPr>
          <w:b/>
          <w:bCs/>
          <w:szCs w:val="28"/>
        </w:rPr>
      </w:pPr>
      <w:bookmarkStart w:id="277" w:name="_Toc363571976"/>
      <w:bookmarkStart w:id="278" w:name="_Toc369017209"/>
      <w:bookmarkStart w:id="279" w:name="_Toc370117618"/>
      <w:bookmarkStart w:id="280" w:name="_Toc370122061"/>
      <w:bookmarkStart w:id="281" w:name="_Toc371007589"/>
      <w:bookmarkStart w:id="282" w:name="_Toc130232067"/>
      <w:r w:rsidRPr="009760C1">
        <w:rPr>
          <w:b/>
          <w:bCs/>
          <w:szCs w:val="28"/>
        </w:rPr>
        <w:t>3.1</w:t>
      </w:r>
      <w:r w:rsidR="00C85580">
        <w:rPr>
          <w:b/>
          <w:bCs/>
          <w:szCs w:val="28"/>
        </w:rPr>
        <w:t>1</w:t>
      </w:r>
      <w:r w:rsidRPr="009760C1">
        <w:rPr>
          <w:b/>
          <w:bCs/>
          <w:szCs w:val="28"/>
        </w:rPr>
        <w:t>.5. Пункты и зоны охвата сетей мониторинга ЧС природного и техногенного характера</w:t>
      </w:r>
      <w:bookmarkEnd w:id="277"/>
      <w:bookmarkEnd w:id="278"/>
      <w:bookmarkEnd w:id="279"/>
      <w:bookmarkEnd w:id="280"/>
      <w:bookmarkEnd w:id="281"/>
      <w:bookmarkEnd w:id="282"/>
    </w:p>
    <w:p w:rsidR="00452F7F" w:rsidRPr="009760C1" w:rsidRDefault="00452F7F" w:rsidP="00452F7F">
      <w:pPr>
        <w:widowControl w:val="0"/>
        <w:tabs>
          <w:tab w:val="left" w:pos="240"/>
          <w:tab w:val="left" w:pos="1080"/>
          <w:tab w:val="left" w:pos="1330"/>
        </w:tabs>
        <w:suppressAutoHyphens/>
        <w:autoSpaceDE w:val="0"/>
        <w:autoSpaceDN w:val="0"/>
        <w:adjustRightInd w:val="0"/>
        <w:rPr>
          <w:rFonts w:eastAsia="Lucida Sans Unicode"/>
          <w:kern w:val="1"/>
          <w:szCs w:val="28"/>
        </w:rPr>
      </w:pPr>
      <w:r w:rsidRPr="009760C1">
        <w:rPr>
          <w:rFonts w:eastAsia="Lucida Sans Unicode"/>
          <w:kern w:val="1"/>
          <w:szCs w:val="28"/>
        </w:rPr>
        <w:t xml:space="preserve">Мониторинг и прогноз событий гидрометеорологического характера осуществляется ГКУ «Управление по гидрометеорологии и мониторингу окружающей среды Республики Татарстан». </w:t>
      </w:r>
    </w:p>
    <w:p w:rsidR="00452F7F" w:rsidRPr="009760C1" w:rsidRDefault="00452F7F" w:rsidP="00452F7F">
      <w:pPr>
        <w:widowControl w:val="0"/>
        <w:tabs>
          <w:tab w:val="left" w:pos="240"/>
          <w:tab w:val="left" w:pos="1080"/>
          <w:tab w:val="left" w:pos="1330"/>
        </w:tabs>
        <w:suppressAutoHyphens/>
        <w:autoSpaceDE w:val="0"/>
        <w:autoSpaceDN w:val="0"/>
        <w:adjustRightInd w:val="0"/>
        <w:rPr>
          <w:rFonts w:eastAsia="Lucida Sans Unicode"/>
          <w:kern w:val="1"/>
          <w:szCs w:val="28"/>
        </w:rPr>
      </w:pPr>
      <w:r w:rsidRPr="009760C1">
        <w:rPr>
          <w:rFonts w:eastAsia="Lucida Sans Unicode"/>
          <w:kern w:val="1"/>
          <w:szCs w:val="28"/>
        </w:rPr>
        <w:t xml:space="preserve">На территории поселения нет объектов ГКУ «Управление по гидрометеорологии и мониторингу окружающей среды Республики Татарстан». </w:t>
      </w:r>
    </w:p>
    <w:p w:rsidR="00452F7F" w:rsidRPr="009760C1" w:rsidRDefault="00452F7F" w:rsidP="00452F7F">
      <w:pPr>
        <w:widowControl w:val="0"/>
        <w:tabs>
          <w:tab w:val="left" w:pos="240"/>
          <w:tab w:val="left" w:pos="1080"/>
          <w:tab w:val="left" w:pos="1330"/>
        </w:tabs>
        <w:suppressAutoHyphens/>
        <w:autoSpaceDE w:val="0"/>
        <w:autoSpaceDN w:val="0"/>
        <w:adjustRightInd w:val="0"/>
        <w:rPr>
          <w:rFonts w:eastAsia="Lucida Sans Unicode"/>
          <w:kern w:val="1"/>
          <w:szCs w:val="28"/>
        </w:rPr>
      </w:pPr>
      <w:r w:rsidRPr="009760C1">
        <w:rPr>
          <w:rFonts w:eastAsia="Lucida Sans Unicode"/>
          <w:kern w:val="1"/>
          <w:szCs w:val="28"/>
        </w:rPr>
        <w:t>Мониторинг геологических процессов осуществляются МЭПР РТ и ГУП «Геоцентр РТ».</w:t>
      </w:r>
    </w:p>
    <w:p w:rsidR="00452F7F" w:rsidRPr="009760C1" w:rsidRDefault="00452F7F" w:rsidP="00452F7F">
      <w:pPr>
        <w:widowControl w:val="0"/>
        <w:tabs>
          <w:tab w:val="left" w:pos="240"/>
          <w:tab w:val="left" w:pos="1080"/>
          <w:tab w:val="left" w:pos="1330"/>
        </w:tabs>
        <w:suppressAutoHyphens/>
        <w:autoSpaceDE w:val="0"/>
        <w:autoSpaceDN w:val="0"/>
        <w:adjustRightInd w:val="0"/>
        <w:rPr>
          <w:rFonts w:eastAsia="Lucida Sans Unicode"/>
          <w:kern w:val="1"/>
          <w:szCs w:val="28"/>
        </w:rPr>
      </w:pPr>
      <w:r w:rsidRPr="009760C1">
        <w:rPr>
          <w:rFonts w:eastAsia="Lucida Sans Unicode"/>
          <w:kern w:val="1"/>
          <w:szCs w:val="28"/>
        </w:rPr>
        <w:t>Социально-гигиенический мониторинг и прогнозирование осуществляют территориальные органы санитарно-эпидемиологического надзора России.</w:t>
      </w:r>
    </w:p>
    <w:p w:rsidR="00452F7F" w:rsidRPr="009760C1" w:rsidRDefault="00452F7F" w:rsidP="00452F7F">
      <w:pPr>
        <w:widowControl w:val="0"/>
        <w:tabs>
          <w:tab w:val="left" w:pos="240"/>
          <w:tab w:val="left" w:pos="1080"/>
          <w:tab w:val="left" w:pos="1330"/>
        </w:tabs>
        <w:suppressAutoHyphens/>
        <w:autoSpaceDE w:val="0"/>
        <w:autoSpaceDN w:val="0"/>
        <w:adjustRightInd w:val="0"/>
        <w:rPr>
          <w:rFonts w:eastAsia="Lucida Sans Unicode"/>
          <w:kern w:val="1"/>
          <w:szCs w:val="28"/>
        </w:rPr>
      </w:pPr>
      <w:r w:rsidRPr="009760C1">
        <w:rPr>
          <w:rFonts w:eastAsia="Lucida Sans Unicode"/>
          <w:kern w:val="1"/>
          <w:szCs w:val="28"/>
        </w:rPr>
        <w:t xml:space="preserve">Мониторинг состояния техногенных объектов и прогноз аварийности осуществляют профильные министерства республики и управление Ростехнадзора по РТ, а также надзорные органы в составе органов исполнительной власти </w:t>
      </w:r>
      <w:r w:rsidRPr="009760C1">
        <w:rPr>
          <w:rFonts w:eastAsia="Lucida Sans Unicode"/>
          <w:kern w:val="1"/>
          <w:szCs w:val="28"/>
        </w:rPr>
        <w:lastRenderedPageBreak/>
        <w:t>Республики Татарстан, а на предприятиях и в организациях - подразделения по промышленной безопасности предприятий и организаций.</w:t>
      </w:r>
    </w:p>
    <w:p w:rsidR="00452F7F" w:rsidRPr="009760C1" w:rsidRDefault="00452F7F" w:rsidP="00452F7F">
      <w:pPr>
        <w:ind w:firstLine="0"/>
        <w:rPr>
          <w:szCs w:val="28"/>
        </w:rPr>
      </w:pPr>
    </w:p>
    <w:p w:rsidR="00452F7F" w:rsidRPr="009760C1" w:rsidRDefault="00452F7F" w:rsidP="00452F7F">
      <w:pPr>
        <w:keepNext/>
        <w:ind w:left="709" w:firstLine="0"/>
        <w:outlineLvl w:val="2"/>
        <w:rPr>
          <w:b/>
          <w:bCs/>
          <w:szCs w:val="28"/>
        </w:rPr>
      </w:pPr>
      <w:bookmarkStart w:id="283" w:name="_Toc26625344"/>
      <w:bookmarkStart w:id="284" w:name="_Toc130232068"/>
      <w:r w:rsidRPr="009760C1">
        <w:rPr>
          <w:b/>
          <w:bCs/>
          <w:szCs w:val="28"/>
        </w:rPr>
        <w:t>3.1</w:t>
      </w:r>
      <w:r w:rsidR="00C85580">
        <w:rPr>
          <w:b/>
          <w:bCs/>
          <w:szCs w:val="28"/>
        </w:rPr>
        <w:t>1</w:t>
      </w:r>
      <w:r w:rsidRPr="009760C1">
        <w:rPr>
          <w:b/>
          <w:bCs/>
          <w:szCs w:val="28"/>
        </w:rPr>
        <w:t>.6. Мероприятия по оповещению о чрезвычайной ситуации</w:t>
      </w:r>
      <w:bookmarkEnd w:id="283"/>
      <w:bookmarkEnd w:id="284"/>
    </w:p>
    <w:p w:rsidR="00452F7F" w:rsidRPr="009760C1" w:rsidRDefault="00452F7F" w:rsidP="00452F7F">
      <w:pPr>
        <w:suppressAutoHyphens/>
        <w:rPr>
          <w:szCs w:val="28"/>
        </w:rPr>
      </w:pPr>
      <w:r w:rsidRPr="009760C1">
        <w:rPr>
          <w:bCs/>
          <w:i/>
          <w:szCs w:val="28"/>
        </w:rPr>
        <w:t>Оповещение о чрезвычайной ситуации</w:t>
      </w:r>
      <w:r w:rsidRPr="009760C1">
        <w:rPr>
          <w:szCs w:val="28"/>
        </w:rPr>
        <w:t>, доведение до органов повседневного управления, сил и средств РСЧС и населения сигналов оповещения и соответствующей информации о чрезвычайной ситуации.</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Система оповещения Зеленодольского муниципального района (далее – система оповещения) представляет собой организационно-техническое объединение сил, средств связи и оповещения, сетей вещания, каналов и линий связи, сетей связи различного назначения и ведомственной принадлежности, имеющихся на территории муниципального образования, обеспечивающих своевременное доведение установленных сигналов оповещения и паролей оповещения, а также сигналов информирования до абонентов системы оповещения и включает в себя:</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 дежурно-диспетчерскую службу района (единую дежурно-диспетчерскую службу) (далее – ЕДДС);</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 дежурные службы (должностных лиц) органов местного самоуправления, подразделений территориальных органов и оповещаемых органов и организаций (далее – дежурные службы), на которые возложен круглосуточный прием сигналов оповещения и доведение их до руководителей указанных органов, соединенные линиями (каналами) связи технические средства оповещения независимо от их ведомственной принадлежности.</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В соответствии с Перечнем зон экстренного оповещения населения (территорий, подверженных риску возникновения быстроразвивающихся опасных природных явлений и техногенных процессов, представляющих непосредственную угрозу жизни и здоровью находящихся на них людей), утв. постановлением КМ РТ от 21 ноября 2013 г. N 899, территория поселения попадает в зону экстренного оповещения населения (зоны экстренного оповещения населения, подверженные лесным пожарам, зоны экстренного оповещения населения, подверженные затоплению (подтоплению)).</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color w:val="000000"/>
          <w:kern w:val="1"/>
          <w:szCs w:val="28"/>
        </w:rPr>
        <w:t>На момент разработки генерального плана на территории поселения имеются объекты системы оповещения:</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РСУ-300 (местоположения – ул. Школьная, д.30; ДК п.г.т. Васильево);</w:t>
      </w:r>
    </w:p>
    <w:p w:rsidR="00452F7F" w:rsidRPr="009760C1" w:rsidRDefault="00452F7F" w:rsidP="00452F7F">
      <w:pPr>
        <w:tabs>
          <w:tab w:val="num" w:pos="325"/>
        </w:tabs>
        <w:rPr>
          <w:color w:val="000000" w:themeColor="text1"/>
          <w:szCs w:val="28"/>
          <w:lang w:eastAsia="en-US"/>
        </w:rPr>
      </w:pPr>
      <w:r w:rsidRPr="009760C1">
        <w:rPr>
          <w:color w:val="000000" w:themeColor="text1"/>
          <w:szCs w:val="28"/>
          <w:lang w:eastAsia="en-US"/>
        </w:rPr>
        <w:t>- С-40 (3 установки): ул Свободы д.1, ул.Первомайская д.26, ул. Лагерная.</w:t>
      </w:r>
    </w:p>
    <w:p w:rsidR="00452F7F" w:rsidRPr="009760C1" w:rsidRDefault="00452F7F" w:rsidP="00452F7F">
      <w:pPr>
        <w:suppressAutoHyphens/>
        <w:rPr>
          <w:szCs w:val="28"/>
        </w:rPr>
      </w:pPr>
      <w:r w:rsidRPr="009760C1">
        <w:rPr>
          <w:szCs w:val="28"/>
        </w:rPr>
        <w:t xml:space="preserve">Оповещение органов управления ГОЧС осуществляется на основе передачи старшим органом управления (по системе централизованного оповещения и средствам оперативной связи) заранее установленных сигналов (команд), обеспечивающих приведение органов управления в состояние определенной оперативной готовности или предписывающих проведение организационных мероприятий в соответствии с утвержденным планом действий. Для решения таких задач организуется тесное взаимодействие с органами военного командования. Оповещение должностных лиц органов управления ГО ЧС (ГО) осуществляется в </w:t>
      </w:r>
      <w:r w:rsidRPr="009760C1">
        <w:rPr>
          <w:szCs w:val="28"/>
        </w:rPr>
        <w:lastRenderedPageBreak/>
        <w:t>рамках систем централизованного оповещения с целью оперативного доведения информации о необходимости прибыть на рабочее место или в заранее определенной пункт. Для этого используется заранее обусловленный сигнал: «Объявлен сбор».</w:t>
      </w:r>
    </w:p>
    <w:p w:rsidR="00452F7F" w:rsidRPr="009760C1" w:rsidRDefault="00452F7F" w:rsidP="00452F7F">
      <w:pPr>
        <w:suppressAutoHyphens/>
        <w:rPr>
          <w:szCs w:val="28"/>
        </w:rPr>
      </w:pPr>
      <w:r w:rsidRPr="009760C1">
        <w:rPr>
          <w:szCs w:val="28"/>
        </w:rPr>
        <w:t>Оповещение «экстренных» служб, руководителей различных ведомств, руководителей объектов экономики и организаций направлено на быстрое доведение до них информации об угрозе возникновения или возникновении ЧС с целью принятия необходимых действий по уменьшению масштабов ЧС, мер по защите своего персонала и осуществляется, в основном, по местным сетям связи. С дежурно-диспетчерскими пунктами «экстренных» служб, потенциально опасными объектами экономики в большинстве случаев организуется прямая связь от оперативных служб муниципальных органов управления ГОЧС. Оповещение населения осуществляется на основе задействования систем централизованного оповещения. Общим сигналом оповещения населения об угрозе возникновения ЧС является сигнал: «Внимание всем!», который затем дополняется передачей по сетям вещания дополнительной разъясняющей речевой информации. Для оповещения создаются системы централизованного оповещения (СЦО).</w:t>
      </w:r>
    </w:p>
    <w:p w:rsidR="00452F7F" w:rsidRPr="009760C1" w:rsidRDefault="00452F7F" w:rsidP="00452F7F">
      <w:pPr>
        <w:suppressAutoHyphens/>
        <w:rPr>
          <w:szCs w:val="28"/>
        </w:rPr>
      </w:pPr>
      <w:r w:rsidRPr="009760C1">
        <w:rPr>
          <w:szCs w:val="28"/>
        </w:rPr>
        <w:t>При оповещении населения о чрезвычайной ситуации могут быть задействованы следующие каналы телевещания: ГТРК «Татарстан», «Эфир», «Татарстан Новый Век».</w:t>
      </w:r>
    </w:p>
    <w:p w:rsidR="00452F7F" w:rsidRPr="009760C1" w:rsidRDefault="00452F7F" w:rsidP="00452F7F">
      <w:pPr>
        <w:suppressAutoHyphens/>
        <w:rPr>
          <w:color w:val="000000"/>
          <w:szCs w:val="28"/>
        </w:rPr>
      </w:pPr>
      <w:r w:rsidRPr="009760C1">
        <w:rPr>
          <w:color w:val="000000"/>
          <w:szCs w:val="28"/>
        </w:rPr>
        <w:t>Система организации и информирования населения о прогнозируемых и возникших чрезвычайных ситуациях, и пожарах представлена на рисунке 3.1</w:t>
      </w:r>
      <w:r w:rsidR="00C85580">
        <w:rPr>
          <w:color w:val="000000"/>
          <w:szCs w:val="28"/>
        </w:rPr>
        <w:t>1</w:t>
      </w:r>
      <w:r w:rsidRPr="009760C1">
        <w:rPr>
          <w:color w:val="000000"/>
          <w:szCs w:val="28"/>
        </w:rPr>
        <w:t>.6.1, в соответствии с Приказом МЧС РФ от 29.06.2006</w:t>
      </w:r>
      <w:r w:rsidR="00334279">
        <w:rPr>
          <w:color w:val="000000"/>
          <w:szCs w:val="28"/>
        </w:rPr>
        <w:t>г.</w:t>
      </w:r>
      <w:r w:rsidRPr="009760C1">
        <w:rPr>
          <w:color w:val="000000"/>
          <w:szCs w:val="28"/>
        </w:rPr>
        <w:t xml:space="preserve"> №386.</w:t>
      </w:r>
    </w:p>
    <w:p w:rsidR="00452F7F" w:rsidRPr="009760C1" w:rsidRDefault="00452F7F" w:rsidP="00452F7F">
      <w:pPr>
        <w:keepNext/>
        <w:tabs>
          <w:tab w:val="left" w:pos="993"/>
        </w:tabs>
        <w:suppressAutoHyphens/>
        <w:ind w:firstLine="0"/>
        <w:jc w:val="center"/>
        <w:rPr>
          <w:sz w:val="24"/>
        </w:rPr>
      </w:pPr>
      <w:r w:rsidRPr="009760C1">
        <w:rPr>
          <w:noProof/>
          <w:sz w:val="24"/>
        </w:rPr>
        <w:lastRenderedPageBreak/>
        <w:drawing>
          <wp:inline distT="0" distB="0" distL="0" distR="0" wp14:anchorId="05BC4E10" wp14:editId="240B7AE7">
            <wp:extent cx="5572125" cy="4219575"/>
            <wp:effectExtent l="0" t="0" r="0" b="0"/>
            <wp:docPr id="57" name="Рисунок 84" descr="D:\Баканин\Данные по ГО ЧС\оповещение\Схема организации информирования населения о прогнозируемых ЧС и пожара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D:\Баканин\Данные по ГО ЧС\оповещение\Схема организации информирования населения о прогнозируемых ЧС и пожарах.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572125" cy="4219575"/>
                    </a:xfrm>
                    <a:prstGeom prst="rect">
                      <a:avLst/>
                    </a:prstGeom>
                    <a:noFill/>
                    <a:ln>
                      <a:noFill/>
                    </a:ln>
                  </pic:spPr>
                </pic:pic>
              </a:graphicData>
            </a:graphic>
          </wp:inline>
        </w:drawing>
      </w:r>
    </w:p>
    <w:p w:rsidR="00452F7F" w:rsidRPr="009760C1" w:rsidRDefault="00452F7F" w:rsidP="00452F7F">
      <w:pPr>
        <w:suppressAutoHyphens/>
        <w:ind w:firstLine="0"/>
        <w:jc w:val="center"/>
        <w:rPr>
          <w:bCs/>
          <w:szCs w:val="28"/>
        </w:rPr>
      </w:pPr>
      <w:bookmarkStart w:id="285" w:name="_Ref429126039"/>
      <w:bookmarkStart w:id="286" w:name="_Ref441572272"/>
      <w:r w:rsidRPr="009760C1">
        <w:rPr>
          <w:bCs/>
          <w:szCs w:val="28"/>
        </w:rPr>
        <w:t xml:space="preserve">Рисунок </w:t>
      </w:r>
      <w:bookmarkEnd w:id="285"/>
      <w:r w:rsidRPr="009760C1">
        <w:rPr>
          <w:bCs/>
          <w:szCs w:val="28"/>
        </w:rPr>
        <w:t>3.</w:t>
      </w:r>
      <w:bookmarkEnd w:id="286"/>
      <w:r w:rsidRPr="009760C1">
        <w:rPr>
          <w:bCs/>
          <w:szCs w:val="28"/>
        </w:rPr>
        <w:t>1</w:t>
      </w:r>
      <w:r w:rsidR="00C85580">
        <w:rPr>
          <w:bCs/>
          <w:szCs w:val="28"/>
        </w:rPr>
        <w:t>1</w:t>
      </w:r>
      <w:r w:rsidRPr="009760C1">
        <w:rPr>
          <w:bCs/>
          <w:szCs w:val="28"/>
        </w:rPr>
        <w:t xml:space="preserve">.6.1 </w:t>
      </w:r>
      <w:r w:rsidRPr="009760C1">
        <w:rPr>
          <w:bCs/>
          <w:i/>
          <w:szCs w:val="28"/>
        </w:rPr>
        <w:t>Схема организации информирования населения о прогнозируемых и возникших чрезвычайных ситуациях и пожарах.</w:t>
      </w:r>
    </w:p>
    <w:p w:rsidR="00452F7F" w:rsidRPr="009760C1" w:rsidRDefault="00452F7F" w:rsidP="00452F7F">
      <w:pPr>
        <w:suppressAutoHyphens/>
        <w:rPr>
          <w:color w:val="000000"/>
          <w:sz w:val="24"/>
        </w:rPr>
      </w:pPr>
      <w:r w:rsidRPr="009760C1">
        <w:rPr>
          <w:color w:val="000000"/>
          <w:sz w:val="24"/>
        </w:rPr>
        <w:t>Принятые сокращения к рисунку: ОД - оперативный дежурный; РВ - радиовещание; ТВ - телевещание; ПВ - проводное вещание; УГГ - уличные громкоговорители; ЦУКС - Центр управления в кризисных ситуациях; УИСО - Управление информации и связи с общественностью; ОИПСО - отделы информации, пропаганды и связи с общественностью.</w:t>
      </w:r>
    </w:p>
    <w:p w:rsidR="00452F7F" w:rsidRPr="009760C1" w:rsidRDefault="00452F7F" w:rsidP="00452F7F">
      <w:pPr>
        <w:suppressAutoHyphens/>
        <w:rPr>
          <w:szCs w:val="28"/>
        </w:rPr>
      </w:pPr>
    </w:p>
    <w:p w:rsidR="00452F7F" w:rsidRPr="009760C1" w:rsidRDefault="00452F7F" w:rsidP="00452F7F">
      <w:pPr>
        <w:suppressAutoHyphens/>
        <w:rPr>
          <w:szCs w:val="28"/>
        </w:rPr>
      </w:pPr>
      <w:r w:rsidRPr="009760C1">
        <w:rPr>
          <w:szCs w:val="28"/>
        </w:rPr>
        <w:t>Систему оповещения при угрозе возникновения чрезвычайной ситуации в необходимо предусмотреть, в соответствии с ука</w:t>
      </w:r>
      <w:r w:rsidR="00334279">
        <w:rPr>
          <w:szCs w:val="28"/>
        </w:rPr>
        <w:t>зом Президента РФ от 13.11.2012</w:t>
      </w:r>
      <w:r w:rsidRPr="009760C1">
        <w:rPr>
          <w:szCs w:val="28"/>
        </w:rPr>
        <w:t xml:space="preserve">г. № 1522 «О создании комплексной системы экстренного оповещения населения об угрозе возникновения или о возникновении чрезвычайных ситуаций» (необходима установка речевых сиренных установок с подключением к ЕДДС района). </w:t>
      </w:r>
    </w:p>
    <w:p w:rsidR="00452F7F" w:rsidRPr="009760C1" w:rsidRDefault="00452F7F" w:rsidP="00452F7F">
      <w:pPr>
        <w:rPr>
          <w:color w:val="000000" w:themeColor="text1"/>
          <w:szCs w:val="28"/>
          <w:lang w:eastAsia="en-US"/>
        </w:rPr>
      </w:pPr>
      <w:r w:rsidRPr="009760C1">
        <w:rPr>
          <w:color w:val="000000" w:themeColor="text1"/>
          <w:szCs w:val="28"/>
          <w:lang w:eastAsia="en-US"/>
        </w:rPr>
        <w:t>Для оповещения</w:t>
      </w:r>
      <w:r w:rsidRPr="009760C1">
        <w:rPr>
          <w:b/>
          <w:color w:val="000000" w:themeColor="text1"/>
          <w:szCs w:val="28"/>
          <w:lang w:eastAsia="en-US"/>
        </w:rPr>
        <w:t xml:space="preserve"> </w:t>
      </w:r>
      <w:r w:rsidRPr="009760C1">
        <w:rPr>
          <w:color w:val="000000" w:themeColor="text1"/>
          <w:szCs w:val="28"/>
          <w:lang w:eastAsia="en-US"/>
        </w:rPr>
        <w:t xml:space="preserve">населения проектом предлагается установка речевых сиренных установок (типа РСУ-300) в количестве </w:t>
      </w:r>
      <w:r w:rsidR="0074453E" w:rsidRPr="009760C1">
        <w:rPr>
          <w:color w:val="000000" w:themeColor="text1"/>
          <w:szCs w:val="28"/>
          <w:lang w:eastAsia="en-US"/>
        </w:rPr>
        <w:t>6</w:t>
      </w:r>
      <w:r w:rsidRPr="009760C1">
        <w:rPr>
          <w:color w:val="000000" w:themeColor="text1"/>
          <w:szCs w:val="28"/>
          <w:lang w:eastAsia="en-US"/>
        </w:rPr>
        <w:t xml:space="preserve"> штук, с радиусом оповещения не менее 1 км. </w:t>
      </w:r>
    </w:p>
    <w:p w:rsidR="00452F7F" w:rsidRPr="009760C1" w:rsidRDefault="00452F7F" w:rsidP="00452F7F">
      <w:pPr>
        <w:suppressAutoHyphens/>
        <w:rPr>
          <w:szCs w:val="28"/>
        </w:rPr>
      </w:pPr>
      <w:r w:rsidRPr="009760C1">
        <w:rPr>
          <w:szCs w:val="28"/>
        </w:rPr>
        <w:t xml:space="preserve">При размещении новых речевых сиренных установок необходимо предусмотреть полное покрытие территории населенного пункта. </w:t>
      </w:r>
    </w:p>
    <w:p w:rsidR="00452F7F" w:rsidRPr="009760C1" w:rsidRDefault="00452F7F" w:rsidP="00452F7F">
      <w:pPr>
        <w:ind w:firstLine="710"/>
        <w:contextualSpacing/>
        <w:rPr>
          <w:szCs w:val="28"/>
        </w:rPr>
      </w:pPr>
      <w:r w:rsidRPr="009760C1">
        <w:rPr>
          <w:szCs w:val="28"/>
        </w:rPr>
        <w:t>Примерное месторасположение РСУ показаны на графических материалах, точное местоположение РСУ определить отдельным проектом.</w:t>
      </w:r>
    </w:p>
    <w:p w:rsidR="00452F7F" w:rsidRPr="009760C1" w:rsidRDefault="00452F7F" w:rsidP="00452F7F">
      <w:pPr>
        <w:ind w:firstLine="710"/>
        <w:contextualSpacing/>
        <w:rPr>
          <w:szCs w:val="28"/>
        </w:rPr>
      </w:pPr>
      <w:r w:rsidRPr="009760C1">
        <w:rPr>
          <w:szCs w:val="28"/>
        </w:rPr>
        <w:t>При проектировании и строительстве зданий и сооружений, в том числе и многоквартирных жилых домов по системам оповещения населения необходимо руководствоваться сводом правил 134.13330.2012 «Системы электросвязи зданий и сооружений. Основные положения проектирования»</w:t>
      </w:r>
    </w:p>
    <w:p w:rsidR="00452F7F" w:rsidRPr="009760C1" w:rsidRDefault="00452F7F" w:rsidP="00452F7F">
      <w:pPr>
        <w:rPr>
          <w:color w:val="000000"/>
          <w:szCs w:val="28"/>
        </w:rPr>
      </w:pPr>
      <w:r w:rsidRPr="009760C1">
        <w:rPr>
          <w:color w:val="000000"/>
          <w:szCs w:val="28"/>
        </w:rPr>
        <w:lastRenderedPageBreak/>
        <w:t>Необходимо предусмотреть возможность сопряжения технических устройств МО, осуществляющих прием, обработку и передачу аудио-, аудиовизуальных и иных сообщений об угрозе возникновения или о возникновении чрезвычайных ситуаций, правилах поведения и способах защиты населения в таких ситуациях с ЕДДС района.</w:t>
      </w:r>
    </w:p>
    <w:p w:rsidR="00452F7F" w:rsidRPr="009760C1" w:rsidRDefault="00452F7F" w:rsidP="00452F7F">
      <w:pPr>
        <w:rPr>
          <w:color w:val="000000"/>
          <w:szCs w:val="28"/>
        </w:rPr>
      </w:pPr>
      <w:r w:rsidRPr="009760C1">
        <w:rPr>
          <w:color w:val="000000"/>
          <w:szCs w:val="28"/>
        </w:rPr>
        <w:t>Целесообразно использовать современные информационные технологии, электронные и печатные средства массовой информации для своевременного и гарантированного информирования населения об угрозе возникновения или о возникновении чрезвычайных ситуаций, правилах поведения и способах защиты в таких ситуациях.</w:t>
      </w:r>
    </w:p>
    <w:p w:rsidR="00452F7F" w:rsidRPr="009760C1" w:rsidRDefault="00452F7F" w:rsidP="00452F7F">
      <w:pPr>
        <w:rPr>
          <w:color w:val="000000"/>
          <w:szCs w:val="28"/>
        </w:rPr>
      </w:pPr>
      <w:r w:rsidRPr="009760C1">
        <w:rPr>
          <w:color w:val="000000"/>
          <w:szCs w:val="28"/>
        </w:rPr>
        <w:t xml:space="preserve">Системы оповещения можно отнести к тем первичным активным средствам, при активации которых решается задача непосредственной защиты населения. Именно своевременное оповещение и информирование об истинном характере угрозы позволяют резко сократить возможные потери, препятствуют возникновению панических слухов, которые одни в состоянии принести больше негативных последствий, чем сама чрезвычайная ситуация любого характера. </w:t>
      </w:r>
    </w:p>
    <w:p w:rsidR="00452F7F" w:rsidRPr="009760C1" w:rsidRDefault="00452F7F" w:rsidP="008A5A97">
      <w:pPr>
        <w:rPr>
          <w:color w:val="000000"/>
          <w:szCs w:val="28"/>
        </w:rPr>
      </w:pPr>
      <w:r w:rsidRPr="009760C1">
        <w:rPr>
          <w:color w:val="000000"/>
          <w:szCs w:val="28"/>
        </w:rPr>
        <w:t>В качестве средств оповещения и информирования населения целесообразно организовать использование:</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 xml:space="preserve">сотовых сетей связи; </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громкоговорителей;</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автомагнитол в транспортных средствах с автоматическим переключением на программу передачи экстренных сообщений о ЧС;</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высокомощных звуковых излучателей с автономным питанием, обеспечивающих передачу условных сигналов и коротких информационных сообщений;</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сетей телерадиовещания (с учетом перехода на цифровое вещание);</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 xml:space="preserve">оповещение по сети Интернет путем размещения экстренной информации на официальном сайте МЧС РТ, а так же на новостных и поисковых порталах основных Интернет-ресурсов республики; </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мобильных средств информирования;</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автомобили оперативных служб с громкоговорящей связью;</w:t>
      </w:r>
    </w:p>
    <w:p w:rsidR="00452F7F" w:rsidRPr="009760C1" w:rsidRDefault="00452F7F" w:rsidP="00B86BC4">
      <w:pPr>
        <w:widowControl w:val="0"/>
        <w:numPr>
          <w:ilvl w:val="0"/>
          <w:numId w:val="147"/>
        </w:numPr>
        <w:tabs>
          <w:tab w:val="left" w:pos="1134"/>
        </w:tabs>
        <w:suppressAutoHyphens/>
        <w:ind w:left="0" w:firstLine="709"/>
        <w:rPr>
          <w:color w:val="000000"/>
          <w:szCs w:val="28"/>
        </w:rPr>
      </w:pPr>
      <w:r w:rsidRPr="009760C1">
        <w:rPr>
          <w:color w:val="000000"/>
          <w:szCs w:val="28"/>
        </w:rPr>
        <w:t>беспилотные летательные аппараты со встроенным модулем громкоговорящей связи.</w:t>
      </w:r>
    </w:p>
    <w:p w:rsidR="00452F7F" w:rsidRPr="009760C1" w:rsidRDefault="00452F7F" w:rsidP="00452F7F">
      <w:pPr>
        <w:rPr>
          <w:color w:val="000000"/>
          <w:szCs w:val="28"/>
        </w:rPr>
      </w:pPr>
      <w:r w:rsidRPr="009760C1">
        <w:rPr>
          <w:color w:val="000000"/>
          <w:szCs w:val="28"/>
        </w:rPr>
        <w:t>Исследования показывают, что постоянный поток людей, передвигающихся в течение дня, составляет большую часть населения, т.е. в течение дня большинство людей оторваны от своих квартирных стационарных средств приема информации (телефон, радио, телевизор, компьютер, радиоточка). В то же время развитие сотовых сетей связи позволяет говорить о возможности решения задачи массового оповещения населения независимо от мест его нахождения в городе и в загородной зоне.</w:t>
      </w:r>
    </w:p>
    <w:p w:rsidR="00452F7F" w:rsidRPr="009760C1" w:rsidRDefault="00452F7F" w:rsidP="00452F7F">
      <w:pPr>
        <w:rPr>
          <w:i/>
          <w:noProof/>
          <w:color w:val="000000"/>
          <w:szCs w:val="28"/>
        </w:rPr>
      </w:pPr>
      <w:r w:rsidRPr="009760C1">
        <w:rPr>
          <w:color w:val="000000"/>
          <w:szCs w:val="28"/>
        </w:rPr>
        <w:t xml:space="preserve">Сотовый телефон - универсальное средство связи и обмена цифровой информацией, приема сигналов радио и телевещания, выхода в Интернет. Все это позволяет рассматривать сотовый телефон в качестве одного из основных </w:t>
      </w:r>
      <w:r w:rsidRPr="009760C1">
        <w:rPr>
          <w:color w:val="000000"/>
          <w:szCs w:val="28"/>
        </w:rPr>
        <w:lastRenderedPageBreak/>
        <w:t xml:space="preserve">индивидуальных средств оповещения и информирования большинства населения страны в чрезвычайных ситуациях различного характера. </w:t>
      </w:r>
    </w:p>
    <w:p w:rsidR="00452F7F" w:rsidRPr="009760C1" w:rsidRDefault="00452F7F" w:rsidP="00452F7F">
      <w:pPr>
        <w:rPr>
          <w:color w:val="000000"/>
          <w:szCs w:val="28"/>
        </w:rPr>
      </w:pPr>
      <w:r w:rsidRPr="009760C1">
        <w:rPr>
          <w:color w:val="000000"/>
          <w:szCs w:val="28"/>
        </w:rPr>
        <w:t>Все современные автомагнитолы имеют специальный режим RDS (</w:t>
      </w:r>
      <w:r w:rsidRPr="009760C1">
        <w:rPr>
          <w:bCs/>
          <w:color w:val="000000"/>
          <w:szCs w:val="28"/>
        </w:rPr>
        <w:t>Radio</w:t>
      </w:r>
      <w:r w:rsidRPr="009760C1">
        <w:rPr>
          <w:color w:val="000000"/>
          <w:szCs w:val="28"/>
        </w:rPr>
        <w:t xml:space="preserve"> </w:t>
      </w:r>
      <w:r w:rsidRPr="009760C1">
        <w:rPr>
          <w:bCs/>
          <w:color w:val="000000"/>
          <w:szCs w:val="28"/>
        </w:rPr>
        <w:t>Data</w:t>
      </w:r>
      <w:r w:rsidRPr="009760C1">
        <w:rPr>
          <w:color w:val="000000"/>
          <w:szCs w:val="28"/>
        </w:rPr>
        <w:t xml:space="preserve"> </w:t>
      </w:r>
      <w:r w:rsidRPr="009760C1">
        <w:rPr>
          <w:bCs/>
          <w:color w:val="000000"/>
          <w:szCs w:val="28"/>
        </w:rPr>
        <w:t>System) – или с</w:t>
      </w:r>
      <w:r w:rsidRPr="009760C1">
        <w:rPr>
          <w:color w:val="000000"/>
          <w:szCs w:val="28"/>
        </w:rPr>
        <w:t>истема передачи данных, по которому радиовещательные станции передают информационные сообщения. Режим RDS используют большинство радиостанций России.</w:t>
      </w:r>
    </w:p>
    <w:p w:rsidR="00452F7F" w:rsidRPr="009760C1" w:rsidRDefault="00452F7F" w:rsidP="00452F7F">
      <w:pPr>
        <w:rPr>
          <w:color w:val="000000"/>
          <w:szCs w:val="28"/>
        </w:rPr>
      </w:pPr>
      <w:r w:rsidRPr="009760C1">
        <w:rPr>
          <w:color w:val="000000"/>
          <w:szCs w:val="28"/>
        </w:rPr>
        <w:t>Кроме того, МЧС РФ планирует ввести в Татарстане пилотную зону по внедрению системы оповещения населения о ЧС – Cell Broadcast (Широковещательная передача), предназначенная для незамедлительной доставки каких-либо сообщений на сотовый телефон в определенной географической области.</w:t>
      </w:r>
    </w:p>
    <w:p w:rsidR="00452F7F" w:rsidRPr="009760C1" w:rsidRDefault="00452F7F" w:rsidP="00452F7F">
      <w:pPr>
        <w:rPr>
          <w:color w:val="000000"/>
          <w:szCs w:val="28"/>
        </w:rPr>
      </w:pPr>
      <w:r w:rsidRPr="009760C1">
        <w:rPr>
          <w:color w:val="000000"/>
          <w:szCs w:val="28"/>
        </w:rPr>
        <w:t>В Республике Татарстан действует единый номер спасательной службы «112».</w:t>
      </w:r>
    </w:p>
    <w:p w:rsidR="00452F7F" w:rsidRPr="009760C1" w:rsidRDefault="00452F7F" w:rsidP="00452F7F">
      <w:pPr>
        <w:suppressAutoHyphens/>
        <w:rPr>
          <w:szCs w:val="28"/>
        </w:rPr>
      </w:pPr>
      <w:r w:rsidRPr="009760C1">
        <w:rPr>
          <w:szCs w:val="28"/>
        </w:rPr>
        <w:t xml:space="preserve">Организация оповещения населения в случае аварии на магистральных трубопроводах представляет собой весьма сложную проблему, поскольку невозможно построить системы оповещения вдоль всего маршрута транспортировки топлива. Трубопроводы еще опасны и по причине того, что пересекают водные и автомобильные дороги. </w:t>
      </w:r>
    </w:p>
    <w:p w:rsidR="00452F7F" w:rsidRPr="009760C1" w:rsidRDefault="00452F7F" w:rsidP="00452F7F">
      <w:pPr>
        <w:suppressAutoHyphens/>
        <w:rPr>
          <w:szCs w:val="28"/>
        </w:rPr>
      </w:pPr>
      <w:r w:rsidRPr="009760C1">
        <w:rPr>
          <w:szCs w:val="28"/>
        </w:rPr>
        <w:t>Первоочередному оповещению подлежит персонал, обслуживающий трубопровод; населенные пункты, лежащие в опасной близости к трубопроводу; люди, случайно оказавшиеся вблизи трассы трубопровода. Для оповещения остальных населенных пунктов должна задействоваться местная территориальная система оповещения по информации, полученной от дежурного диспетчера трубопровода.</w:t>
      </w:r>
    </w:p>
    <w:p w:rsidR="00452F7F" w:rsidRPr="009760C1" w:rsidRDefault="00452F7F" w:rsidP="00452F7F">
      <w:pPr>
        <w:suppressAutoHyphens/>
        <w:rPr>
          <w:szCs w:val="28"/>
        </w:rPr>
      </w:pPr>
      <w:r w:rsidRPr="009760C1">
        <w:rPr>
          <w:szCs w:val="28"/>
        </w:rPr>
        <w:t>Для оповещения обслуживающего персонала используются проводные или радиорелейные линии связи, проложенные вдоль трассы продуктопровода для организации служебной и технологической связи. Для экстренных сообщений диспетчерам с трассы используются средства радиосвязи обслуживающего персонала. Первичная информация об аварии поступает дежурному диспетчеру по средствам автоматики, отслеживающей нормальный режим работы продуктопровода, а далее более точная информация о точном месте и масштабе случившегося поступает от линейного обслуживающего персонала.</w:t>
      </w:r>
    </w:p>
    <w:p w:rsidR="00452F7F" w:rsidRPr="009760C1" w:rsidRDefault="00452F7F" w:rsidP="00452F7F">
      <w:pPr>
        <w:suppressAutoHyphens/>
        <w:rPr>
          <w:szCs w:val="28"/>
        </w:rPr>
      </w:pPr>
      <w:r w:rsidRPr="009760C1">
        <w:rPr>
          <w:szCs w:val="28"/>
        </w:rPr>
        <w:t>Вариант построения системы оповещения на примере продуктопровода представлен на рисунке 3.1</w:t>
      </w:r>
      <w:r w:rsidR="00C85580">
        <w:rPr>
          <w:szCs w:val="28"/>
        </w:rPr>
        <w:t>1</w:t>
      </w:r>
      <w:r w:rsidRPr="009760C1">
        <w:rPr>
          <w:szCs w:val="28"/>
        </w:rPr>
        <w:t>.6.2</w:t>
      </w: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8A5A97" w:rsidRPr="009760C1" w:rsidRDefault="008A5A97" w:rsidP="00452F7F">
      <w:pPr>
        <w:suppressAutoHyphens/>
        <w:ind w:firstLine="0"/>
        <w:jc w:val="center"/>
        <w:rPr>
          <w:i/>
          <w:szCs w:val="28"/>
        </w:rPr>
      </w:pPr>
    </w:p>
    <w:p w:rsidR="00452F7F" w:rsidRPr="009760C1" w:rsidRDefault="008A5A97" w:rsidP="00452F7F">
      <w:pPr>
        <w:suppressAutoHyphens/>
        <w:ind w:firstLine="0"/>
        <w:jc w:val="center"/>
        <w:rPr>
          <w:i/>
          <w:szCs w:val="28"/>
        </w:rPr>
      </w:pPr>
      <w:r w:rsidRPr="009760C1">
        <w:rPr>
          <w:noProof/>
          <w:szCs w:val="28"/>
        </w:rPr>
        <w:drawing>
          <wp:anchor distT="0" distB="0" distL="114300" distR="114300" simplePos="0" relativeHeight="251658240" behindDoc="0" locked="0" layoutInCell="1" allowOverlap="1" wp14:anchorId="6776C782" wp14:editId="52D0AD07">
            <wp:simplePos x="0" y="0"/>
            <wp:positionH relativeFrom="column">
              <wp:posOffset>3175</wp:posOffset>
            </wp:positionH>
            <wp:positionV relativeFrom="paragraph">
              <wp:posOffset>9525</wp:posOffset>
            </wp:positionV>
            <wp:extent cx="6276975" cy="3036570"/>
            <wp:effectExtent l="0" t="0" r="0" b="0"/>
            <wp:wrapSquare wrapText="bothSides"/>
            <wp:docPr id="151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276975" cy="3036570"/>
                    </a:xfrm>
                    <a:prstGeom prst="rect">
                      <a:avLst/>
                    </a:prstGeom>
                    <a:noFill/>
                    <a:ln>
                      <a:noFill/>
                    </a:ln>
                  </pic:spPr>
                </pic:pic>
              </a:graphicData>
            </a:graphic>
          </wp:anchor>
        </w:drawing>
      </w:r>
      <w:r w:rsidR="00452F7F" w:rsidRPr="009760C1">
        <w:rPr>
          <w:i/>
          <w:szCs w:val="28"/>
        </w:rPr>
        <w:t>Рисунок 3.1</w:t>
      </w:r>
      <w:r w:rsidR="00C85580">
        <w:rPr>
          <w:i/>
          <w:szCs w:val="28"/>
        </w:rPr>
        <w:t>1</w:t>
      </w:r>
      <w:r w:rsidR="00452F7F" w:rsidRPr="009760C1">
        <w:rPr>
          <w:i/>
          <w:szCs w:val="28"/>
        </w:rPr>
        <w:t>.6.2. Схема построения системы оповещения на продуктопроводе</w:t>
      </w:r>
    </w:p>
    <w:p w:rsidR="00452F7F" w:rsidRPr="009760C1" w:rsidRDefault="00452F7F" w:rsidP="00452F7F">
      <w:pPr>
        <w:widowControl w:val="0"/>
        <w:suppressAutoHyphens/>
        <w:rPr>
          <w:rFonts w:eastAsia="Lucida Sans Unicode"/>
          <w:color w:val="000000"/>
          <w:kern w:val="1"/>
          <w:szCs w:val="28"/>
        </w:rPr>
      </w:pPr>
    </w:p>
    <w:p w:rsidR="00452F7F" w:rsidRPr="009760C1" w:rsidRDefault="00452F7F" w:rsidP="00452F7F">
      <w:pPr>
        <w:keepNext/>
        <w:ind w:left="709" w:firstLine="0"/>
        <w:outlineLvl w:val="2"/>
        <w:rPr>
          <w:b/>
          <w:bCs/>
          <w:szCs w:val="28"/>
        </w:rPr>
      </w:pPr>
      <w:bookmarkStart w:id="287" w:name="_Toc26625345"/>
      <w:bookmarkStart w:id="288" w:name="_Toc130232069"/>
      <w:r w:rsidRPr="009760C1">
        <w:rPr>
          <w:b/>
          <w:bCs/>
          <w:szCs w:val="28"/>
        </w:rPr>
        <w:t>3.1</w:t>
      </w:r>
      <w:r w:rsidR="00C85580">
        <w:rPr>
          <w:b/>
          <w:bCs/>
          <w:szCs w:val="28"/>
        </w:rPr>
        <w:t>1</w:t>
      </w:r>
      <w:r w:rsidRPr="009760C1">
        <w:rPr>
          <w:b/>
          <w:bCs/>
          <w:szCs w:val="28"/>
        </w:rPr>
        <w:t xml:space="preserve">.7. </w:t>
      </w:r>
      <w:bookmarkEnd w:id="287"/>
      <w:r w:rsidRPr="009760C1">
        <w:rPr>
          <w:b/>
          <w:bCs/>
          <w:szCs w:val="28"/>
        </w:rPr>
        <w:t>Спасательные формирования</w:t>
      </w:r>
      <w:bookmarkEnd w:id="288"/>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Для проведения работ по ликвидации чрезвычайных ситуаций и их последствий могут быть привлечены:</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пожарные части;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штатные и нештатные аварийно-спасательные формирования;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персонал учреждений здравоохранения;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 персонал и техника других учреждений.</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Для перевозки (эвакуации) населения и материальных средств может быть использована автомобильная техника предприятий и организаций района.</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Для проведения инженерных, аварийно-спасательных и восстановительных работ также может быть привлечена инженерная техника, предприятий и организаций республики и муниципальных образований, входящих в состав республики.</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Республике Татарстан принят Закон РТ от 29 декабря 2005г. N 134-ЗРТ "Об аварийно-спасательных службах и аварийно-спасательных формированиях Республики Татарстан" (с изменениями и дополнениями).</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 xml:space="preserve">Предметом регулирования данного Закона является определение общих организационно-правовых и экономических основ создания и деятельности аварийно-спасательных служб и аварийно-спасательных формирований РТ, порядка взаимодействия в этой области между органами государственной власти республики, органами местного самоуправления, а также предприятиями, учреждениями, организациями, крестьянскими (фермерскими) хозяйствами, иными юридическими лицами независимо от их организационно-правовых форм и форм собственности, общественными объединениями, должностными лицами и гражданами на территории республики; основ государственной политики в области </w:t>
      </w:r>
      <w:r w:rsidRPr="009760C1">
        <w:rPr>
          <w:rFonts w:eastAsia="Lucida Sans Unicode"/>
          <w:kern w:val="1"/>
          <w:szCs w:val="28"/>
        </w:rPr>
        <w:lastRenderedPageBreak/>
        <w:t>правовой и социальной защиты спасателей РТ, других граждан, принимающих участие в ликвидации чрезвычайных ситуаций природного и техногенного характера, и членов их семей.</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Зеленодольский район входит в зону ответственности 2-го зонального поисково-спасательного отряда.</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Силы ликвидации ЧС состоят из сил и средств постоянной готовности (штатные объектовые формирования и специальные подразделения организаций и учреждений), гражданских организаций гражданской обороны, подразделений войсковых частей.</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Группировка сил и средств состоит из первого, второго эшелонов и усилий.</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В первый эшелон входят: силы и средства постоянной готовности, срок готовности до 30 минут.</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Во второй эшелон входят: силы и средства подразделений МЧС РТ, ГУВД, войсковых подразделений. Срок готовности до 24 часов.</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 xml:space="preserve">Ввод сил ликвидации ЧС предусматривается по существующим дорогам. </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Территориальные нештатные аварийно-спасательных формирования создаются в соответствии с Приказом МЧС РФ №701 от 18.12.2014</w:t>
      </w:r>
      <w:r w:rsidR="00334279">
        <w:rPr>
          <w:rFonts w:eastAsia="Lucida Sans Unicode"/>
          <w:kern w:val="1"/>
          <w:szCs w:val="28"/>
        </w:rPr>
        <w:t>г.</w:t>
      </w:r>
      <w:r w:rsidRPr="009760C1">
        <w:rPr>
          <w:rFonts w:eastAsia="Lucida Sans Unicode"/>
          <w:kern w:val="1"/>
          <w:szCs w:val="28"/>
        </w:rPr>
        <w:t xml:space="preserve"> «Об утверждении Типового порядка создания нештатных формирований по обеспечению выполнения мероприятий по гражданской обороне», утвержденным Приказом МЧС России от 18 декабря 2014г. №701. В соответствии с Федеральный закон от 1 мая 2019г. № 84-ФЗ “О внесении изменений в Федеральный закон "О гражданской обороне" организации, эксплуатирующие опасные производственные объекты I и II классов опасности, особо радиационно опасные и ядерно опасные производства и объекты, гидротехнические сооружения чрезвычайно высокой опасности и гидротехнические сооружения высокой опасности, за исключением организаций, не имеющих мобилизационных заданий (заказов) и не входящих в перечень организаций, обеспечивающих выполнение мероприятий по гражданской обороне федерального органа исполнительной власти, и организаций, обеспечивающих выполнение мероприятий регионального и местного уровней по гражданской обороне, создают и поддерживают в состоянии готовности нештатные аварийно-спасательные формирования.</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Группировка сил и средств ликвидации ЧС создается решением комиссии по чрезвычайным ситуациям МО «пгт. Васильево». Состав и численность группировки определяется в каждом конкретном случае и зависит от характера и масштаба чрезвычайной ситуации.</w:t>
      </w:r>
    </w:p>
    <w:p w:rsidR="00452F7F" w:rsidRPr="009760C1" w:rsidRDefault="00452F7F" w:rsidP="00452F7F">
      <w:pPr>
        <w:widowControl w:val="0"/>
        <w:tabs>
          <w:tab w:val="left" w:pos="1134"/>
        </w:tabs>
        <w:suppressAutoHyphens/>
        <w:rPr>
          <w:rFonts w:eastAsia="Lucida Sans Unicode"/>
          <w:kern w:val="1"/>
          <w:szCs w:val="28"/>
        </w:rPr>
      </w:pPr>
      <w:r w:rsidRPr="009760C1">
        <w:rPr>
          <w:rFonts w:eastAsia="Lucida Sans Unicode"/>
          <w:kern w:val="1"/>
          <w:szCs w:val="28"/>
        </w:rPr>
        <w:t>В соответствии с перечнем спасательных формирований, расположенных на территории Республики Татарстан, в МО «</w:t>
      </w:r>
      <w:r w:rsidR="00D770D0">
        <w:rPr>
          <w:rFonts w:eastAsia="Lucida Sans Unicode"/>
          <w:kern w:val="1"/>
          <w:szCs w:val="28"/>
        </w:rPr>
        <w:t>пгт Васильево</w:t>
      </w:r>
      <w:r w:rsidRPr="009760C1">
        <w:rPr>
          <w:rFonts w:eastAsia="Lucida Sans Unicode"/>
          <w:kern w:val="1"/>
          <w:szCs w:val="28"/>
        </w:rPr>
        <w:t>» расположена пожарно-спасательная часть, таблица 3.1</w:t>
      </w:r>
      <w:r w:rsidR="00C85580">
        <w:rPr>
          <w:rFonts w:eastAsia="Lucida Sans Unicode"/>
          <w:kern w:val="1"/>
          <w:szCs w:val="28"/>
        </w:rPr>
        <w:t>1</w:t>
      </w:r>
      <w:r w:rsidRPr="009760C1">
        <w:rPr>
          <w:rFonts w:eastAsia="Lucida Sans Unicode"/>
          <w:kern w:val="1"/>
          <w:szCs w:val="28"/>
        </w:rPr>
        <w:t>.7.1</w:t>
      </w:r>
    </w:p>
    <w:p w:rsidR="00452F7F" w:rsidRPr="009760C1" w:rsidRDefault="00452F7F" w:rsidP="00452F7F">
      <w:pPr>
        <w:widowControl w:val="0"/>
        <w:tabs>
          <w:tab w:val="left" w:pos="1134"/>
        </w:tabs>
        <w:suppressAutoHyphens/>
        <w:jc w:val="right"/>
        <w:rPr>
          <w:rFonts w:eastAsia="Lucida Sans Unicode"/>
          <w:kern w:val="1"/>
          <w:szCs w:val="28"/>
        </w:rPr>
      </w:pPr>
      <w:r w:rsidRPr="009760C1">
        <w:rPr>
          <w:rFonts w:eastAsia="Lucida Sans Unicode"/>
          <w:kern w:val="1"/>
          <w:szCs w:val="28"/>
        </w:rPr>
        <w:t>Таблица 3.1</w:t>
      </w:r>
      <w:r w:rsidR="00C85580">
        <w:rPr>
          <w:rFonts w:eastAsia="Lucida Sans Unicode"/>
          <w:kern w:val="1"/>
          <w:szCs w:val="28"/>
        </w:rPr>
        <w:t>1</w:t>
      </w:r>
      <w:r w:rsidRPr="009760C1">
        <w:rPr>
          <w:rFonts w:eastAsia="Lucida Sans Unicode"/>
          <w:kern w:val="1"/>
          <w:szCs w:val="28"/>
        </w:rPr>
        <w:t xml:space="preserve">.7.1. </w:t>
      </w:r>
    </w:p>
    <w:tbl>
      <w:tblPr>
        <w:tblW w:w="10424" w:type="dxa"/>
        <w:tblLook w:val="04A0" w:firstRow="1" w:lastRow="0" w:firstColumn="1" w:lastColumn="0" w:noHBand="0" w:noVBand="1"/>
      </w:tblPr>
      <w:tblGrid>
        <w:gridCol w:w="505"/>
        <w:gridCol w:w="2274"/>
        <w:gridCol w:w="3284"/>
        <w:gridCol w:w="2382"/>
        <w:gridCol w:w="1979"/>
      </w:tblGrid>
      <w:tr w:rsidR="00452F7F" w:rsidRPr="00334279" w:rsidTr="00334279">
        <w:trPr>
          <w:cantSplit/>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b/>
                <w:bCs/>
                <w:sz w:val="22"/>
              </w:rPr>
            </w:pPr>
            <w:r w:rsidRPr="00334279">
              <w:rPr>
                <w:b/>
                <w:bCs/>
                <w:sz w:val="22"/>
                <w:szCs w:val="22"/>
              </w:rPr>
              <w:t>№ пп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sz w:val="22"/>
              </w:rPr>
            </w:pPr>
            <w:r w:rsidRPr="00334279">
              <w:rPr>
                <w:sz w:val="22"/>
                <w:szCs w:val="22"/>
              </w:rPr>
              <w:t>Наименование аварийно-спасательного формирования</w:t>
            </w:r>
          </w:p>
        </w:tc>
        <w:tc>
          <w:tcPr>
            <w:tcW w:w="3284" w:type="dxa"/>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sz w:val="22"/>
              </w:rPr>
            </w:pPr>
            <w:r w:rsidRPr="00334279">
              <w:rPr>
                <w:sz w:val="22"/>
                <w:szCs w:val="22"/>
              </w:rPr>
              <w:t>Адрес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sz w:val="22"/>
              </w:rPr>
            </w:pPr>
            <w:r w:rsidRPr="00334279">
              <w:rPr>
                <w:sz w:val="22"/>
                <w:szCs w:val="22"/>
              </w:rPr>
              <w:t>Учредители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sz w:val="22"/>
              </w:rPr>
            </w:pPr>
            <w:r w:rsidRPr="00334279">
              <w:rPr>
                <w:sz w:val="22"/>
                <w:szCs w:val="22"/>
              </w:rPr>
              <w:t>Колич. состав: всего/спасателей</w:t>
            </w:r>
          </w:p>
        </w:tc>
      </w:tr>
      <w:tr w:rsidR="00452F7F" w:rsidRPr="00334279" w:rsidTr="00E622C9">
        <w:trPr>
          <w:cantSplit/>
          <w:trHeight w:val="988"/>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452F7F" w:rsidRPr="00334279" w:rsidRDefault="00452F7F" w:rsidP="00452F7F">
            <w:pPr>
              <w:ind w:firstLine="0"/>
              <w:jc w:val="center"/>
              <w:rPr>
                <w:b/>
                <w:bCs/>
                <w:sz w:val="22"/>
              </w:rPr>
            </w:pPr>
            <w:r w:rsidRPr="00334279">
              <w:rPr>
                <w:b/>
                <w:bCs/>
                <w:sz w:val="22"/>
                <w:szCs w:val="22"/>
              </w:rPr>
              <w:lastRenderedPageBreak/>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E622C9">
            <w:pPr>
              <w:ind w:firstLine="0"/>
              <w:jc w:val="center"/>
              <w:rPr>
                <w:sz w:val="22"/>
                <w:lang w:eastAsia="en-US"/>
              </w:rPr>
            </w:pPr>
            <w:r w:rsidRPr="00334279">
              <w:rPr>
                <w:sz w:val="22"/>
                <w:szCs w:val="22"/>
                <w:lang w:eastAsia="en-US"/>
              </w:rPr>
              <w:t>ПСЧ № 153 ФГКУ "8 отряд федеральной ППС по Республике Татарстан"</w:t>
            </w:r>
          </w:p>
        </w:tc>
        <w:tc>
          <w:tcPr>
            <w:tcW w:w="3284" w:type="dxa"/>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E622C9">
            <w:pPr>
              <w:ind w:firstLine="0"/>
              <w:jc w:val="center"/>
              <w:rPr>
                <w:sz w:val="22"/>
                <w:lang w:eastAsia="en-US"/>
              </w:rPr>
            </w:pPr>
            <w:r w:rsidRPr="00334279">
              <w:rPr>
                <w:sz w:val="22"/>
                <w:szCs w:val="22"/>
                <w:lang w:eastAsia="en-US"/>
              </w:rPr>
              <w:t>Республика Татарстан, Зеленодольский муниципальный р-н, п.г.т. Васильево, ул. Ленина, 31, тел.: 8(84371) 6-17-01, 5-93-07</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E622C9">
            <w:pPr>
              <w:ind w:firstLine="0"/>
              <w:jc w:val="center"/>
              <w:rPr>
                <w:sz w:val="22"/>
                <w:lang w:eastAsia="en-US"/>
              </w:rPr>
            </w:pPr>
            <w:r w:rsidRPr="00334279">
              <w:rPr>
                <w:sz w:val="22"/>
                <w:szCs w:val="22"/>
                <w:lang w:eastAsia="en-US"/>
              </w:rPr>
              <w:t>Министерство РФ по делам ГО, ЧС и ликвидации последствий стихийных бедствий</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452F7F" w:rsidRPr="00334279" w:rsidRDefault="00452F7F" w:rsidP="00E622C9">
            <w:pPr>
              <w:ind w:firstLine="0"/>
              <w:jc w:val="center"/>
              <w:rPr>
                <w:sz w:val="22"/>
                <w:lang w:eastAsia="en-US"/>
              </w:rPr>
            </w:pPr>
            <w:r w:rsidRPr="00334279">
              <w:rPr>
                <w:sz w:val="22"/>
                <w:szCs w:val="22"/>
                <w:lang w:eastAsia="en-US"/>
              </w:rPr>
              <w:t>39/31</w:t>
            </w:r>
          </w:p>
        </w:tc>
      </w:tr>
    </w:tbl>
    <w:p w:rsidR="00452F7F" w:rsidRPr="009760C1" w:rsidRDefault="00452F7F" w:rsidP="00452F7F">
      <w:pPr>
        <w:keepNext/>
        <w:spacing w:before="240"/>
        <w:ind w:left="709" w:firstLine="0"/>
        <w:outlineLvl w:val="2"/>
        <w:rPr>
          <w:b/>
          <w:bCs/>
          <w:szCs w:val="28"/>
        </w:rPr>
      </w:pPr>
      <w:bookmarkStart w:id="289" w:name="_Toc445812708"/>
      <w:bookmarkStart w:id="290" w:name="_Toc26625346"/>
      <w:bookmarkStart w:id="291" w:name="_Toc130232070"/>
      <w:r w:rsidRPr="009760C1">
        <w:rPr>
          <w:b/>
          <w:bCs/>
          <w:szCs w:val="28"/>
        </w:rPr>
        <w:t>3.1</w:t>
      </w:r>
      <w:r w:rsidR="00C85580">
        <w:rPr>
          <w:b/>
          <w:bCs/>
          <w:szCs w:val="28"/>
        </w:rPr>
        <w:t>1</w:t>
      </w:r>
      <w:r w:rsidRPr="009760C1">
        <w:rPr>
          <w:b/>
          <w:bCs/>
          <w:szCs w:val="28"/>
        </w:rPr>
        <w:t>.8. Индивидуальная защита</w:t>
      </w:r>
      <w:bookmarkEnd w:id="289"/>
      <w:bookmarkEnd w:id="290"/>
      <w:bookmarkEnd w:id="291"/>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В соответствии с исходными данными проектируемая территория не попадает в зону возможного химического заражения, возможного радиоактивного заражения.</w:t>
      </w:r>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Поэтому нет необходимости в обеспечении населения средствами индивидуальной защиты.</w:t>
      </w:r>
    </w:p>
    <w:p w:rsidR="00452F7F" w:rsidRPr="009760C1" w:rsidRDefault="00452F7F" w:rsidP="00452F7F">
      <w:pPr>
        <w:widowControl w:val="0"/>
        <w:tabs>
          <w:tab w:val="left" w:pos="1134"/>
        </w:tabs>
        <w:suppressAutoHyphens/>
        <w:ind w:firstLine="0"/>
        <w:rPr>
          <w:rFonts w:eastAsia="Lucida Sans Unicode"/>
          <w:kern w:val="1"/>
          <w:szCs w:val="28"/>
        </w:rPr>
      </w:pPr>
    </w:p>
    <w:p w:rsidR="00452F7F" w:rsidRPr="009760C1" w:rsidRDefault="00452F7F" w:rsidP="00452F7F">
      <w:pPr>
        <w:keepNext/>
        <w:ind w:left="709" w:firstLine="0"/>
        <w:outlineLvl w:val="2"/>
        <w:rPr>
          <w:b/>
          <w:bCs/>
          <w:szCs w:val="28"/>
        </w:rPr>
      </w:pPr>
      <w:bookmarkStart w:id="292" w:name="_Toc26625347"/>
      <w:bookmarkStart w:id="293" w:name="_Toc130232071"/>
      <w:r w:rsidRPr="009760C1">
        <w:rPr>
          <w:b/>
          <w:bCs/>
          <w:szCs w:val="28"/>
        </w:rPr>
        <w:t>3.1</w:t>
      </w:r>
      <w:r w:rsidR="00C85580">
        <w:rPr>
          <w:b/>
          <w:bCs/>
          <w:szCs w:val="28"/>
        </w:rPr>
        <w:t>1</w:t>
      </w:r>
      <w:r w:rsidRPr="009760C1">
        <w:rPr>
          <w:b/>
          <w:bCs/>
          <w:szCs w:val="28"/>
        </w:rPr>
        <w:t>.9. Мероприятия по организации эвакуации населения при чрезвычайных ситуациях природного и техногенного характера</w:t>
      </w:r>
      <w:bookmarkEnd w:id="292"/>
      <w:bookmarkEnd w:id="293"/>
    </w:p>
    <w:p w:rsidR="00452F7F" w:rsidRPr="009760C1" w:rsidRDefault="00452F7F" w:rsidP="00452F7F">
      <w:pPr>
        <w:ind w:firstLine="710"/>
        <w:contextualSpacing/>
        <w:rPr>
          <w:szCs w:val="28"/>
        </w:rPr>
      </w:pPr>
      <w:r w:rsidRPr="009760C1">
        <w:rPr>
          <w:szCs w:val="28"/>
        </w:rPr>
        <w:t>Необходимо отметить, что организация эвакуационных мероприятий, как в условиях ЧС, так и в условиях военного времени в основном аналогична.</w:t>
      </w:r>
    </w:p>
    <w:p w:rsidR="00452F7F" w:rsidRPr="009760C1" w:rsidRDefault="00452F7F" w:rsidP="00452F7F">
      <w:pPr>
        <w:ind w:firstLine="710"/>
        <w:contextualSpacing/>
        <w:rPr>
          <w:szCs w:val="28"/>
        </w:rPr>
      </w:pPr>
      <w:r w:rsidRPr="009760C1">
        <w:rPr>
          <w:szCs w:val="28"/>
        </w:rPr>
        <w:t>В соответствии с исходными данными и требованиями территория поселения не попадает в зоны возможного химического заражения, возможного радиоактивного заражения, возможных разрушений и возможного катастрофического затопления.</w:t>
      </w:r>
    </w:p>
    <w:p w:rsidR="00452F7F" w:rsidRPr="009760C1" w:rsidRDefault="00452F7F" w:rsidP="00452F7F">
      <w:pPr>
        <w:rPr>
          <w:szCs w:val="20"/>
        </w:rPr>
      </w:pPr>
      <w:r w:rsidRPr="009760C1">
        <w:rPr>
          <w:szCs w:val="20"/>
        </w:rPr>
        <w:t>В соответствии с Перечнем населенных пунктов Республики Татарстан, попадающих в зоны возможного затопления (подтопления) в паводковый период (утв. распоряжением КМ РТ от 16 февраля 2019г. N 301-р) поселение попадает в зоны возможного затопления (подтопления) в паводковый период</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В соответствии с Перечнем зон экстренного оповещения населения (территорий, подверженных риску возникновения быстроразвивающихся опасных природных явлений и техногенных процессов, представляющих непосредственную угрозу жизни и здоровью находящихся на них людей), утв. постановлением КМ РТ от 21 ноября 2013г. N 899, поселение попадает в зоны экстренного оповещения населения, подверженные лесным пожарам, и в зону экстренного оповещения населения, подверженную затоплению (подтоплению).</w:t>
      </w:r>
    </w:p>
    <w:p w:rsidR="00452F7F" w:rsidRPr="009760C1" w:rsidRDefault="00452F7F" w:rsidP="00452F7F">
      <w:pPr>
        <w:widowControl w:val="0"/>
        <w:suppressAutoHyphens/>
        <w:ind w:firstLine="710"/>
        <w:contextualSpacing/>
        <w:rPr>
          <w:rFonts w:eastAsia="Lucida Sans Unicode"/>
          <w:kern w:val="1"/>
          <w:szCs w:val="28"/>
        </w:rPr>
      </w:pPr>
      <w:r w:rsidRPr="009760C1">
        <w:rPr>
          <w:rFonts w:eastAsia="Lucida Sans Unicode"/>
          <w:kern w:val="1"/>
          <w:szCs w:val="28"/>
        </w:rPr>
        <w:t>В поселении выявлены зоны опасных природных процессов и явлений, на территории расположены потенциально опасные объекты, территория попадает в зоны возможной опасности при авариях на объектах трубопроводного транспорта, на территории расположены сети газоснабжения высокого давления которые, в соответствии с ФЗ №170-ФЗ «О внесении изменений в Федеральный закон «О промышленной безопасности опасных производственных объектов», относятся к опасным производственным объектам, расположены другие опасные производственные объекты, возможны чрезвычайные ситуации при транспортировки по территории опасных веществ.</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kern w:val="1"/>
          <w:szCs w:val="28"/>
        </w:rPr>
        <w:t xml:space="preserve">Таким образом, в поселении необходимо </w:t>
      </w:r>
      <w:r w:rsidRPr="009760C1">
        <w:rPr>
          <w:rFonts w:eastAsia="Lucida Sans Unicode"/>
          <w:color w:val="000000"/>
          <w:kern w:val="1"/>
          <w:szCs w:val="28"/>
        </w:rPr>
        <w:t xml:space="preserve">предусмотреть </w:t>
      </w:r>
      <w:r w:rsidRPr="009760C1">
        <w:rPr>
          <w:rFonts w:eastAsia="Lucida Sans Unicode"/>
          <w:i/>
          <w:color w:val="000000"/>
          <w:kern w:val="1"/>
          <w:szCs w:val="28"/>
        </w:rPr>
        <w:t xml:space="preserve">упреждающую и </w:t>
      </w:r>
      <w:r w:rsidRPr="009760C1">
        <w:rPr>
          <w:rFonts w:eastAsia="Lucida Sans Unicode"/>
          <w:i/>
          <w:color w:val="000000"/>
          <w:kern w:val="1"/>
          <w:szCs w:val="28"/>
        </w:rPr>
        <w:lastRenderedPageBreak/>
        <w:t>экстренную</w:t>
      </w:r>
      <w:r w:rsidRPr="009760C1">
        <w:rPr>
          <w:rFonts w:eastAsia="Lucida Sans Unicode"/>
          <w:color w:val="000000"/>
          <w:kern w:val="1"/>
          <w:szCs w:val="28"/>
          <w:vertAlign w:val="superscript"/>
        </w:rPr>
        <w:footnoteReference w:id="2"/>
      </w:r>
      <w:r w:rsidRPr="009760C1">
        <w:rPr>
          <w:rFonts w:eastAsia="Lucida Sans Unicode"/>
          <w:color w:val="000000"/>
          <w:kern w:val="1"/>
          <w:szCs w:val="28"/>
        </w:rPr>
        <w:t xml:space="preserve"> населения, </w:t>
      </w:r>
      <w:r w:rsidRPr="009760C1">
        <w:rPr>
          <w:rFonts w:eastAsia="Lucida Sans Unicode"/>
          <w:kern w:val="1"/>
          <w:szCs w:val="28"/>
        </w:rPr>
        <w:t>когда этот способ является единственно приемлемым способом защиты.</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Эвакуация и сроки её проведения зависят от масштабов ЧС, численности оставшегося в опасной зоне населения, наличия транспорта и других местных условий.</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В поселении необходимо предусмотреть эвакуацию населения из зон возможного затопления(подтопления) в безопасный район. Эвакуация должна осуществляется по установленному маршруту. Необходимо предусмотреть пункт приема эваконаселения.</w:t>
      </w:r>
    </w:p>
    <w:p w:rsidR="00452F7F" w:rsidRPr="009760C1" w:rsidRDefault="00452F7F" w:rsidP="00452F7F">
      <w:pPr>
        <w:widowControl w:val="0"/>
        <w:suppressAutoHyphens/>
        <w:contextualSpacing/>
        <w:rPr>
          <w:rFonts w:eastAsia="Lucida Sans Unicode"/>
          <w:color w:val="000000"/>
          <w:kern w:val="1"/>
          <w:szCs w:val="28"/>
        </w:rPr>
      </w:pPr>
      <w:r w:rsidRPr="009760C1">
        <w:rPr>
          <w:rFonts w:eastAsia="Lucida Sans Unicode"/>
          <w:color w:val="000000"/>
          <w:kern w:val="1"/>
          <w:szCs w:val="28"/>
        </w:rPr>
        <w:t>В поселении необходимо предусмотреть эвакуацию из зон, подверженных угрозе лесных пожаров. Эвакуация должна осуществляться по установленному маршруту, в утвержденный пункт приема эваконаселения.</w:t>
      </w:r>
    </w:p>
    <w:p w:rsidR="00452F7F" w:rsidRPr="009760C1" w:rsidRDefault="00452F7F" w:rsidP="00452F7F">
      <w:pPr>
        <w:autoSpaceDE w:val="0"/>
        <w:autoSpaceDN w:val="0"/>
        <w:adjustRightInd w:val="0"/>
        <w:rPr>
          <w:rFonts w:eastAsia="Lucida Sans Unicode"/>
          <w:kern w:val="1"/>
          <w:szCs w:val="28"/>
        </w:rPr>
      </w:pPr>
      <w:r w:rsidRPr="009760C1">
        <w:rPr>
          <w:rFonts w:eastAsia="Lucida Sans Unicode"/>
          <w:kern w:val="1"/>
          <w:szCs w:val="28"/>
        </w:rPr>
        <w:tab/>
        <w:t>Выбор вариантов проведения эвакуации определяется в зависимости от масштабов распространения и характера опасности, достоверности прогноза ее реализации, а также перспектив хозяйственного использования производственных объектов, размещенных в зоне действия поражающих воздействий.</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Основанием для принятия решения на проведение эвакуации является наличие угрозы жизни и здоровью людей, оцениваемой по заранее установленным для каждого вида опасностей критериям.</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Эвакуация проводится, как правило, по территориально-производственному принципу.</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В определенных случаях эвакуация осуществляется по территориальному принципу, т.е. непосредственно из мест нахождения населения на момент объявления эвакуации.</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Способы эвакуации и сроки ее проведения зависят от масштабов чрезвычайной ситуации, численности оставшегося в опасной зоне населения, наличия транспорта и др. местных условий.</w:t>
      </w:r>
    </w:p>
    <w:p w:rsidR="00452F7F" w:rsidRPr="009760C1" w:rsidRDefault="00452F7F" w:rsidP="00452F7F">
      <w:pPr>
        <w:widowControl w:val="0"/>
        <w:suppressAutoHyphens/>
        <w:autoSpaceDE w:val="0"/>
        <w:autoSpaceDN w:val="0"/>
        <w:adjustRightInd w:val="0"/>
        <w:rPr>
          <w:rFonts w:eastAsia="Lucida Sans Unicode"/>
          <w:kern w:val="1"/>
          <w:szCs w:val="28"/>
        </w:rPr>
      </w:pPr>
      <w:r w:rsidRPr="009760C1">
        <w:rPr>
          <w:rFonts w:eastAsia="Lucida Sans Unicode"/>
          <w:kern w:val="1"/>
          <w:szCs w:val="28"/>
        </w:rPr>
        <w:t>В безопасных районах эвакуированное население находится до особого распоряжения, в зависимости от обстановки.</w:t>
      </w:r>
    </w:p>
    <w:p w:rsidR="00452F7F" w:rsidRPr="009760C1" w:rsidRDefault="00452F7F" w:rsidP="00452F7F">
      <w:pPr>
        <w:widowControl w:val="0"/>
        <w:suppressAutoHyphens/>
        <w:ind w:firstLine="567"/>
        <w:rPr>
          <w:rFonts w:eastAsia="Lucida Sans Unicode"/>
          <w:kern w:val="1"/>
          <w:szCs w:val="32"/>
        </w:rPr>
      </w:pPr>
      <w:r w:rsidRPr="009760C1">
        <w:rPr>
          <w:rFonts w:eastAsia="Lucida Sans Unicode"/>
          <w:kern w:val="1"/>
          <w:szCs w:val="32"/>
        </w:rPr>
        <w:t>Планирование, организация и проведение эвакуации населения непосредственно возлагаются на эвакуационные органы, органы управления ГОЧС.</w:t>
      </w:r>
    </w:p>
    <w:p w:rsidR="00452F7F" w:rsidRPr="009760C1" w:rsidRDefault="00452F7F" w:rsidP="00452F7F">
      <w:pPr>
        <w:widowControl w:val="0"/>
        <w:suppressAutoHyphens/>
        <w:ind w:firstLine="567"/>
        <w:rPr>
          <w:rFonts w:eastAsia="Lucida Sans Unicode"/>
          <w:kern w:val="1"/>
          <w:szCs w:val="32"/>
        </w:rPr>
      </w:pPr>
      <w:r w:rsidRPr="009760C1">
        <w:rPr>
          <w:rFonts w:eastAsia="Lucida Sans Unicode"/>
          <w:kern w:val="1"/>
          <w:szCs w:val="32"/>
        </w:rPr>
        <w:t>Упреждающая эвакуация осуществляется с развертыванием СЭП и ПЭП, местоположение которых определяется исходя из размеров зоны возможной опасности.</w:t>
      </w:r>
    </w:p>
    <w:p w:rsidR="00452F7F" w:rsidRPr="009760C1" w:rsidRDefault="00452F7F" w:rsidP="00452F7F">
      <w:pPr>
        <w:ind w:firstLine="710"/>
        <w:contextualSpacing/>
        <w:rPr>
          <w:szCs w:val="28"/>
        </w:rPr>
      </w:pPr>
      <w:r w:rsidRPr="009760C1">
        <w:rPr>
          <w:szCs w:val="28"/>
        </w:rPr>
        <w:t xml:space="preserve">Для спасения людей, пострадавших в ходе чрезвычайной ситуации, проводятся мероприятия медицинской защиты. На случай возникновения ЧС для </w:t>
      </w:r>
      <w:r w:rsidRPr="009760C1">
        <w:rPr>
          <w:szCs w:val="28"/>
        </w:rPr>
        <w:lastRenderedPageBreak/>
        <w:t>приема раненых предусматривается использование медицинские учреждения, имеющие коечный фонд.</w:t>
      </w:r>
    </w:p>
    <w:p w:rsidR="00452F7F" w:rsidRPr="009760C1" w:rsidRDefault="00452F7F" w:rsidP="00452F7F">
      <w:pPr>
        <w:widowControl w:val="0"/>
        <w:suppressAutoHyphens/>
        <w:contextualSpacing/>
        <w:rPr>
          <w:rFonts w:eastAsia="Lucida Sans Unicode"/>
          <w:kern w:val="1"/>
          <w:szCs w:val="28"/>
        </w:rPr>
      </w:pPr>
      <w:r w:rsidRPr="009760C1">
        <w:rPr>
          <w:rFonts w:eastAsia="Lucida Sans Unicode"/>
          <w:color w:val="000000"/>
          <w:kern w:val="1"/>
          <w:szCs w:val="28"/>
        </w:rPr>
        <w:t>Следует отметить, что в ходе кризисных ситуаций мирного времени, а особенно в военное время, возможно неорганизованное перемещение большого количества населения в более безопасные районы. Речь идет о миграции населения и так называемых беженцах. В этом случае задачей органов государственной власти становится оперативное решение вопросов по регистрации и жизнеобеспечению беженцев.</w:t>
      </w:r>
    </w:p>
    <w:p w:rsidR="00452F7F" w:rsidRPr="009760C1" w:rsidRDefault="00452F7F" w:rsidP="00452F7F">
      <w:pPr>
        <w:widowControl w:val="0"/>
        <w:tabs>
          <w:tab w:val="left" w:pos="1110"/>
        </w:tabs>
        <w:suppressAutoHyphens/>
        <w:ind w:firstLine="0"/>
        <w:rPr>
          <w:rFonts w:eastAsia="Lucida Sans Unicode"/>
          <w:kern w:val="1"/>
          <w:szCs w:val="28"/>
        </w:rPr>
      </w:pPr>
    </w:p>
    <w:p w:rsidR="00452F7F" w:rsidRPr="009760C1" w:rsidRDefault="00452F7F" w:rsidP="00452F7F">
      <w:pPr>
        <w:keepNext/>
        <w:ind w:left="709" w:firstLine="0"/>
        <w:outlineLvl w:val="2"/>
        <w:rPr>
          <w:b/>
          <w:bCs/>
          <w:szCs w:val="28"/>
        </w:rPr>
      </w:pPr>
      <w:bookmarkStart w:id="294" w:name="_Toc26625348"/>
      <w:bookmarkStart w:id="295" w:name="_Toc130232072"/>
      <w:r w:rsidRPr="009760C1">
        <w:rPr>
          <w:b/>
          <w:bCs/>
          <w:szCs w:val="28"/>
        </w:rPr>
        <w:t>3.1</w:t>
      </w:r>
      <w:r w:rsidR="00C85580">
        <w:rPr>
          <w:b/>
          <w:bCs/>
          <w:szCs w:val="28"/>
        </w:rPr>
        <w:t>1</w:t>
      </w:r>
      <w:r w:rsidRPr="009760C1">
        <w:rPr>
          <w:b/>
          <w:bCs/>
          <w:szCs w:val="28"/>
        </w:rPr>
        <w:t>.10. Мероприятия по обеспечению пожарной безопасности</w:t>
      </w:r>
      <w:bookmarkEnd w:id="294"/>
      <w:bookmarkEnd w:id="295"/>
    </w:p>
    <w:p w:rsidR="00452F7F" w:rsidRPr="009760C1" w:rsidRDefault="00452F7F" w:rsidP="00452F7F">
      <w:pPr>
        <w:widowControl w:val="0"/>
        <w:suppressAutoHyphens/>
        <w:rPr>
          <w:rFonts w:eastAsia="Lucida Sans Unicode"/>
          <w:kern w:val="1"/>
          <w:szCs w:val="28"/>
        </w:rPr>
      </w:pPr>
      <w:r w:rsidRPr="009760C1">
        <w:rPr>
          <w:rFonts w:eastAsia="Lucida Sans Unicode"/>
          <w:kern w:val="1"/>
          <w:szCs w:val="28"/>
        </w:rPr>
        <w:t>По данным МЧС РТ на территории поселения расположены подразделения пожарной охраны, таблица 3.1</w:t>
      </w:r>
      <w:r w:rsidR="00C85580">
        <w:rPr>
          <w:rFonts w:eastAsia="Lucida Sans Unicode"/>
          <w:kern w:val="1"/>
          <w:szCs w:val="28"/>
        </w:rPr>
        <w:t>1</w:t>
      </w:r>
      <w:r w:rsidRPr="009760C1">
        <w:rPr>
          <w:rFonts w:eastAsia="Lucida Sans Unicode"/>
          <w:kern w:val="1"/>
          <w:szCs w:val="28"/>
        </w:rPr>
        <w:t>.10.1.</w:t>
      </w:r>
    </w:p>
    <w:p w:rsidR="00452F7F" w:rsidRPr="009760C1" w:rsidRDefault="00452F7F" w:rsidP="00452F7F">
      <w:pPr>
        <w:tabs>
          <w:tab w:val="left" w:pos="1134"/>
        </w:tabs>
        <w:ind w:firstLine="710"/>
        <w:contextualSpacing/>
        <w:jc w:val="right"/>
        <w:rPr>
          <w:color w:val="000000" w:themeColor="text1"/>
          <w:szCs w:val="28"/>
          <w:lang w:eastAsia="en-US"/>
        </w:rPr>
      </w:pPr>
      <w:r w:rsidRPr="009760C1">
        <w:rPr>
          <w:color w:val="000000" w:themeColor="text1"/>
          <w:szCs w:val="28"/>
          <w:lang w:eastAsia="en-US"/>
        </w:rPr>
        <w:t>Таблица 3.1</w:t>
      </w:r>
      <w:r w:rsidR="00C85580">
        <w:rPr>
          <w:color w:val="000000" w:themeColor="text1"/>
          <w:szCs w:val="28"/>
          <w:lang w:eastAsia="en-US"/>
        </w:rPr>
        <w:t>1</w:t>
      </w:r>
      <w:r w:rsidRPr="009760C1">
        <w:rPr>
          <w:color w:val="000000" w:themeColor="text1"/>
          <w:szCs w:val="28"/>
          <w:lang w:eastAsia="en-US"/>
        </w:rPr>
        <w:t>.10.1</w:t>
      </w:r>
    </w:p>
    <w:p w:rsidR="00452F7F" w:rsidRPr="009760C1" w:rsidRDefault="00452F7F" w:rsidP="00452F7F">
      <w:pPr>
        <w:tabs>
          <w:tab w:val="left" w:pos="1134"/>
        </w:tabs>
        <w:ind w:firstLine="0"/>
        <w:contextualSpacing/>
        <w:jc w:val="center"/>
        <w:rPr>
          <w:i/>
          <w:color w:val="000000" w:themeColor="text1"/>
          <w:sz w:val="24"/>
          <w:lang w:eastAsia="en-US"/>
        </w:rPr>
      </w:pPr>
      <w:r w:rsidRPr="009760C1">
        <w:rPr>
          <w:i/>
          <w:color w:val="000000" w:themeColor="text1"/>
          <w:szCs w:val="28"/>
          <w:lang w:eastAsia="en-US"/>
        </w:rPr>
        <w:t>Пожарное подразделение и техническое оснащение пожарного расчета</w:t>
      </w:r>
    </w:p>
    <w:tbl>
      <w:tblPr>
        <w:tblW w:w="515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5"/>
        <w:gridCol w:w="2539"/>
        <w:gridCol w:w="2175"/>
        <w:gridCol w:w="1593"/>
      </w:tblGrid>
      <w:tr w:rsidR="00452F7F" w:rsidRPr="00E622C9" w:rsidTr="00E622C9">
        <w:trPr>
          <w:trHeight w:val="289"/>
          <w:tblHeader/>
        </w:trPr>
        <w:tc>
          <w:tcPr>
            <w:tcW w:w="1915" w:type="pct"/>
            <w:vMerge w:val="restart"/>
            <w:shd w:val="clear" w:color="auto" w:fill="auto"/>
            <w:vAlign w:val="center"/>
          </w:tcPr>
          <w:p w:rsidR="00452F7F" w:rsidRPr="00E622C9" w:rsidRDefault="00452F7F" w:rsidP="00452F7F">
            <w:pPr>
              <w:ind w:firstLine="0"/>
              <w:contextualSpacing/>
              <w:jc w:val="center"/>
              <w:rPr>
                <w:color w:val="000000" w:themeColor="text1"/>
                <w:sz w:val="24"/>
                <w:lang w:eastAsia="en-US"/>
              </w:rPr>
            </w:pPr>
            <w:r w:rsidRPr="00E622C9">
              <w:rPr>
                <w:color w:val="000000" w:themeColor="text1"/>
                <w:sz w:val="24"/>
                <w:lang w:eastAsia="en-US"/>
              </w:rPr>
              <w:t>Наименование подразделений пожарной охраны, ведомственная принадлежность</w:t>
            </w:r>
          </w:p>
        </w:tc>
        <w:tc>
          <w:tcPr>
            <w:tcW w:w="1242" w:type="pct"/>
            <w:vMerge w:val="restart"/>
            <w:shd w:val="clear" w:color="auto" w:fill="auto"/>
            <w:vAlign w:val="center"/>
          </w:tcPr>
          <w:p w:rsidR="00452F7F" w:rsidRPr="00E622C9" w:rsidRDefault="00452F7F" w:rsidP="00452F7F">
            <w:pPr>
              <w:ind w:firstLine="0"/>
              <w:contextualSpacing/>
              <w:jc w:val="center"/>
              <w:rPr>
                <w:color w:val="000000" w:themeColor="text1"/>
                <w:sz w:val="24"/>
                <w:lang w:eastAsia="en-US"/>
              </w:rPr>
            </w:pPr>
            <w:r w:rsidRPr="00E622C9">
              <w:rPr>
                <w:color w:val="000000" w:themeColor="text1"/>
                <w:sz w:val="24"/>
                <w:lang w:eastAsia="en-US"/>
              </w:rPr>
              <w:t>Место дислокации</w:t>
            </w:r>
          </w:p>
        </w:tc>
        <w:tc>
          <w:tcPr>
            <w:tcW w:w="1843" w:type="pct"/>
            <w:gridSpan w:val="2"/>
            <w:shd w:val="clear" w:color="auto" w:fill="auto"/>
            <w:vAlign w:val="center"/>
          </w:tcPr>
          <w:p w:rsidR="00452F7F" w:rsidRPr="00E622C9" w:rsidRDefault="00452F7F" w:rsidP="00452F7F">
            <w:pPr>
              <w:ind w:firstLine="0"/>
              <w:contextualSpacing/>
              <w:jc w:val="center"/>
              <w:rPr>
                <w:color w:val="000000" w:themeColor="text1"/>
                <w:sz w:val="24"/>
                <w:lang w:eastAsia="en-US"/>
              </w:rPr>
            </w:pPr>
            <w:r w:rsidRPr="00E622C9">
              <w:rPr>
                <w:color w:val="000000" w:themeColor="text1"/>
                <w:sz w:val="24"/>
                <w:lang w:eastAsia="en-US"/>
              </w:rPr>
              <w:t xml:space="preserve">Тип пожарной техники </w:t>
            </w:r>
          </w:p>
        </w:tc>
      </w:tr>
      <w:tr w:rsidR="00452F7F" w:rsidRPr="00E622C9" w:rsidTr="00E622C9">
        <w:trPr>
          <w:trHeight w:val="137"/>
          <w:tblHeader/>
        </w:trPr>
        <w:tc>
          <w:tcPr>
            <w:tcW w:w="1915" w:type="pct"/>
            <w:vMerge/>
            <w:shd w:val="clear" w:color="auto" w:fill="auto"/>
            <w:vAlign w:val="center"/>
          </w:tcPr>
          <w:p w:rsidR="00452F7F" w:rsidRPr="00E622C9" w:rsidRDefault="00452F7F" w:rsidP="00452F7F">
            <w:pPr>
              <w:ind w:firstLine="0"/>
              <w:contextualSpacing/>
              <w:jc w:val="center"/>
              <w:rPr>
                <w:color w:val="000000" w:themeColor="text1"/>
                <w:sz w:val="24"/>
                <w:lang w:eastAsia="en-US"/>
              </w:rPr>
            </w:pPr>
          </w:p>
        </w:tc>
        <w:tc>
          <w:tcPr>
            <w:tcW w:w="1242" w:type="pct"/>
            <w:vMerge/>
            <w:shd w:val="clear" w:color="auto" w:fill="auto"/>
            <w:vAlign w:val="center"/>
          </w:tcPr>
          <w:p w:rsidR="00452F7F" w:rsidRPr="00E622C9" w:rsidRDefault="00452F7F" w:rsidP="00452F7F">
            <w:pPr>
              <w:ind w:firstLine="0"/>
              <w:contextualSpacing/>
              <w:jc w:val="center"/>
              <w:rPr>
                <w:color w:val="000000" w:themeColor="text1"/>
                <w:sz w:val="24"/>
                <w:lang w:eastAsia="en-US"/>
              </w:rPr>
            </w:pPr>
          </w:p>
        </w:tc>
        <w:tc>
          <w:tcPr>
            <w:tcW w:w="1064" w:type="pct"/>
            <w:shd w:val="clear" w:color="auto" w:fill="auto"/>
            <w:vAlign w:val="center"/>
          </w:tcPr>
          <w:p w:rsidR="00452F7F" w:rsidRPr="00E622C9" w:rsidRDefault="00452F7F" w:rsidP="00452F7F">
            <w:pPr>
              <w:ind w:firstLine="0"/>
              <w:contextualSpacing/>
              <w:jc w:val="center"/>
              <w:rPr>
                <w:color w:val="000000" w:themeColor="text1"/>
                <w:sz w:val="24"/>
                <w:lang w:eastAsia="en-US"/>
              </w:rPr>
            </w:pPr>
            <w:r w:rsidRPr="00E622C9">
              <w:rPr>
                <w:color w:val="000000" w:themeColor="text1"/>
                <w:sz w:val="24"/>
                <w:lang w:eastAsia="en-US"/>
              </w:rPr>
              <w:t>в расчете</w:t>
            </w:r>
          </w:p>
        </w:tc>
        <w:tc>
          <w:tcPr>
            <w:tcW w:w="780" w:type="pct"/>
            <w:shd w:val="clear" w:color="auto" w:fill="auto"/>
            <w:vAlign w:val="center"/>
          </w:tcPr>
          <w:p w:rsidR="00452F7F" w:rsidRPr="00E622C9" w:rsidRDefault="00452F7F" w:rsidP="00452F7F">
            <w:pPr>
              <w:ind w:firstLine="0"/>
              <w:contextualSpacing/>
              <w:jc w:val="center"/>
              <w:rPr>
                <w:color w:val="000000" w:themeColor="text1"/>
                <w:sz w:val="24"/>
                <w:lang w:eastAsia="en-US"/>
              </w:rPr>
            </w:pPr>
            <w:r w:rsidRPr="00E622C9">
              <w:rPr>
                <w:color w:val="000000" w:themeColor="text1"/>
                <w:sz w:val="24"/>
                <w:lang w:eastAsia="en-US"/>
              </w:rPr>
              <w:t>в резерве</w:t>
            </w:r>
          </w:p>
        </w:tc>
      </w:tr>
      <w:tr w:rsidR="00452F7F" w:rsidRPr="00E622C9" w:rsidTr="00E622C9">
        <w:tc>
          <w:tcPr>
            <w:tcW w:w="1915" w:type="pct"/>
            <w:shd w:val="clear" w:color="auto" w:fill="auto"/>
            <w:vAlign w:val="center"/>
          </w:tcPr>
          <w:p w:rsidR="00452F7F" w:rsidRPr="00E622C9" w:rsidRDefault="00452F7F" w:rsidP="00E622C9">
            <w:pPr>
              <w:ind w:firstLine="0"/>
              <w:contextualSpacing/>
              <w:jc w:val="center"/>
              <w:rPr>
                <w:sz w:val="24"/>
                <w:lang w:eastAsia="en-US"/>
              </w:rPr>
            </w:pPr>
            <w:r w:rsidRPr="00E622C9">
              <w:rPr>
                <w:sz w:val="24"/>
                <w:lang w:eastAsia="en-US"/>
              </w:rPr>
              <w:t>153 пожарная часть ФГКУ «8 отряд  ФПС по Республике Татарстан»</w:t>
            </w:r>
          </w:p>
        </w:tc>
        <w:tc>
          <w:tcPr>
            <w:tcW w:w="1242" w:type="pct"/>
            <w:shd w:val="clear" w:color="auto" w:fill="auto"/>
            <w:vAlign w:val="center"/>
          </w:tcPr>
          <w:p w:rsidR="00452F7F" w:rsidRPr="00E622C9" w:rsidRDefault="00452F7F" w:rsidP="00452F7F">
            <w:pPr>
              <w:ind w:firstLine="0"/>
              <w:contextualSpacing/>
              <w:jc w:val="center"/>
              <w:rPr>
                <w:sz w:val="24"/>
                <w:lang w:eastAsia="en-US"/>
              </w:rPr>
            </w:pPr>
            <w:r w:rsidRPr="00E622C9">
              <w:rPr>
                <w:sz w:val="24"/>
                <w:lang w:eastAsia="en-US"/>
              </w:rPr>
              <w:t>Зеленодольский район, п.г.т. Васильево, ул. Ленина, д. 31</w:t>
            </w:r>
          </w:p>
        </w:tc>
        <w:tc>
          <w:tcPr>
            <w:tcW w:w="1064" w:type="pct"/>
            <w:shd w:val="clear" w:color="auto" w:fill="auto"/>
            <w:vAlign w:val="center"/>
          </w:tcPr>
          <w:p w:rsidR="00452F7F" w:rsidRPr="00E622C9" w:rsidRDefault="00452F7F" w:rsidP="00452F7F">
            <w:pPr>
              <w:ind w:firstLine="0"/>
              <w:contextualSpacing/>
              <w:jc w:val="center"/>
              <w:rPr>
                <w:sz w:val="24"/>
                <w:lang w:eastAsia="en-US"/>
              </w:rPr>
            </w:pPr>
            <w:r w:rsidRPr="00E622C9">
              <w:rPr>
                <w:sz w:val="24"/>
                <w:lang w:eastAsia="en-US"/>
              </w:rPr>
              <w:t>АЦ-40 (130)-1 ед., АЦ-40 (131)А -1 ед.</w:t>
            </w:r>
          </w:p>
        </w:tc>
        <w:tc>
          <w:tcPr>
            <w:tcW w:w="780" w:type="pct"/>
            <w:shd w:val="clear" w:color="auto" w:fill="auto"/>
            <w:vAlign w:val="center"/>
          </w:tcPr>
          <w:p w:rsidR="00452F7F" w:rsidRPr="00E622C9" w:rsidRDefault="00452F7F" w:rsidP="00452F7F">
            <w:pPr>
              <w:ind w:firstLine="0"/>
              <w:contextualSpacing/>
              <w:jc w:val="center"/>
              <w:rPr>
                <w:sz w:val="24"/>
                <w:lang w:eastAsia="en-US"/>
              </w:rPr>
            </w:pPr>
            <w:r w:rsidRPr="00E622C9">
              <w:rPr>
                <w:sz w:val="24"/>
                <w:lang w:eastAsia="en-US"/>
              </w:rPr>
              <w:t>АЦ-40(131)- 1 ед.</w:t>
            </w:r>
          </w:p>
        </w:tc>
      </w:tr>
    </w:tbl>
    <w:p w:rsidR="00452F7F" w:rsidRPr="009760C1" w:rsidRDefault="00452F7F" w:rsidP="00452F7F">
      <w:pPr>
        <w:tabs>
          <w:tab w:val="left" w:pos="1134"/>
        </w:tabs>
        <w:ind w:firstLine="710"/>
        <w:contextualSpacing/>
        <w:rPr>
          <w:color w:val="000000" w:themeColor="text1"/>
          <w:szCs w:val="28"/>
          <w:lang w:eastAsia="en-US"/>
        </w:rPr>
      </w:pPr>
    </w:p>
    <w:p w:rsidR="00452F7F" w:rsidRPr="009760C1" w:rsidRDefault="00452F7F" w:rsidP="00452F7F">
      <w:pPr>
        <w:rPr>
          <w:bCs/>
          <w:color w:val="000000" w:themeColor="text1"/>
          <w:szCs w:val="28"/>
          <w:lang w:eastAsia="en-US"/>
        </w:rPr>
      </w:pPr>
      <w:r w:rsidRPr="009760C1">
        <w:rPr>
          <w:bCs/>
          <w:color w:val="000000" w:themeColor="text1"/>
          <w:szCs w:val="28"/>
          <w:lang w:eastAsia="en-US"/>
        </w:rPr>
        <w:t>Дислокация пожарных расчетов и примерный маршрут от ПЧ №153 до наиболее удаленной точки приведена</w:t>
      </w:r>
      <w:r w:rsidRPr="009760C1">
        <w:rPr>
          <w:b/>
          <w:bCs/>
          <w:color w:val="000000" w:themeColor="text1"/>
          <w:szCs w:val="28"/>
          <w:lang w:eastAsia="en-US"/>
        </w:rPr>
        <w:t xml:space="preserve"> </w:t>
      </w:r>
      <w:r w:rsidRPr="009760C1">
        <w:rPr>
          <w:bCs/>
          <w:color w:val="000000" w:themeColor="text1"/>
          <w:szCs w:val="28"/>
          <w:lang w:eastAsia="en-US"/>
        </w:rPr>
        <w:t>на рисунке 3.1</w:t>
      </w:r>
      <w:r w:rsidR="00C85580">
        <w:rPr>
          <w:bCs/>
          <w:color w:val="000000" w:themeColor="text1"/>
          <w:szCs w:val="28"/>
          <w:lang w:eastAsia="en-US"/>
        </w:rPr>
        <w:t>1</w:t>
      </w:r>
      <w:r w:rsidRPr="009760C1">
        <w:rPr>
          <w:bCs/>
          <w:color w:val="000000" w:themeColor="text1"/>
          <w:szCs w:val="28"/>
          <w:lang w:eastAsia="en-US"/>
        </w:rPr>
        <w:t>.10.1.</w:t>
      </w:r>
    </w:p>
    <w:p w:rsidR="00452F7F" w:rsidRPr="009760C1" w:rsidRDefault="00452F7F" w:rsidP="00E622C9">
      <w:pPr>
        <w:spacing w:after="200" w:line="276" w:lineRule="auto"/>
        <w:ind w:firstLine="0"/>
        <w:jc w:val="center"/>
        <w:rPr>
          <w:bCs/>
          <w:color w:val="000000" w:themeColor="text1"/>
          <w:szCs w:val="28"/>
          <w:lang w:eastAsia="en-US"/>
        </w:rPr>
      </w:pPr>
      <w:r w:rsidRPr="009760C1">
        <w:rPr>
          <w:bCs/>
          <w:noProof/>
          <w:color w:val="000000" w:themeColor="text1"/>
          <w:szCs w:val="28"/>
        </w:rPr>
        <w:drawing>
          <wp:inline distT="0" distB="0" distL="0" distR="0" wp14:anchorId="2A8AC77A" wp14:editId="2913564F">
            <wp:extent cx="5939790" cy="2658110"/>
            <wp:effectExtent l="19050" t="0" r="3810" b="0"/>
            <wp:docPr id="50" name="Рисунок 3" descr="Маршрут ПД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аршрут ПД2.png"/>
                    <pic:cNvPicPr/>
                  </pic:nvPicPr>
                  <pic:blipFill>
                    <a:blip r:embed="rId41" cstate="print"/>
                    <a:stretch>
                      <a:fillRect/>
                    </a:stretch>
                  </pic:blipFill>
                  <pic:spPr>
                    <a:xfrm>
                      <a:off x="0" y="0"/>
                      <a:ext cx="5939790" cy="2658110"/>
                    </a:xfrm>
                    <a:prstGeom prst="rect">
                      <a:avLst/>
                    </a:prstGeom>
                  </pic:spPr>
                </pic:pic>
              </a:graphicData>
            </a:graphic>
          </wp:inline>
        </w:drawing>
      </w:r>
    </w:p>
    <w:p w:rsidR="00452F7F" w:rsidRPr="009760C1" w:rsidRDefault="00452F7F" w:rsidP="00452F7F">
      <w:pPr>
        <w:ind w:firstLine="0"/>
        <w:jc w:val="center"/>
        <w:rPr>
          <w:bCs/>
          <w:i/>
          <w:color w:val="000000" w:themeColor="text1"/>
          <w:sz w:val="24"/>
          <w:lang w:eastAsia="en-US"/>
        </w:rPr>
      </w:pPr>
      <w:r w:rsidRPr="009760C1">
        <w:rPr>
          <w:bCs/>
          <w:color w:val="000000" w:themeColor="text1"/>
          <w:sz w:val="24"/>
          <w:lang w:eastAsia="en-US"/>
        </w:rPr>
        <w:t>Рисунок 3.1</w:t>
      </w:r>
      <w:r w:rsidR="00C85580">
        <w:rPr>
          <w:bCs/>
          <w:color w:val="000000" w:themeColor="text1"/>
          <w:sz w:val="24"/>
          <w:lang w:eastAsia="en-US"/>
        </w:rPr>
        <w:t>1</w:t>
      </w:r>
      <w:r w:rsidRPr="009760C1">
        <w:rPr>
          <w:bCs/>
          <w:color w:val="000000" w:themeColor="text1"/>
          <w:sz w:val="24"/>
          <w:lang w:eastAsia="en-US"/>
        </w:rPr>
        <w:t>.10.1.</w:t>
      </w:r>
      <w:r w:rsidRPr="009760C1">
        <w:rPr>
          <w:bCs/>
          <w:i/>
          <w:color w:val="000000" w:themeColor="text1"/>
          <w:sz w:val="24"/>
          <w:lang w:eastAsia="en-US"/>
        </w:rPr>
        <w:t xml:space="preserve"> – Дислокация пожарных расчетов и примерный маршрут от ПЧ </w:t>
      </w:r>
      <w:r w:rsidR="00D770D0">
        <w:rPr>
          <w:bCs/>
          <w:i/>
          <w:color w:val="000000" w:themeColor="text1"/>
          <w:sz w:val="24"/>
          <w:lang w:eastAsia="en-US"/>
        </w:rPr>
        <w:t>пгт Васильево</w:t>
      </w:r>
      <w:r w:rsidRPr="009760C1">
        <w:rPr>
          <w:bCs/>
          <w:i/>
          <w:color w:val="000000" w:themeColor="text1"/>
          <w:sz w:val="24"/>
          <w:lang w:eastAsia="en-US"/>
        </w:rPr>
        <w:t xml:space="preserve"> до наиболее удаленной точки.</w:t>
      </w:r>
    </w:p>
    <w:p w:rsidR="00452F7F" w:rsidRPr="009760C1" w:rsidRDefault="00452F7F" w:rsidP="00452F7F">
      <w:pPr>
        <w:rPr>
          <w:color w:val="000000" w:themeColor="text1"/>
          <w:szCs w:val="28"/>
          <w:lang w:eastAsia="en-US"/>
        </w:rPr>
      </w:pPr>
      <w:bookmarkStart w:id="296" w:name="sub_529083104"/>
    </w:p>
    <w:p w:rsidR="00452F7F" w:rsidRPr="009760C1" w:rsidRDefault="00452F7F" w:rsidP="00452F7F">
      <w:pPr>
        <w:rPr>
          <w:color w:val="000000" w:themeColor="text1"/>
          <w:szCs w:val="28"/>
          <w:lang w:eastAsia="en-US"/>
        </w:rPr>
      </w:pPr>
      <w:r w:rsidRPr="009760C1">
        <w:rPr>
          <w:color w:val="000000" w:themeColor="text1"/>
          <w:szCs w:val="28"/>
          <w:lang w:eastAsia="en-US"/>
        </w:rPr>
        <w:t xml:space="preserve">Расстояние </w:t>
      </w:r>
      <w:r w:rsidRPr="009760C1">
        <w:rPr>
          <w:bCs/>
          <w:color w:val="000000" w:themeColor="text1"/>
          <w:szCs w:val="28"/>
          <w:lang w:eastAsia="en-US"/>
        </w:rPr>
        <w:t xml:space="preserve">от ПЧ части до наиболее удаленной точки </w:t>
      </w:r>
      <w:r w:rsidRPr="009760C1">
        <w:rPr>
          <w:color w:val="000000" w:themeColor="text1"/>
          <w:szCs w:val="28"/>
          <w:lang w:eastAsia="en-US"/>
        </w:rPr>
        <w:t xml:space="preserve">составляет приблизительно 5,2 км. При принимаемой скорости движения 40 км/час, время прибытия первого подразделения к месту вызова составит примерно 8 минут, что </w:t>
      </w:r>
      <w:r w:rsidRPr="009760C1">
        <w:rPr>
          <w:color w:val="000000" w:themeColor="text1"/>
          <w:szCs w:val="28"/>
          <w:lang w:eastAsia="en-US"/>
        </w:rPr>
        <w:lastRenderedPageBreak/>
        <w:t xml:space="preserve">соответствует предъявляемым требованиям Федерального закона от 22 июля 2008г. №123-ФЗ "Технический регламент о требованиях пожарной безопасности". </w:t>
      </w:r>
    </w:p>
    <w:p w:rsidR="00452F7F" w:rsidRPr="009760C1" w:rsidRDefault="00452F7F" w:rsidP="00452F7F">
      <w:pPr>
        <w:rPr>
          <w:szCs w:val="28"/>
          <w:u w:val="single"/>
        </w:rPr>
      </w:pPr>
      <w:r w:rsidRPr="009760C1">
        <w:rPr>
          <w:szCs w:val="28"/>
        </w:rPr>
        <w:t xml:space="preserve">Согласно Нормам проектирования объектов пожарной охраны НПБ 101-95 для муниципального образования «п.г.т. Васильево» необходимо одно пожарное депо на 6 машин. В настоящее время в поселении, согласно исходным данным, имеется одно пожарное депо на 3 машины. </w:t>
      </w:r>
    </w:p>
    <w:p w:rsidR="00452F7F" w:rsidRPr="009760C1" w:rsidRDefault="00452F7F" w:rsidP="00452F7F">
      <w:pPr>
        <w:rPr>
          <w:szCs w:val="28"/>
        </w:rPr>
      </w:pPr>
      <w:r w:rsidRPr="009760C1">
        <w:rPr>
          <w:szCs w:val="28"/>
        </w:rPr>
        <w:t>Исходя из этого, на расчетный срок реализации генерального плана предлагается расширение существующей пожарной части на 3 специализированных автомобиля.</w:t>
      </w:r>
    </w:p>
    <w:p w:rsidR="00452F7F" w:rsidRPr="009760C1" w:rsidRDefault="00452F7F" w:rsidP="00452F7F">
      <w:pPr>
        <w:rPr>
          <w:szCs w:val="28"/>
        </w:rPr>
      </w:pPr>
      <w:r w:rsidRPr="009760C1">
        <w:rPr>
          <w:szCs w:val="28"/>
        </w:rPr>
        <w:t xml:space="preserve">Учитывая проектное увеличение численности населения и площади жилой застройки, также предлагается создание добровольной пожарной охраны на базе отдела полиции. </w:t>
      </w:r>
    </w:p>
    <w:p w:rsidR="00452F7F" w:rsidRPr="009760C1" w:rsidRDefault="00452F7F" w:rsidP="00452F7F">
      <w:pPr>
        <w:rPr>
          <w:color w:val="000000"/>
          <w:szCs w:val="28"/>
        </w:rPr>
      </w:pPr>
      <w:r w:rsidRPr="009760C1">
        <w:rPr>
          <w:color w:val="000000"/>
          <w:szCs w:val="28"/>
        </w:rPr>
        <w:t>Точное местоположение проектируемого пожарного подразделения необходимо определить в соответствии с СП 11.13130.2009 «Места дислокации подразделений пожарной охраны. Порядок и методика определения» и методическими рекомендациями “Определение мест размещения подразделений пожарной охраны в населенных пунктах в целях доведения времени прибытия первого подразделения пожарной охраны до нормативного значения”.</w:t>
      </w:r>
    </w:p>
    <w:p w:rsidR="00452F7F" w:rsidRPr="009760C1" w:rsidRDefault="00452F7F" w:rsidP="00452F7F">
      <w:pPr>
        <w:rPr>
          <w:color w:val="000000"/>
          <w:szCs w:val="28"/>
        </w:rPr>
      </w:pPr>
      <w:r w:rsidRPr="009760C1">
        <w:rPr>
          <w:color w:val="000000"/>
          <w:szCs w:val="28"/>
        </w:rPr>
        <w:t>Применение данных документов позволяет произвести соответствующие расчеты по обоснованию мест размещения оперативных подразделений пожарной охраны на существующих и проектируемых территориях населенных пунктов с учетом особенностей пожарной опасности зданий и сооружений, системы их противопожарной защиты, технических возможностей дежурного караула, выезжающего на тушение пожара. При этом учитываются особенности населенных пунктов.</w:t>
      </w:r>
    </w:p>
    <w:bookmarkEnd w:id="296"/>
    <w:p w:rsidR="00452F7F" w:rsidRPr="009760C1" w:rsidRDefault="00452F7F" w:rsidP="00452F7F">
      <w:pPr>
        <w:widowControl w:val="0"/>
        <w:tabs>
          <w:tab w:val="left" w:pos="851"/>
          <w:tab w:val="left" w:pos="993"/>
        </w:tabs>
        <w:suppressAutoHyphens/>
        <w:autoSpaceDE w:val="0"/>
        <w:autoSpaceDN w:val="0"/>
        <w:adjustRightInd w:val="0"/>
        <w:textAlignment w:val="baseline"/>
        <w:rPr>
          <w:rFonts w:eastAsia="Lucida Sans Unicode"/>
          <w:color w:val="000000"/>
          <w:kern w:val="1"/>
          <w:szCs w:val="28"/>
        </w:rPr>
      </w:pPr>
      <w:r w:rsidRPr="009760C1">
        <w:rPr>
          <w:rFonts w:eastAsia="Lucida Sans Unicode"/>
          <w:color w:val="000000"/>
          <w:kern w:val="1"/>
          <w:szCs w:val="28"/>
        </w:rPr>
        <w:t xml:space="preserve">К водоемам, являющимся источниками противопожарного водоснабжения,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в соответствии с Государственной программой «Защита населения и территорий от чрезвычайных ситуаций, обеспечение пожарной безопасности и безопасности людей на водных объектах в Республике Татарстан на 2014-2020 годы». Размер таких площадок должен быть не менее 12x12 метров, </w:t>
      </w:r>
      <w:r w:rsidRPr="009760C1">
        <w:rPr>
          <w:rFonts w:eastAsia="Lucida Sans Unicode"/>
          <w:kern w:val="1"/>
          <w:szCs w:val="28"/>
        </w:rPr>
        <w:t xml:space="preserve">согласно </w:t>
      </w:r>
      <w:hyperlink r:id="rId42" w:history="1">
        <w:r w:rsidRPr="009760C1">
          <w:rPr>
            <w:rFonts w:eastAsia="Lucida Sans Unicode"/>
            <w:color w:val="000000"/>
            <w:kern w:val="1"/>
            <w:szCs w:val="28"/>
          </w:rPr>
          <w:t>Федерального закон</w:t>
        </w:r>
      </w:hyperlink>
      <w:r w:rsidRPr="009760C1">
        <w:rPr>
          <w:rFonts w:eastAsia="Lucida Sans Unicode"/>
          <w:color w:val="000000"/>
          <w:kern w:val="1"/>
          <w:szCs w:val="28"/>
        </w:rPr>
        <w:t xml:space="preserve">а от 10 июля </w:t>
      </w:r>
      <w:smartTag w:uri="urn:schemas-microsoft-com:office:smarttags" w:element="metricconverter">
        <w:smartTagPr>
          <w:attr w:name="ProductID" w:val="2012 г"/>
        </w:smartTagPr>
        <w:r w:rsidRPr="009760C1">
          <w:rPr>
            <w:rFonts w:eastAsia="Lucida Sans Unicode"/>
            <w:color w:val="000000"/>
            <w:kern w:val="1"/>
            <w:szCs w:val="28"/>
          </w:rPr>
          <w:t>2012 г</w:t>
        </w:r>
      </w:smartTag>
      <w:r w:rsidRPr="009760C1">
        <w:rPr>
          <w:rFonts w:eastAsia="Lucida Sans Unicode"/>
          <w:color w:val="000000"/>
          <w:kern w:val="1"/>
          <w:szCs w:val="28"/>
        </w:rPr>
        <w:t>. N 117-ФЗ и изменений, внесенных в ч.4 ст.98 п.8.</w:t>
      </w:r>
    </w:p>
    <w:p w:rsidR="00452F7F" w:rsidRPr="009760C1" w:rsidRDefault="00452F7F" w:rsidP="00452F7F">
      <w:pPr>
        <w:widowControl w:val="0"/>
        <w:suppressAutoHyphens/>
        <w:rPr>
          <w:rFonts w:eastAsia="Lucida Sans Unicode"/>
          <w:color w:val="000000"/>
          <w:kern w:val="1"/>
          <w:szCs w:val="28"/>
        </w:rPr>
      </w:pPr>
      <w:r w:rsidRPr="009760C1">
        <w:rPr>
          <w:rFonts w:eastAsia="Lucida Sans Unicode"/>
          <w:kern w:val="1"/>
          <w:szCs w:val="28"/>
        </w:rPr>
        <w:t xml:space="preserve">Также необходимо </w:t>
      </w:r>
      <w:r w:rsidRPr="009760C1">
        <w:rPr>
          <w:rFonts w:eastAsia="Lucida Sans Unicode"/>
          <w:color w:val="000000"/>
          <w:kern w:val="1"/>
          <w:szCs w:val="28"/>
        </w:rPr>
        <w:t>приспособление водонапорных башен для отбора воды пожарной техникой; оборудование жилых домов наружным противопожарным водоснабжением.</w:t>
      </w:r>
    </w:p>
    <w:p w:rsidR="00452F7F" w:rsidRPr="009760C1" w:rsidRDefault="00452F7F" w:rsidP="00452F7F">
      <w:pPr>
        <w:widowControl w:val="0"/>
        <w:tabs>
          <w:tab w:val="num" w:pos="325"/>
        </w:tabs>
        <w:suppressAutoHyphens/>
        <w:rPr>
          <w:rFonts w:eastAsia="Lucida Sans Unicode"/>
          <w:kern w:val="1"/>
          <w:szCs w:val="28"/>
        </w:rPr>
      </w:pPr>
      <w:r w:rsidRPr="009760C1">
        <w:rPr>
          <w:rFonts w:eastAsia="Lucida Sans Unicode"/>
          <w:kern w:val="1"/>
          <w:szCs w:val="28"/>
        </w:rPr>
        <w:t>МО «пгт. Васильево» относиться к населенным пунктам, подверженных угрозе лесных пожаров (утв. постановлением КМ РТ от 6 марта 2020 г. N 169).</w:t>
      </w:r>
    </w:p>
    <w:p w:rsidR="00452F7F" w:rsidRPr="009760C1" w:rsidRDefault="00452F7F" w:rsidP="00452F7F">
      <w:pPr>
        <w:widowControl w:val="0"/>
        <w:suppressAutoHyphens/>
        <w:ind w:firstLine="851"/>
        <w:rPr>
          <w:kern w:val="1"/>
          <w:szCs w:val="28"/>
        </w:rPr>
      </w:pPr>
      <w:r w:rsidRPr="009760C1">
        <w:rPr>
          <w:kern w:val="1"/>
          <w:szCs w:val="28"/>
        </w:rPr>
        <w:t xml:space="preserve">Предупреждение пожаров в зданиях и сооружениях осуществляется по трем основным направлениям: разработка, экспертная оценка и неукоснительное соблюдение правил пожарной безопасности для конкретных зданий и сооружений; максимально широкое применение автоматизированных средств </w:t>
      </w:r>
      <w:r w:rsidRPr="009760C1">
        <w:rPr>
          <w:kern w:val="1"/>
          <w:szCs w:val="28"/>
        </w:rPr>
        <w:lastRenderedPageBreak/>
        <w:t xml:space="preserve">противопожарного мониторинга, сигнализации, аварийного отключения оборудования и пожаротушения; укрепление организационной и материально-технической базы деятельности государственной противопожарной службы. </w:t>
      </w:r>
    </w:p>
    <w:p w:rsidR="00452F7F" w:rsidRPr="009760C1" w:rsidRDefault="00452F7F" w:rsidP="008A5A97">
      <w:pPr>
        <w:widowControl w:val="0"/>
        <w:tabs>
          <w:tab w:val="left" w:pos="1134"/>
        </w:tabs>
        <w:suppressAutoHyphens/>
        <w:ind w:firstLine="710"/>
        <w:rPr>
          <w:rFonts w:eastAsia="Lucida Sans Unicode"/>
          <w:kern w:val="1"/>
          <w:szCs w:val="28"/>
        </w:rPr>
      </w:pPr>
      <w:r w:rsidRPr="009760C1">
        <w:rPr>
          <w:rFonts w:eastAsia="Lucida Sans Unicode"/>
          <w:kern w:val="1"/>
          <w:szCs w:val="28"/>
        </w:rPr>
        <w:t>Безопасность подразделений пожарной охраны при ликвидации возможного пожара и проведении спасательных работ должны обеспечиваться конструктивными, объемно-планировочными, инженерно-техническими и организационными мероприятиями, к которым относится:</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устройство пожарных проездов и подъездных путей для пожарной техники, совмещенных с функциональными проездами и подъездами;</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обеспечение подъема сотрудников пожарных подразделений на кровлю и по внутренним лестничным клеткам на этажи здания;</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 xml:space="preserve">обеспечение расчетным расходом воды на цели наружного и внутреннего пожаротушения, </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разделение здания на пожарные отсеки.</w:t>
      </w:r>
    </w:p>
    <w:p w:rsidR="00452F7F" w:rsidRPr="009760C1" w:rsidRDefault="00452F7F" w:rsidP="00452F7F">
      <w:pPr>
        <w:widowControl w:val="0"/>
        <w:tabs>
          <w:tab w:val="left" w:pos="1134"/>
        </w:tabs>
        <w:suppressAutoHyphens/>
        <w:ind w:firstLine="710"/>
        <w:rPr>
          <w:rFonts w:eastAsia="Lucida Sans Unicode"/>
          <w:kern w:val="1"/>
          <w:szCs w:val="28"/>
        </w:rPr>
      </w:pPr>
      <w:r w:rsidRPr="009760C1">
        <w:rPr>
          <w:rFonts w:eastAsia="Lucida Sans Unicode"/>
          <w:kern w:val="1"/>
          <w:szCs w:val="28"/>
        </w:rPr>
        <w:t>Безопасность людей при возникновении пожара на территории осуществляется за счет соблюдения необходимых объемно-планировочных решений при проектировании здания в соответствии с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452F7F" w:rsidRPr="009760C1" w:rsidRDefault="00452F7F" w:rsidP="00452F7F">
      <w:pPr>
        <w:widowControl w:val="0"/>
        <w:tabs>
          <w:tab w:val="left" w:pos="1134"/>
        </w:tabs>
        <w:suppressAutoHyphens/>
        <w:ind w:firstLine="710"/>
        <w:rPr>
          <w:rFonts w:eastAsia="Lucida Sans Unicode"/>
          <w:kern w:val="1"/>
          <w:szCs w:val="28"/>
        </w:rPr>
      </w:pPr>
      <w:r w:rsidRPr="009760C1">
        <w:rPr>
          <w:rFonts w:eastAsia="Lucida Sans Unicode"/>
          <w:kern w:val="1"/>
          <w:szCs w:val="28"/>
        </w:rPr>
        <w:t>Одним из требований ст.53 Федерального закона № 123-ФЗ «Технический регламент о требованиях пожарной безопасности», п.3.3 ГОСТ 12.1.004-91* «Пожарная безопасность. Общие требования» является организация своевременной и беспрепятственной эвакуации людей.</w:t>
      </w:r>
    </w:p>
    <w:p w:rsidR="00452F7F" w:rsidRPr="009760C1" w:rsidRDefault="00452F7F" w:rsidP="008A5A97">
      <w:pPr>
        <w:widowControl w:val="0"/>
        <w:tabs>
          <w:tab w:val="left" w:pos="1134"/>
        </w:tabs>
        <w:suppressAutoHyphens/>
        <w:ind w:firstLine="710"/>
        <w:rPr>
          <w:rFonts w:eastAsia="Lucida Sans Unicode"/>
          <w:kern w:val="1"/>
          <w:szCs w:val="28"/>
        </w:rPr>
      </w:pPr>
      <w:r w:rsidRPr="009760C1">
        <w:rPr>
          <w:rFonts w:eastAsia="Lucida Sans Unicode"/>
          <w:kern w:val="1"/>
          <w:szCs w:val="28"/>
        </w:rPr>
        <w:t>Необходимо предусмотреть, чтобы были подъезды ко всем зданиям, автомобильные проезды были закольцованы, а тупиковые проезды имели площадки для разворота транспорта, территория была обеспечена нормативным количеством пожарных гидрантов, а в сети поддерживалось необходимое давление;</w:t>
      </w:r>
    </w:p>
    <w:p w:rsidR="00452F7F" w:rsidRPr="009760C1" w:rsidRDefault="00452F7F" w:rsidP="008A5A97">
      <w:pPr>
        <w:widowControl w:val="0"/>
        <w:tabs>
          <w:tab w:val="left" w:pos="1134"/>
        </w:tabs>
        <w:suppressAutoHyphens/>
        <w:ind w:firstLine="710"/>
        <w:rPr>
          <w:rFonts w:eastAsia="Lucida Sans Unicode"/>
          <w:kern w:val="1"/>
          <w:szCs w:val="28"/>
        </w:rPr>
      </w:pPr>
      <w:r w:rsidRPr="009760C1">
        <w:rPr>
          <w:rFonts w:eastAsia="Lucida Sans Unicode"/>
          <w:kern w:val="1"/>
          <w:szCs w:val="28"/>
        </w:rPr>
        <w:t>На объектах экономики необходимо предусмотреть:</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оснащение объектов системами автоматического обнаружения и тушения пожара, в соответствии с требованиями нормативной документации;</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очистка территории объектов от разбросанных легко возгораемых материалов, малоценных сгораемых строений (сараев, заборов);</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соблюдение противопожарных разрывов от зданий и строений, создание условий для маневра пожарных сил и средств в период тушения или локализации пожаров;</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сооружение специальных противопожарных резервуаров с водой и искусственных водоемов;</w:t>
      </w:r>
    </w:p>
    <w:p w:rsidR="00452F7F" w:rsidRPr="009760C1" w:rsidRDefault="00452F7F" w:rsidP="00B86BC4">
      <w:pPr>
        <w:widowControl w:val="0"/>
        <w:numPr>
          <w:ilvl w:val="0"/>
          <w:numId w:val="168"/>
        </w:numPr>
        <w:tabs>
          <w:tab w:val="left" w:pos="1134"/>
        </w:tabs>
        <w:suppressAutoHyphens/>
        <w:ind w:left="0" w:firstLine="709"/>
        <w:contextualSpacing/>
        <w:rPr>
          <w:szCs w:val="28"/>
        </w:rPr>
      </w:pPr>
      <w:r w:rsidRPr="009760C1">
        <w:rPr>
          <w:szCs w:val="28"/>
        </w:rPr>
        <w:t>повышение огнестойкости конструкций, создание специальных противопожарных преград.</w:t>
      </w:r>
    </w:p>
    <w:p w:rsidR="00452F7F" w:rsidRPr="009760C1" w:rsidRDefault="00452F7F" w:rsidP="008A5A97">
      <w:pPr>
        <w:widowControl w:val="0"/>
        <w:tabs>
          <w:tab w:val="left" w:pos="1134"/>
        </w:tabs>
        <w:suppressAutoHyphens/>
        <w:ind w:firstLine="710"/>
        <w:rPr>
          <w:rFonts w:eastAsia="Lucida Sans Unicode"/>
          <w:kern w:val="1"/>
          <w:szCs w:val="28"/>
        </w:rPr>
      </w:pPr>
      <w:r w:rsidRPr="009760C1">
        <w:rPr>
          <w:rFonts w:eastAsia="Lucida Sans Unicode"/>
          <w:kern w:val="1"/>
          <w:szCs w:val="28"/>
        </w:rPr>
        <w:t>Населению необходимо строго соблюдать требования пожарной безопасности.</w:t>
      </w:r>
    </w:p>
    <w:p w:rsidR="00452F7F" w:rsidRPr="009760C1" w:rsidRDefault="00452F7F" w:rsidP="008A5A97">
      <w:pPr>
        <w:widowControl w:val="0"/>
        <w:suppressAutoHyphens/>
        <w:rPr>
          <w:rFonts w:eastAsia="Lucida Sans Unicode"/>
          <w:kern w:val="1"/>
          <w:szCs w:val="28"/>
        </w:rPr>
      </w:pPr>
      <w:r w:rsidRPr="009760C1">
        <w:rPr>
          <w:rFonts w:eastAsia="Lucida Sans Unicode"/>
          <w:kern w:val="1"/>
          <w:szCs w:val="28"/>
        </w:rPr>
        <w:t xml:space="preserve">На период действия особого противопожарного режима на соответствующих территориях нормативными правовыми актами Российской Федерации, </w:t>
      </w:r>
      <w:r w:rsidRPr="009760C1">
        <w:rPr>
          <w:rFonts w:eastAsia="Lucida Sans Unicode"/>
          <w:kern w:val="1"/>
          <w:szCs w:val="28"/>
        </w:rPr>
        <w:lastRenderedPageBreak/>
        <w:t>нормативными правовыми актами Республики Татарстан и муниципальными правовыми актами по пожарной безопасности устанавливаются дополнительные требования пожарной безопасности, в том числе предусматривающие привлечение населения для локализации пожаров вне границ населенных пунктов, запрет на посещение гражданами лесов, принятие дополнительных мер, препятствующих распространению лесных и иных пожаров вне границ населенных пунктов на земли населенных пунктов (увеличение противопожарных разрывов по границам населенных пунктов, создание противопожарных минерализованных полос и подобные меры).</w:t>
      </w:r>
    </w:p>
    <w:p w:rsidR="00452F7F" w:rsidRPr="009760C1" w:rsidRDefault="00452F7F" w:rsidP="008A5A97">
      <w:pPr>
        <w:widowControl w:val="0"/>
        <w:suppressAutoHyphens/>
        <w:ind w:firstLine="660"/>
        <w:rPr>
          <w:rFonts w:eastAsia="Lucida Sans Unicode"/>
          <w:kern w:val="1"/>
          <w:szCs w:val="28"/>
        </w:rPr>
      </w:pPr>
      <w:r w:rsidRPr="009760C1">
        <w:rPr>
          <w:rFonts w:eastAsia="Lucida Sans Unicode"/>
          <w:kern w:val="1"/>
          <w:szCs w:val="28"/>
        </w:rPr>
        <w:t>В соответствии с разделом «Инженерное оборудование территории» на всей территории запроектирована объединенная хозяйственно-противопожарная система водоснабжения.</w:t>
      </w:r>
    </w:p>
    <w:p w:rsidR="00452F7F" w:rsidRPr="009760C1" w:rsidRDefault="00452F7F" w:rsidP="00452F7F">
      <w:pPr>
        <w:widowControl w:val="0"/>
        <w:suppressAutoHyphens/>
        <w:ind w:firstLine="645"/>
        <w:rPr>
          <w:rFonts w:eastAsia="Lucida Sans Unicode"/>
          <w:kern w:val="1"/>
          <w:szCs w:val="28"/>
        </w:rPr>
      </w:pPr>
      <w:r w:rsidRPr="009760C1">
        <w:rPr>
          <w:rFonts w:eastAsia="Lucida Sans Unicode"/>
          <w:kern w:val="1"/>
          <w:szCs w:val="28"/>
        </w:rPr>
        <w:t>Наружное пожаротушение осуществляется от пожарных гидрантов, установленных на проектируемой водопроводной сети (каждые 100-150 метров). Для определения места нахождения пожарных гидрантов на зданиях устанавливаются указатели пожарных гидрантов.</w:t>
      </w:r>
    </w:p>
    <w:p w:rsidR="00452F7F" w:rsidRPr="009760C1" w:rsidRDefault="00452F7F" w:rsidP="00452F7F">
      <w:pPr>
        <w:ind w:firstLine="0"/>
        <w:jc w:val="center"/>
        <w:rPr>
          <w:i/>
          <w:color w:val="000000" w:themeColor="text1"/>
          <w:szCs w:val="28"/>
          <w:lang w:eastAsia="en-US"/>
        </w:rPr>
      </w:pPr>
    </w:p>
    <w:p w:rsidR="00452F7F" w:rsidRPr="009760C1" w:rsidRDefault="00452F7F" w:rsidP="00452F7F">
      <w:pPr>
        <w:keepNext/>
        <w:tabs>
          <w:tab w:val="num" w:pos="432"/>
        </w:tabs>
        <w:ind w:firstLine="0"/>
        <w:jc w:val="center"/>
        <w:rPr>
          <w:b/>
          <w:bCs/>
          <w:color w:val="000000" w:themeColor="text1"/>
          <w:szCs w:val="20"/>
          <w:lang w:eastAsia="en-US"/>
        </w:rPr>
      </w:pPr>
      <w:bookmarkStart w:id="297" w:name="_Toc498677850"/>
      <w:r w:rsidRPr="009760C1">
        <w:rPr>
          <w:b/>
          <w:bCs/>
          <w:color w:val="000000" w:themeColor="text1"/>
          <w:szCs w:val="20"/>
          <w:lang w:eastAsia="en-US"/>
        </w:rPr>
        <w:t>Общие рекомендации (ВЫВОДЫ)</w:t>
      </w:r>
      <w:bookmarkEnd w:id="297"/>
    </w:p>
    <w:p w:rsidR="00452F7F" w:rsidRPr="009760C1" w:rsidRDefault="00452F7F" w:rsidP="00452F7F">
      <w:pPr>
        <w:rPr>
          <w:i/>
          <w:color w:val="000000" w:themeColor="text1"/>
          <w:szCs w:val="28"/>
          <w:lang w:eastAsia="en-US"/>
        </w:rPr>
      </w:pPr>
    </w:p>
    <w:p w:rsidR="00452F7F" w:rsidRPr="009760C1" w:rsidRDefault="00452F7F" w:rsidP="00452F7F">
      <w:pPr>
        <w:rPr>
          <w:color w:val="000000" w:themeColor="text1"/>
          <w:szCs w:val="28"/>
          <w:lang w:eastAsia="en-US"/>
        </w:rPr>
      </w:pPr>
      <w:r w:rsidRPr="009760C1">
        <w:rPr>
          <w:color w:val="000000" w:themeColor="text1"/>
          <w:szCs w:val="28"/>
          <w:lang w:eastAsia="en-US"/>
        </w:rPr>
        <w:t>Соблюдение нормативных требований при проектировании застройки в установленных зонах воздействия по ГО ЧС позволит максимально предотвратить возникновение ЧС, а при возникновении ЧС максимально снизить наносимый ущерб и уменьшить людские потери, продолжительность и затраты на ликвидацию последствий от ЧС.</w:t>
      </w:r>
    </w:p>
    <w:p w:rsidR="00452F7F" w:rsidRPr="009760C1" w:rsidRDefault="00452F7F" w:rsidP="00452F7F">
      <w:pPr>
        <w:ind w:firstLine="540"/>
        <w:rPr>
          <w:szCs w:val="28"/>
        </w:rPr>
      </w:pPr>
    </w:p>
    <w:p w:rsidR="00B609ED" w:rsidRPr="00EB2F21" w:rsidRDefault="00B609ED" w:rsidP="00B609ED">
      <w:pPr>
        <w:tabs>
          <w:tab w:val="left" w:pos="0"/>
        </w:tabs>
        <w:autoSpaceDE w:val="0"/>
        <w:autoSpaceDN w:val="0"/>
        <w:adjustRightInd w:val="0"/>
        <w:rPr>
          <w:szCs w:val="28"/>
        </w:rPr>
      </w:pPr>
      <w:r w:rsidRPr="00EB2F21">
        <w:rPr>
          <w:szCs w:val="28"/>
        </w:rPr>
        <w:t xml:space="preserve">При размещении проектируемых объектов и реализации планируемых мероприятий должны быть соблюдены требования природоохранного законодательства и санитарных норм, в том числе: </w:t>
      </w:r>
    </w:p>
    <w:p w:rsidR="00B609ED" w:rsidRPr="00EB2F21" w:rsidRDefault="00B609ED" w:rsidP="00B609ED">
      <w:pPr>
        <w:tabs>
          <w:tab w:val="left" w:pos="0"/>
        </w:tabs>
        <w:ind w:firstLine="700"/>
        <w:rPr>
          <w:szCs w:val="28"/>
        </w:rPr>
      </w:pPr>
      <w:r w:rsidRPr="00EB2F21">
        <w:rPr>
          <w:szCs w:val="28"/>
        </w:rPr>
        <w:t xml:space="preserve">− требования Водного кодекса Российской Федерации от 03.06.2006 № 74-ФЗ в части соблюдения полосы земли вдоль береговой линии </w:t>
      </w:r>
      <w:r w:rsidRPr="00EB2F21">
        <w:rPr>
          <w:sz w:val="30"/>
          <w:szCs w:val="30"/>
          <w:shd w:val="clear" w:color="auto" w:fill="FFFFFF"/>
        </w:rPr>
        <w:t>(границы водного объекта)</w:t>
      </w:r>
      <w:r w:rsidRPr="00EB2F21">
        <w:rPr>
          <w:szCs w:val="28"/>
        </w:rPr>
        <w:t xml:space="preserve"> водных объектов общего пользования (береговой полосы), предназначенной для общего пользования и не подлежащей какой-либо застройке (ст. 6), в части оборудования объектов, расположенных (либо проектируемых) в водоохранных зонах поверхностных водных объектов, сооружениями, обеспечивающими охрану водных объектов от загрязнения, засорения, заиления и истощения вод (ст.65) в том числе при размещении участков для ИЖС, объектов сельского хозяйства и объектов социально-бытового назначения, в части запрещения строительства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(п.п. 1, 2 ст.67.1 Водного кодекса). В случае необходимости рекомендуется провести мероприятия по изучению водных объектов и определению береговых линий, границ водных объектов (прудов) с учетом гидрологического режима и наличия/отсутствия </w:t>
      </w:r>
      <w:r w:rsidRPr="00EB2F21">
        <w:rPr>
          <w:szCs w:val="28"/>
        </w:rPr>
        <w:lastRenderedPageBreak/>
        <w:t xml:space="preserve">гидравлической связи имеющихся на территории поселения прудов с другими водотоками или иными водными объектами, находящимся в собственности Российской Федерации, субъекта Российской Федерации, муниципального образования;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Земельного кодекса Российской Федерации от 25.10.2001 № 136-ФЗ в части запрета приватизации ЗУ в границах береговой полосы, установленной в соответствии с Водным кодексом (ст. 27);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Лесного кодекса Российской Федерации от 04.12.2006 № 200-ФЗ, в части максимального сохранения зеленых насаждений;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ст. 12 Федерального закона от 24.06.1998 № 89-ФЗ «Об отходах производства и потребления» в отношении размещения отходов;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Закона РФ от 21.02.1992 №2395-1 «О недрах»;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Федерального закона от 03.08.2018 № 342-ФЗ «О внесении изменений в Градостроительный кодекс Российской Федерации и отдельные законодательные акты Российской Федерации»;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СанПиН 2.2.1/2.1.1.1200-03 «Санитарно-защитные зоны и санитарная классификация предприятий, сооружений и иных объектов» и Правил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Российской Федерации от 03.03.2018 № 222, в том числе при размещении участков для ИЖС, объектов социального и бытового обслуживания (школы, детские сады, больницы, объекты спорта открытого типа);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СанПиН 2.1.4.1110-02 «Зоны санитарной охраны (ЗСО) источников водоснабжения и водопроводов питьевого назначения»;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СП 2.1.5.1059-01 «Гигиенические требования к охране подземных вод от загрязнения»; </w:t>
      </w:r>
    </w:p>
    <w:p w:rsidR="00B609ED" w:rsidRPr="00EB2F21" w:rsidRDefault="00B609ED" w:rsidP="00B609ED">
      <w:pPr>
        <w:tabs>
          <w:tab w:val="left" w:pos="0"/>
        </w:tabs>
        <w:autoSpaceDE w:val="0"/>
        <w:autoSpaceDN w:val="0"/>
        <w:adjustRightInd w:val="0"/>
        <w:rPr>
          <w:szCs w:val="28"/>
        </w:rPr>
      </w:pPr>
      <w:r w:rsidRPr="00EB2F21">
        <w:rPr>
          <w:szCs w:val="28"/>
        </w:rPr>
        <w:t xml:space="preserve">− требования процедуры перевода земель из одной категории в другую в установленном порядке, в том числе требования Федерального закона № 172-ФЗ от 21.12.2004 «О переводе земель или земельных участков из одной категории в другую»; </w:t>
      </w:r>
    </w:p>
    <w:p w:rsidR="00B609ED" w:rsidRPr="00EB2F21" w:rsidRDefault="00B609ED" w:rsidP="00B609ED">
      <w:pPr>
        <w:tabs>
          <w:tab w:val="left" w:pos="0"/>
        </w:tabs>
        <w:autoSpaceDE w:val="0"/>
        <w:autoSpaceDN w:val="0"/>
        <w:adjustRightInd w:val="0"/>
        <w:rPr>
          <w:szCs w:val="28"/>
        </w:rPr>
      </w:pPr>
      <w:r w:rsidRPr="00EB2F21">
        <w:rPr>
          <w:szCs w:val="28"/>
        </w:rPr>
        <w:t>− требования положений Республиканских нормативов градостроительного проектирования (утв. постановлением Кабинета Министров Республики Татарстан от 27 декабря 2013 г. № 1071) и СП 32.13330.2018 «Канализация. Наружные сети и сооружения»;</w:t>
      </w:r>
    </w:p>
    <w:p w:rsidR="00B609ED" w:rsidRPr="0092492A" w:rsidRDefault="00B609ED" w:rsidP="00B609ED">
      <w:pPr>
        <w:tabs>
          <w:tab w:val="left" w:pos="0"/>
        </w:tabs>
        <w:autoSpaceDE w:val="0"/>
        <w:autoSpaceDN w:val="0"/>
        <w:adjustRightInd w:val="0"/>
        <w:rPr>
          <w:szCs w:val="28"/>
        </w:rPr>
      </w:pPr>
      <w:r w:rsidRPr="00EB2F21">
        <w:rPr>
          <w:szCs w:val="28"/>
        </w:rPr>
        <w:t>− требования п.4.14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Pr="0092492A">
        <w:rPr>
          <w:szCs w:val="28"/>
        </w:rPr>
        <w:t xml:space="preserve">; </w:t>
      </w:r>
    </w:p>
    <w:p w:rsidR="00B609ED" w:rsidRPr="0092492A" w:rsidRDefault="00B609ED" w:rsidP="00B609ED">
      <w:pPr>
        <w:tabs>
          <w:tab w:val="left" w:pos="0"/>
        </w:tabs>
        <w:autoSpaceDE w:val="0"/>
        <w:autoSpaceDN w:val="0"/>
        <w:adjustRightInd w:val="0"/>
        <w:rPr>
          <w:szCs w:val="28"/>
        </w:rPr>
      </w:pPr>
      <w:r w:rsidRPr="0092492A">
        <w:rPr>
          <w:szCs w:val="28"/>
        </w:rPr>
        <w:t>− соблюдение охранных зон линейных сооружений: линий связи, линий электропередач, водопровода, кабеля связи и трубопроводов, санитарных разрывов автомобильных дорог.</w:t>
      </w:r>
    </w:p>
    <w:p w:rsidR="00B17D69" w:rsidRPr="009760C1" w:rsidRDefault="00B17D69" w:rsidP="00943200">
      <w:pPr>
        <w:suppressAutoHyphens/>
        <w:rPr>
          <w:color w:val="FF0000"/>
        </w:rPr>
      </w:pPr>
    </w:p>
    <w:p w:rsidR="009B05BF" w:rsidRPr="009760C1" w:rsidRDefault="009B05BF" w:rsidP="00086CCC">
      <w:pPr>
        <w:pStyle w:val="afe"/>
        <w:numPr>
          <w:ilvl w:val="0"/>
          <w:numId w:val="2"/>
        </w:numPr>
        <w:suppressAutoHyphens/>
        <w:spacing w:line="240" w:lineRule="auto"/>
        <w:ind w:right="164"/>
      </w:pPr>
      <w:bookmarkStart w:id="298" w:name="_Toc497124521"/>
      <w:bookmarkStart w:id="299" w:name="_Toc315953146"/>
      <w:bookmarkStart w:id="300" w:name="_Toc130232073"/>
      <w:r w:rsidRPr="009760C1">
        <w:lastRenderedPageBreak/>
        <w:t>ТЕХНИКО-ЭКОНОМИЧЕСКИЕ ПОКАЗАТЕЛИ</w:t>
      </w:r>
      <w:bookmarkEnd w:id="298"/>
      <w:bookmarkEnd w:id="299"/>
      <w:bookmarkEnd w:id="300"/>
    </w:p>
    <w:p w:rsidR="002B3BCA" w:rsidRPr="009760C1" w:rsidRDefault="002B3BCA" w:rsidP="00943200">
      <w:pPr>
        <w:pStyle w:val="afffa"/>
        <w:suppressAutoHyphens/>
        <w:ind w:firstLine="700"/>
      </w:pPr>
      <w:r w:rsidRPr="009760C1">
        <w:t>Таблица 4.1</w:t>
      </w:r>
    </w:p>
    <w:p w:rsidR="00627388" w:rsidRPr="00A113AA" w:rsidRDefault="002B3BCA" w:rsidP="00943200">
      <w:pPr>
        <w:pStyle w:val="affe"/>
        <w:suppressAutoHyphens/>
        <w:rPr>
          <w:i w:val="0"/>
        </w:rPr>
      </w:pPr>
      <w:r w:rsidRPr="00A113AA">
        <w:rPr>
          <w:i w:val="0"/>
        </w:rPr>
        <w:t>Баланс использования территории</w:t>
      </w:r>
    </w:p>
    <w:p w:rsidR="002B3BCA" w:rsidRPr="00A113AA" w:rsidRDefault="002B3BCA" w:rsidP="00943200">
      <w:pPr>
        <w:pStyle w:val="affe"/>
        <w:suppressAutoHyphens/>
        <w:rPr>
          <w:i w:val="0"/>
          <w:szCs w:val="28"/>
        </w:rPr>
      </w:pPr>
      <w:r w:rsidRPr="00A113AA">
        <w:rPr>
          <w:i w:val="0"/>
          <w:szCs w:val="28"/>
        </w:rPr>
        <w:t xml:space="preserve">муниципального образования </w:t>
      </w:r>
      <w:r w:rsidR="00D67905" w:rsidRPr="00A113AA">
        <w:rPr>
          <w:i w:val="0"/>
          <w:szCs w:val="28"/>
        </w:rPr>
        <w:t>«</w:t>
      </w:r>
      <w:r w:rsidR="00D770D0">
        <w:rPr>
          <w:i w:val="0"/>
          <w:szCs w:val="28"/>
        </w:rPr>
        <w:t>пгт Васильево</w:t>
      </w:r>
      <w:r w:rsidR="00D67905" w:rsidRPr="00A113AA">
        <w:rPr>
          <w:i w:val="0"/>
          <w:szCs w:val="28"/>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0"/>
        <w:gridCol w:w="5382"/>
        <w:gridCol w:w="1340"/>
        <w:gridCol w:w="837"/>
        <w:gridCol w:w="1066"/>
        <w:gridCol w:w="666"/>
      </w:tblGrid>
      <w:tr w:rsidR="00814A57" w:rsidRPr="00FC53C7" w:rsidTr="00321F1E">
        <w:trPr>
          <w:trHeight w:val="672"/>
          <w:jc w:val="center"/>
        </w:trPr>
        <w:tc>
          <w:tcPr>
            <w:tcW w:w="0" w:type="auto"/>
            <w:vMerge w:val="restart"/>
            <w:vAlign w:val="center"/>
          </w:tcPr>
          <w:p w:rsidR="00814A57" w:rsidRPr="00151A0C" w:rsidRDefault="00814A57" w:rsidP="00201016">
            <w:pPr>
              <w:ind w:firstLine="0"/>
              <w:jc w:val="center"/>
              <w:rPr>
                <w:sz w:val="20"/>
                <w:szCs w:val="20"/>
              </w:rPr>
            </w:pPr>
            <w:r w:rsidRPr="00151A0C">
              <w:rPr>
                <w:sz w:val="20"/>
                <w:szCs w:val="20"/>
              </w:rPr>
              <w:t>№ п/п</w:t>
            </w:r>
          </w:p>
        </w:tc>
        <w:tc>
          <w:tcPr>
            <w:tcW w:w="0" w:type="auto"/>
            <w:vMerge w:val="restart"/>
            <w:shd w:val="clear" w:color="auto" w:fill="auto"/>
            <w:vAlign w:val="center"/>
          </w:tcPr>
          <w:p w:rsidR="00814A57" w:rsidRPr="00151A0C" w:rsidRDefault="00814A57" w:rsidP="00201016">
            <w:pPr>
              <w:ind w:firstLine="0"/>
              <w:jc w:val="center"/>
              <w:rPr>
                <w:sz w:val="20"/>
                <w:szCs w:val="20"/>
              </w:rPr>
            </w:pPr>
            <w:r w:rsidRPr="00151A0C">
              <w:rPr>
                <w:sz w:val="20"/>
                <w:szCs w:val="20"/>
              </w:rPr>
              <w:t>Наименование территории</w:t>
            </w:r>
          </w:p>
        </w:tc>
        <w:tc>
          <w:tcPr>
            <w:tcW w:w="0" w:type="auto"/>
            <w:gridSpan w:val="2"/>
            <w:shd w:val="clear" w:color="auto" w:fill="auto"/>
            <w:vAlign w:val="center"/>
          </w:tcPr>
          <w:p w:rsidR="00814A57" w:rsidRPr="00151A0C" w:rsidRDefault="00814A57" w:rsidP="00201016">
            <w:pPr>
              <w:ind w:firstLine="0"/>
              <w:jc w:val="center"/>
              <w:rPr>
                <w:sz w:val="20"/>
                <w:szCs w:val="20"/>
              </w:rPr>
            </w:pPr>
            <w:r w:rsidRPr="00151A0C">
              <w:rPr>
                <w:sz w:val="20"/>
                <w:szCs w:val="20"/>
              </w:rPr>
              <w:t xml:space="preserve">Существующее положение          </w:t>
            </w:r>
          </w:p>
        </w:tc>
        <w:tc>
          <w:tcPr>
            <w:tcW w:w="0" w:type="auto"/>
            <w:gridSpan w:val="2"/>
            <w:shd w:val="clear" w:color="auto" w:fill="auto"/>
            <w:vAlign w:val="center"/>
          </w:tcPr>
          <w:p w:rsidR="00814A57" w:rsidRPr="00151A0C" w:rsidRDefault="00814A57" w:rsidP="00201016">
            <w:pPr>
              <w:ind w:firstLine="0"/>
              <w:jc w:val="center"/>
              <w:rPr>
                <w:sz w:val="20"/>
                <w:szCs w:val="20"/>
              </w:rPr>
            </w:pPr>
            <w:r w:rsidRPr="00151A0C">
              <w:rPr>
                <w:sz w:val="20"/>
                <w:szCs w:val="20"/>
              </w:rPr>
              <w:t>Расчетный срок</w:t>
            </w:r>
          </w:p>
          <w:p w:rsidR="00814A57" w:rsidRPr="00151A0C" w:rsidRDefault="00814A57" w:rsidP="00201016">
            <w:pPr>
              <w:ind w:firstLine="0"/>
              <w:jc w:val="center"/>
              <w:rPr>
                <w:sz w:val="20"/>
                <w:szCs w:val="20"/>
              </w:rPr>
            </w:pPr>
            <w:r w:rsidRPr="00151A0C">
              <w:rPr>
                <w:sz w:val="20"/>
                <w:szCs w:val="20"/>
              </w:rPr>
              <w:t xml:space="preserve"> (</w:t>
            </w:r>
            <w:r w:rsidR="00C303C0">
              <w:rPr>
                <w:sz w:val="20"/>
                <w:szCs w:val="20"/>
              </w:rPr>
              <w:t>2046</w:t>
            </w:r>
            <w:r w:rsidRPr="00151A0C">
              <w:rPr>
                <w:sz w:val="20"/>
                <w:szCs w:val="20"/>
              </w:rPr>
              <w:t xml:space="preserve"> г.)       </w:t>
            </w:r>
          </w:p>
        </w:tc>
      </w:tr>
      <w:tr w:rsidR="009B129F" w:rsidRPr="00FC53C7" w:rsidTr="00321F1E">
        <w:trPr>
          <w:trHeight w:val="330"/>
          <w:jc w:val="center"/>
        </w:trPr>
        <w:tc>
          <w:tcPr>
            <w:tcW w:w="0" w:type="auto"/>
            <w:vMerge/>
          </w:tcPr>
          <w:p w:rsidR="00814A57" w:rsidRPr="00151A0C" w:rsidRDefault="00814A57" w:rsidP="00201016">
            <w:pPr>
              <w:ind w:firstLine="0"/>
              <w:jc w:val="center"/>
              <w:rPr>
                <w:sz w:val="20"/>
                <w:szCs w:val="20"/>
              </w:rPr>
            </w:pPr>
          </w:p>
        </w:tc>
        <w:tc>
          <w:tcPr>
            <w:tcW w:w="0" w:type="auto"/>
            <w:vMerge/>
            <w:vAlign w:val="center"/>
          </w:tcPr>
          <w:p w:rsidR="00814A57" w:rsidRPr="00151A0C" w:rsidRDefault="00814A57" w:rsidP="00201016">
            <w:pPr>
              <w:ind w:firstLine="0"/>
              <w:jc w:val="center"/>
              <w:rPr>
                <w:sz w:val="20"/>
                <w:szCs w:val="20"/>
              </w:rPr>
            </w:pPr>
          </w:p>
        </w:tc>
        <w:tc>
          <w:tcPr>
            <w:tcW w:w="0" w:type="auto"/>
            <w:shd w:val="clear" w:color="auto" w:fill="auto"/>
            <w:vAlign w:val="center"/>
          </w:tcPr>
          <w:p w:rsidR="00814A57" w:rsidRPr="00151A0C" w:rsidRDefault="00814A57" w:rsidP="00201016">
            <w:pPr>
              <w:ind w:firstLine="0"/>
              <w:jc w:val="center"/>
              <w:rPr>
                <w:sz w:val="20"/>
                <w:szCs w:val="20"/>
              </w:rPr>
            </w:pPr>
            <w:r w:rsidRPr="00151A0C">
              <w:rPr>
                <w:sz w:val="20"/>
                <w:szCs w:val="20"/>
              </w:rPr>
              <w:t>га</w:t>
            </w:r>
          </w:p>
        </w:tc>
        <w:tc>
          <w:tcPr>
            <w:tcW w:w="0" w:type="auto"/>
            <w:shd w:val="clear" w:color="auto" w:fill="auto"/>
            <w:vAlign w:val="center"/>
          </w:tcPr>
          <w:p w:rsidR="00814A57" w:rsidRPr="00151A0C" w:rsidRDefault="00814A57" w:rsidP="00201016">
            <w:pPr>
              <w:ind w:firstLine="0"/>
              <w:jc w:val="center"/>
              <w:rPr>
                <w:sz w:val="20"/>
                <w:szCs w:val="20"/>
              </w:rPr>
            </w:pPr>
            <w:r w:rsidRPr="00151A0C">
              <w:rPr>
                <w:sz w:val="20"/>
                <w:szCs w:val="20"/>
              </w:rPr>
              <w:t>%</w:t>
            </w:r>
          </w:p>
        </w:tc>
        <w:tc>
          <w:tcPr>
            <w:tcW w:w="0" w:type="auto"/>
            <w:shd w:val="clear" w:color="auto" w:fill="auto"/>
            <w:vAlign w:val="center"/>
          </w:tcPr>
          <w:p w:rsidR="00814A57" w:rsidRPr="00151A0C" w:rsidRDefault="00814A57" w:rsidP="00201016">
            <w:pPr>
              <w:ind w:firstLine="0"/>
              <w:jc w:val="center"/>
              <w:rPr>
                <w:sz w:val="20"/>
                <w:szCs w:val="20"/>
              </w:rPr>
            </w:pPr>
            <w:r w:rsidRPr="00151A0C">
              <w:rPr>
                <w:sz w:val="20"/>
                <w:szCs w:val="20"/>
              </w:rPr>
              <w:t>га</w:t>
            </w:r>
          </w:p>
        </w:tc>
        <w:tc>
          <w:tcPr>
            <w:tcW w:w="0" w:type="auto"/>
            <w:shd w:val="clear" w:color="auto" w:fill="auto"/>
            <w:vAlign w:val="center"/>
          </w:tcPr>
          <w:p w:rsidR="00814A57" w:rsidRPr="00151A0C" w:rsidRDefault="00814A57" w:rsidP="00201016">
            <w:pPr>
              <w:ind w:firstLine="0"/>
              <w:jc w:val="center"/>
              <w:rPr>
                <w:bCs/>
                <w:sz w:val="20"/>
                <w:szCs w:val="20"/>
              </w:rPr>
            </w:pPr>
            <w:r w:rsidRPr="00151A0C">
              <w:rPr>
                <w:bCs/>
                <w:sz w:val="20"/>
                <w:szCs w:val="20"/>
              </w:rPr>
              <w:t>%</w:t>
            </w:r>
          </w:p>
        </w:tc>
      </w:tr>
      <w:tr w:rsidR="009B129F" w:rsidRPr="00FC53C7" w:rsidTr="00321F1E">
        <w:trPr>
          <w:trHeight w:val="483"/>
          <w:jc w:val="center"/>
        </w:trPr>
        <w:tc>
          <w:tcPr>
            <w:tcW w:w="0" w:type="auto"/>
            <w:gridSpan w:val="2"/>
            <w:vAlign w:val="center"/>
          </w:tcPr>
          <w:p w:rsidR="00814A57" w:rsidRPr="00151A0C" w:rsidRDefault="00814A57" w:rsidP="00814A57">
            <w:pPr>
              <w:ind w:firstLine="0"/>
              <w:jc w:val="left"/>
              <w:rPr>
                <w:bCs/>
                <w:sz w:val="20"/>
                <w:szCs w:val="20"/>
              </w:rPr>
            </w:pPr>
            <w:r w:rsidRPr="00151A0C">
              <w:rPr>
                <w:bCs/>
                <w:sz w:val="20"/>
                <w:szCs w:val="20"/>
              </w:rPr>
              <w:t xml:space="preserve">Общая площадь территории </w:t>
            </w:r>
            <w:r>
              <w:rPr>
                <w:bCs/>
                <w:sz w:val="20"/>
                <w:szCs w:val="20"/>
              </w:rPr>
              <w:t>МО «</w:t>
            </w:r>
            <w:r w:rsidR="00D770D0">
              <w:rPr>
                <w:bCs/>
                <w:sz w:val="20"/>
                <w:szCs w:val="20"/>
              </w:rPr>
              <w:t>пгт Васильево</w:t>
            </w:r>
            <w:r>
              <w:rPr>
                <w:bCs/>
                <w:sz w:val="20"/>
                <w:szCs w:val="20"/>
              </w:rPr>
              <w:t>»</w:t>
            </w:r>
            <w:r w:rsidRPr="00151A0C">
              <w:rPr>
                <w:bCs/>
                <w:sz w:val="20"/>
                <w:szCs w:val="20"/>
              </w:rPr>
              <w:t>, в том числе:</w:t>
            </w:r>
          </w:p>
        </w:tc>
        <w:tc>
          <w:tcPr>
            <w:tcW w:w="0" w:type="auto"/>
            <w:shd w:val="clear" w:color="auto" w:fill="auto"/>
            <w:vAlign w:val="center"/>
          </w:tcPr>
          <w:p w:rsidR="00814A57" w:rsidRPr="00151A0C" w:rsidRDefault="00814A57" w:rsidP="00814A57">
            <w:pPr>
              <w:ind w:firstLine="0"/>
              <w:jc w:val="center"/>
              <w:rPr>
                <w:bCs/>
                <w:sz w:val="20"/>
                <w:szCs w:val="20"/>
              </w:rPr>
            </w:pPr>
            <w:r>
              <w:rPr>
                <w:bCs/>
                <w:sz w:val="20"/>
                <w:szCs w:val="20"/>
              </w:rPr>
              <w:t>4025,0028</w:t>
            </w:r>
          </w:p>
        </w:tc>
        <w:tc>
          <w:tcPr>
            <w:tcW w:w="0" w:type="auto"/>
            <w:shd w:val="clear" w:color="auto" w:fill="auto"/>
            <w:vAlign w:val="center"/>
          </w:tcPr>
          <w:p w:rsidR="00814A57" w:rsidRPr="00151A0C" w:rsidRDefault="00814A57" w:rsidP="00814A57">
            <w:pPr>
              <w:ind w:firstLine="0"/>
              <w:jc w:val="center"/>
              <w:rPr>
                <w:bCs/>
                <w:sz w:val="20"/>
                <w:szCs w:val="20"/>
              </w:rPr>
            </w:pPr>
            <w:r w:rsidRPr="00151A0C">
              <w:rPr>
                <w:bCs/>
                <w:sz w:val="20"/>
                <w:szCs w:val="20"/>
              </w:rPr>
              <w:t>100,0</w:t>
            </w:r>
          </w:p>
        </w:tc>
        <w:tc>
          <w:tcPr>
            <w:tcW w:w="0" w:type="auto"/>
            <w:shd w:val="clear" w:color="auto" w:fill="auto"/>
            <w:vAlign w:val="center"/>
          </w:tcPr>
          <w:p w:rsidR="00814A57" w:rsidRPr="00151A0C" w:rsidRDefault="00814A57" w:rsidP="00814A57">
            <w:pPr>
              <w:ind w:firstLine="0"/>
              <w:jc w:val="center"/>
              <w:rPr>
                <w:bCs/>
                <w:sz w:val="20"/>
                <w:szCs w:val="20"/>
              </w:rPr>
            </w:pPr>
            <w:r>
              <w:rPr>
                <w:bCs/>
                <w:sz w:val="20"/>
                <w:szCs w:val="20"/>
              </w:rPr>
              <w:t>4025,0028</w:t>
            </w:r>
          </w:p>
        </w:tc>
        <w:tc>
          <w:tcPr>
            <w:tcW w:w="0" w:type="auto"/>
            <w:shd w:val="clear" w:color="auto" w:fill="auto"/>
            <w:vAlign w:val="center"/>
          </w:tcPr>
          <w:p w:rsidR="00814A57" w:rsidRPr="00151A0C" w:rsidRDefault="00814A57" w:rsidP="00814A57">
            <w:pPr>
              <w:ind w:firstLine="0"/>
              <w:jc w:val="center"/>
              <w:rPr>
                <w:bCs/>
                <w:sz w:val="20"/>
                <w:szCs w:val="20"/>
              </w:rPr>
            </w:pPr>
            <w:r w:rsidRPr="00151A0C">
              <w:rPr>
                <w:bCs/>
                <w:sz w:val="20"/>
                <w:szCs w:val="20"/>
              </w:rPr>
              <w:t>100,0</w:t>
            </w:r>
          </w:p>
        </w:tc>
      </w:tr>
      <w:tr w:rsidR="005E71D0" w:rsidRPr="00FC53C7" w:rsidTr="00321F1E">
        <w:trPr>
          <w:trHeight w:val="294"/>
          <w:jc w:val="center"/>
        </w:trPr>
        <w:tc>
          <w:tcPr>
            <w:tcW w:w="0" w:type="auto"/>
            <w:vAlign w:val="center"/>
          </w:tcPr>
          <w:p w:rsidR="005E71D0" w:rsidRPr="00151A0C" w:rsidRDefault="005E71D0" w:rsidP="005E71D0">
            <w:pPr>
              <w:ind w:firstLine="0"/>
              <w:jc w:val="center"/>
              <w:rPr>
                <w:sz w:val="20"/>
                <w:szCs w:val="20"/>
              </w:rPr>
            </w:pPr>
            <w:r w:rsidRPr="00151A0C">
              <w:rPr>
                <w:sz w:val="20"/>
                <w:szCs w:val="20"/>
              </w:rPr>
              <w:t>1</w:t>
            </w:r>
          </w:p>
        </w:tc>
        <w:tc>
          <w:tcPr>
            <w:tcW w:w="0" w:type="auto"/>
            <w:shd w:val="clear" w:color="auto" w:fill="auto"/>
            <w:vAlign w:val="center"/>
          </w:tcPr>
          <w:p w:rsidR="005E71D0" w:rsidRPr="00151A0C" w:rsidRDefault="005E71D0" w:rsidP="005E71D0">
            <w:pPr>
              <w:ind w:firstLine="0"/>
              <w:jc w:val="left"/>
              <w:rPr>
                <w:sz w:val="20"/>
                <w:szCs w:val="20"/>
              </w:rPr>
            </w:pPr>
            <w:r w:rsidRPr="00151A0C">
              <w:rPr>
                <w:sz w:val="20"/>
                <w:szCs w:val="20"/>
              </w:rPr>
              <w:t>Территории населенных пунктов, в т.ч.:</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945,0327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23,5</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945,0327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23,5</w:t>
            </w:r>
          </w:p>
        </w:tc>
      </w:tr>
      <w:tr w:rsidR="005E71D0" w:rsidRPr="00FC53C7" w:rsidTr="00321F1E">
        <w:trPr>
          <w:trHeight w:val="80"/>
          <w:jc w:val="center"/>
        </w:trPr>
        <w:tc>
          <w:tcPr>
            <w:tcW w:w="0" w:type="auto"/>
            <w:vAlign w:val="center"/>
          </w:tcPr>
          <w:p w:rsidR="005E71D0" w:rsidRPr="00151A0C" w:rsidRDefault="005E71D0" w:rsidP="005E71D0">
            <w:pPr>
              <w:ind w:firstLine="0"/>
              <w:jc w:val="center"/>
              <w:rPr>
                <w:sz w:val="20"/>
                <w:szCs w:val="20"/>
              </w:rPr>
            </w:pPr>
            <w:r w:rsidRPr="00151A0C">
              <w:rPr>
                <w:sz w:val="20"/>
                <w:szCs w:val="20"/>
              </w:rPr>
              <w:t>1.1</w:t>
            </w:r>
          </w:p>
        </w:tc>
        <w:tc>
          <w:tcPr>
            <w:tcW w:w="0" w:type="auto"/>
            <w:shd w:val="clear" w:color="auto" w:fill="auto"/>
            <w:vAlign w:val="center"/>
          </w:tcPr>
          <w:p w:rsidR="005E71D0" w:rsidRPr="00151A0C" w:rsidRDefault="005E71D0" w:rsidP="005E71D0">
            <w:pPr>
              <w:pStyle w:val="afff2"/>
              <w:jc w:val="left"/>
              <w:rPr>
                <w:bCs/>
                <w:sz w:val="20"/>
                <w:szCs w:val="20"/>
              </w:rPr>
            </w:pPr>
            <w:r>
              <w:rPr>
                <w:sz w:val="20"/>
                <w:szCs w:val="20"/>
              </w:rPr>
              <w:t xml:space="preserve">- </w:t>
            </w:r>
            <w:r w:rsidR="00D770D0">
              <w:rPr>
                <w:sz w:val="20"/>
                <w:szCs w:val="20"/>
              </w:rPr>
              <w:t>пгт Васильево</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945,0327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23,5</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945,0327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23,5</w:t>
            </w:r>
          </w:p>
        </w:tc>
      </w:tr>
      <w:tr w:rsidR="005E71D0" w:rsidRPr="00FC53C7" w:rsidTr="00321F1E">
        <w:trPr>
          <w:trHeight w:val="245"/>
          <w:jc w:val="center"/>
        </w:trPr>
        <w:tc>
          <w:tcPr>
            <w:tcW w:w="0" w:type="auto"/>
            <w:vAlign w:val="center"/>
          </w:tcPr>
          <w:p w:rsidR="005E71D0" w:rsidRPr="001D3A85" w:rsidRDefault="005E71D0" w:rsidP="005E71D0">
            <w:pPr>
              <w:ind w:firstLine="0"/>
              <w:jc w:val="center"/>
              <w:rPr>
                <w:sz w:val="20"/>
                <w:szCs w:val="20"/>
              </w:rPr>
            </w:pPr>
            <w:r w:rsidRPr="001D3A85">
              <w:rPr>
                <w:sz w:val="20"/>
                <w:szCs w:val="20"/>
              </w:rPr>
              <w:t>2</w:t>
            </w:r>
          </w:p>
        </w:tc>
        <w:tc>
          <w:tcPr>
            <w:tcW w:w="0" w:type="auto"/>
            <w:shd w:val="clear" w:color="auto" w:fill="auto"/>
            <w:vAlign w:val="center"/>
          </w:tcPr>
          <w:p w:rsidR="005E71D0" w:rsidRPr="001D3A85" w:rsidRDefault="005E71D0" w:rsidP="005E71D0">
            <w:pPr>
              <w:ind w:firstLine="0"/>
              <w:jc w:val="left"/>
              <w:rPr>
                <w:sz w:val="20"/>
                <w:szCs w:val="20"/>
              </w:rPr>
            </w:pPr>
            <w:r w:rsidRPr="001D3A85">
              <w:rPr>
                <w:sz w:val="20"/>
                <w:szCs w:val="20"/>
              </w:rPr>
              <w:t>Производственные зоны, зоны инженерной и транспортной инфраструктуры, в том числе:</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134,2677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3,3</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134,2677</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3,3</w:t>
            </w:r>
          </w:p>
        </w:tc>
      </w:tr>
      <w:tr w:rsidR="005E71D0" w:rsidRPr="00FC53C7" w:rsidTr="00321F1E">
        <w:trPr>
          <w:trHeight w:val="239"/>
          <w:jc w:val="center"/>
        </w:trPr>
        <w:tc>
          <w:tcPr>
            <w:tcW w:w="0" w:type="auto"/>
            <w:vAlign w:val="center"/>
          </w:tcPr>
          <w:p w:rsidR="005E71D0" w:rsidRPr="001D3A85" w:rsidRDefault="005E71D0" w:rsidP="005E71D0">
            <w:pPr>
              <w:ind w:firstLine="0"/>
              <w:jc w:val="center"/>
              <w:rPr>
                <w:sz w:val="20"/>
                <w:szCs w:val="20"/>
              </w:rPr>
            </w:pPr>
            <w:r w:rsidRPr="001D3A85">
              <w:rPr>
                <w:sz w:val="20"/>
                <w:szCs w:val="20"/>
              </w:rPr>
              <w:t>2.1</w:t>
            </w:r>
          </w:p>
        </w:tc>
        <w:tc>
          <w:tcPr>
            <w:tcW w:w="0" w:type="auto"/>
            <w:shd w:val="clear" w:color="auto" w:fill="auto"/>
            <w:vAlign w:val="center"/>
          </w:tcPr>
          <w:p w:rsidR="005E71D0" w:rsidRPr="001D3A85" w:rsidRDefault="005E71D0" w:rsidP="005E71D0">
            <w:pPr>
              <w:ind w:firstLine="0"/>
              <w:jc w:val="left"/>
              <w:rPr>
                <w:bCs/>
                <w:sz w:val="20"/>
                <w:szCs w:val="20"/>
              </w:rPr>
            </w:pPr>
            <w:r w:rsidRPr="001D3A85">
              <w:rPr>
                <w:bCs/>
                <w:sz w:val="20"/>
                <w:szCs w:val="20"/>
              </w:rPr>
              <w:t>- зона транспортной инфраструктуры</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115,1599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115,1599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2,9</w:t>
            </w:r>
          </w:p>
        </w:tc>
      </w:tr>
      <w:tr w:rsidR="005E71D0" w:rsidRPr="00FC53C7" w:rsidTr="00321F1E">
        <w:trPr>
          <w:trHeight w:val="239"/>
          <w:jc w:val="center"/>
        </w:trPr>
        <w:tc>
          <w:tcPr>
            <w:tcW w:w="0" w:type="auto"/>
            <w:vAlign w:val="center"/>
          </w:tcPr>
          <w:p w:rsidR="005E71D0" w:rsidRPr="001D3A85" w:rsidRDefault="005E71D0" w:rsidP="005E71D0">
            <w:pPr>
              <w:ind w:firstLine="0"/>
              <w:jc w:val="center"/>
              <w:rPr>
                <w:sz w:val="20"/>
                <w:szCs w:val="20"/>
              </w:rPr>
            </w:pPr>
            <w:r w:rsidRPr="001D3A85">
              <w:rPr>
                <w:sz w:val="20"/>
                <w:szCs w:val="20"/>
              </w:rPr>
              <w:t>2.2</w:t>
            </w:r>
          </w:p>
        </w:tc>
        <w:tc>
          <w:tcPr>
            <w:tcW w:w="0" w:type="auto"/>
            <w:shd w:val="clear" w:color="auto" w:fill="auto"/>
            <w:vAlign w:val="center"/>
          </w:tcPr>
          <w:p w:rsidR="005E71D0" w:rsidRPr="001D3A85" w:rsidRDefault="005E71D0" w:rsidP="005E71D0">
            <w:pPr>
              <w:ind w:firstLine="0"/>
              <w:jc w:val="left"/>
              <w:rPr>
                <w:bCs/>
                <w:sz w:val="20"/>
                <w:szCs w:val="20"/>
              </w:rPr>
            </w:pPr>
            <w:r w:rsidRPr="001D3A85">
              <w:rPr>
                <w:bCs/>
                <w:sz w:val="20"/>
                <w:szCs w:val="20"/>
              </w:rPr>
              <w:t>- зона инженерной инфраструктуры</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7,1809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0,2</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7,1809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0,2</w:t>
            </w:r>
          </w:p>
        </w:tc>
      </w:tr>
      <w:tr w:rsidR="005E71D0" w:rsidRPr="00FC53C7" w:rsidTr="00321F1E">
        <w:trPr>
          <w:trHeight w:val="239"/>
          <w:jc w:val="center"/>
        </w:trPr>
        <w:tc>
          <w:tcPr>
            <w:tcW w:w="0" w:type="auto"/>
            <w:vAlign w:val="center"/>
          </w:tcPr>
          <w:p w:rsidR="005E71D0" w:rsidRPr="001D3A85" w:rsidRDefault="005E71D0" w:rsidP="005E71D0">
            <w:pPr>
              <w:ind w:firstLine="0"/>
              <w:jc w:val="center"/>
              <w:rPr>
                <w:sz w:val="20"/>
                <w:szCs w:val="20"/>
              </w:rPr>
            </w:pPr>
            <w:r w:rsidRPr="001D3A85">
              <w:rPr>
                <w:sz w:val="20"/>
                <w:szCs w:val="20"/>
              </w:rPr>
              <w:t>2.3</w:t>
            </w:r>
          </w:p>
        </w:tc>
        <w:tc>
          <w:tcPr>
            <w:tcW w:w="0" w:type="auto"/>
            <w:shd w:val="clear" w:color="auto" w:fill="auto"/>
            <w:vAlign w:val="center"/>
          </w:tcPr>
          <w:p w:rsidR="005E71D0" w:rsidRPr="001D3A85" w:rsidRDefault="005E71D0" w:rsidP="005E71D0">
            <w:pPr>
              <w:ind w:firstLine="0"/>
              <w:jc w:val="left"/>
              <w:rPr>
                <w:bCs/>
                <w:sz w:val="20"/>
                <w:szCs w:val="20"/>
              </w:rPr>
            </w:pPr>
            <w:r w:rsidRPr="001D3A85">
              <w:rPr>
                <w:bCs/>
                <w:sz w:val="20"/>
                <w:szCs w:val="20"/>
              </w:rPr>
              <w:t>- производственная зона</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11,9269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0,3</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11,9269</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0,3</w:t>
            </w:r>
          </w:p>
        </w:tc>
      </w:tr>
      <w:tr w:rsidR="005E71D0" w:rsidRPr="00FC53C7" w:rsidTr="00321F1E">
        <w:trPr>
          <w:trHeight w:val="117"/>
          <w:jc w:val="center"/>
        </w:trPr>
        <w:tc>
          <w:tcPr>
            <w:tcW w:w="0" w:type="auto"/>
            <w:vAlign w:val="center"/>
          </w:tcPr>
          <w:p w:rsidR="005E71D0" w:rsidRPr="00602FA8" w:rsidRDefault="005E71D0" w:rsidP="005E71D0">
            <w:pPr>
              <w:ind w:firstLine="0"/>
              <w:jc w:val="center"/>
              <w:rPr>
                <w:sz w:val="20"/>
                <w:szCs w:val="20"/>
              </w:rPr>
            </w:pPr>
            <w:r>
              <w:rPr>
                <w:sz w:val="20"/>
                <w:szCs w:val="20"/>
              </w:rPr>
              <w:t>3</w:t>
            </w:r>
          </w:p>
        </w:tc>
        <w:tc>
          <w:tcPr>
            <w:tcW w:w="0" w:type="auto"/>
            <w:shd w:val="clear" w:color="auto" w:fill="auto"/>
            <w:vAlign w:val="center"/>
          </w:tcPr>
          <w:p w:rsidR="005E71D0" w:rsidRPr="00602FA8" w:rsidRDefault="005E71D0" w:rsidP="005E71D0">
            <w:pPr>
              <w:ind w:firstLine="0"/>
              <w:jc w:val="left"/>
              <w:rPr>
                <w:sz w:val="20"/>
                <w:szCs w:val="20"/>
              </w:rPr>
            </w:pPr>
            <w:r>
              <w:rPr>
                <w:sz w:val="20"/>
                <w:szCs w:val="20"/>
              </w:rPr>
              <w:t>З</w:t>
            </w:r>
            <w:r w:rsidRPr="00602FA8">
              <w:rPr>
                <w:sz w:val="20"/>
                <w:szCs w:val="20"/>
              </w:rPr>
              <w:t>она сельскохозяйственных угодий</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172,9225</w:t>
            </w:r>
          </w:p>
        </w:tc>
        <w:tc>
          <w:tcPr>
            <w:tcW w:w="0" w:type="auto"/>
            <w:shd w:val="clear" w:color="auto" w:fill="auto"/>
            <w:vAlign w:val="center"/>
          </w:tcPr>
          <w:p w:rsidR="005E71D0" w:rsidRPr="005E71D0" w:rsidRDefault="005E71D0" w:rsidP="005E71D0">
            <w:pPr>
              <w:ind w:firstLine="0"/>
              <w:jc w:val="center"/>
              <w:rPr>
                <w:bCs/>
                <w:sz w:val="20"/>
                <w:szCs w:val="20"/>
              </w:rPr>
            </w:pPr>
            <w:r w:rsidRPr="005E71D0">
              <w:rPr>
                <w:bCs/>
                <w:sz w:val="20"/>
                <w:szCs w:val="20"/>
              </w:rPr>
              <w:t>4,3</w:t>
            </w:r>
          </w:p>
        </w:tc>
        <w:tc>
          <w:tcPr>
            <w:tcW w:w="0" w:type="auto"/>
            <w:shd w:val="clear" w:color="auto" w:fill="auto"/>
            <w:vAlign w:val="center"/>
          </w:tcPr>
          <w:p w:rsidR="005E71D0" w:rsidRPr="005E71D0" w:rsidRDefault="00064FF1" w:rsidP="005E71D0">
            <w:pPr>
              <w:ind w:firstLine="0"/>
              <w:jc w:val="center"/>
              <w:rPr>
                <w:bCs/>
                <w:sz w:val="20"/>
                <w:szCs w:val="20"/>
              </w:rPr>
            </w:pPr>
            <w:r>
              <w:rPr>
                <w:bCs/>
                <w:sz w:val="20"/>
                <w:szCs w:val="20"/>
              </w:rPr>
              <w:t>152,4823</w:t>
            </w:r>
            <w:r w:rsidR="006F4D97" w:rsidRPr="006F4D97">
              <w:rPr>
                <w:sz w:val="20"/>
                <w:szCs w:val="20"/>
                <w:vertAlign w:val="superscript"/>
              </w:rPr>
              <w:t>1</w:t>
            </w:r>
          </w:p>
        </w:tc>
        <w:tc>
          <w:tcPr>
            <w:tcW w:w="0" w:type="auto"/>
            <w:shd w:val="clear" w:color="auto" w:fill="auto"/>
            <w:vAlign w:val="center"/>
          </w:tcPr>
          <w:p w:rsidR="005E71D0" w:rsidRPr="005E71D0" w:rsidRDefault="00064FF1" w:rsidP="005E71D0">
            <w:pPr>
              <w:ind w:firstLine="0"/>
              <w:jc w:val="center"/>
              <w:rPr>
                <w:bCs/>
                <w:sz w:val="20"/>
                <w:szCs w:val="20"/>
              </w:rPr>
            </w:pPr>
            <w:r>
              <w:rPr>
                <w:bCs/>
                <w:sz w:val="20"/>
                <w:szCs w:val="20"/>
              </w:rPr>
              <w:t>3,8</w:t>
            </w:r>
          </w:p>
        </w:tc>
      </w:tr>
      <w:tr w:rsidR="00064FF1" w:rsidRPr="00FC53C7" w:rsidTr="00321F1E">
        <w:trPr>
          <w:trHeight w:val="207"/>
          <w:jc w:val="center"/>
        </w:trPr>
        <w:tc>
          <w:tcPr>
            <w:tcW w:w="0" w:type="auto"/>
            <w:vAlign w:val="center"/>
          </w:tcPr>
          <w:p w:rsidR="00064FF1" w:rsidRPr="00602FA8" w:rsidRDefault="00064FF1" w:rsidP="00064FF1">
            <w:pPr>
              <w:ind w:firstLine="0"/>
              <w:jc w:val="center"/>
              <w:rPr>
                <w:sz w:val="20"/>
                <w:szCs w:val="20"/>
              </w:rPr>
            </w:pPr>
            <w:r w:rsidRPr="00602FA8">
              <w:rPr>
                <w:sz w:val="20"/>
                <w:szCs w:val="20"/>
              </w:rPr>
              <w:t>4</w:t>
            </w:r>
          </w:p>
        </w:tc>
        <w:tc>
          <w:tcPr>
            <w:tcW w:w="0" w:type="auto"/>
            <w:shd w:val="clear" w:color="auto" w:fill="auto"/>
            <w:vAlign w:val="center"/>
          </w:tcPr>
          <w:p w:rsidR="00064FF1" w:rsidRPr="00602FA8" w:rsidRDefault="00064FF1" w:rsidP="00064FF1">
            <w:pPr>
              <w:ind w:firstLine="0"/>
              <w:jc w:val="left"/>
              <w:rPr>
                <w:sz w:val="20"/>
                <w:szCs w:val="20"/>
              </w:rPr>
            </w:pPr>
            <w:r w:rsidRPr="00602FA8">
              <w:rPr>
                <w:sz w:val="20"/>
                <w:szCs w:val="20"/>
              </w:rPr>
              <w:t>Зона отдыха</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14,0866</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14,0866</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0,3</w:t>
            </w:r>
          </w:p>
        </w:tc>
      </w:tr>
      <w:tr w:rsidR="00064FF1" w:rsidRPr="00FC53C7" w:rsidTr="00321F1E">
        <w:trPr>
          <w:trHeight w:val="192"/>
          <w:jc w:val="center"/>
        </w:trPr>
        <w:tc>
          <w:tcPr>
            <w:tcW w:w="0" w:type="auto"/>
            <w:vAlign w:val="center"/>
          </w:tcPr>
          <w:p w:rsidR="00064FF1" w:rsidRPr="00602FA8" w:rsidRDefault="00064FF1" w:rsidP="00064FF1">
            <w:pPr>
              <w:ind w:firstLine="0"/>
              <w:jc w:val="center"/>
              <w:rPr>
                <w:sz w:val="20"/>
                <w:szCs w:val="20"/>
              </w:rPr>
            </w:pPr>
            <w:r w:rsidRPr="00602FA8">
              <w:rPr>
                <w:sz w:val="20"/>
                <w:szCs w:val="20"/>
              </w:rPr>
              <w:t>5</w:t>
            </w:r>
          </w:p>
        </w:tc>
        <w:tc>
          <w:tcPr>
            <w:tcW w:w="0" w:type="auto"/>
            <w:shd w:val="clear" w:color="auto" w:fill="auto"/>
            <w:vAlign w:val="center"/>
          </w:tcPr>
          <w:p w:rsidR="00064FF1" w:rsidRPr="00602FA8" w:rsidRDefault="00064FF1" w:rsidP="00064FF1">
            <w:pPr>
              <w:ind w:firstLine="0"/>
              <w:jc w:val="left"/>
              <w:rPr>
                <w:sz w:val="20"/>
                <w:szCs w:val="20"/>
              </w:rPr>
            </w:pPr>
            <w:r w:rsidRPr="00602FA8">
              <w:rPr>
                <w:sz w:val="20"/>
                <w:szCs w:val="20"/>
              </w:rPr>
              <w:t>Зона лесов</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899,1636</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22,3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899,1636</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22,3</w:t>
            </w:r>
          </w:p>
        </w:tc>
      </w:tr>
      <w:tr w:rsidR="00064FF1" w:rsidRPr="00FC53C7" w:rsidTr="00321F1E">
        <w:trPr>
          <w:trHeight w:val="117"/>
          <w:jc w:val="center"/>
        </w:trPr>
        <w:tc>
          <w:tcPr>
            <w:tcW w:w="0" w:type="auto"/>
            <w:vAlign w:val="center"/>
          </w:tcPr>
          <w:p w:rsidR="00064FF1" w:rsidRPr="00602FA8" w:rsidRDefault="00064FF1" w:rsidP="00064FF1">
            <w:pPr>
              <w:ind w:firstLine="0"/>
              <w:jc w:val="center"/>
              <w:rPr>
                <w:sz w:val="20"/>
                <w:szCs w:val="20"/>
              </w:rPr>
            </w:pPr>
            <w:r>
              <w:rPr>
                <w:sz w:val="20"/>
                <w:szCs w:val="20"/>
              </w:rPr>
              <w:t>6</w:t>
            </w:r>
          </w:p>
        </w:tc>
        <w:tc>
          <w:tcPr>
            <w:tcW w:w="0" w:type="auto"/>
            <w:shd w:val="clear" w:color="auto" w:fill="auto"/>
            <w:vAlign w:val="center"/>
          </w:tcPr>
          <w:p w:rsidR="00064FF1" w:rsidRPr="00602FA8" w:rsidRDefault="00064FF1" w:rsidP="00064FF1">
            <w:pPr>
              <w:ind w:firstLine="0"/>
              <w:jc w:val="left"/>
              <w:rPr>
                <w:sz w:val="20"/>
                <w:szCs w:val="20"/>
              </w:rPr>
            </w:pPr>
            <w:r>
              <w:rPr>
                <w:sz w:val="20"/>
                <w:szCs w:val="20"/>
              </w:rPr>
              <w:t>З</w:t>
            </w:r>
            <w:r w:rsidRPr="00602FA8">
              <w:rPr>
                <w:sz w:val="20"/>
                <w:szCs w:val="20"/>
              </w:rPr>
              <w:t>она складирования и захоронения отходов</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0,0422</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0,0422</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w:t>
            </w:r>
          </w:p>
        </w:tc>
      </w:tr>
      <w:tr w:rsidR="00064FF1" w:rsidRPr="00FC53C7" w:rsidTr="00321F1E">
        <w:trPr>
          <w:trHeight w:val="117"/>
          <w:jc w:val="center"/>
        </w:trPr>
        <w:tc>
          <w:tcPr>
            <w:tcW w:w="0" w:type="auto"/>
            <w:vAlign w:val="center"/>
          </w:tcPr>
          <w:p w:rsidR="00064FF1" w:rsidRDefault="00064FF1" w:rsidP="00064FF1">
            <w:pPr>
              <w:ind w:firstLine="0"/>
              <w:jc w:val="center"/>
              <w:rPr>
                <w:sz w:val="20"/>
                <w:szCs w:val="20"/>
              </w:rPr>
            </w:pPr>
            <w:r>
              <w:rPr>
                <w:sz w:val="20"/>
                <w:szCs w:val="20"/>
              </w:rPr>
              <w:t>7</w:t>
            </w:r>
          </w:p>
        </w:tc>
        <w:tc>
          <w:tcPr>
            <w:tcW w:w="0" w:type="auto"/>
            <w:shd w:val="clear" w:color="auto" w:fill="auto"/>
            <w:vAlign w:val="center"/>
          </w:tcPr>
          <w:p w:rsidR="00064FF1" w:rsidRDefault="00064FF1" w:rsidP="00064FF1">
            <w:pPr>
              <w:ind w:firstLine="0"/>
              <w:jc w:val="left"/>
              <w:rPr>
                <w:sz w:val="20"/>
                <w:szCs w:val="20"/>
              </w:rPr>
            </w:pPr>
            <w:r>
              <w:rPr>
                <w:sz w:val="20"/>
                <w:szCs w:val="20"/>
              </w:rPr>
              <w:t>Зона кладбищ</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9,3093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0,2</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9,3093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0,2</w:t>
            </w:r>
          </w:p>
        </w:tc>
      </w:tr>
      <w:tr w:rsidR="00064FF1" w:rsidRPr="00FC53C7" w:rsidTr="00321F1E">
        <w:trPr>
          <w:trHeight w:val="117"/>
          <w:jc w:val="center"/>
        </w:trPr>
        <w:tc>
          <w:tcPr>
            <w:tcW w:w="0" w:type="auto"/>
            <w:vAlign w:val="center"/>
          </w:tcPr>
          <w:p w:rsidR="00064FF1" w:rsidRDefault="00064FF1" w:rsidP="00064FF1">
            <w:pPr>
              <w:ind w:firstLine="0"/>
              <w:jc w:val="center"/>
              <w:rPr>
                <w:sz w:val="20"/>
                <w:szCs w:val="20"/>
              </w:rPr>
            </w:pPr>
            <w:r>
              <w:rPr>
                <w:sz w:val="20"/>
                <w:szCs w:val="20"/>
              </w:rPr>
              <w:t>8</w:t>
            </w:r>
          </w:p>
        </w:tc>
        <w:tc>
          <w:tcPr>
            <w:tcW w:w="0" w:type="auto"/>
            <w:shd w:val="clear" w:color="auto" w:fill="auto"/>
            <w:vAlign w:val="center"/>
          </w:tcPr>
          <w:p w:rsidR="00064FF1" w:rsidRDefault="00064FF1" w:rsidP="00064FF1">
            <w:pPr>
              <w:ind w:firstLine="0"/>
              <w:jc w:val="left"/>
              <w:rPr>
                <w:sz w:val="20"/>
                <w:szCs w:val="20"/>
              </w:rPr>
            </w:pPr>
            <w:r w:rsidRPr="008C0BDC">
              <w:rPr>
                <w:sz w:val="20"/>
                <w:szCs w:val="20"/>
              </w:rPr>
              <w:t>Зона садоводческих, огороднических или дачных некоммерческих объединений граждан</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592,9643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14,7</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592,9643</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14,7</w:t>
            </w:r>
          </w:p>
        </w:tc>
      </w:tr>
      <w:tr w:rsidR="00064FF1" w:rsidRPr="00FC53C7" w:rsidTr="00321F1E">
        <w:trPr>
          <w:trHeight w:val="135"/>
          <w:jc w:val="center"/>
        </w:trPr>
        <w:tc>
          <w:tcPr>
            <w:tcW w:w="0" w:type="auto"/>
            <w:vAlign w:val="center"/>
          </w:tcPr>
          <w:p w:rsidR="00064FF1" w:rsidRPr="00602FA8" w:rsidRDefault="00064FF1" w:rsidP="00064FF1">
            <w:pPr>
              <w:ind w:firstLine="0"/>
              <w:jc w:val="center"/>
              <w:rPr>
                <w:sz w:val="20"/>
                <w:szCs w:val="20"/>
              </w:rPr>
            </w:pPr>
            <w:r>
              <w:rPr>
                <w:sz w:val="20"/>
                <w:szCs w:val="20"/>
              </w:rPr>
              <w:t>9</w:t>
            </w:r>
          </w:p>
        </w:tc>
        <w:tc>
          <w:tcPr>
            <w:tcW w:w="0" w:type="auto"/>
            <w:shd w:val="clear" w:color="auto" w:fill="auto"/>
            <w:vAlign w:val="center"/>
          </w:tcPr>
          <w:p w:rsidR="00064FF1" w:rsidRPr="00602FA8" w:rsidRDefault="00064FF1" w:rsidP="00064FF1">
            <w:pPr>
              <w:ind w:firstLine="0"/>
              <w:jc w:val="left"/>
              <w:rPr>
                <w:sz w:val="20"/>
                <w:szCs w:val="20"/>
              </w:rPr>
            </w:pPr>
            <w:r w:rsidRPr="00602FA8">
              <w:rPr>
                <w:sz w:val="20"/>
                <w:szCs w:val="20"/>
              </w:rPr>
              <w:t>Зона акваторий</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1255,5854</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31,2</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1255,5854</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31,2</w:t>
            </w:r>
          </w:p>
        </w:tc>
      </w:tr>
      <w:tr w:rsidR="00064FF1" w:rsidRPr="00FC53C7" w:rsidTr="00321F1E">
        <w:trPr>
          <w:trHeight w:val="135"/>
          <w:jc w:val="center"/>
        </w:trPr>
        <w:tc>
          <w:tcPr>
            <w:tcW w:w="0" w:type="auto"/>
            <w:vAlign w:val="center"/>
          </w:tcPr>
          <w:p w:rsidR="00064FF1" w:rsidRPr="00602FA8" w:rsidRDefault="00064FF1" w:rsidP="00064FF1">
            <w:pPr>
              <w:ind w:firstLine="0"/>
              <w:jc w:val="center"/>
              <w:rPr>
                <w:sz w:val="20"/>
                <w:szCs w:val="20"/>
              </w:rPr>
            </w:pPr>
            <w:r>
              <w:rPr>
                <w:sz w:val="20"/>
                <w:szCs w:val="20"/>
              </w:rPr>
              <w:t>10</w:t>
            </w:r>
          </w:p>
        </w:tc>
        <w:tc>
          <w:tcPr>
            <w:tcW w:w="0" w:type="auto"/>
            <w:shd w:val="clear" w:color="auto" w:fill="auto"/>
            <w:vAlign w:val="center"/>
          </w:tcPr>
          <w:p w:rsidR="00064FF1" w:rsidRPr="00602FA8" w:rsidRDefault="00064FF1" w:rsidP="00064FF1">
            <w:pPr>
              <w:ind w:firstLine="0"/>
              <w:jc w:val="left"/>
              <w:rPr>
                <w:sz w:val="20"/>
                <w:szCs w:val="20"/>
              </w:rPr>
            </w:pPr>
            <w:r>
              <w:rPr>
                <w:sz w:val="20"/>
                <w:szCs w:val="20"/>
              </w:rPr>
              <w:t>Иные зоны</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1,6285</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0,04</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1,6285</w:t>
            </w:r>
          </w:p>
        </w:tc>
        <w:tc>
          <w:tcPr>
            <w:tcW w:w="0" w:type="auto"/>
            <w:shd w:val="clear" w:color="auto" w:fill="auto"/>
            <w:vAlign w:val="center"/>
          </w:tcPr>
          <w:p w:rsidR="00064FF1" w:rsidRPr="005E71D0" w:rsidRDefault="00064FF1" w:rsidP="00064FF1">
            <w:pPr>
              <w:ind w:firstLine="0"/>
              <w:jc w:val="center"/>
              <w:rPr>
                <w:bCs/>
                <w:sz w:val="20"/>
                <w:szCs w:val="20"/>
              </w:rPr>
            </w:pPr>
            <w:r w:rsidRPr="005E71D0">
              <w:rPr>
                <w:bCs/>
                <w:sz w:val="20"/>
                <w:szCs w:val="20"/>
              </w:rPr>
              <w:t>0,04</w:t>
            </w:r>
          </w:p>
        </w:tc>
      </w:tr>
      <w:tr w:rsidR="00064FF1" w:rsidRPr="00FC53C7" w:rsidTr="00321F1E">
        <w:trPr>
          <w:trHeight w:val="135"/>
          <w:jc w:val="center"/>
        </w:trPr>
        <w:tc>
          <w:tcPr>
            <w:tcW w:w="0" w:type="auto"/>
            <w:vAlign w:val="center"/>
          </w:tcPr>
          <w:p w:rsidR="00064FF1" w:rsidRDefault="00064FF1" w:rsidP="00064FF1">
            <w:pPr>
              <w:ind w:firstLine="0"/>
              <w:jc w:val="center"/>
              <w:rPr>
                <w:sz w:val="20"/>
                <w:szCs w:val="20"/>
              </w:rPr>
            </w:pPr>
            <w:r>
              <w:rPr>
                <w:sz w:val="20"/>
                <w:szCs w:val="20"/>
              </w:rPr>
              <w:t>11</w:t>
            </w:r>
          </w:p>
        </w:tc>
        <w:tc>
          <w:tcPr>
            <w:tcW w:w="0" w:type="auto"/>
            <w:shd w:val="clear" w:color="auto" w:fill="auto"/>
            <w:vAlign w:val="center"/>
          </w:tcPr>
          <w:p w:rsidR="00064FF1" w:rsidRDefault="00064FF1" w:rsidP="00064FF1">
            <w:pPr>
              <w:ind w:firstLine="0"/>
              <w:jc w:val="left"/>
              <w:rPr>
                <w:sz w:val="20"/>
                <w:szCs w:val="20"/>
              </w:rPr>
            </w:pPr>
            <w:r w:rsidRPr="00064FF1">
              <w:rPr>
                <w:sz w:val="20"/>
                <w:szCs w:val="20"/>
              </w:rPr>
              <w:t>Спортивно-туристический центр «Драйв Парк»</w:t>
            </w:r>
          </w:p>
        </w:tc>
        <w:tc>
          <w:tcPr>
            <w:tcW w:w="0" w:type="auto"/>
            <w:shd w:val="clear" w:color="auto" w:fill="auto"/>
            <w:vAlign w:val="center"/>
          </w:tcPr>
          <w:p w:rsidR="00064FF1" w:rsidRPr="005E71D0" w:rsidRDefault="00064FF1" w:rsidP="00064FF1">
            <w:pPr>
              <w:ind w:firstLine="0"/>
              <w:jc w:val="center"/>
              <w:rPr>
                <w:bCs/>
                <w:sz w:val="20"/>
                <w:szCs w:val="20"/>
              </w:rPr>
            </w:pPr>
            <w:r>
              <w:rPr>
                <w:bCs/>
                <w:sz w:val="20"/>
                <w:szCs w:val="20"/>
              </w:rPr>
              <w:t>-</w:t>
            </w:r>
          </w:p>
        </w:tc>
        <w:tc>
          <w:tcPr>
            <w:tcW w:w="0" w:type="auto"/>
            <w:shd w:val="clear" w:color="auto" w:fill="auto"/>
            <w:vAlign w:val="center"/>
          </w:tcPr>
          <w:p w:rsidR="00064FF1" w:rsidRPr="005E71D0" w:rsidRDefault="00064FF1" w:rsidP="00064FF1">
            <w:pPr>
              <w:ind w:firstLine="0"/>
              <w:jc w:val="center"/>
              <w:rPr>
                <w:bCs/>
                <w:sz w:val="20"/>
                <w:szCs w:val="20"/>
              </w:rPr>
            </w:pPr>
            <w:r>
              <w:rPr>
                <w:bCs/>
                <w:sz w:val="20"/>
                <w:szCs w:val="20"/>
              </w:rPr>
              <w:t>-</w:t>
            </w:r>
          </w:p>
        </w:tc>
        <w:tc>
          <w:tcPr>
            <w:tcW w:w="0" w:type="auto"/>
            <w:shd w:val="clear" w:color="auto" w:fill="auto"/>
            <w:vAlign w:val="center"/>
          </w:tcPr>
          <w:p w:rsidR="00064FF1" w:rsidRPr="005E71D0" w:rsidRDefault="00064FF1" w:rsidP="00064FF1">
            <w:pPr>
              <w:ind w:firstLine="0"/>
              <w:jc w:val="center"/>
              <w:rPr>
                <w:bCs/>
                <w:sz w:val="20"/>
                <w:szCs w:val="20"/>
              </w:rPr>
            </w:pPr>
            <w:r w:rsidRPr="00064FF1">
              <w:rPr>
                <w:bCs/>
                <w:sz w:val="20"/>
                <w:szCs w:val="20"/>
              </w:rPr>
              <w:t>20,4402</w:t>
            </w:r>
          </w:p>
        </w:tc>
        <w:tc>
          <w:tcPr>
            <w:tcW w:w="0" w:type="auto"/>
            <w:shd w:val="clear" w:color="auto" w:fill="auto"/>
            <w:vAlign w:val="center"/>
          </w:tcPr>
          <w:p w:rsidR="00064FF1" w:rsidRPr="005E71D0" w:rsidRDefault="00064FF1" w:rsidP="00064FF1">
            <w:pPr>
              <w:ind w:firstLine="0"/>
              <w:jc w:val="center"/>
              <w:rPr>
                <w:bCs/>
                <w:sz w:val="20"/>
                <w:szCs w:val="20"/>
              </w:rPr>
            </w:pPr>
            <w:r>
              <w:rPr>
                <w:bCs/>
                <w:sz w:val="20"/>
                <w:szCs w:val="20"/>
              </w:rPr>
              <w:t>0,5</w:t>
            </w:r>
          </w:p>
        </w:tc>
      </w:tr>
    </w:tbl>
    <w:p w:rsidR="00074725" w:rsidRPr="006F4D97" w:rsidRDefault="006F4D97" w:rsidP="006F4D97">
      <w:pPr>
        <w:pStyle w:val="afffa"/>
        <w:shd w:val="clear" w:color="auto" w:fill="FFFFFF" w:themeFill="background1"/>
        <w:suppressAutoHyphens/>
        <w:jc w:val="left"/>
        <w:rPr>
          <w:sz w:val="20"/>
          <w:szCs w:val="20"/>
        </w:rPr>
      </w:pPr>
      <w:r w:rsidRPr="006F4D97">
        <w:rPr>
          <w:sz w:val="20"/>
          <w:szCs w:val="20"/>
          <w:vertAlign w:val="superscript"/>
        </w:rPr>
        <w:t>1</w:t>
      </w:r>
      <w:r w:rsidRPr="006F4D97">
        <w:rPr>
          <w:sz w:val="20"/>
          <w:szCs w:val="20"/>
        </w:rPr>
        <w:t>сокращение зоны сельскохозяйственных угодий (</w:t>
      </w:r>
      <w:r>
        <w:rPr>
          <w:sz w:val="20"/>
          <w:szCs w:val="20"/>
        </w:rPr>
        <w:t xml:space="preserve">на </w:t>
      </w:r>
      <w:r w:rsidRPr="006F4D97">
        <w:rPr>
          <w:sz w:val="20"/>
          <w:szCs w:val="20"/>
        </w:rPr>
        <w:t>20,4402 га) связано с размещением спортивно-туристического центра «Драйв Парк»</w:t>
      </w:r>
      <w:r>
        <w:rPr>
          <w:sz w:val="20"/>
          <w:szCs w:val="20"/>
        </w:rPr>
        <w:t>,</w:t>
      </w:r>
      <w:r w:rsidRPr="006F4D97">
        <w:rPr>
          <w:sz w:val="20"/>
          <w:szCs w:val="20"/>
        </w:rPr>
        <w:t xml:space="preserve"> в соответствии с разделом 3.5.</w:t>
      </w:r>
    </w:p>
    <w:p w:rsidR="006F4D97" w:rsidRDefault="006F4D97" w:rsidP="006F4D97">
      <w:pPr>
        <w:pStyle w:val="affe"/>
      </w:pPr>
    </w:p>
    <w:p w:rsidR="006F4D97" w:rsidRPr="006F4D97" w:rsidRDefault="006F4D97" w:rsidP="006F4D97">
      <w:pPr>
        <w:pStyle w:val="affe"/>
        <w:sectPr w:rsidR="006F4D97" w:rsidRPr="006F4D97" w:rsidSect="005228BE">
          <w:pgSz w:w="11906" w:h="16838"/>
          <w:pgMar w:top="1094" w:right="851" w:bottom="851" w:left="1134" w:header="567" w:footer="709" w:gutter="0"/>
          <w:cols w:space="708"/>
          <w:docGrid w:linePitch="381"/>
        </w:sectPr>
      </w:pPr>
    </w:p>
    <w:p w:rsidR="002B3BCA" w:rsidRPr="009760C1" w:rsidRDefault="002B3BCA" w:rsidP="00943200">
      <w:pPr>
        <w:pStyle w:val="afffa"/>
        <w:shd w:val="clear" w:color="auto" w:fill="FFFFFF" w:themeFill="background1"/>
        <w:suppressAutoHyphens/>
      </w:pPr>
      <w:r w:rsidRPr="009760C1">
        <w:lastRenderedPageBreak/>
        <w:t>Таблица 4.2</w:t>
      </w:r>
    </w:p>
    <w:p w:rsidR="002B3BCA" w:rsidRPr="005E71D0" w:rsidRDefault="002B3BCA" w:rsidP="00943200">
      <w:pPr>
        <w:pStyle w:val="affe"/>
        <w:shd w:val="clear" w:color="auto" w:fill="FFFFFF" w:themeFill="background1"/>
        <w:suppressAutoHyphens/>
        <w:rPr>
          <w:i w:val="0"/>
          <w:szCs w:val="28"/>
        </w:rPr>
      </w:pPr>
      <w:r w:rsidRPr="005E71D0">
        <w:rPr>
          <w:i w:val="0"/>
        </w:rPr>
        <w:t xml:space="preserve">Основные технико-экономические показатели генерального плана </w:t>
      </w:r>
      <w:r w:rsidRPr="005E71D0">
        <w:rPr>
          <w:i w:val="0"/>
          <w:szCs w:val="28"/>
        </w:rPr>
        <w:t xml:space="preserve">муниципального образования </w:t>
      </w:r>
      <w:r w:rsidR="00D67905" w:rsidRPr="005E71D0">
        <w:rPr>
          <w:i w:val="0"/>
          <w:szCs w:val="28"/>
        </w:rPr>
        <w:t>«</w:t>
      </w:r>
      <w:r w:rsidR="00D770D0">
        <w:rPr>
          <w:i w:val="0"/>
          <w:szCs w:val="28"/>
        </w:rPr>
        <w:t>пгт Васильево</w:t>
      </w:r>
      <w:r w:rsidR="00D67905" w:rsidRPr="005E71D0">
        <w:rPr>
          <w:i w:val="0"/>
          <w:szCs w:val="28"/>
        </w:rPr>
        <w:t>»</w:t>
      </w:r>
    </w:p>
    <w:tbl>
      <w:tblPr>
        <w:tblW w:w="10401" w:type="dxa"/>
        <w:jc w:val="center"/>
        <w:tblLook w:val="04A0" w:firstRow="1" w:lastRow="0" w:firstColumn="1" w:lastColumn="0" w:noHBand="0" w:noVBand="1"/>
      </w:tblPr>
      <w:tblGrid>
        <w:gridCol w:w="796"/>
        <w:gridCol w:w="21"/>
        <w:gridCol w:w="3322"/>
        <w:gridCol w:w="34"/>
        <w:gridCol w:w="1900"/>
        <w:gridCol w:w="34"/>
        <w:gridCol w:w="1541"/>
        <w:gridCol w:w="34"/>
        <w:gridCol w:w="1198"/>
        <w:gridCol w:w="34"/>
        <w:gridCol w:w="1454"/>
        <w:gridCol w:w="33"/>
      </w:tblGrid>
      <w:tr w:rsidR="00A23A0B" w:rsidRPr="005E71D0" w:rsidTr="00E718DD">
        <w:trPr>
          <w:gridAfter w:val="1"/>
          <w:wAfter w:w="33" w:type="dxa"/>
          <w:trHeight w:val="20"/>
          <w:tblHeader/>
          <w:jc w:val="center"/>
        </w:trPr>
        <w:tc>
          <w:tcPr>
            <w:tcW w:w="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 п/п</w:t>
            </w:r>
          </w:p>
        </w:tc>
        <w:tc>
          <w:tcPr>
            <w:tcW w:w="3343" w:type="dxa"/>
            <w:gridSpan w:val="2"/>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Наименование показателя</w:t>
            </w:r>
          </w:p>
        </w:tc>
        <w:tc>
          <w:tcPr>
            <w:tcW w:w="1934" w:type="dxa"/>
            <w:gridSpan w:val="2"/>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Единица измерения</w:t>
            </w:r>
          </w:p>
        </w:tc>
        <w:tc>
          <w:tcPr>
            <w:tcW w:w="1575" w:type="dxa"/>
            <w:gridSpan w:val="2"/>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Исходный год (2020 г.)</w:t>
            </w:r>
          </w:p>
        </w:tc>
        <w:tc>
          <w:tcPr>
            <w:tcW w:w="1232" w:type="dxa"/>
            <w:gridSpan w:val="2"/>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Первая очередь (</w:t>
            </w:r>
            <w:r w:rsidR="00CB3FF3">
              <w:rPr>
                <w:b/>
                <w:bCs/>
                <w:sz w:val="20"/>
                <w:szCs w:val="20"/>
              </w:rPr>
              <w:t>2031</w:t>
            </w:r>
            <w:r w:rsidRPr="005E71D0">
              <w:rPr>
                <w:b/>
                <w:bCs/>
                <w:sz w:val="20"/>
                <w:szCs w:val="20"/>
              </w:rPr>
              <w:t> г.)</w:t>
            </w:r>
          </w:p>
        </w:tc>
        <w:tc>
          <w:tcPr>
            <w:tcW w:w="1488" w:type="dxa"/>
            <w:gridSpan w:val="2"/>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Расчетный срок (</w:t>
            </w:r>
            <w:r w:rsidR="00C303C0">
              <w:rPr>
                <w:b/>
                <w:bCs/>
                <w:sz w:val="20"/>
                <w:szCs w:val="20"/>
              </w:rPr>
              <w:t>2046</w:t>
            </w:r>
            <w:r w:rsidRPr="005E71D0">
              <w:rPr>
                <w:b/>
                <w:bCs/>
                <w:sz w:val="20"/>
                <w:szCs w:val="20"/>
              </w:rPr>
              <w:t> г.)</w:t>
            </w:r>
          </w:p>
        </w:tc>
      </w:tr>
      <w:tr w:rsidR="00A23A0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b/>
                <w:bCs/>
                <w:sz w:val="20"/>
                <w:szCs w:val="20"/>
              </w:rPr>
            </w:pPr>
            <w:r w:rsidRPr="005E71D0">
              <w:rPr>
                <w:b/>
                <w:bCs/>
                <w:sz w:val="20"/>
                <w:szCs w:val="20"/>
              </w:rPr>
              <w:t>1</w:t>
            </w:r>
          </w:p>
        </w:tc>
        <w:tc>
          <w:tcPr>
            <w:tcW w:w="9572" w:type="dxa"/>
            <w:gridSpan w:val="10"/>
            <w:tcBorders>
              <w:top w:val="single" w:sz="4" w:space="0" w:color="auto"/>
              <w:left w:val="nil"/>
              <w:bottom w:val="single" w:sz="4" w:space="0" w:color="auto"/>
              <w:right w:val="single" w:sz="4" w:space="0" w:color="auto"/>
            </w:tcBorders>
            <w:shd w:val="clear" w:color="auto" w:fill="auto"/>
            <w:vAlign w:val="center"/>
            <w:hideMark/>
          </w:tcPr>
          <w:p w:rsidR="00A23A0B" w:rsidRPr="005E71D0" w:rsidRDefault="00A23A0B" w:rsidP="00A23A0B">
            <w:pPr>
              <w:ind w:firstLine="0"/>
              <w:rPr>
                <w:b/>
                <w:bCs/>
                <w:sz w:val="20"/>
                <w:szCs w:val="20"/>
              </w:rPr>
            </w:pPr>
            <w:r w:rsidRPr="005E71D0">
              <w:rPr>
                <w:b/>
                <w:bCs/>
                <w:sz w:val="20"/>
                <w:szCs w:val="20"/>
              </w:rPr>
              <w:t>Население</w:t>
            </w:r>
          </w:p>
        </w:tc>
      </w:tr>
      <w:tr w:rsidR="00A23A0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 </w:t>
            </w:r>
            <w:r w:rsidR="005E71D0" w:rsidRPr="005E71D0">
              <w:rPr>
                <w:sz w:val="20"/>
                <w:szCs w:val="20"/>
              </w:rPr>
              <w:t>1.1</w:t>
            </w:r>
          </w:p>
        </w:tc>
        <w:tc>
          <w:tcPr>
            <w:tcW w:w="3343"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left"/>
              <w:rPr>
                <w:sz w:val="20"/>
                <w:szCs w:val="20"/>
              </w:rPr>
            </w:pPr>
            <w:r w:rsidRPr="005E71D0">
              <w:rPr>
                <w:sz w:val="20"/>
                <w:szCs w:val="20"/>
              </w:rPr>
              <w:t>Численность населения муниципального образования «</w:t>
            </w:r>
            <w:r w:rsidR="00D770D0">
              <w:rPr>
                <w:sz w:val="20"/>
                <w:szCs w:val="20"/>
              </w:rPr>
              <w:t>пгт Васильево</w:t>
            </w:r>
            <w:r w:rsidRPr="005E71D0">
              <w:rPr>
                <w:sz w:val="20"/>
                <w:szCs w:val="20"/>
              </w:rPr>
              <w:t>» - всего, в том числе:</w:t>
            </w:r>
          </w:p>
        </w:tc>
        <w:tc>
          <w:tcPr>
            <w:tcW w:w="1934"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чел.</w:t>
            </w:r>
          </w:p>
        </w:tc>
        <w:tc>
          <w:tcPr>
            <w:tcW w:w="1575"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16893</w:t>
            </w:r>
          </w:p>
        </w:tc>
        <w:tc>
          <w:tcPr>
            <w:tcW w:w="1232"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16642</w:t>
            </w:r>
          </w:p>
        </w:tc>
        <w:tc>
          <w:tcPr>
            <w:tcW w:w="1488"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16843</w:t>
            </w:r>
          </w:p>
        </w:tc>
      </w:tr>
      <w:tr w:rsidR="00A23A0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D770D0" w:rsidP="00A23A0B">
            <w:pPr>
              <w:ind w:firstLine="0"/>
              <w:jc w:val="left"/>
              <w:rPr>
                <w:sz w:val="20"/>
                <w:szCs w:val="20"/>
              </w:rPr>
            </w:pPr>
            <w:r>
              <w:rPr>
                <w:sz w:val="20"/>
                <w:szCs w:val="20"/>
              </w:rPr>
              <w:t>пгт Васильево</w:t>
            </w:r>
          </w:p>
        </w:tc>
        <w:tc>
          <w:tcPr>
            <w:tcW w:w="1934"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чел.</w:t>
            </w:r>
          </w:p>
        </w:tc>
        <w:tc>
          <w:tcPr>
            <w:tcW w:w="1575"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16893</w:t>
            </w:r>
          </w:p>
        </w:tc>
        <w:tc>
          <w:tcPr>
            <w:tcW w:w="1232"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16642</w:t>
            </w:r>
          </w:p>
        </w:tc>
        <w:tc>
          <w:tcPr>
            <w:tcW w:w="1488" w:type="dxa"/>
            <w:gridSpan w:val="2"/>
            <w:tcBorders>
              <w:top w:val="nil"/>
              <w:left w:val="nil"/>
              <w:bottom w:val="single" w:sz="4" w:space="0" w:color="auto"/>
              <w:right w:val="single" w:sz="4" w:space="0" w:color="auto"/>
            </w:tcBorders>
            <w:shd w:val="clear" w:color="auto" w:fill="auto"/>
            <w:vAlign w:val="center"/>
            <w:hideMark/>
          </w:tcPr>
          <w:p w:rsidR="00A23A0B" w:rsidRPr="005E71D0" w:rsidRDefault="00A23A0B" w:rsidP="00A23A0B">
            <w:pPr>
              <w:ind w:firstLine="0"/>
              <w:jc w:val="center"/>
              <w:rPr>
                <w:sz w:val="20"/>
                <w:szCs w:val="20"/>
              </w:rPr>
            </w:pPr>
            <w:r w:rsidRPr="005E71D0">
              <w:rPr>
                <w:sz w:val="20"/>
                <w:szCs w:val="20"/>
              </w:rPr>
              <w:t>16843</w:t>
            </w:r>
          </w:p>
        </w:tc>
      </w:tr>
      <w:tr w:rsidR="005E71D0"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b/>
                <w:bCs/>
                <w:sz w:val="20"/>
                <w:szCs w:val="20"/>
              </w:rPr>
            </w:pPr>
            <w:r w:rsidRPr="005E71D0">
              <w:rPr>
                <w:b/>
                <w:bCs/>
                <w:sz w:val="20"/>
                <w:szCs w:val="20"/>
              </w:rPr>
              <w:t>2</w:t>
            </w:r>
          </w:p>
        </w:tc>
        <w:tc>
          <w:tcPr>
            <w:tcW w:w="9572" w:type="dxa"/>
            <w:gridSpan w:val="10"/>
            <w:tcBorders>
              <w:top w:val="single" w:sz="4" w:space="0" w:color="auto"/>
              <w:left w:val="nil"/>
              <w:bottom w:val="single" w:sz="4" w:space="0" w:color="auto"/>
              <w:right w:val="single" w:sz="4" w:space="0" w:color="auto"/>
            </w:tcBorders>
            <w:shd w:val="clear" w:color="auto" w:fill="auto"/>
            <w:vAlign w:val="center"/>
            <w:hideMark/>
          </w:tcPr>
          <w:p w:rsidR="005E71D0" w:rsidRPr="005E71D0" w:rsidRDefault="005E71D0" w:rsidP="005E71D0">
            <w:pPr>
              <w:ind w:firstLine="0"/>
              <w:rPr>
                <w:b/>
                <w:bCs/>
                <w:sz w:val="20"/>
                <w:szCs w:val="20"/>
              </w:rPr>
            </w:pPr>
            <w:r w:rsidRPr="005E71D0">
              <w:rPr>
                <w:b/>
                <w:bCs/>
                <w:sz w:val="20"/>
                <w:szCs w:val="20"/>
              </w:rPr>
              <w:t>Жилищный фонд</w:t>
            </w:r>
          </w:p>
        </w:tc>
      </w:tr>
      <w:tr w:rsidR="005E71D0"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2.1.</w:t>
            </w:r>
          </w:p>
        </w:tc>
        <w:tc>
          <w:tcPr>
            <w:tcW w:w="3343"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left"/>
              <w:rPr>
                <w:sz w:val="20"/>
                <w:szCs w:val="20"/>
              </w:rPr>
            </w:pPr>
            <w:r w:rsidRPr="005E71D0">
              <w:rPr>
                <w:sz w:val="20"/>
                <w:szCs w:val="20"/>
              </w:rPr>
              <w:t>Жилищный фонд муниципального образования «</w:t>
            </w:r>
            <w:r w:rsidR="00D770D0">
              <w:rPr>
                <w:sz w:val="20"/>
                <w:szCs w:val="20"/>
              </w:rPr>
              <w:t>пгт Васильево</w:t>
            </w:r>
            <w:r w:rsidR="00DC3937">
              <w:rPr>
                <w:sz w:val="20"/>
                <w:szCs w:val="20"/>
              </w:rPr>
              <w:t xml:space="preserve">» </w:t>
            </w:r>
          </w:p>
        </w:tc>
        <w:tc>
          <w:tcPr>
            <w:tcW w:w="1934"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тыс.кв.м</w:t>
            </w:r>
          </w:p>
        </w:tc>
        <w:tc>
          <w:tcPr>
            <w:tcW w:w="1575"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406,6</w:t>
            </w:r>
          </w:p>
        </w:tc>
        <w:tc>
          <w:tcPr>
            <w:tcW w:w="1232"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532,5</w:t>
            </w:r>
          </w:p>
        </w:tc>
        <w:tc>
          <w:tcPr>
            <w:tcW w:w="1488"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608,1</w:t>
            </w:r>
          </w:p>
        </w:tc>
      </w:tr>
      <w:tr w:rsidR="005E71D0"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5E71D0" w:rsidRPr="005E71D0" w:rsidRDefault="002C70CE" w:rsidP="005E71D0">
            <w:pPr>
              <w:ind w:firstLine="0"/>
              <w:jc w:val="center"/>
              <w:rPr>
                <w:sz w:val="20"/>
                <w:szCs w:val="20"/>
              </w:rPr>
            </w:pPr>
            <w:r>
              <w:rPr>
                <w:sz w:val="20"/>
                <w:szCs w:val="20"/>
              </w:rPr>
              <w:t>2.2</w:t>
            </w:r>
            <w:r w:rsidR="005E71D0" w:rsidRPr="005E71D0">
              <w:rPr>
                <w:sz w:val="20"/>
                <w:szCs w:val="20"/>
              </w:rPr>
              <w:t>.</w:t>
            </w:r>
          </w:p>
        </w:tc>
        <w:tc>
          <w:tcPr>
            <w:tcW w:w="3343"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DC3937" w:rsidP="005E71D0">
            <w:pPr>
              <w:ind w:firstLine="0"/>
              <w:jc w:val="left"/>
              <w:rPr>
                <w:sz w:val="20"/>
                <w:szCs w:val="20"/>
              </w:rPr>
            </w:pPr>
            <w:r>
              <w:rPr>
                <w:sz w:val="20"/>
                <w:szCs w:val="20"/>
              </w:rPr>
              <w:t>Убыль жилья – всего</w:t>
            </w:r>
          </w:p>
        </w:tc>
        <w:tc>
          <w:tcPr>
            <w:tcW w:w="1934"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тыс.кв.м</w:t>
            </w:r>
          </w:p>
        </w:tc>
        <w:tc>
          <w:tcPr>
            <w:tcW w:w="1575"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w:t>
            </w:r>
          </w:p>
        </w:tc>
        <w:tc>
          <w:tcPr>
            <w:tcW w:w="1232"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bCs/>
                <w:sz w:val="20"/>
                <w:szCs w:val="20"/>
              </w:rPr>
              <w:t>1,8</w:t>
            </w:r>
          </w:p>
        </w:tc>
        <w:tc>
          <w:tcPr>
            <w:tcW w:w="1488"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bCs/>
                <w:sz w:val="20"/>
                <w:szCs w:val="20"/>
              </w:rPr>
              <w:t>-</w:t>
            </w:r>
          </w:p>
        </w:tc>
      </w:tr>
      <w:tr w:rsidR="005E71D0"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left"/>
              <w:rPr>
                <w:sz w:val="20"/>
                <w:szCs w:val="20"/>
              </w:rPr>
            </w:pPr>
            <w:r w:rsidRPr="005E71D0">
              <w:rPr>
                <w:sz w:val="20"/>
                <w:szCs w:val="20"/>
              </w:rPr>
              <w:t>- усадебная застройка</w:t>
            </w:r>
          </w:p>
        </w:tc>
        <w:tc>
          <w:tcPr>
            <w:tcW w:w="1934"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тыс.кв.м</w:t>
            </w:r>
          </w:p>
        </w:tc>
        <w:tc>
          <w:tcPr>
            <w:tcW w:w="1575"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w:t>
            </w:r>
          </w:p>
        </w:tc>
        <w:tc>
          <w:tcPr>
            <w:tcW w:w="1232"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1,0</w:t>
            </w:r>
          </w:p>
        </w:tc>
        <w:tc>
          <w:tcPr>
            <w:tcW w:w="1488"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w:t>
            </w:r>
          </w:p>
        </w:tc>
      </w:tr>
      <w:tr w:rsidR="005E71D0"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left"/>
              <w:rPr>
                <w:sz w:val="20"/>
                <w:szCs w:val="20"/>
              </w:rPr>
            </w:pPr>
            <w:r w:rsidRPr="005E71D0">
              <w:rPr>
                <w:sz w:val="20"/>
                <w:szCs w:val="20"/>
              </w:rPr>
              <w:t>- многоквартирная застройка</w:t>
            </w:r>
          </w:p>
        </w:tc>
        <w:tc>
          <w:tcPr>
            <w:tcW w:w="1934"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тыс.кв.м</w:t>
            </w:r>
          </w:p>
        </w:tc>
        <w:tc>
          <w:tcPr>
            <w:tcW w:w="1575"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w:t>
            </w:r>
          </w:p>
        </w:tc>
        <w:tc>
          <w:tcPr>
            <w:tcW w:w="1232"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0,7</w:t>
            </w:r>
          </w:p>
        </w:tc>
        <w:tc>
          <w:tcPr>
            <w:tcW w:w="1488" w:type="dxa"/>
            <w:gridSpan w:val="2"/>
            <w:tcBorders>
              <w:top w:val="nil"/>
              <w:left w:val="nil"/>
              <w:bottom w:val="single" w:sz="4" w:space="0" w:color="auto"/>
              <w:right w:val="single" w:sz="4" w:space="0" w:color="auto"/>
            </w:tcBorders>
            <w:shd w:val="clear" w:color="auto" w:fill="auto"/>
            <w:vAlign w:val="center"/>
            <w:hideMark/>
          </w:tcPr>
          <w:p w:rsidR="005E71D0" w:rsidRPr="005E71D0" w:rsidRDefault="005E71D0" w:rsidP="005E71D0">
            <w:pPr>
              <w:ind w:firstLine="0"/>
              <w:jc w:val="center"/>
              <w:rPr>
                <w:sz w:val="20"/>
                <w:szCs w:val="20"/>
              </w:rPr>
            </w:pPr>
            <w:r w:rsidRPr="005E71D0">
              <w:rPr>
                <w:sz w:val="20"/>
                <w:szCs w:val="20"/>
              </w:rPr>
              <w:t>-</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b/>
                <w:bCs/>
                <w:sz w:val="20"/>
                <w:szCs w:val="20"/>
              </w:rPr>
            </w:pPr>
            <w:r>
              <w:rPr>
                <w:b/>
                <w:bCs/>
                <w:sz w:val="20"/>
                <w:szCs w:val="20"/>
              </w:rPr>
              <w:t>3</w:t>
            </w:r>
          </w:p>
        </w:tc>
        <w:tc>
          <w:tcPr>
            <w:tcW w:w="9572" w:type="dxa"/>
            <w:gridSpan w:val="10"/>
            <w:tcBorders>
              <w:top w:val="single" w:sz="4" w:space="0" w:color="auto"/>
              <w:left w:val="nil"/>
              <w:bottom w:val="single" w:sz="4" w:space="0" w:color="auto"/>
              <w:right w:val="single" w:sz="4" w:space="0" w:color="auto"/>
            </w:tcBorders>
            <w:shd w:val="clear" w:color="auto" w:fill="auto"/>
            <w:vAlign w:val="center"/>
            <w:hideMark/>
          </w:tcPr>
          <w:p w:rsidR="00E0243B" w:rsidRPr="005E71D0" w:rsidRDefault="00E0243B" w:rsidP="00E0243B">
            <w:pPr>
              <w:ind w:firstLine="0"/>
              <w:rPr>
                <w:b/>
                <w:bCs/>
                <w:sz w:val="20"/>
                <w:szCs w:val="20"/>
              </w:rPr>
            </w:pPr>
            <w:r w:rsidRPr="005E71D0">
              <w:rPr>
                <w:b/>
                <w:bCs/>
                <w:sz w:val="20"/>
                <w:szCs w:val="20"/>
              </w:rPr>
              <w:t>Ритуальное обслуживание населения</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Площадь кладбищ</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га</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b/>
                <w:bCs/>
                <w:sz w:val="20"/>
                <w:szCs w:val="20"/>
              </w:rPr>
            </w:pPr>
            <w:r w:rsidRPr="005E71D0">
              <w:rPr>
                <w:b/>
                <w:bCs/>
                <w:sz w:val="20"/>
                <w:szCs w:val="20"/>
              </w:rPr>
              <w:t>11,79</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b/>
                <w:bCs/>
                <w:sz w:val="20"/>
                <w:szCs w:val="20"/>
              </w:rPr>
            </w:pPr>
            <w:r w:rsidRPr="005E71D0">
              <w:rPr>
                <w:b/>
                <w:bCs/>
                <w:sz w:val="20"/>
                <w:szCs w:val="20"/>
              </w:rPr>
              <w:t>11,79</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b/>
                <w:bCs/>
                <w:sz w:val="20"/>
                <w:szCs w:val="20"/>
              </w:rPr>
            </w:pPr>
            <w:r w:rsidRPr="005E71D0">
              <w:rPr>
                <w:b/>
                <w:bCs/>
                <w:sz w:val="20"/>
                <w:szCs w:val="20"/>
              </w:rPr>
              <w:t>11,79</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b/>
                <w:bCs/>
                <w:sz w:val="20"/>
                <w:szCs w:val="20"/>
              </w:rPr>
            </w:pPr>
            <w:r>
              <w:rPr>
                <w:b/>
                <w:bCs/>
                <w:sz w:val="20"/>
                <w:szCs w:val="20"/>
              </w:rPr>
              <w:t>4</w:t>
            </w:r>
          </w:p>
        </w:tc>
        <w:tc>
          <w:tcPr>
            <w:tcW w:w="9572" w:type="dxa"/>
            <w:gridSpan w:val="10"/>
            <w:tcBorders>
              <w:top w:val="single" w:sz="4" w:space="0" w:color="auto"/>
              <w:left w:val="nil"/>
              <w:bottom w:val="single" w:sz="4" w:space="0" w:color="auto"/>
              <w:right w:val="single" w:sz="4" w:space="0" w:color="auto"/>
            </w:tcBorders>
            <w:shd w:val="clear" w:color="auto" w:fill="auto"/>
            <w:vAlign w:val="center"/>
            <w:hideMark/>
          </w:tcPr>
          <w:p w:rsidR="00E0243B" w:rsidRPr="005E71D0" w:rsidRDefault="00E0243B" w:rsidP="00E0243B">
            <w:pPr>
              <w:ind w:firstLine="0"/>
              <w:rPr>
                <w:b/>
                <w:bCs/>
                <w:sz w:val="20"/>
                <w:szCs w:val="20"/>
              </w:rPr>
            </w:pPr>
            <w:r w:rsidRPr="005E71D0">
              <w:rPr>
                <w:b/>
                <w:bCs/>
                <w:sz w:val="20"/>
                <w:szCs w:val="20"/>
              </w:rPr>
              <w:t>Транспортная инфраструктура</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.1.</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Протяженность автомобильных дорог – всего, в том числе:</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14,2</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12,3</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12,3</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.1.1.</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Федерального значения, в том числе:</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1,6</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8,9</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8,9</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Общего пользования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1,6</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1,6</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1,6</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Необщего пользования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0</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7,3</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7,3</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.1.2.</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Регионального или межмуниципального значения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3,4</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3,4</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3,4</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.1.3.</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 xml:space="preserve">Местного значения </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9,2</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.1.4.</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Улично-дорожная сеть, в том числе:</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63,3</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73,9</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73,9</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Магистральные улицы  общегородского значения регулируемого движения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7,2</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13,0</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13,0</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Магистральные улицы  районного  значения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15,8</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11,0</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11,0</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Улицы и дороги местного значения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bCs/>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40,3</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49,9</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49,9</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FE10A7" w:rsidP="00E0243B">
            <w:pPr>
              <w:ind w:firstLine="0"/>
              <w:jc w:val="center"/>
              <w:rPr>
                <w:sz w:val="20"/>
                <w:szCs w:val="20"/>
              </w:rPr>
            </w:pPr>
            <w:r>
              <w:rPr>
                <w:sz w:val="20"/>
                <w:szCs w:val="20"/>
              </w:rPr>
              <w:t>4</w:t>
            </w:r>
            <w:r w:rsidR="00E0243B" w:rsidRPr="005E71D0">
              <w:rPr>
                <w:sz w:val="20"/>
                <w:szCs w:val="20"/>
              </w:rPr>
              <w:t>.2.</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Протяженность железных дорог, в том числе:</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22,2</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27,6</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27,6</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Общего пользования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15,4</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20,8</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20,8</w:t>
            </w:r>
          </w:p>
        </w:tc>
      </w:tr>
      <w:tr w:rsidR="00E0243B" w:rsidRPr="005E71D0" w:rsidTr="00E718DD">
        <w:trPr>
          <w:gridAfter w:val="1"/>
          <w:wAfter w:w="33" w:type="dxa"/>
          <w:trHeight w:val="20"/>
          <w:jc w:val="center"/>
        </w:trPr>
        <w:tc>
          <w:tcPr>
            <w:tcW w:w="796" w:type="dxa"/>
            <w:tcBorders>
              <w:top w:val="nil"/>
              <w:left w:val="single" w:sz="4" w:space="0" w:color="auto"/>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 </w:t>
            </w:r>
          </w:p>
        </w:tc>
        <w:tc>
          <w:tcPr>
            <w:tcW w:w="3343"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left"/>
              <w:rPr>
                <w:sz w:val="20"/>
                <w:szCs w:val="20"/>
              </w:rPr>
            </w:pPr>
            <w:r w:rsidRPr="005E71D0">
              <w:rPr>
                <w:sz w:val="20"/>
                <w:szCs w:val="20"/>
              </w:rPr>
              <w:t>Необщего пользования</w:t>
            </w:r>
          </w:p>
        </w:tc>
        <w:tc>
          <w:tcPr>
            <w:tcW w:w="1934"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км</w:t>
            </w:r>
          </w:p>
        </w:tc>
        <w:tc>
          <w:tcPr>
            <w:tcW w:w="1575"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6,8</w:t>
            </w:r>
          </w:p>
        </w:tc>
        <w:tc>
          <w:tcPr>
            <w:tcW w:w="1232"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6,8</w:t>
            </w:r>
          </w:p>
        </w:tc>
        <w:tc>
          <w:tcPr>
            <w:tcW w:w="1488" w:type="dxa"/>
            <w:gridSpan w:val="2"/>
            <w:tcBorders>
              <w:top w:val="nil"/>
              <w:left w:val="nil"/>
              <w:bottom w:val="single" w:sz="4" w:space="0" w:color="auto"/>
              <w:right w:val="single" w:sz="4" w:space="0" w:color="auto"/>
            </w:tcBorders>
            <w:shd w:val="clear" w:color="auto" w:fill="auto"/>
            <w:vAlign w:val="center"/>
            <w:hideMark/>
          </w:tcPr>
          <w:p w:rsidR="00E0243B" w:rsidRPr="005E71D0" w:rsidRDefault="00E0243B" w:rsidP="00E0243B">
            <w:pPr>
              <w:ind w:firstLine="0"/>
              <w:jc w:val="center"/>
              <w:rPr>
                <w:sz w:val="20"/>
                <w:szCs w:val="20"/>
              </w:rPr>
            </w:pPr>
            <w:r w:rsidRPr="005E71D0">
              <w:rPr>
                <w:sz w:val="20"/>
                <w:szCs w:val="20"/>
              </w:rPr>
              <w:t>6,8</w:t>
            </w:r>
          </w:p>
        </w:tc>
      </w:tr>
      <w:tr w:rsidR="001D54EA" w:rsidRPr="005E71D0" w:rsidTr="008A5A97">
        <w:trPr>
          <w:trHeight w:val="20"/>
          <w:jc w:val="center"/>
        </w:trPr>
        <w:tc>
          <w:tcPr>
            <w:tcW w:w="8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D54EA" w:rsidRPr="005E71D0" w:rsidRDefault="00555108" w:rsidP="001D54EA">
            <w:pPr>
              <w:ind w:firstLine="0"/>
              <w:jc w:val="center"/>
              <w:rPr>
                <w:b/>
                <w:sz w:val="20"/>
                <w:szCs w:val="20"/>
              </w:rPr>
            </w:pPr>
            <w:r>
              <w:rPr>
                <w:b/>
                <w:sz w:val="20"/>
                <w:szCs w:val="20"/>
              </w:rPr>
              <w:t>5</w:t>
            </w:r>
            <w:r w:rsidR="001D54EA" w:rsidRPr="005E71D0">
              <w:rPr>
                <w:b/>
                <w:sz w:val="20"/>
                <w:szCs w:val="20"/>
              </w:rPr>
              <w:t>.</w:t>
            </w:r>
          </w:p>
        </w:tc>
        <w:tc>
          <w:tcPr>
            <w:tcW w:w="3356"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rPr>
                <w:b/>
                <w:sz w:val="20"/>
                <w:szCs w:val="20"/>
              </w:rPr>
            </w:pPr>
            <w:r w:rsidRPr="005E71D0">
              <w:rPr>
                <w:b/>
                <w:sz w:val="20"/>
                <w:szCs w:val="20"/>
              </w:rPr>
              <w:t>ПМ ГО ЧС</w:t>
            </w:r>
          </w:p>
        </w:tc>
        <w:tc>
          <w:tcPr>
            <w:tcW w:w="1934"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jc w:val="center"/>
              <w:rPr>
                <w:b/>
                <w:sz w:val="20"/>
                <w:szCs w:val="20"/>
              </w:rPr>
            </w:pPr>
          </w:p>
        </w:tc>
        <w:tc>
          <w:tcPr>
            <w:tcW w:w="1575"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jc w:val="center"/>
              <w:rPr>
                <w:b/>
                <w:sz w:val="20"/>
                <w:szCs w:val="20"/>
              </w:rPr>
            </w:pPr>
          </w:p>
        </w:tc>
        <w:tc>
          <w:tcPr>
            <w:tcW w:w="1232"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jc w:val="center"/>
              <w:rPr>
                <w:b/>
                <w:sz w:val="20"/>
                <w:szCs w:val="20"/>
              </w:rPr>
            </w:pPr>
          </w:p>
        </w:tc>
        <w:tc>
          <w:tcPr>
            <w:tcW w:w="1487"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jc w:val="center"/>
              <w:rPr>
                <w:b/>
                <w:sz w:val="20"/>
                <w:szCs w:val="20"/>
              </w:rPr>
            </w:pPr>
          </w:p>
        </w:tc>
      </w:tr>
      <w:tr w:rsidR="001D54EA" w:rsidRPr="005E71D0" w:rsidTr="008A5A97">
        <w:trPr>
          <w:trHeight w:val="20"/>
          <w:jc w:val="center"/>
        </w:trPr>
        <w:tc>
          <w:tcPr>
            <w:tcW w:w="8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D54EA" w:rsidRPr="005E71D0" w:rsidRDefault="00555108" w:rsidP="001D54EA">
            <w:pPr>
              <w:ind w:firstLine="0"/>
              <w:jc w:val="center"/>
              <w:rPr>
                <w:sz w:val="20"/>
                <w:szCs w:val="20"/>
              </w:rPr>
            </w:pPr>
            <w:r>
              <w:rPr>
                <w:sz w:val="20"/>
                <w:szCs w:val="20"/>
              </w:rPr>
              <w:t>5</w:t>
            </w:r>
            <w:r w:rsidR="001D54EA" w:rsidRPr="005E71D0">
              <w:rPr>
                <w:sz w:val="20"/>
                <w:szCs w:val="20"/>
              </w:rPr>
              <w:t>.1</w:t>
            </w:r>
          </w:p>
        </w:tc>
        <w:tc>
          <w:tcPr>
            <w:tcW w:w="3356"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rPr>
                <w:sz w:val="20"/>
                <w:szCs w:val="20"/>
              </w:rPr>
            </w:pPr>
            <w:r w:rsidRPr="005E71D0">
              <w:rPr>
                <w:sz w:val="20"/>
                <w:szCs w:val="20"/>
              </w:rPr>
              <w:t xml:space="preserve">Система оповещения </w:t>
            </w:r>
          </w:p>
        </w:tc>
        <w:tc>
          <w:tcPr>
            <w:tcW w:w="1934"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шт.</w:t>
            </w:r>
          </w:p>
        </w:tc>
        <w:tc>
          <w:tcPr>
            <w:tcW w:w="1575"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4</w:t>
            </w:r>
          </w:p>
        </w:tc>
        <w:tc>
          <w:tcPr>
            <w:tcW w:w="1232"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6</w:t>
            </w:r>
          </w:p>
        </w:tc>
        <w:tc>
          <w:tcPr>
            <w:tcW w:w="1487"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9</w:t>
            </w:r>
          </w:p>
        </w:tc>
      </w:tr>
      <w:tr w:rsidR="001D54EA" w:rsidRPr="005E71D0" w:rsidTr="008A5A97">
        <w:trPr>
          <w:trHeight w:val="20"/>
          <w:jc w:val="center"/>
        </w:trPr>
        <w:tc>
          <w:tcPr>
            <w:tcW w:w="8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D54EA" w:rsidRPr="005E71D0" w:rsidRDefault="00555108" w:rsidP="001D54EA">
            <w:pPr>
              <w:ind w:firstLine="0"/>
              <w:jc w:val="center"/>
              <w:rPr>
                <w:sz w:val="20"/>
                <w:szCs w:val="20"/>
              </w:rPr>
            </w:pPr>
            <w:r>
              <w:rPr>
                <w:sz w:val="20"/>
                <w:szCs w:val="20"/>
              </w:rPr>
              <w:t>5</w:t>
            </w:r>
            <w:r w:rsidR="001D54EA" w:rsidRPr="005E71D0">
              <w:rPr>
                <w:sz w:val="20"/>
                <w:szCs w:val="20"/>
              </w:rPr>
              <w:t>.</w:t>
            </w:r>
            <w:r w:rsidR="001D54EA" w:rsidRPr="005E71D0">
              <w:rPr>
                <w:sz w:val="20"/>
                <w:szCs w:val="20"/>
                <w:lang w:val="en-US"/>
              </w:rPr>
              <w:t>2</w:t>
            </w:r>
            <w:r w:rsidR="001D54EA" w:rsidRPr="005E71D0">
              <w:rPr>
                <w:sz w:val="20"/>
                <w:szCs w:val="20"/>
              </w:rPr>
              <w:t>.</w:t>
            </w:r>
          </w:p>
        </w:tc>
        <w:tc>
          <w:tcPr>
            <w:tcW w:w="3356"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rPr>
                <w:sz w:val="20"/>
                <w:szCs w:val="20"/>
              </w:rPr>
            </w:pPr>
            <w:r w:rsidRPr="005E71D0">
              <w:rPr>
                <w:sz w:val="20"/>
                <w:szCs w:val="20"/>
              </w:rPr>
              <w:t>Подразделение пожарной охраны (ДПО)</w:t>
            </w:r>
          </w:p>
        </w:tc>
        <w:tc>
          <w:tcPr>
            <w:tcW w:w="1934"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шт.</w:t>
            </w:r>
          </w:p>
        </w:tc>
        <w:tc>
          <w:tcPr>
            <w:tcW w:w="1575"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1</w:t>
            </w:r>
          </w:p>
        </w:tc>
        <w:tc>
          <w:tcPr>
            <w:tcW w:w="1232"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1</w:t>
            </w:r>
          </w:p>
        </w:tc>
        <w:tc>
          <w:tcPr>
            <w:tcW w:w="1487"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2</w:t>
            </w:r>
          </w:p>
        </w:tc>
      </w:tr>
      <w:tr w:rsidR="001D54EA" w:rsidRPr="005E71D0" w:rsidTr="008A5A97">
        <w:trPr>
          <w:trHeight w:val="20"/>
          <w:jc w:val="center"/>
        </w:trPr>
        <w:tc>
          <w:tcPr>
            <w:tcW w:w="81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1D54EA" w:rsidRPr="005E71D0" w:rsidRDefault="00555108" w:rsidP="001D54EA">
            <w:pPr>
              <w:ind w:firstLine="0"/>
              <w:jc w:val="center"/>
              <w:rPr>
                <w:sz w:val="20"/>
                <w:szCs w:val="20"/>
              </w:rPr>
            </w:pPr>
            <w:r>
              <w:rPr>
                <w:sz w:val="20"/>
                <w:szCs w:val="20"/>
              </w:rPr>
              <w:t>5</w:t>
            </w:r>
            <w:r w:rsidR="001D54EA" w:rsidRPr="005E71D0">
              <w:rPr>
                <w:sz w:val="20"/>
                <w:szCs w:val="20"/>
              </w:rPr>
              <w:t>.3.</w:t>
            </w:r>
          </w:p>
        </w:tc>
        <w:tc>
          <w:tcPr>
            <w:tcW w:w="3356"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rPr>
                <w:sz w:val="20"/>
                <w:szCs w:val="20"/>
              </w:rPr>
            </w:pPr>
            <w:r w:rsidRPr="005E71D0">
              <w:rPr>
                <w:sz w:val="20"/>
                <w:szCs w:val="20"/>
              </w:rPr>
              <w:t>Пожарный пирс</w:t>
            </w:r>
          </w:p>
        </w:tc>
        <w:tc>
          <w:tcPr>
            <w:tcW w:w="1934"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шт.</w:t>
            </w:r>
          </w:p>
        </w:tc>
        <w:tc>
          <w:tcPr>
            <w:tcW w:w="1575"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w:t>
            </w:r>
          </w:p>
        </w:tc>
        <w:tc>
          <w:tcPr>
            <w:tcW w:w="1232"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w:t>
            </w:r>
          </w:p>
        </w:tc>
        <w:tc>
          <w:tcPr>
            <w:tcW w:w="1487" w:type="dxa"/>
            <w:gridSpan w:val="2"/>
            <w:tcBorders>
              <w:top w:val="single" w:sz="4" w:space="0" w:color="auto"/>
              <w:left w:val="nil"/>
              <w:bottom w:val="single" w:sz="4" w:space="0" w:color="auto"/>
              <w:right w:val="single" w:sz="4" w:space="0" w:color="auto"/>
            </w:tcBorders>
            <w:shd w:val="clear" w:color="auto" w:fill="auto"/>
            <w:vAlign w:val="center"/>
          </w:tcPr>
          <w:p w:rsidR="001D54EA" w:rsidRPr="005E71D0" w:rsidRDefault="001D54EA" w:rsidP="001D54EA">
            <w:pPr>
              <w:ind w:firstLine="0"/>
              <w:jc w:val="center"/>
              <w:rPr>
                <w:sz w:val="20"/>
                <w:szCs w:val="20"/>
              </w:rPr>
            </w:pPr>
            <w:r w:rsidRPr="005E71D0">
              <w:rPr>
                <w:sz w:val="20"/>
                <w:szCs w:val="20"/>
              </w:rPr>
              <w:t>2</w:t>
            </w:r>
          </w:p>
        </w:tc>
      </w:tr>
    </w:tbl>
    <w:p w:rsidR="009B05BF" w:rsidRPr="009760C1" w:rsidRDefault="009B05BF" w:rsidP="00943200">
      <w:pPr>
        <w:pStyle w:val="afe"/>
        <w:suppressAutoHyphens/>
        <w:spacing w:line="240" w:lineRule="auto"/>
        <w:ind w:right="164"/>
      </w:pPr>
      <w:bookmarkStart w:id="301" w:name="_Toc309741631"/>
      <w:bookmarkStart w:id="302" w:name="_Toc317339925"/>
      <w:bookmarkStart w:id="303" w:name="_Toc374717543"/>
      <w:bookmarkStart w:id="304" w:name="_Toc488745040"/>
      <w:bookmarkStart w:id="305" w:name="_Toc497124522"/>
      <w:bookmarkStart w:id="306" w:name="_Toc130232074"/>
      <w:r w:rsidRPr="009760C1">
        <w:lastRenderedPageBreak/>
        <w:t>СПИСОК  ИСПОЛЬЗОВАННОЙ  ЛИТЕРАТУРЫ</w:t>
      </w:r>
      <w:bookmarkEnd w:id="301"/>
      <w:bookmarkEnd w:id="302"/>
      <w:bookmarkEnd w:id="303"/>
      <w:bookmarkEnd w:id="304"/>
      <w:bookmarkEnd w:id="305"/>
      <w:bookmarkEnd w:id="306"/>
    </w:p>
    <w:p w:rsidR="009B05BF" w:rsidRPr="009760C1" w:rsidRDefault="009B05BF" w:rsidP="00943200">
      <w:pPr>
        <w:tabs>
          <w:tab w:val="num" w:pos="600"/>
        </w:tabs>
        <w:suppressAutoHyphens/>
        <w:jc w:val="center"/>
        <w:rPr>
          <w:i/>
          <w:szCs w:val="28"/>
        </w:rPr>
      </w:pPr>
    </w:p>
    <w:p w:rsidR="009B05BF" w:rsidRPr="009760C1" w:rsidRDefault="009B05BF" w:rsidP="00943200">
      <w:pPr>
        <w:tabs>
          <w:tab w:val="num" w:pos="600"/>
        </w:tabs>
        <w:suppressAutoHyphens/>
        <w:jc w:val="center"/>
        <w:rPr>
          <w:i/>
          <w:szCs w:val="28"/>
        </w:rPr>
      </w:pPr>
      <w:r w:rsidRPr="009760C1">
        <w:rPr>
          <w:i/>
          <w:szCs w:val="28"/>
        </w:rPr>
        <w:t>Нормативно-правовые акты</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 xml:space="preserve">Градостроительный кодекс Российской Федерации от 29.12.2004 г. </w:t>
      </w:r>
      <w:r w:rsidRPr="00E43C43">
        <w:rPr>
          <w:szCs w:val="28"/>
          <w:lang w:val="x-none" w:eastAsia="x-none"/>
        </w:rPr>
        <w:br/>
        <w:t>№ 190-ФЗ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Земельный кодекс Российской Федерации от 25.10.2001</w:t>
      </w:r>
      <w:r w:rsidRPr="00E43C43">
        <w:rPr>
          <w:szCs w:val="28"/>
          <w:lang w:eastAsia="x-none"/>
        </w:rPr>
        <w:t xml:space="preserve"> </w:t>
      </w:r>
      <w:r w:rsidRPr="00E43C43">
        <w:rPr>
          <w:szCs w:val="28"/>
          <w:lang w:val="x-none" w:eastAsia="x-none"/>
        </w:rPr>
        <w:t>г.</w:t>
      </w:r>
      <w:r w:rsidRPr="00E43C43">
        <w:rPr>
          <w:szCs w:val="28"/>
          <w:lang w:eastAsia="x-none"/>
        </w:rPr>
        <w:t xml:space="preserve"> </w:t>
      </w:r>
      <w:r w:rsidRPr="00E43C43">
        <w:rPr>
          <w:szCs w:val="28"/>
          <w:lang w:val="x-none" w:eastAsia="x-none"/>
        </w:rPr>
        <w:t>№136-ФЗ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Водный кодекс от 3.06.2006г. №74-ФЗ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 xml:space="preserve">Лесной кодекс от 4.12.2006г. №200-ФЗ (с изменениями и дополнениями). </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Гражданский кодекс от 30.11.1994г. №51-ФЗ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Федеральный закон от 6.10.2003г. №131-ФЗ «Об общих принципах организации местного самоуправления в Российской Федерации»</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Федеральный закон от 25.06.2002г. №73-ФЗ «Об объектах культурного наследия (памятниках истории и культуры) народов Российской Федерации»</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Федеральный закон от 21.12.2004г. №172-ФЗ «О переводе земель или земельных участков из одной категории в другую»</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Федеральный закон от 21.12.2001г. № 178-ФЗ «О приватизации государственного и муниципального имущества»</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Федеральный закон от 29.07.2017 №</w:t>
      </w:r>
      <w:r w:rsidRPr="00E43C43">
        <w:rPr>
          <w:szCs w:val="28"/>
          <w:lang w:eastAsia="x-none"/>
        </w:rPr>
        <w:t xml:space="preserve"> </w:t>
      </w:r>
      <w:r w:rsidRPr="00E43C43">
        <w:rPr>
          <w:szCs w:val="28"/>
          <w:lang w:val="x-none" w:eastAsia="x-none"/>
        </w:rPr>
        <w:t>280-ФЗ «О внесении изменений в отдельные законодательные акты Российской Федерации в целях устранения противоречий в сведениях государственных реестров и установления принадлежности земельного участка к определенной категории земель»</w:t>
      </w:r>
      <w:r w:rsidRPr="00E43C43">
        <w:rPr>
          <w:szCs w:val="28"/>
          <w:lang w:eastAsia="x-none"/>
        </w:rPr>
        <w:t xml:space="preserve"> (с изменениями и дополнениями)</w:t>
      </w:r>
      <w:r w:rsidRPr="00E43C43">
        <w:rPr>
          <w:szCs w:val="28"/>
          <w:lang w:val="x-none" w:eastAsia="x-none"/>
        </w:rPr>
        <w:t>.</w:t>
      </w:r>
    </w:p>
    <w:p w:rsidR="00E43C43" w:rsidRPr="00E43C43" w:rsidRDefault="00E43C43" w:rsidP="00E43C43">
      <w:pPr>
        <w:numPr>
          <w:ilvl w:val="0"/>
          <w:numId w:val="7"/>
        </w:numPr>
        <w:tabs>
          <w:tab w:val="num" w:pos="-140"/>
          <w:tab w:val="left" w:pos="1120"/>
          <w:tab w:val="num" w:pos="2340"/>
        </w:tabs>
        <w:ind w:left="0" w:firstLine="700"/>
        <w:rPr>
          <w:b/>
          <w:bCs/>
          <w:szCs w:val="28"/>
          <w:lang w:eastAsia="x-none"/>
        </w:rPr>
      </w:pPr>
      <w:r w:rsidRPr="00E43C43">
        <w:rPr>
          <w:szCs w:val="28"/>
          <w:lang w:eastAsia="x-none"/>
        </w:rPr>
        <w:t xml:space="preserve">Федеральный закон от 22.07.2008 № 123-ФЗ </w:t>
      </w:r>
      <w:r w:rsidRPr="00E43C43">
        <w:rPr>
          <w:bCs/>
          <w:szCs w:val="28"/>
          <w:lang w:eastAsia="x-none"/>
        </w:rPr>
        <w:t>«Технический регламент о требованиях пожарной безопасности»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 xml:space="preserve">Федеральный закон от 06.05.2011 </w:t>
      </w:r>
      <w:r w:rsidRPr="00E43C43">
        <w:rPr>
          <w:bCs/>
          <w:szCs w:val="28"/>
          <w:lang w:eastAsia="x-none"/>
        </w:rPr>
        <w:t xml:space="preserve">№ </w:t>
      </w:r>
      <w:r w:rsidRPr="00E43C43">
        <w:rPr>
          <w:bCs/>
          <w:szCs w:val="28"/>
          <w:lang w:val="x-none" w:eastAsia="x-none"/>
        </w:rPr>
        <w:t xml:space="preserve">100-ФЗ  "О добровольной пожарной охране" </w:t>
      </w:r>
      <w:r w:rsidRPr="00E43C43">
        <w:rPr>
          <w:bCs/>
          <w:szCs w:val="28"/>
          <w:lang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Федеральный закон от 21.0</w:t>
      </w:r>
      <w:r w:rsidRPr="00E43C43">
        <w:rPr>
          <w:bCs/>
          <w:szCs w:val="28"/>
          <w:lang w:eastAsia="x-none"/>
        </w:rPr>
        <w:t>7</w:t>
      </w:r>
      <w:r w:rsidRPr="00E43C43">
        <w:rPr>
          <w:bCs/>
          <w:szCs w:val="28"/>
          <w:lang w:val="x-none" w:eastAsia="x-none"/>
        </w:rPr>
        <w:t>.</w:t>
      </w:r>
      <w:r w:rsidRPr="00E43C43">
        <w:rPr>
          <w:bCs/>
          <w:szCs w:val="28"/>
          <w:lang w:eastAsia="x-none"/>
        </w:rPr>
        <w:t>1997</w:t>
      </w:r>
      <w:r w:rsidRPr="00E43C43">
        <w:rPr>
          <w:bCs/>
          <w:szCs w:val="28"/>
          <w:lang w:val="x-none" w:eastAsia="x-none"/>
        </w:rPr>
        <w:t xml:space="preserve"> </w:t>
      </w:r>
      <w:r w:rsidRPr="00E43C43">
        <w:rPr>
          <w:bCs/>
          <w:szCs w:val="28"/>
          <w:lang w:eastAsia="x-none"/>
        </w:rPr>
        <w:t xml:space="preserve">№ </w:t>
      </w:r>
      <w:r w:rsidRPr="00E43C43">
        <w:rPr>
          <w:bCs/>
          <w:szCs w:val="28"/>
          <w:lang w:val="x-none" w:eastAsia="x-none"/>
        </w:rPr>
        <w:t xml:space="preserve">116-ФЗ  </w:t>
      </w:r>
      <w:r w:rsidRPr="00E43C43">
        <w:rPr>
          <w:bCs/>
          <w:szCs w:val="28"/>
          <w:lang w:eastAsia="x-none"/>
        </w:rPr>
        <w:t>«О промышленной безопасности опасных производственных объектов»</w:t>
      </w:r>
      <w:r w:rsidRPr="00E43C43">
        <w:rPr>
          <w:bCs/>
          <w:szCs w:val="28"/>
          <w:lang w:val="x-none" w:eastAsia="x-none"/>
        </w:rPr>
        <w:t xml:space="preserve"> </w:t>
      </w:r>
      <w:r w:rsidRPr="00E43C43">
        <w:rPr>
          <w:bCs/>
          <w:szCs w:val="28"/>
          <w:lang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Федеральный закон от 21.</w:t>
      </w:r>
      <w:r w:rsidRPr="00E43C43">
        <w:rPr>
          <w:bCs/>
          <w:szCs w:val="28"/>
          <w:lang w:eastAsia="x-none"/>
        </w:rPr>
        <w:t>12</w:t>
      </w:r>
      <w:r w:rsidRPr="00E43C43">
        <w:rPr>
          <w:bCs/>
          <w:szCs w:val="28"/>
          <w:lang w:val="x-none" w:eastAsia="x-none"/>
        </w:rPr>
        <w:t>.</w:t>
      </w:r>
      <w:r w:rsidRPr="00E43C43">
        <w:rPr>
          <w:bCs/>
          <w:szCs w:val="28"/>
          <w:lang w:eastAsia="x-none"/>
        </w:rPr>
        <w:t>1994</w:t>
      </w:r>
      <w:r w:rsidRPr="00E43C43">
        <w:rPr>
          <w:bCs/>
          <w:szCs w:val="28"/>
          <w:lang w:val="x-none" w:eastAsia="x-none"/>
        </w:rPr>
        <w:t xml:space="preserve"> </w:t>
      </w:r>
      <w:r w:rsidRPr="00E43C43">
        <w:rPr>
          <w:bCs/>
          <w:szCs w:val="28"/>
          <w:lang w:eastAsia="x-none"/>
        </w:rPr>
        <w:t xml:space="preserve">№ </w:t>
      </w:r>
      <w:r w:rsidRPr="00E43C43">
        <w:rPr>
          <w:bCs/>
          <w:szCs w:val="28"/>
          <w:lang w:val="x-none" w:eastAsia="x-none"/>
        </w:rPr>
        <w:t xml:space="preserve">68-ФЗ  </w:t>
      </w:r>
      <w:r w:rsidRPr="00E43C43">
        <w:rPr>
          <w:bCs/>
          <w:szCs w:val="28"/>
          <w:lang w:eastAsia="x-none"/>
        </w:rPr>
        <w:t>«О защите населения и территорий от чрезвычайных ситуаций природного и техногенного характера»</w:t>
      </w:r>
      <w:r w:rsidRPr="00E43C43">
        <w:rPr>
          <w:bCs/>
          <w:szCs w:val="28"/>
          <w:lang w:val="x-none" w:eastAsia="x-none"/>
        </w:rPr>
        <w:t xml:space="preserve"> </w:t>
      </w:r>
      <w:r w:rsidRPr="00E43C43">
        <w:rPr>
          <w:bCs/>
          <w:szCs w:val="28"/>
          <w:lang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Федеральный закон от 30.</w:t>
      </w:r>
      <w:r w:rsidRPr="00E43C43">
        <w:rPr>
          <w:bCs/>
          <w:szCs w:val="28"/>
          <w:lang w:eastAsia="x-none"/>
        </w:rPr>
        <w:t>12</w:t>
      </w:r>
      <w:r w:rsidRPr="00E43C43">
        <w:rPr>
          <w:bCs/>
          <w:szCs w:val="28"/>
          <w:lang w:val="x-none" w:eastAsia="x-none"/>
        </w:rPr>
        <w:t>.</w:t>
      </w:r>
      <w:r w:rsidRPr="00E43C43">
        <w:rPr>
          <w:bCs/>
          <w:szCs w:val="28"/>
          <w:lang w:eastAsia="x-none"/>
        </w:rPr>
        <w:t>2009</w:t>
      </w:r>
      <w:r w:rsidRPr="00E43C43">
        <w:rPr>
          <w:bCs/>
          <w:szCs w:val="28"/>
          <w:lang w:val="x-none" w:eastAsia="x-none"/>
        </w:rPr>
        <w:t xml:space="preserve"> </w:t>
      </w:r>
      <w:r w:rsidRPr="00E43C43">
        <w:rPr>
          <w:bCs/>
          <w:szCs w:val="28"/>
          <w:lang w:eastAsia="x-none"/>
        </w:rPr>
        <w:t>№ 384</w:t>
      </w:r>
      <w:r w:rsidRPr="00E43C43">
        <w:rPr>
          <w:bCs/>
          <w:szCs w:val="28"/>
          <w:lang w:val="x-none" w:eastAsia="x-none"/>
        </w:rPr>
        <w:t xml:space="preserve">-ФЗ  </w:t>
      </w:r>
      <w:r w:rsidRPr="00E43C43">
        <w:rPr>
          <w:bCs/>
          <w:szCs w:val="28"/>
          <w:lang w:eastAsia="x-none"/>
        </w:rPr>
        <w:t>«Технический регламент о безопасности зданий и сооружений»</w:t>
      </w:r>
      <w:r w:rsidRPr="00E43C43">
        <w:rPr>
          <w:bCs/>
          <w:szCs w:val="28"/>
          <w:lang w:val="x-none" w:eastAsia="x-none"/>
        </w:rPr>
        <w:t xml:space="preserve"> </w:t>
      </w:r>
      <w:r w:rsidRPr="00E43C43">
        <w:rPr>
          <w:bCs/>
          <w:szCs w:val="28"/>
          <w:lang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Постановление Кабинета Министров РТ от 26 января 2009 г. №42 «Об установлении уровня социальных гарантий обеспеченности общественной инфраструктурой, социальными услугами до 2024 года»</w:t>
      </w:r>
      <w:r w:rsidRPr="00E43C43">
        <w:rPr>
          <w:szCs w:val="28"/>
          <w:lang w:eastAsia="x-none"/>
        </w:rPr>
        <w:t xml:space="preserve"> </w:t>
      </w:r>
      <w:r w:rsidRPr="00E43C43">
        <w:rPr>
          <w:szCs w:val="28"/>
          <w:lang w:val="x-none" w:eastAsia="x-none"/>
        </w:rPr>
        <w:t>(с изменениями и дополнениями).</w:t>
      </w:r>
      <w:r w:rsidRPr="00E43C43">
        <w:rPr>
          <w:szCs w:val="28"/>
          <w:lang w:eastAsia="x-none"/>
        </w:rPr>
        <w:t xml:space="preserve"> </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lastRenderedPageBreak/>
        <w:t xml:space="preserve">Постановление Кабинета Министров РТ от 11 </w:t>
      </w:r>
      <w:r w:rsidRPr="00E43C43">
        <w:rPr>
          <w:szCs w:val="28"/>
          <w:lang w:eastAsia="x-none"/>
        </w:rPr>
        <w:t>октября</w:t>
      </w:r>
      <w:r w:rsidRPr="00E43C43">
        <w:rPr>
          <w:szCs w:val="28"/>
          <w:lang w:val="x-none" w:eastAsia="x-none"/>
        </w:rPr>
        <w:t xml:space="preserve"> 200</w:t>
      </w:r>
      <w:r w:rsidRPr="00E43C43">
        <w:rPr>
          <w:szCs w:val="28"/>
          <w:lang w:eastAsia="x-none"/>
        </w:rPr>
        <w:t>4</w:t>
      </w:r>
      <w:r w:rsidRPr="00E43C43">
        <w:rPr>
          <w:szCs w:val="28"/>
          <w:lang w:val="x-none" w:eastAsia="x-none"/>
        </w:rPr>
        <w:t> г. №</w:t>
      </w:r>
      <w:r w:rsidRPr="00E43C43">
        <w:rPr>
          <w:szCs w:val="28"/>
          <w:lang w:eastAsia="x-none"/>
        </w:rPr>
        <w:t xml:space="preserve"> 447</w:t>
      </w:r>
      <w:r w:rsidRPr="00E43C43">
        <w:rPr>
          <w:szCs w:val="28"/>
          <w:lang w:val="x-none" w:eastAsia="x-none"/>
        </w:rPr>
        <w:t xml:space="preserve"> «</w:t>
      </w:r>
      <w:r w:rsidRPr="00E43C43">
        <w:rPr>
          <w:szCs w:val="28"/>
          <w:lang w:eastAsia="x-none"/>
        </w:rPr>
        <w:t>Об утверждении Плана привлечения сил и средств пожарной охраны</w:t>
      </w:r>
      <w:r w:rsidRPr="00E43C43">
        <w:rPr>
          <w:szCs w:val="28"/>
          <w:lang w:eastAsia="x-none"/>
        </w:rPr>
        <w:br/>
        <w:t>для тушения крупных пожаров, ликвидации чрезвычайных ситуаций</w:t>
      </w:r>
      <w:r w:rsidRPr="00E43C43">
        <w:rPr>
          <w:szCs w:val="28"/>
          <w:lang w:eastAsia="x-none"/>
        </w:rPr>
        <w:br/>
        <w:t>и аварий на территории Республики Татарстан</w:t>
      </w:r>
      <w:r w:rsidRPr="00E43C43">
        <w:rPr>
          <w:szCs w:val="28"/>
          <w:lang w:val="x-none" w:eastAsia="x-none"/>
        </w:rPr>
        <w:t>».</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Закон Республики Татарстан от 28.07.2004г. № 45-ЗРТ «О местном самоуправлении в Республике Татарстан»</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 xml:space="preserve"> Закон Республики Татарстан от </w:t>
      </w:r>
      <w:r w:rsidRPr="00E43C43">
        <w:rPr>
          <w:szCs w:val="28"/>
        </w:rPr>
        <w:t>31 января 2005 года № </w:t>
      </w:r>
      <w:r>
        <w:rPr>
          <w:szCs w:val="28"/>
        </w:rPr>
        <w:t>24</w:t>
      </w:r>
      <w:r w:rsidRPr="00E43C43">
        <w:rPr>
          <w:szCs w:val="28"/>
        </w:rPr>
        <w:t>-ЗРТ «Об установлении границ территорий и статусе муниципального образования «</w:t>
      </w:r>
      <w:r>
        <w:rPr>
          <w:szCs w:val="28"/>
        </w:rPr>
        <w:t xml:space="preserve">Зеленодольский </w:t>
      </w:r>
      <w:r w:rsidRPr="00E43C43">
        <w:rPr>
          <w:szCs w:val="28"/>
        </w:rPr>
        <w:t>муниципальный район» и муниципальных образований в его составе» (с изменениями и дополнениями).</w:t>
      </w:r>
    </w:p>
    <w:p w:rsidR="00E43C43" w:rsidRPr="00E43C43" w:rsidRDefault="00E43C43" w:rsidP="00E43C43">
      <w:pPr>
        <w:numPr>
          <w:ilvl w:val="0"/>
          <w:numId w:val="7"/>
        </w:numPr>
        <w:tabs>
          <w:tab w:val="left" w:pos="1120"/>
          <w:tab w:val="num" w:pos="2340"/>
        </w:tabs>
        <w:ind w:left="0" w:firstLine="709"/>
        <w:rPr>
          <w:szCs w:val="28"/>
          <w:lang w:val="x-none" w:eastAsia="x-none"/>
        </w:rPr>
      </w:pPr>
      <w:r w:rsidRPr="00E43C43">
        <w:rPr>
          <w:szCs w:val="28"/>
          <w:lang w:val="x-none" w:eastAsia="x-none"/>
        </w:rPr>
        <w:t xml:space="preserve">Свод правил СП 42.13330.2016 «Градостроительство. Планировка и застройка городских и сельских поселений» Актуализированная редакция </w:t>
      </w:r>
      <w:hyperlink r:id="rId43" w:history="1">
        <w:r w:rsidRPr="00E43C43">
          <w:rPr>
            <w:szCs w:val="28"/>
            <w:lang w:val="x-none" w:eastAsia="x-none"/>
          </w:rPr>
          <w:t>СНиП 2.07.01-89*</w:t>
        </w:r>
      </w:hyperlink>
      <w:r w:rsidRPr="00E43C43">
        <w:rPr>
          <w:szCs w:val="28"/>
          <w:lang w:eastAsia="x-none"/>
        </w:rPr>
        <w:t xml:space="preserve"> </w:t>
      </w:r>
      <w:r w:rsidRPr="00E43C43">
        <w:rPr>
          <w:szCs w:val="28"/>
        </w:rPr>
        <w:t xml:space="preserve">(утв. приказом Министерства строительства и жилищно-коммунального хозяйства РФ от 30 декабря 2016 г. № 1034/пр) </w:t>
      </w:r>
      <w:r w:rsidRPr="00E43C43">
        <w:rPr>
          <w:szCs w:val="28"/>
          <w:lang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Республиканские нормативы градостроительного проектирования Республики Татарстан (</w:t>
      </w:r>
      <w:r w:rsidRPr="00E43C43">
        <w:rPr>
          <w:szCs w:val="28"/>
          <w:lang w:eastAsia="x-none"/>
        </w:rPr>
        <w:t>у</w:t>
      </w:r>
      <w:r w:rsidRPr="00E43C43">
        <w:rPr>
          <w:szCs w:val="28"/>
          <w:lang w:val="x-none" w:eastAsia="x-none"/>
        </w:rPr>
        <w:t xml:space="preserve">тв. </w:t>
      </w:r>
      <w:r w:rsidRPr="00E43C43">
        <w:rPr>
          <w:bCs/>
          <w:szCs w:val="28"/>
          <w:lang w:val="x-none" w:eastAsia="x-none"/>
        </w:rPr>
        <w:t>Постановлением Кабинета Министров № 1071 от 27.12.2013 г.)</w:t>
      </w:r>
      <w:r w:rsidRPr="00E43C43">
        <w:rPr>
          <w:bCs/>
          <w:szCs w:val="28"/>
          <w:lang w:eastAsia="x-none"/>
        </w:rPr>
        <w:t xml:space="preserve"> </w:t>
      </w:r>
      <w:r w:rsidRPr="00E43C43">
        <w:rPr>
          <w:szCs w:val="28"/>
          <w:lang w:val="x-none" w:eastAsia="x-none"/>
        </w:rPr>
        <w:t>(с изменениями и дополнениями)</w:t>
      </w:r>
      <w:r w:rsidRPr="00E43C43">
        <w:rPr>
          <w:bCs/>
          <w:szCs w:val="28"/>
          <w:lang w:val="x-none" w:eastAsia="x-none"/>
        </w:rPr>
        <w:t>.</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eastAsia="x-none"/>
        </w:rPr>
        <w:t>СП 2.1.3678-20 «Санитарно-эпидемиологические требования к организациям,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 (утв. Постановлением Главного санитарного врача РФ от 24.12.2020 №44).</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Свод правил СП 62.13330.2011 «Газораспределительные системы»</w:t>
      </w:r>
      <w:r w:rsidRPr="00E43C43">
        <w:rPr>
          <w:szCs w:val="28"/>
          <w:lang w:eastAsia="x-none"/>
        </w:rPr>
        <w:t xml:space="preserve">. </w:t>
      </w:r>
      <w:r w:rsidRPr="00E43C43">
        <w:rPr>
          <w:szCs w:val="28"/>
          <w:lang w:val="x-none" w:eastAsia="x-none"/>
        </w:rPr>
        <w:t>Актуализированная редакция </w:t>
      </w:r>
      <w:hyperlink r:id="rId44" w:anchor="/document/3923575/entry/0" w:history="1">
        <w:r w:rsidRPr="00E43C43">
          <w:rPr>
            <w:szCs w:val="28"/>
            <w:lang w:val="x-none" w:eastAsia="x-none"/>
          </w:rPr>
          <w:t>СНиП 42-01-2002</w:t>
        </w:r>
      </w:hyperlink>
      <w:r w:rsidRPr="00E43C43">
        <w:rPr>
          <w:szCs w:val="28"/>
          <w:lang w:val="x-none" w:eastAsia="x-none"/>
        </w:rPr>
        <w:t xml:space="preserve"> (утв. </w:t>
      </w:r>
      <w:hyperlink r:id="rId45" w:anchor="/document/2325080/entry/0" w:history="1">
        <w:r w:rsidRPr="00E43C43">
          <w:rPr>
            <w:szCs w:val="28"/>
            <w:lang w:val="x-none" w:eastAsia="x-none"/>
          </w:rPr>
          <w:t>Приказом</w:t>
        </w:r>
      </w:hyperlink>
      <w:r w:rsidRPr="00E43C43">
        <w:rPr>
          <w:szCs w:val="28"/>
          <w:lang w:val="x-none" w:eastAsia="x-none"/>
        </w:rPr>
        <w:t> Министерства регионального развития РФ от 27.12.2010 г. N 780)</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00"/>
          <w:tab w:val="left" w:pos="1200"/>
          <w:tab w:val="left" w:pos="1260"/>
          <w:tab w:val="num" w:pos="2340"/>
        </w:tabs>
        <w:ind w:left="0" w:firstLine="700"/>
        <w:rPr>
          <w:szCs w:val="28"/>
          <w:lang w:val="x-none" w:eastAsia="x-none"/>
        </w:rPr>
      </w:pPr>
      <w:r w:rsidRPr="00E43C43">
        <w:rPr>
          <w:szCs w:val="28"/>
          <w:lang w:val="x-none" w:eastAsia="x-none"/>
        </w:rPr>
        <w:t>СП 42-101-2003 «Общие положения по проектированию и строительству газораспределительных систем из металлических и полиэтиленовых труб»</w:t>
      </w:r>
      <w:r w:rsidRPr="00E43C43">
        <w:rPr>
          <w:szCs w:val="28"/>
          <w:lang w:eastAsia="x-none"/>
        </w:rPr>
        <w:t>.</w:t>
      </w:r>
    </w:p>
    <w:p w:rsidR="00E43C43" w:rsidRPr="00E43C43" w:rsidRDefault="00E43C43" w:rsidP="00E43C43">
      <w:pPr>
        <w:numPr>
          <w:ilvl w:val="0"/>
          <w:numId w:val="7"/>
        </w:numPr>
        <w:tabs>
          <w:tab w:val="num" w:pos="0"/>
          <w:tab w:val="left" w:pos="1260"/>
          <w:tab w:val="num" w:pos="2340"/>
        </w:tabs>
        <w:ind w:left="0" w:firstLine="720"/>
        <w:rPr>
          <w:szCs w:val="28"/>
          <w:lang w:val="x-none" w:eastAsia="x-none"/>
        </w:rPr>
      </w:pPr>
      <w:r w:rsidRPr="00E43C43">
        <w:rPr>
          <w:szCs w:val="28"/>
          <w:lang w:val="x-none" w:eastAsia="x-none"/>
        </w:rPr>
        <w:t xml:space="preserve">СанПиН 2.2.1/2.1.1.1200-03 </w:t>
      </w:r>
      <w:r w:rsidRPr="00E43C43">
        <w:rPr>
          <w:szCs w:val="28"/>
          <w:lang w:eastAsia="x-none"/>
        </w:rPr>
        <w:t>«</w:t>
      </w:r>
      <w:r w:rsidRPr="00E43C43">
        <w:rPr>
          <w:szCs w:val="28"/>
          <w:lang w:val="x-none" w:eastAsia="x-none"/>
        </w:rPr>
        <w:t>Санитарно-защитные зоны и санитарная классификация предприятий, сооружений и иных объектов</w:t>
      </w:r>
      <w:r w:rsidRPr="00E43C43">
        <w:rPr>
          <w:szCs w:val="28"/>
          <w:lang w:eastAsia="x-none"/>
        </w:rPr>
        <w:t>»</w:t>
      </w:r>
      <w:r w:rsidRPr="00E43C43">
        <w:rPr>
          <w:szCs w:val="28"/>
          <w:lang w:val="x-none" w:eastAsia="x-none"/>
        </w:rPr>
        <w:t xml:space="preserve"> (утв. </w:t>
      </w:r>
      <w:hyperlink w:anchor="sub_0" w:history="1">
        <w:r w:rsidRPr="00E43C43">
          <w:rPr>
            <w:szCs w:val="28"/>
            <w:lang w:eastAsia="x-none"/>
          </w:rPr>
          <w:t>П</w:t>
        </w:r>
        <w:r w:rsidRPr="00E43C43">
          <w:rPr>
            <w:szCs w:val="28"/>
            <w:lang w:val="x-none" w:eastAsia="x-none"/>
          </w:rPr>
          <w:t>остановлением</w:t>
        </w:r>
      </w:hyperlink>
      <w:r w:rsidRPr="00E43C43">
        <w:rPr>
          <w:szCs w:val="28"/>
          <w:lang w:val="x-none" w:eastAsia="x-none"/>
        </w:rPr>
        <w:t xml:space="preserve"> Главного государственного санитарного врача РФ от 25 сентября 2007 г. N 74) (с изменениями </w:t>
      </w:r>
      <w:r w:rsidRPr="00E43C43">
        <w:rPr>
          <w:szCs w:val="28"/>
          <w:lang w:eastAsia="x-none"/>
        </w:rPr>
        <w:t>и дополнениями).</w:t>
      </w:r>
    </w:p>
    <w:p w:rsidR="00E43C43" w:rsidRPr="00E43C43" w:rsidRDefault="00E43C43" w:rsidP="00E43C43">
      <w:pPr>
        <w:numPr>
          <w:ilvl w:val="0"/>
          <w:numId w:val="7"/>
        </w:numPr>
        <w:tabs>
          <w:tab w:val="num" w:pos="100"/>
          <w:tab w:val="left" w:pos="1200"/>
          <w:tab w:val="left" w:pos="1260"/>
          <w:tab w:val="num" w:pos="2340"/>
        </w:tabs>
        <w:ind w:left="0" w:firstLine="700"/>
        <w:rPr>
          <w:szCs w:val="28"/>
          <w:lang w:val="x-none" w:eastAsia="x-none"/>
        </w:rPr>
      </w:pPr>
      <w:r w:rsidRPr="00E43C43">
        <w:rPr>
          <w:szCs w:val="28"/>
          <w:lang w:val="x-none" w:eastAsia="x-none"/>
        </w:rPr>
        <w:t>СП</w:t>
      </w:r>
      <w:r w:rsidRPr="00E43C43">
        <w:rPr>
          <w:szCs w:val="28"/>
          <w:lang w:eastAsia="x-none"/>
        </w:rPr>
        <w:t xml:space="preserve"> 30.13330.2020 </w:t>
      </w:r>
      <w:r w:rsidRPr="00E43C43">
        <w:rPr>
          <w:szCs w:val="28"/>
          <w:lang w:val="x-none" w:eastAsia="x-none"/>
        </w:rPr>
        <w:t xml:space="preserve">«Внутренний водопровод и канализация зданий» </w:t>
      </w:r>
      <w:r w:rsidRPr="00E43C43">
        <w:rPr>
          <w:szCs w:val="28"/>
          <w:lang w:eastAsia="x-none"/>
        </w:rPr>
        <w:t xml:space="preserve">(утв. приказом </w:t>
      </w:r>
      <w:r w:rsidRPr="00E43C43">
        <w:rPr>
          <w:szCs w:val="28"/>
        </w:rPr>
        <w:t>Министерства строительства и жилищно-коммунального хозяйства РФ от 30.12.2020 №920/пр)</w:t>
      </w:r>
      <w:r w:rsidRPr="00E43C43">
        <w:rPr>
          <w:szCs w:val="28"/>
          <w:lang w:eastAsia="x-none"/>
        </w:rPr>
        <w:t>.</w:t>
      </w:r>
    </w:p>
    <w:p w:rsidR="00E43C43" w:rsidRPr="00E43C43" w:rsidRDefault="00E43C43" w:rsidP="00E43C43">
      <w:pPr>
        <w:numPr>
          <w:ilvl w:val="0"/>
          <w:numId w:val="7"/>
        </w:numPr>
        <w:tabs>
          <w:tab w:val="num" w:pos="100"/>
          <w:tab w:val="left" w:pos="1200"/>
          <w:tab w:val="left" w:pos="1260"/>
          <w:tab w:val="num" w:pos="2340"/>
        </w:tabs>
        <w:ind w:left="0" w:firstLine="700"/>
        <w:rPr>
          <w:szCs w:val="28"/>
          <w:lang w:val="x-none" w:eastAsia="x-none"/>
        </w:rPr>
      </w:pPr>
      <w:r w:rsidRPr="00E43C43">
        <w:rPr>
          <w:szCs w:val="28"/>
          <w:lang w:val="x-none" w:eastAsia="x-none"/>
        </w:rPr>
        <w:t>СП</w:t>
      </w:r>
      <w:r w:rsidRPr="00E43C43">
        <w:rPr>
          <w:szCs w:val="28"/>
          <w:lang w:eastAsia="x-none"/>
        </w:rPr>
        <w:t xml:space="preserve"> </w:t>
      </w:r>
      <w:r w:rsidRPr="00E43C43">
        <w:rPr>
          <w:szCs w:val="28"/>
        </w:rPr>
        <w:t xml:space="preserve">124.13330.2012 </w:t>
      </w:r>
      <w:r w:rsidRPr="00E43C43">
        <w:rPr>
          <w:szCs w:val="28"/>
          <w:lang w:val="x-none" w:eastAsia="x-none"/>
        </w:rPr>
        <w:t>«Тепловые сети»</w:t>
      </w:r>
      <w:r w:rsidRPr="00E43C43">
        <w:rPr>
          <w:szCs w:val="28"/>
          <w:lang w:eastAsia="x-none"/>
        </w:rPr>
        <w:t xml:space="preserve">. </w:t>
      </w:r>
      <w:r w:rsidRPr="00E43C43">
        <w:rPr>
          <w:szCs w:val="28"/>
        </w:rPr>
        <w:t>Актуализированная редакция СНиП 41-02-2003 (утв. приказом Министерства регионального развития РФ от 30 июня 2012 г. № 280)</w:t>
      </w:r>
      <w:r w:rsidRPr="00E43C43">
        <w:rPr>
          <w:szCs w:val="28"/>
          <w:lang w:val="x-none" w:eastAsia="x-none"/>
        </w:rPr>
        <w:t>.</w:t>
      </w:r>
    </w:p>
    <w:p w:rsidR="00E43C43" w:rsidRPr="00E43C43" w:rsidRDefault="00E43C43" w:rsidP="00E43C43">
      <w:pPr>
        <w:numPr>
          <w:ilvl w:val="0"/>
          <w:numId w:val="7"/>
        </w:numPr>
        <w:tabs>
          <w:tab w:val="num" w:pos="100"/>
          <w:tab w:val="left" w:pos="1200"/>
          <w:tab w:val="left" w:pos="1260"/>
          <w:tab w:val="num" w:pos="2340"/>
        </w:tabs>
        <w:ind w:left="0" w:firstLine="700"/>
        <w:rPr>
          <w:szCs w:val="28"/>
          <w:lang w:val="x-none" w:eastAsia="x-none"/>
        </w:rPr>
      </w:pPr>
      <w:r w:rsidRPr="00E43C43">
        <w:rPr>
          <w:szCs w:val="28"/>
          <w:lang w:val="x-none" w:eastAsia="x-none"/>
        </w:rPr>
        <w:t>РД 34.20.185-94 «Инструкция по проектированию городских электрических сетей».</w:t>
      </w:r>
    </w:p>
    <w:p w:rsidR="00E43C43" w:rsidRPr="00E43C43" w:rsidRDefault="00E43C43" w:rsidP="00E43C43">
      <w:pPr>
        <w:numPr>
          <w:ilvl w:val="0"/>
          <w:numId w:val="7"/>
        </w:numPr>
        <w:tabs>
          <w:tab w:val="num" w:pos="100"/>
          <w:tab w:val="left" w:pos="1200"/>
          <w:tab w:val="left" w:pos="1260"/>
          <w:tab w:val="num" w:pos="2340"/>
        </w:tabs>
        <w:ind w:left="0" w:firstLine="700"/>
        <w:rPr>
          <w:szCs w:val="28"/>
          <w:lang w:val="x-none" w:eastAsia="x-none"/>
        </w:rPr>
      </w:pPr>
      <w:r w:rsidRPr="00E43C43">
        <w:rPr>
          <w:szCs w:val="28"/>
          <w:lang w:val="x-none" w:eastAsia="x-none"/>
        </w:rPr>
        <w:t>СО 153-34.48.519-2002 «Правила проектирования, строительства и эксплуатации волоконно-оптических линий связи на воздушных линиях электропередачи напряжениям 0,4-35 кВ.</w:t>
      </w:r>
    </w:p>
    <w:p w:rsidR="00E43C43" w:rsidRPr="00E43C43" w:rsidRDefault="00E43C43" w:rsidP="00E43C43">
      <w:pPr>
        <w:numPr>
          <w:ilvl w:val="0"/>
          <w:numId w:val="7"/>
        </w:numPr>
        <w:tabs>
          <w:tab w:val="num" w:pos="142"/>
          <w:tab w:val="left" w:pos="1200"/>
          <w:tab w:val="left" w:pos="1260"/>
          <w:tab w:val="num" w:pos="2340"/>
        </w:tabs>
        <w:ind w:left="0" w:firstLine="709"/>
        <w:rPr>
          <w:szCs w:val="20"/>
          <w:lang w:eastAsia="x-none"/>
        </w:rPr>
      </w:pPr>
      <w:r w:rsidRPr="00E43C43">
        <w:rPr>
          <w:szCs w:val="28"/>
          <w:lang w:eastAsia="x-none"/>
        </w:rPr>
        <w:lastRenderedPageBreak/>
        <w:t xml:space="preserve">Приказ </w:t>
      </w:r>
      <w:r w:rsidRPr="00E43C43">
        <w:rPr>
          <w:szCs w:val="28"/>
          <w:lang w:val="x-none" w:eastAsia="x-none"/>
        </w:rPr>
        <w:t>Министерств</w:t>
      </w:r>
      <w:r w:rsidRPr="00E43C43">
        <w:rPr>
          <w:szCs w:val="28"/>
          <w:lang w:eastAsia="x-none"/>
        </w:rPr>
        <w:t>а</w:t>
      </w:r>
      <w:r w:rsidRPr="00E43C43">
        <w:rPr>
          <w:szCs w:val="28"/>
          <w:lang w:val="x-none" w:eastAsia="x-none"/>
        </w:rPr>
        <w:t xml:space="preserve"> энергетики Российской Федерации</w:t>
      </w:r>
      <w:r w:rsidRPr="00E43C43">
        <w:rPr>
          <w:szCs w:val="28"/>
          <w:lang w:eastAsia="x-none"/>
        </w:rPr>
        <w:t xml:space="preserve"> </w:t>
      </w:r>
      <w:r w:rsidRPr="00E43C43">
        <w:rPr>
          <w:szCs w:val="20"/>
          <w:lang w:eastAsia="x-none"/>
        </w:rPr>
        <w:t>от 23 июня 2015 г. № 380 «О порядке расчета значений соотношения потребления активной и реактивной мощности для отдельных энергопринимающих устройств (групп энергопринимающих устройств) потребителей электрической энергии" (зарегистрирован Минюстом России 22 июля 2015 г. № 38151).</w:t>
      </w:r>
    </w:p>
    <w:p w:rsidR="00E43C43" w:rsidRPr="00E43C43" w:rsidRDefault="00E43C43" w:rsidP="00E43C43">
      <w:pPr>
        <w:numPr>
          <w:ilvl w:val="0"/>
          <w:numId w:val="7"/>
        </w:numPr>
        <w:tabs>
          <w:tab w:val="num" w:pos="-140"/>
          <w:tab w:val="left" w:pos="1120"/>
          <w:tab w:val="num" w:pos="2340"/>
        </w:tabs>
        <w:ind w:left="0" w:firstLine="700"/>
        <w:rPr>
          <w:szCs w:val="28"/>
          <w:lang w:val="x-none" w:eastAsia="x-none"/>
        </w:rPr>
      </w:pPr>
      <w:r w:rsidRPr="00E43C43">
        <w:rPr>
          <w:szCs w:val="28"/>
          <w:lang w:val="x-none" w:eastAsia="x-none"/>
        </w:rPr>
        <w:t>Постановление Кабинета Министров Р</w:t>
      </w:r>
      <w:r w:rsidRPr="00E43C43">
        <w:rPr>
          <w:szCs w:val="28"/>
          <w:lang w:eastAsia="x-none"/>
        </w:rPr>
        <w:t>еспублики Татарстан</w:t>
      </w:r>
      <w:r w:rsidRPr="00E43C43">
        <w:rPr>
          <w:szCs w:val="28"/>
          <w:lang w:val="x-none" w:eastAsia="x-none"/>
        </w:rPr>
        <w:t xml:space="preserve"> от </w:t>
      </w:r>
      <w:r w:rsidRPr="00E43C43">
        <w:rPr>
          <w:szCs w:val="28"/>
          <w:lang w:eastAsia="x-none"/>
        </w:rPr>
        <w:t>12 декабря</w:t>
      </w:r>
      <w:r w:rsidRPr="00E43C43">
        <w:rPr>
          <w:szCs w:val="28"/>
          <w:lang w:val="x-none" w:eastAsia="x-none"/>
        </w:rPr>
        <w:t xml:space="preserve"> 2016 г. №</w:t>
      </w:r>
      <w:r w:rsidRPr="00E43C43">
        <w:rPr>
          <w:szCs w:val="28"/>
          <w:lang w:eastAsia="x-none"/>
        </w:rPr>
        <w:t>922</w:t>
      </w:r>
      <w:r w:rsidRPr="00E43C43">
        <w:rPr>
          <w:szCs w:val="28"/>
          <w:lang w:val="x-none" w:eastAsia="x-none"/>
        </w:rPr>
        <w:t xml:space="preserve"> «</w:t>
      </w:r>
      <w:r w:rsidRPr="00E43C43">
        <w:rPr>
          <w:szCs w:val="28"/>
          <w:lang w:eastAsia="x-none"/>
        </w:rPr>
        <w:t>Об утверждении нормативов накопления твердых коммунальных отходов</w:t>
      </w:r>
      <w:r w:rsidRPr="00E43C43">
        <w:rPr>
          <w:szCs w:val="28"/>
          <w:lang w:val="x-none" w:eastAsia="x-none"/>
        </w:rPr>
        <w:t>»</w:t>
      </w:r>
      <w:r w:rsidRPr="00E43C43">
        <w:rPr>
          <w:szCs w:val="28"/>
          <w:lang w:eastAsia="x-none"/>
        </w:rPr>
        <w:t xml:space="preserve"> </w:t>
      </w:r>
      <w:r w:rsidRPr="00E43C43">
        <w:rPr>
          <w:szCs w:val="28"/>
          <w:lang w:val="x-none" w:eastAsia="x-none"/>
        </w:rPr>
        <w:t>(с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eastAsia="x-none"/>
        </w:rPr>
      </w:pPr>
      <w:r w:rsidRPr="00E43C43">
        <w:rPr>
          <w:szCs w:val="28"/>
          <w:lang w:eastAsia="x-none"/>
        </w:rPr>
        <w:t xml:space="preserve">Территориальная схема в области обращения с отходами, в том числе с твердыми коммунальными отходами, Республики Татарстан (утв. </w:t>
      </w:r>
      <w:r w:rsidRPr="00E43C43">
        <w:rPr>
          <w:bCs/>
          <w:szCs w:val="28"/>
          <w:lang w:eastAsia="x-none"/>
        </w:rPr>
        <w:t xml:space="preserve">Постановлением Кабинета Министров № 149 от 13.03.2018 г.) </w:t>
      </w:r>
      <w:r w:rsidRPr="00E43C43">
        <w:rPr>
          <w:szCs w:val="28"/>
          <w:lang w:eastAsia="x-none"/>
        </w:rPr>
        <w:t>(с изменениями и дополнениями)</w:t>
      </w:r>
      <w:r w:rsidRPr="00E43C43">
        <w:rPr>
          <w:bCs/>
          <w:szCs w:val="28"/>
          <w:lang w:eastAsia="x-none"/>
        </w:rPr>
        <w:t>.</w:t>
      </w:r>
    </w:p>
    <w:p w:rsidR="00E43C43" w:rsidRPr="00E43C43" w:rsidRDefault="00E43C43" w:rsidP="00E43C43">
      <w:pPr>
        <w:numPr>
          <w:ilvl w:val="0"/>
          <w:numId w:val="7"/>
        </w:numPr>
        <w:tabs>
          <w:tab w:val="num" w:pos="-140"/>
          <w:tab w:val="left" w:pos="1120"/>
          <w:tab w:val="num" w:pos="2340"/>
        </w:tabs>
        <w:ind w:left="0" w:firstLine="700"/>
        <w:rPr>
          <w:szCs w:val="28"/>
          <w:lang w:eastAsia="x-none"/>
        </w:rPr>
      </w:pPr>
      <w:r w:rsidRPr="00E43C43">
        <w:rPr>
          <w:szCs w:val="28"/>
          <w:lang w:eastAsia="x-none"/>
        </w:rPr>
        <w:t xml:space="preserve">Свод правил </w:t>
      </w:r>
      <w:r w:rsidRPr="00E43C43">
        <w:rPr>
          <w:szCs w:val="28"/>
          <w:lang w:val="x-none" w:eastAsia="x-none"/>
        </w:rPr>
        <w:t>СП 14.13330.2018 «Строительство в сейсмических районах</w:t>
      </w:r>
      <w:r w:rsidRPr="00E43C43">
        <w:rPr>
          <w:szCs w:val="28"/>
          <w:lang w:eastAsia="x-none"/>
        </w:rPr>
        <w:t>»</w:t>
      </w:r>
      <w:r w:rsidRPr="00E43C43">
        <w:rPr>
          <w:szCs w:val="28"/>
          <w:lang w:val="x-none" w:eastAsia="x-none"/>
        </w:rPr>
        <w:t xml:space="preserve">. Актуализированная редакция СНиП </w:t>
      </w:r>
      <w:r w:rsidRPr="00E43C43">
        <w:rPr>
          <w:szCs w:val="28"/>
          <w:lang w:val="en-US" w:eastAsia="x-none"/>
        </w:rPr>
        <w:t>II</w:t>
      </w:r>
      <w:r w:rsidRPr="00E43C43">
        <w:rPr>
          <w:szCs w:val="28"/>
          <w:lang w:val="x-none" w:eastAsia="x-none"/>
        </w:rPr>
        <w:t>-7-81</w:t>
      </w:r>
      <w:r w:rsidRPr="00E43C43">
        <w:rPr>
          <w:szCs w:val="28"/>
          <w:lang w:eastAsia="x-none"/>
        </w:rPr>
        <w:t xml:space="preserve"> (утв. приказом Министерства строительства и жилищно-коммунального хозяйства РФ от 24 мая 2018 г. № 309/пр) – отменен в части. </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szCs w:val="28"/>
          <w:lang w:eastAsia="x-none"/>
        </w:rPr>
        <w:t xml:space="preserve">Свод правил </w:t>
      </w:r>
      <w:r w:rsidRPr="00E43C43">
        <w:rPr>
          <w:bCs/>
          <w:szCs w:val="28"/>
          <w:lang w:val="x-none" w:eastAsia="x-none"/>
        </w:rPr>
        <w:t xml:space="preserve">СП 115.13330.2016 </w:t>
      </w:r>
      <w:r w:rsidRPr="00E43C43">
        <w:rPr>
          <w:bCs/>
          <w:szCs w:val="28"/>
          <w:lang w:eastAsia="x-none"/>
        </w:rPr>
        <w:t>«</w:t>
      </w:r>
      <w:r w:rsidRPr="00E43C43">
        <w:rPr>
          <w:bCs/>
          <w:szCs w:val="28"/>
          <w:lang w:val="x-none" w:eastAsia="x-none"/>
        </w:rPr>
        <w:t>Геофизика опасных природных воздействий</w:t>
      </w:r>
      <w:r w:rsidRPr="00E43C43">
        <w:rPr>
          <w:bCs/>
          <w:szCs w:val="28"/>
          <w:lang w:eastAsia="x-none"/>
        </w:rPr>
        <w:t>»</w:t>
      </w:r>
      <w:r w:rsidRPr="00E43C43">
        <w:rPr>
          <w:bCs/>
          <w:szCs w:val="28"/>
          <w:lang w:val="x-none" w:eastAsia="x-none"/>
        </w:rPr>
        <w:t>. Актуализированная редакция СНиП 22-01-95</w:t>
      </w:r>
      <w:r w:rsidRPr="00E43C43">
        <w:rPr>
          <w:bCs/>
          <w:szCs w:val="28"/>
          <w:lang w:eastAsia="x-none"/>
        </w:rPr>
        <w:t xml:space="preserve"> (утв. приказом Министерства </w:t>
      </w:r>
      <w:r w:rsidRPr="00E43C43">
        <w:rPr>
          <w:szCs w:val="28"/>
          <w:lang w:eastAsia="x-none"/>
        </w:rPr>
        <w:t>строительства и жилищно-коммунального хозяйства РФ</w:t>
      </w:r>
      <w:r w:rsidRPr="00E43C43">
        <w:rPr>
          <w:bCs/>
          <w:szCs w:val="28"/>
          <w:lang w:eastAsia="x-none"/>
        </w:rPr>
        <w:t xml:space="preserve"> от 16 декабря 2016 г. № 956/пр).</w:t>
      </w:r>
    </w:p>
    <w:p w:rsidR="00E43C43" w:rsidRPr="00E43C43" w:rsidRDefault="00E43C43" w:rsidP="00E43C43">
      <w:pPr>
        <w:numPr>
          <w:ilvl w:val="0"/>
          <w:numId w:val="7"/>
        </w:numPr>
        <w:tabs>
          <w:tab w:val="num" w:pos="-140"/>
          <w:tab w:val="left" w:pos="1120"/>
          <w:tab w:val="num" w:pos="2340"/>
        </w:tabs>
        <w:ind w:left="0" w:firstLine="700"/>
        <w:rPr>
          <w:b/>
          <w:bCs/>
          <w:szCs w:val="28"/>
          <w:lang w:eastAsia="x-none"/>
        </w:rPr>
      </w:pPr>
      <w:r w:rsidRPr="00E43C43">
        <w:rPr>
          <w:color w:val="000000"/>
        </w:rPr>
        <w:t>Свод правил СП 31.13330.2021 «СНиП 2.04.02-84* Водоснабжение. Наружные сети и сооружения» (утв. приказом Министерства строительства и жилищно-коммунального хозяйства РФ от 27.12.2021г. № 1016/пр).</w:t>
      </w:r>
    </w:p>
    <w:p w:rsidR="00E43C43" w:rsidRPr="00E43C43" w:rsidRDefault="00E43C43" w:rsidP="00E43C43">
      <w:pPr>
        <w:numPr>
          <w:ilvl w:val="0"/>
          <w:numId w:val="7"/>
        </w:numPr>
        <w:tabs>
          <w:tab w:val="num" w:pos="-140"/>
          <w:tab w:val="left" w:pos="1120"/>
          <w:tab w:val="num" w:pos="2340"/>
        </w:tabs>
        <w:ind w:left="0" w:firstLine="700"/>
        <w:rPr>
          <w:b/>
          <w:bCs/>
          <w:szCs w:val="28"/>
          <w:lang w:eastAsia="x-none"/>
        </w:rPr>
      </w:pPr>
      <w:r w:rsidRPr="00E43C43">
        <w:rPr>
          <w:color w:val="000000"/>
        </w:rPr>
        <w:t>Свод правил СП 8.13130.2020 «Системы противопожарной защиты. Наружное противопожарное водоснабжение. Требование пожарной безопасности» (утв. Министерством РФ по делам гражданской обороны, чрезвычайным ситуациям и ликвидации последствий стихийных бедствий от 30.03.2020г. №225).</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П 70.0010.09-90 Пособие по проектированию систем внутреннего и наружного пожаротушения технически несложных объектов</w:t>
      </w:r>
      <w:r w:rsidRPr="00E43C43">
        <w:rPr>
          <w:bCs/>
          <w:szCs w:val="28"/>
          <w:lang w:eastAsia="x-none"/>
        </w:rPr>
        <w:t>.</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eastAsia="x-none"/>
        </w:rPr>
        <w:t xml:space="preserve">Свод правил </w:t>
      </w:r>
      <w:r w:rsidRPr="00E43C43">
        <w:rPr>
          <w:bCs/>
          <w:szCs w:val="28"/>
          <w:lang w:val="x-none" w:eastAsia="x-none"/>
        </w:rPr>
        <w:t>СП 30.13330.2020 Внутренний водопровод и канализация зданий. Актуализированная редакция СНиП 2.04.01-85</w:t>
      </w:r>
      <w:r w:rsidRPr="00E43C43">
        <w:rPr>
          <w:bCs/>
          <w:szCs w:val="28"/>
          <w:lang w:eastAsia="x-none"/>
        </w:rPr>
        <w:t xml:space="preserve"> (утв. приказом </w:t>
      </w:r>
      <w:r w:rsidRPr="00E43C43">
        <w:rPr>
          <w:szCs w:val="28"/>
          <w:lang w:eastAsia="x-none"/>
        </w:rPr>
        <w:t>Министерства строительства и жилищно-коммунального хозяйства РФ</w:t>
      </w:r>
      <w:r w:rsidRPr="00E43C43">
        <w:rPr>
          <w:bCs/>
          <w:szCs w:val="28"/>
          <w:lang w:eastAsia="x-none"/>
        </w:rPr>
        <w:t xml:space="preserve"> от 16 декабря 2016 г. № 951/пр) (с изменениями и дополнениями) – отменен в части.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eastAsia="x-none"/>
        </w:rPr>
        <w:t xml:space="preserve">Свод правил </w:t>
      </w:r>
      <w:r w:rsidRPr="00E43C43">
        <w:rPr>
          <w:bCs/>
          <w:szCs w:val="28"/>
          <w:lang w:val="x-none" w:eastAsia="x-none"/>
        </w:rPr>
        <w:t xml:space="preserve">СП 116.13330.2012 </w:t>
      </w:r>
      <w:r w:rsidRPr="00E43C43">
        <w:rPr>
          <w:bCs/>
          <w:szCs w:val="28"/>
          <w:lang w:eastAsia="x-none"/>
        </w:rPr>
        <w:t>«</w:t>
      </w:r>
      <w:r w:rsidRPr="00E43C43">
        <w:rPr>
          <w:bCs/>
          <w:szCs w:val="28"/>
          <w:lang w:val="x-none" w:eastAsia="x-none"/>
        </w:rPr>
        <w:t>Инженерная защита территорий, зданий и сооружений от опасных геологических процессов. Основные положения</w:t>
      </w:r>
      <w:r w:rsidRPr="00E43C43">
        <w:rPr>
          <w:bCs/>
          <w:szCs w:val="28"/>
          <w:lang w:eastAsia="x-none"/>
        </w:rPr>
        <w:t>»</w:t>
      </w:r>
      <w:r w:rsidRPr="00E43C43">
        <w:rPr>
          <w:bCs/>
          <w:szCs w:val="28"/>
          <w:lang w:val="x-none" w:eastAsia="x-none"/>
        </w:rPr>
        <w:t>. Актуализированная редакция СНиП 22-02-2003</w:t>
      </w:r>
      <w:r w:rsidRPr="00E43C43">
        <w:rPr>
          <w:bCs/>
          <w:szCs w:val="28"/>
          <w:lang w:eastAsia="x-none"/>
        </w:rPr>
        <w:t xml:space="preserve"> (утв. приказом Министерства регионального развития РФ от 30 июня 2012 № 274).</w:t>
      </w:r>
    </w:p>
    <w:p w:rsidR="00E43C43" w:rsidRPr="00E43C43" w:rsidRDefault="00E43C43" w:rsidP="00E43C43">
      <w:pPr>
        <w:numPr>
          <w:ilvl w:val="0"/>
          <w:numId w:val="7"/>
        </w:numPr>
        <w:tabs>
          <w:tab w:val="num" w:pos="-140"/>
          <w:tab w:val="left" w:pos="1120"/>
          <w:tab w:val="num" w:pos="2340"/>
        </w:tabs>
        <w:ind w:left="0" w:firstLine="700"/>
        <w:rPr>
          <w:bCs/>
          <w:szCs w:val="28"/>
          <w:lang w:eastAsia="x-none"/>
        </w:rPr>
      </w:pPr>
      <w:r w:rsidRPr="00E43C43">
        <w:rPr>
          <w:szCs w:val="28"/>
          <w:lang w:eastAsia="x-none"/>
        </w:rPr>
        <w:t xml:space="preserve">Свод правил </w:t>
      </w:r>
      <w:r w:rsidRPr="00E43C43">
        <w:rPr>
          <w:bCs/>
          <w:szCs w:val="28"/>
          <w:lang w:eastAsia="x-none"/>
        </w:rPr>
        <w:t xml:space="preserve">СП 20.13330.2016 «Нагрузки и воздействия». Актуализированная редакция СНиП 2.01.07-85 (утв. приказом </w:t>
      </w:r>
      <w:r w:rsidRPr="00E43C43">
        <w:rPr>
          <w:szCs w:val="28"/>
          <w:lang w:eastAsia="x-none"/>
        </w:rPr>
        <w:t>Министерства строительства и жилищно-коммунального хозяйства РФ</w:t>
      </w:r>
      <w:r w:rsidRPr="00E43C43">
        <w:rPr>
          <w:bCs/>
          <w:szCs w:val="28"/>
          <w:lang w:eastAsia="x-none"/>
        </w:rPr>
        <w:t xml:space="preserve"> о 3 декабря 2016 г. № 891/пр)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val="x-none" w:eastAsia="x-none"/>
        </w:rPr>
        <w:t xml:space="preserve">ГОСТ Р 22.2.10-2016 </w:t>
      </w:r>
      <w:r w:rsidRPr="00E43C43">
        <w:rPr>
          <w:bCs/>
          <w:szCs w:val="28"/>
          <w:lang w:eastAsia="x-none"/>
        </w:rPr>
        <w:t>«</w:t>
      </w:r>
      <w:r w:rsidRPr="00E43C43">
        <w:rPr>
          <w:bCs/>
          <w:szCs w:val="28"/>
          <w:lang w:val="x-none" w:eastAsia="x-none"/>
        </w:rPr>
        <w:t>Безопасность в чрезвычайных ситуациях. Порядок обоснования и учета мероприятий по гражданской обороне, мероприятий по предупреждению чрезвычайных ситуаций природного и техногенного характера при разработке документов территориального планирования</w:t>
      </w:r>
      <w:r w:rsidRPr="00E43C43">
        <w:rPr>
          <w:bCs/>
          <w:szCs w:val="28"/>
          <w:lang w:eastAsia="x-none"/>
        </w:rPr>
        <w:t xml:space="preserve">». (утв. приказом </w:t>
      </w:r>
      <w:r w:rsidRPr="00E43C43">
        <w:rPr>
          <w:bCs/>
          <w:szCs w:val="28"/>
          <w:lang w:eastAsia="x-none"/>
        </w:rPr>
        <w:lastRenderedPageBreak/>
        <w:t>Федерального агентства по техническому регулированию и метрологии от 29 июня 2016 г. № 727-ст).</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eastAsia="x-none"/>
        </w:rPr>
        <w:t xml:space="preserve">Свод правил </w:t>
      </w:r>
      <w:r w:rsidRPr="00E43C43">
        <w:rPr>
          <w:bCs/>
          <w:szCs w:val="28"/>
          <w:lang w:val="x-none" w:eastAsia="x-none"/>
        </w:rPr>
        <w:t xml:space="preserve">СП 165.1325800.2014 </w:t>
      </w:r>
      <w:r w:rsidRPr="00E43C43">
        <w:rPr>
          <w:bCs/>
          <w:szCs w:val="28"/>
          <w:lang w:eastAsia="x-none"/>
        </w:rPr>
        <w:t>«</w:t>
      </w:r>
      <w:r w:rsidRPr="00E43C43">
        <w:rPr>
          <w:bCs/>
          <w:szCs w:val="28"/>
          <w:lang w:val="x-none" w:eastAsia="x-none"/>
        </w:rPr>
        <w:t>Инженерно-технические мероприятия по гражданской обороне</w:t>
      </w:r>
      <w:r w:rsidRPr="00E43C43">
        <w:rPr>
          <w:bCs/>
          <w:szCs w:val="28"/>
          <w:lang w:eastAsia="x-none"/>
        </w:rPr>
        <w:t>»</w:t>
      </w:r>
      <w:r w:rsidRPr="00E43C43">
        <w:rPr>
          <w:bCs/>
          <w:szCs w:val="28"/>
          <w:lang w:val="x-none" w:eastAsia="x-none"/>
        </w:rPr>
        <w:t>. Актуализированная редакция СНиП 2.01.51-90</w:t>
      </w:r>
      <w:r w:rsidRPr="00E43C43">
        <w:rPr>
          <w:bCs/>
          <w:szCs w:val="28"/>
          <w:lang w:eastAsia="x-none"/>
        </w:rPr>
        <w:t xml:space="preserve"> (утв. приказом </w:t>
      </w:r>
      <w:r w:rsidRPr="00E43C43">
        <w:rPr>
          <w:szCs w:val="28"/>
          <w:lang w:eastAsia="x-none"/>
        </w:rPr>
        <w:t>Министерства строительства и жилищно-коммунального хозяйства РФ</w:t>
      </w:r>
      <w:r w:rsidRPr="00E43C43">
        <w:rPr>
          <w:bCs/>
          <w:szCs w:val="28"/>
          <w:lang w:eastAsia="x-none"/>
        </w:rPr>
        <w:t xml:space="preserve"> от 12 ноября 2014 г. №705/пр)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bCs/>
          <w:szCs w:val="28"/>
          <w:lang w:val="x-none" w:eastAsia="x-none"/>
        </w:rPr>
      </w:pPr>
      <w:r w:rsidRPr="00E43C43">
        <w:rPr>
          <w:bCs/>
          <w:szCs w:val="28"/>
          <w:lang w:eastAsia="x-none"/>
        </w:rPr>
        <w:t xml:space="preserve">Свод правил </w:t>
      </w:r>
      <w:r w:rsidRPr="00E43C43">
        <w:rPr>
          <w:bCs/>
          <w:szCs w:val="28"/>
          <w:lang w:val="x-none" w:eastAsia="x-none"/>
        </w:rPr>
        <w:t xml:space="preserve">СП 4.13130.2013 </w:t>
      </w:r>
      <w:r w:rsidRPr="00E43C43">
        <w:rPr>
          <w:bCs/>
          <w:szCs w:val="28"/>
          <w:lang w:eastAsia="x-none"/>
        </w:rPr>
        <w:t>«</w:t>
      </w:r>
      <w:r w:rsidRPr="00E43C43">
        <w:rPr>
          <w:bCs/>
          <w:szCs w:val="28"/>
          <w:lang w:val="x-none" w:eastAsia="x-none"/>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Pr="00E43C43">
        <w:rPr>
          <w:bCs/>
          <w:szCs w:val="28"/>
          <w:lang w:eastAsia="x-none"/>
        </w:rPr>
        <w:t>» (утв. приказом Министерства Российской Федерации по делам гражданской обороны, чрезвычайным ситуациям и ликвидации последствий стихийных бедствий (МЧС России) от 24 апреля 2013 г. N 288) (с изменениями и дополнениями).</w:t>
      </w:r>
    </w:p>
    <w:p w:rsidR="00E43C43" w:rsidRPr="00E43C43" w:rsidRDefault="00E43C43" w:rsidP="00E43C43">
      <w:pPr>
        <w:numPr>
          <w:ilvl w:val="0"/>
          <w:numId w:val="7"/>
        </w:numPr>
        <w:tabs>
          <w:tab w:val="num" w:pos="-140"/>
          <w:tab w:val="left" w:pos="1120"/>
          <w:tab w:val="num" w:pos="2340"/>
        </w:tabs>
        <w:ind w:left="0" w:firstLine="700"/>
        <w:rPr>
          <w:szCs w:val="28"/>
          <w:lang w:eastAsia="x-none"/>
        </w:rPr>
      </w:pPr>
      <w:r w:rsidRPr="00E43C43">
        <w:rPr>
          <w:szCs w:val="28"/>
          <w:lang w:eastAsia="x-none"/>
        </w:rPr>
        <w:t xml:space="preserve">Перечень населенных пунктов Республики попадающих в зоны возможного затопления (подтопления) в паводковый период. (утв. </w:t>
      </w:r>
      <w:r w:rsidRPr="00E43C43">
        <w:rPr>
          <w:bCs/>
          <w:szCs w:val="28"/>
          <w:lang w:eastAsia="x-none"/>
        </w:rPr>
        <w:t xml:space="preserve">Распоряжением Кабинета Министров № 1625-р от 29.08.2013 г.) </w:t>
      </w:r>
      <w:r w:rsidRPr="00E43C43">
        <w:rPr>
          <w:szCs w:val="28"/>
          <w:lang w:eastAsia="x-none"/>
        </w:rPr>
        <w:t>(с изменениями и дополнениями)</w:t>
      </w:r>
      <w:r w:rsidRPr="00E43C43">
        <w:rPr>
          <w:bCs/>
          <w:szCs w:val="28"/>
          <w:lang w:eastAsia="x-none"/>
        </w:rPr>
        <w:t>.</w:t>
      </w:r>
    </w:p>
    <w:p w:rsidR="00E43C43" w:rsidRPr="00E43C43" w:rsidRDefault="00E43C43" w:rsidP="00E43C43">
      <w:pPr>
        <w:numPr>
          <w:ilvl w:val="0"/>
          <w:numId w:val="7"/>
        </w:numPr>
        <w:tabs>
          <w:tab w:val="num" w:pos="-140"/>
          <w:tab w:val="left" w:pos="1120"/>
          <w:tab w:val="num" w:pos="2340"/>
        </w:tabs>
        <w:ind w:left="0" w:firstLine="700"/>
        <w:rPr>
          <w:szCs w:val="28"/>
          <w:lang w:eastAsia="x-none"/>
        </w:rPr>
      </w:pPr>
      <w:r w:rsidRPr="00E43C43">
        <w:rPr>
          <w:szCs w:val="28"/>
          <w:lang w:eastAsia="x-none"/>
        </w:rPr>
        <w:t>Перечень особо ценных продуктивных сельскохозяйственных угодий (утв. Распоряжением Кабинета Министров Республики Татарстан №3056-р от 23.12.2016) (с изменениями и дополнениями)</w:t>
      </w:r>
      <w:r w:rsidRPr="00E43C43">
        <w:rPr>
          <w:bCs/>
          <w:szCs w:val="28"/>
          <w:lang w:eastAsia="x-none"/>
        </w:rPr>
        <w:t>.</w:t>
      </w:r>
    </w:p>
    <w:p w:rsidR="00E43C43" w:rsidRPr="00E43C43" w:rsidRDefault="00E43C43" w:rsidP="00E43C43">
      <w:pPr>
        <w:numPr>
          <w:ilvl w:val="0"/>
          <w:numId w:val="7"/>
        </w:numPr>
        <w:tabs>
          <w:tab w:val="num" w:pos="0"/>
          <w:tab w:val="left" w:pos="1120"/>
          <w:tab w:val="num" w:pos="2340"/>
        </w:tabs>
        <w:ind w:left="0" w:firstLine="709"/>
        <w:rPr>
          <w:szCs w:val="28"/>
          <w:lang w:eastAsia="x-none"/>
        </w:rPr>
      </w:pPr>
      <w:r w:rsidRPr="00E43C43">
        <w:rPr>
          <w:szCs w:val="28"/>
          <w:lang w:eastAsia="x-none"/>
        </w:rPr>
        <w:t xml:space="preserve">ИТС 10-2019 Информационно-технический справочник по наилучшим доступным технологиям. Очистка сточных вод с использованием централизованных систем водоотведения поселений, городских округов. </w:t>
      </w:r>
    </w:p>
    <w:p w:rsidR="00E43C43" w:rsidRPr="00E43C43" w:rsidRDefault="00E43C43" w:rsidP="00E43C43">
      <w:pPr>
        <w:numPr>
          <w:ilvl w:val="0"/>
          <w:numId w:val="7"/>
        </w:numPr>
        <w:tabs>
          <w:tab w:val="num" w:pos="0"/>
          <w:tab w:val="left" w:pos="1120"/>
          <w:tab w:val="num" w:pos="2340"/>
        </w:tabs>
        <w:ind w:left="0" w:firstLine="709"/>
        <w:rPr>
          <w:szCs w:val="28"/>
          <w:lang w:eastAsia="x-none"/>
        </w:rPr>
      </w:pPr>
      <w:r w:rsidRPr="00E43C43">
        <w:rPr>
          <w:bCs/>
          <w:szCs w:val="28"/>
          <w:lang w:eastAsia="x-none"/>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 Постановлением Главного государственного санитарного врача Российской Федерации от 28 января 2021 г. №3) (с изменениями и дополнениями).</w:t>
      </w:r>
    </w:p>
    <w:p w:rsidR="00E43C43" w:rsidRPr="00E43C43" w:rsidRDefault="00E43C43" w:rsidP="00E43C43">
      <w:pPr>
        <w:numPr>
          <w:ilvl w:val="0"/>
          <w:numId w:val="7"/>
        </w:numPr>
        <w:tabs>
          <w:tab w:val="left" w:pos="1120"/>
          <w:tab w:val="num" w:pos="2340"/>
        </w:tabs>
        <w:ind w:left="0" w:firstLine="709"/>
        <w:rPr>
          <w:szCs w:val="28"/>
          <w:lang w:eastAsia="x-none"/>
        </w:rPr>
      </w:pPr>
      <w:r w:rsidRPr="00E43C43">
        <w:rPr>
          <w:color w:val="000000"/>
        </w:rPr>
        <w:t>Постановление об утверждении границ зон экстренного оповещения населения на территории Республики Татарстан утв. Кабинетом Министром Республики Татарстан от 07.10.2022 №1083</w:t>
      </w:r>
      <w:r w:rsidRPr="00E43C43">
        <w:rPr>
          <w:szCs w:val="28"/>
          <w:lang w:eastAsia="x-none"/>
        </w:rPr>
        <w:t>.</w:t>
      </w:r>
    </w:p>
    <w:p w:rsidR="00E43C43" w:rsidRPr="00E43C43" w:rsidRDefault="00E43C43" w:rsidP="00E43C43">
      <w:pPr>
        <w:ind w:left="700" w:firstLine="0"/>
        <w:rPr>
          <w:szCs w:val="28"/>
        </w:rPr>
      </w:pPr>
    </w:p>
    <w:p w:rsidR="00E43C43" w:rsidRPr="00E43C43" w:rsidRDefault="00E43C43" w:rsidP="00E43C43">
      <w:pPr>
        <w:tabs>
          <w:tab w:val="num" w:pos="600"/>
        </w:tabs>
        <w:ind w:firstLine="0"/>
        <w:jc w:val="center"/>
        <w:rPr>
          <w:szCs w:val="28"/>
        </w:rPr>
      </w:pPr>
      <w:r w:rsidRPr="00E43C43">
        <w:rPr>
          <w:szCs w:val="28"/>
        </w:rPr>
        <w:t>Документы территориального планирования</w:t>
      </w:r>
    </w:p>
    <w:p w:rsidR="00E43C43" w:rsidRPr="00E43C43" w:rsidRDefault="00E43C43" w:rsidP="00E43C43">
      <w:pPr>
        <w:numPr>
          <w:ilvl w:val="0"/>
          <w:numId w:val="11"/>
        </w:numPr>
        <w:tabs>
          <w:tab w:val="num" w:pos="1"/>
        </w:tabs>
        <w:ind w:left="0" w:firstLine="709"/>
        <w:rPr>
          <w:szCs w:val="28"/>
        </w:rPr>
      </w:pPr>
      <w:r w:rsidRPr="00E43C43">
        <w:rPr>
          <w:szCs w:val="28"/>
        </w:rPr>
        <w:t xml:space="preserve">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трубопроводного транспорта), автомобильных дорог федерального значения, утвержденная Распоряжением Правительства Российской Федерации от 19.03.2013 г. № 384-р (в редакции Распоряжения Правительства Российской Федерации от </w:t>
      </w:r>
      <w:r w:rsidRPr="00E43C43">
        <w:rPr>
          <w:color w:val="000000" w:themeColor="text1"/>
          <w:szCs w:val="28"/>
        </w:rPr>
        <w:t>07.07.2022 г. №1867-р</w:t>
      </w:r>
      <w:r w:rsidRPr="00E43C43">
        <w:rPr>
          <w:szCs w:val="28"/>
        </w:rPr>
        <w:t xml:space="preserve">). </w:t>
      </w:r>
    </w:p>
    <w:p w:rsidR="00E43C43" w:rsidRPr="00E43C43" w:rsidRDefault="00E43C43" w:rsidP="00E43C43">
      <w:pPr>
        <w:numPr>
          <w:ilvl w:val="0"/>
          <w:numId w:val="11"/>
        </w:numPr>
        <w:tabs>
          <w:tab w:val="num" w:pos="1"/>
        </w:tabs>
        <w:ind w:left="0" w:firstLine="709"/>
        <w:rPr>
          <w:szCs w:val="28"/>
        </w:rPr>
      </w:pPr>
      <w:r w:rsidRPr="00E43C43">
        <w:rPr>
          <w:szCs w:val="28"/>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года №1634-р (в редакции Распоряжения Правительства Российской Федерации от 26.08.2022 г. №2441-р).</w:t>
      </w:r>
    </w:p>
    <w:p w:rsidR="00E43C43" w:rsidRPr="00E43C43" w:rsidRDefault="00E43C43" w:rsidP="00E43C43">
      <w:pPr>
        <w:numPr>
          <w:ilvl w:val="0"/>
          <w:numId w:val="11"/>
        </w:numPr>
        <w:tabs>
          <w:tab w:val="num" w:pos="1"/>
        </w:tabs>
        <w:ind w:left="0" w:firstLine="709"/>
        <w:rPr>
          <w:szCs w:val="28"/>
        </w:rPr>
      </w:pPr>
      <w:r w:rsidRPr="00E43C43">
        <w:rPr>
          <w:szCs w:val="28"/>
        </w:rPr>
        <w:lastRenderedPageBreak/>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 2012 года №2607-р (в редакции Распоряжения Правительства Российской Федерации от 23.11.2016г. №2607-р).</w:t>
      </w:r>
    </w:p>
    <w:p w:rsidR="00E43C43" w:rsidRPr="00E43C43" w:rsidRDefault="00E43C43" w:rsidP="00E43C43">
      <w:pPr>
        <w:numPr>
          <w:ilvl w:val="0"/>
          <w:numId w:val="11"/>
        </w:numPr>
        <w:tabs>
          <w:tab w:val="num" w:pos="1"/>
        </w:tabs>
        <w:ind w:left="0" w:firstLine="709"/>
        <w:rPr>
          <w:szCs w:val="28"/>
        </w:rPr>
      </w:pPr>
      <w:r w:rsidRPr="00E43C43">
        <w:rPr>
          <w:szCs w:val="28"/>
        </w:rPr>
        <w:t>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года №247-р (в редакции Распоряжения Правительства Российской Федерации от 30.07.2021г. №2105-р).</w:t>
      </w:r>
    </w:p>
    <w:p w:rsidR="00E43C43" w:rsidRPr="00E43C43" w:rsidRDefault="00E43C43" w:rsidP="00E43C43">
      <w:pPr>
        <w:numPr>
          <w:ilvl w:val="0"/>
          <w:numId w:val="11"/>
        </w:numPr>
        <w:tabs>
          <w:tab w:val="clear" w:pos="800"/>
          <w:tab w:val="num" w:pos="1"/>
          <w:tab w:val="left" w:pos="1260"/>
          <w:tab w:val="num" w:pos="10440"/>
        </w:tabs>
        <w:ind w:left="0" w:firstLine="709"/>
        <w:rPr>
          <w:szCs w:val="28"/>
        </w:rPr>
      </w:pPr>
      <w:r w:rsidRPr="00E43C43">
        <w:rPr>
          <w:szCs w:val="28"/>
        </w:rPr>
        <w:t>Схема территориального планирования Республики Татарстан, утверждённой постановлением Кабинета Министров Республики Татарстан от 21.02.2011г. №134 (в редакции Постановления Кабинета Министров от 12.09.2022г. №981).</w:t>
      </w:r>
    </w:p>
    <w:p w:rsidR="00E43C43" w:rsidRPr="00E43C43" w:rsidRDefault="00E43C43" w:rsidP="00E43C43">
      <w:pPr>
        <w:numPr>
          <w:ilvl w:val="0"/>
          <w:numId w:val="11"/>
        </w:numPr>
        <w:tabs>
          <w:tab w:val="clear" w:pos="800"/>
          <w:tab w:val="num" w:pos="1"/>
          <w:tab w:val="left" w:pos="1260"/>
          <w:tab w:val="num" w:pos="10440"/>
        </w:tabs>
        <w:ind w:left="0" w:firstLine="709"/>
        <w:rPr>
          <w:szCs w:val="28"/>
        </w:rPr>
      </w:pPr>
      <w:r w:rsidRPr="00E43C43">
        <w:rPr>
          <w:szCs w:val="28"/>
        </w:rPr>
        <w:t xml:space="preserve">Схема </w:t>
      </w:r>
      <w:r w:rsidR="002577CD" w:rsidRPr="005027FA">
        <w:rPr>
          <w:szCs w:val="28"/>
        </w:rPr>
        <w:t>территориального планирования Зеленодольского муниципального района Республики Татарстан (внесение изменений), утвержденн</w:t>
      </w:r>
      <w:r w:rsidR="002577CD">
        <w:rPr>
          <w:szCs w:val="28"/>
        </w:rPr>
        <w:t>ая</w:t>
      </w:r>
      <w:r w:rsidR="002577CD" w:rsidRPr="005027FA">
        <w:rPr>
          <w:szCs w:val="28"/>
        </w:rPr>
        <w:t xml:space="preserve"> Решением Совета Зеленодольского муниципального района Республики Татарстан от 14.12.2020 г. № 30</w:t>
      </w:r>
      <w:r w:rsidRPr="00E43C43">
        <w:rPr>
          <w:szCs w:val="28"/>
        </w:rPr>
        <w:t>.</w:t>
      </w:r>
    </w:p>
    <w:p w:rsidR="001721C8" w:rsidRPr="001721C8" w:rsidRDefault="001721C8" w:rsidP="001721C8">
      <w:pPr>
        <w:pStyle w:val="af7"/>
        <w:rPr>
          <w:sz w:val="28"/>
        </w:rPr>
      </w:pPr>
      <w:r>
        <w:rPr>
          <w:sz w:val="28"/>
        </w:rPr>
        <w:t>Г</w:t>
      </w:r>
      <w:r w:rsidRPr="001721C8">
        <w:rPr>
          <w:sz w:val="28"/>
        </w:rPr>
        <w:t>енеральный план муниципального образования «</w:t>
      </w:r>
      <w:r w:rsidR="00D770D0">
        <w:rPr>
          <w:sz w:val="28"/>
        </w:rPr>
        <w:t>пгт Васильево</w:t>
      </w:r>
      <w:r w:rsidRPr="001721C8">
        <w:rPr>
          <w:sz w:val="28"/>
        </w:rPr>
        <w:t xml:space="preserve">» Зеленодольского муниципального района (внесение изменений), утвержденного Решением Совета </w:t>
      </w:r>
      <w:r w:rsidR="00D770D0">
        <w:rPr>
          <w:sz w:val="28"/>
        </w:rPr>
        <w:t>пгт Васильево</w:t>
      </w:r>
      <w:r w:rsidRPr="001721C8">
        <w:rPr>
          <w:sz w:val="28"/>
        </w:rPr>
        <w:t xml:space="preserve"> от 27.07.2021 г. №67.</w:t>
      </w:r>
    </w:p>
    <w:p w:rsidR="00E43C43" w:rsidRPr="00E43C43" w:rsidRDefault="00E43C43" w:rsidP="00E43C43">
      <w:pPr>
        <w:tabs>
          <w:tab w:val="num" w:pos="600"/>
        </w:tabs>
        <w:ind w:firstLine="0"/>
        <w:rPr>
          <w:szCs w:val="28"/>
        </w:rPr>
      </w:pPr>
    </w:p>
    <w:p w:rsidR="00E43C43" w:rsidRPr="00E43C43" w:rsidRDefault="00E43C43" w:rsidP="00E43C43">
      <w:pPr>
        <w:tabs>
          <w:tab w:val="num" w:pos="600"/>
        </w:tabs>
        <w:ind w:firstLine="0"/>
        <w:jc w:val="center"/>
        <w:rPr>
          <w:szCs w:val="28"/>
        </w:rPr>
      </w:pPr>
      <w:r w:rsidRPr="00E43C43">
        <w:rPr>
          <w:szCs w:val="28"/>
        </w:rPr>
        <w:t>Федеральные программы</w:t>
      </w:r>
    </w:p>
    <w:p w:rsidR="00E43C43" w:rsidRPr="00E43C43" w:rsidRDefault="00E43C43" w:rsidP="00E43C43">
      <w:pPr>
        <w:numPr>
          <w:ilvl w:val="0"/>
          <w:numId w:val="178"/>
        </w:numPr>
        <w:ind w:left="0" w:firstLine="709"/>
        <w:rPr>
          <w:szCs w:val="28"/>
        </w:rPr>
      </w:pPr>
      <w:r w:rsidRPr="00E43C43">
        <w:rPr>
          <w:szCs w:val="28"/>
        </w:rPr>
        <w:t xml:space="preserve">Стратегия пространственного развития Российской Федерации на период </w:t>
      </w:r>
      <w:r w:rsidR="00547DC3">
        <w:rPr>
          <w:szCs w:val="28"/>
        </w:rPr>
        <w:t xml:space="preserve"> до 2031</w:t>
      </w:r>
      <w:r w:rsidRPr="00E43C43">
        <w:rPr>
          <w:szCs w:val="28"/>
        </w:rPr>
        <w:t xml:space="preserve"> года, утвержденная </w:t>
      </w:r>
      <w:hyperlink r:id="rId46" w:history="1">
        <w:r w:rsidRPr="00E43C43">
          <w:rPr>
            <w:szCs w:val="28"/>
          </w:rPr>
          <w:t>Распоряжением Правительства Российской Федерации от 13 февраля 2019 г. N 207-р</w:t>
        </w:r>
      </w:hyperlink>
      <w:r w:rsidRPr="00E43C43">
        <w:rPr>
          <w:szCs w:val="28"/>
        </w:rPr>
        <w:t xml:space="preserve"> (с изменениями и дополнениями).</w:t>
      </w:r>
    </w:p>
    <w:p w:rsidR="00E43C43" w:rsidRPr="00E43C43" w:rsidRDefault="00E43C43" w:rsidP="00E43C43">
      <w:pPr>
        <w:numPr>
          <w:ilvl w:val="0"/>
          <w:numId w:val="178"/>
        </w:numPr>
        <w:ind w:left="0" w:firstLine="709"/>
        <w:rPr>
          <w:szCs w:val="28"/>
        </w:rPr>
      </w:pPr>
      <w:r w:rsidRPr="00E43C43">
        <w:rPr>
          <w:szCs w:val="28"/>
        </w:rPr>
        <w:t>Стратегия экономической безопасности Российской Федерации на период до 2030 года, утвержденная Указом Президента РФ от 13 мая 2017 г. №208.</w:t>
      </w:r>
    </w:p>
    <w:p w:rsidR="00E43C43" w:rsidRPr="00E43C43" w:rsidRDefault="00E43C43" w:rsidP="00E43C43">
      <w:pPr>
        <w:tabs>
          <w:tab w:val="num" w:pos="800"/>
        </w:tabs>
        <w:ind w:firstLine="900"/>
        <w:rPr>
          <w:szCs w:val="28"/>
          <w:lang w:eastAsia="x-none"/>
        </w:rPr>
      </w:pPr>
    </w:p>
    <w:p w:rsidR="00E43C43" w:rsidRPr="00E43C43" w:rsidRDefault="00E43C43" w:rsidP="00E43C43">
      <w:pPr>
        <w:tabs>
          <w:tab w:val="num" w:pos="600"/>
        </w:tabs>
        <w:ind w:firstLine="0"/>
        <w:jc w:val="center"/>
        <w:rPr>
          <w:szCs w:val="28"/>
        </w:rPr>
      </w:pPr>
      <w:r w:rsidRPr="00E43C43">
        <w:rPr>
          <w:szCs w:val="28"/>
        </w:rPr>
        <w:t>Республиканские программы</w:t>
      </w:r>
    </w:p>
    <w:p w:rsidR="00E43C43" w:rsidRPr="00E43C43" w:rsidRDefault="00E43C43" w:rsidP="00E43C43">
      <w:pPr>
        <w:numPr>
          <w:ilvl w:val="0"/>
          <w:numId w:val="8"/>
        </w:numPr>
        <w:tabs>
          <w:tab w:val="num" w:pos="0"/>
          <w:tab w:val="left" w:pos="1260"/>
          <w:tab w:val="num" w:pos="10440"/>
        </w:tabs>
        <w:ind w:left="0" w:firstLine="700"/>
        <w:rPr>
          <w:szCs w:val="28"/>
        </w:rPr>
      </w:pPr>
      <w:r w:rsidRPr="00E43C43">
        <w:rPr>
          <w:szCs w:val="28"/>
        </w:rPr>
        <w:t>Закон Республики Татарстан от 17 июня 2015 г. №40-ЗРТ</w:t>
      </w:r>
      <w:r w:rsidRPr="00E43C43">
        <w:rPr>
          <w:szCs w:val="28"/>
        </w:rPr>
        <w:br/>
        <w:t>«Об утверждении Стратегии социально-экономического развития Республики Татарстан до 2030 года» (с изменениями и дополнениями).</w:t>
      </w:r>
    </w:p>
    <w:p w:rsidR="00E43C43" w:rsidRPr="00E43C43" w:rsidRDefault="00E43C43" w:rsidP="00E43C43">
      <w:pPr>
        <w:numPr>
          <w:ilvl w:val="0"/>
          <w:numId w:val="8"/>
        </w:numPr>
        <w:tabs>
          <w:tab w:val="num" w:pos="0"/>
          <w:tab w:val="left" w:pos="1260"/>
          <w:tab w:val="num" w:pos="10440"/>
        </w:tabs>
        <w:ind w:left="0" w:firstLine="700"/>
        <w:rPr>
          <w:szCs w:val="28"/>
        </w:rPr>
      </w:pPr>
      <w:r w:rsidRPr="00E43C43">
        <w:rPr>
          <w:szCs w:val="28"/>
        </w:rPr>
        <w:t>Постановление Кабинета Министров Республики Татарстан от 25 сентября 2015 г. № 707 «Об утверждении Плана мероприятий по реализации Стратегии социально-экономического развития Республики Татарстан до 2030 года» (с изменениями и дополнениями).</w:t>
      </w:r>
    </w:p>
    <w:p w:rsidR="00E43C43" w:rsidRPr="00E43C43" w:rsidRDefault="00E43C43" w:rsidP="00E43C43">
      <w:pPr>
        <w:numPr>
          <w:ilvl w:val="0"/>
          <w:numId w:val="8"/>
        </w:numPr>
        <w:tabs>
          <w:tab w:val="num" w:pos="0"/>
          <w:tab w:val="left" w:pos="1260"/>
          <w:tab w:val="num" w:pos="10440"/>
        </w:tabs>
        <w:ind w:left="0" w:firstLine="700"/>
        <w:rPr>
          <w:szCs w:val="28"/>
        </w:rPr>
      </w:pPr>
      <w:r w:rsidRPr="00E43C43">
        <w:rPr>
          <w:szCs w:val="28"/>
        </w:rPr>
        <w:t>Программа «Развитие и размещение производительных сил Республики Татарстан на основе кластерного подхода до 2020 г. и на период до 2030 г.», утвержденная Постановлением Кабинета Министров РТ от 22.10.2008г. №763 (с изменениями и дополнениями).</w:t>
      </w:r>
    </w:p>
    <w:p w:rsidR="00E43C43" w:rsidRPr="00E43C43" w:rsidRDefault="00E43C43" w:rsidP="00E43C43">
      <w:pPr>
        <w:tabs>
          <w:tab w:val="num" w:pos="600"/>
        </w:tabs>
        <w:ind w:firstLine="0"/>
        <w:jc w:val="center"/>
        <w:rPr>
          <w:szCs w:val="28"/>
        </w:rPr>
      </w:pPr>
      <w:r w:rsidRPr="00E43C43">
        <w:rPr>
          <w:szCs w:val="28"/>
        </w:rPr>
        <w:t>Иная литература</w:t>
      </w:r>
    </w:p>
    <w:p w:rsidR="00E43C43" w:rsidRPr="00E43C43" w:rsidRDefault="00E43C43" w:rsidP="00E43C43">
      <w:pPr>
        <w:numPr>
          <w:ilvl w:val="0"/>
          <w:numId w:val="177"/>
        </w:numPr>
        <w:tabs>
          <w:tab w:val="num" w:pos="540"/>
          <w:tab w:val="left" w:pos="1260"/>
          <w:tab w:val="num" w:pos="10440"/>
        </w:tabs>
        <w:ind w:left="0" w:firstLine="720"/>
        <w:rPr>
          <w:szCs w:val="28"/>
        </w:rPr>
      </w:pPr>
      <w:r w:rsidRPr="00E43C43">
        <w:rPr>
          <w:szCs w:val="28"/>
        </w:rPr>
        <w:t>Свод памятников истории и культуры Республики Татарстан. – Т.I. – Административные районы. – Казань: Изд-во «Мастер Лайн», 1999. – 460 с.</w:t>
      </w:r>
    </w:p>
    <w:p w:rsidR="00E43C43" w:rsidRPr="00E43C43" w:rsidRDefault="00E43C43" w:rsidP="00E43C43">
      <w:pPr>
        <w:numPr>
          <w:ilvl w:val="0"/>
          <w:numId w:val="177"/>
        </w:numPr>
        <w:tabs>
          <w:tab w:val="num" w:pos="540"/>
          <w:tab w:val="left" w:pos="1260"/>
          <w:tab w:val="num" w:pos="10440"/>
        </w:tabs>
        <w:ind w:left="0" w:firstLine="720"/>
        <w:rPr>
          <w:szCs w:val="28"/>
        </w:rPr>
      </w:pPr>
      <w:r w:rsidRPr="00E43C43">
        <w:rPr>
          <w:szCs w:val="28"/>
        </w:rPr>
        <w:t xml:space="preserve">Перечень существующих объектов культуры и искусства в населенных пунктах муниципальных образований РТ, список объектов и список выявленных объектов культурного наследия Республики Татарстан, список объектов, </w:t>
      </w:r>
      <w:r w:rsidRPr="00E43C43">
        <w:rPr>
          <w:szCs w:val="28"/>
        </w:rPr>
        <w:lastRenderedPageBreak/>
        <w:t>обладающих признаками объекта культурного наследия Республики Татарстан, предоставленные Министерством культуры Республики Татарстан от 12.04.2014г.</w:t>
      </w:r>
    </w:p>
    <w:p w:rsidR="00E43C43" w:rsidRPr="00E43C43" w:rsidRDefault="00E43C43" w:rsidP="00E43C43">
      <w:pPr>
        <w:numPr>
          <w:ilvl w:val="0"/>
          <w:numId w:val="177"/>
        </w:numPr>
        <w:tabs>
          <w:tab w:val="num" w:pos="540"/>
          <w:tab w:val="left" w:pos="1260"/>
          <w:tab w:val="num" w:pos="10440"/>
        </w:tabs>
        <w:ind w:left="0" w:firstLine="720"/>
        <w:rPr>
          <w:szCs w:val="28"/>
        </w:rPr>
      </w:pPr>
      <w:r w:rsidRPr="00E43C43">
        <w:rPr>
          <w:szCs w:val="28"/>
        </w:rPr>
        <w:t>Изучение, охрана, реставрация и использование недвижимых памятников истории и культуры в Республике Татарстан: Информационный сборник. Вып. 2-3. Памятники истории и культуры. Историко-культурные территории. Исторические города. – Казань: «Карпол», 2001. – 335 с.</w:t>
      </w:r>
    </w:p>
    <w:p w:rsidR="00E43C43" w:rsidRPr="00E43C43" w:rsidRDefault="00E43C43" w:rsidP="00E43C43">
      <w:pPr>
        <w:numPr>
          <w:ilvl w:val="0"/>
          <w:numId w:val="177"/>
        </w:numPr>
        <w:tabs>
          <w:tab w:val="num" w:pos="540"/>
          <w:tab w:val="left" w:pos="1260"/>
          <w:tab w:val="num" w:pos="10440"/>
        </w:tabs>
        <w:ind w:left="0" w:firstLine="720"/>
        <w:rPr>
          <w:szCs w:val="28"/>
        </w:rPr>
      </w:pPr>
      <w:r w:rsidRPr="00E43C43">
        <w:rPr>
          <w:szCs w:val="28"/>
        </w:rPr>
        <w:t>Справочник «Санитарная очистка территории и уборка населенных мест» (Москва, 1990г.).</w:t>
      </w:r>
    </w:p>
    <w:p w:rsidR="00E43C43" w:rsidRPr="00E43C43" w:rsidRDefault="00E43C43" w:rsidP="00E43C43">
      <w:pPr>
        <w:tabs>
          <w:tab w:val="num" w:pos="600"/>
        </w:tabs>
        <w:ind w:firstLine="0"/>
        <w:rPr>
          <w:szCs w:val="28"/>
        </w:rPr>
      </w:pPr>
    </w:p>
    <w:p w:rsidR="00E43C43" w:rsidRPr="00E43C43" w:rsidRDefault="00E43C43" w:rsidP="00E43C43">
      <w:pPr>
        <w:tabs>
          <w:tab w:val="num" w:pos="600"/>
        </w:tabs>
        <w:ind w:firstLine="0"/>
        <w:jc w:val="center"/>
        <w:rPr>
          <w:szCs w:val="28"/>
        </w:rPr>
      </w:pPr>
    </w:p>
    <w:p w:rsidR="00E43C43" w:rsidRPr="00E43C43" w:rsidRDefault="00E43C43" w:rsidP="00E43C43">
      <w:pPr>
        <w:tabs>
          <w:tab w:val="num" w:pos="600"/>
        </w:tabs>
        <w:ind w:firstLine="0"/>
        <w:jc w:val="center"/>
        <w:rPr>
          <w:szCs w:val="28"/>
        </w:rPr>
      </w:pPr>
      <w:r w:rsidRPr="00E43C43">
        <w:rPr>
          <w:szCs w:val="28"/>
        </w:rPr>
        <w:t>Фондовые материалы</w:t>
      </w:r>
    </w:p>
    <w:p w:rsidR="001721C8" w:rsidRPr="001721C8" w:rsidRDefault="00E43C43" w:rsidP="001721C8">
      <w:pPr>
        <w:pStyle w:val="aff5"/>
        <w:numPr>
          <w:ilvl w:val="0"/>
          <w:numId w:val="90"/>
        </w:numPr>
        <w:ind w:left="0" w:firstLine="709"/>
        <w:rPr>
          <w:szCs w:val="28"/>
        </w:rPr>
      </w:pPr>
      <w:r w:rsidRPr="001721C8">
        <w:rPr>
          <w:szCs w:val="28"/>
          <w:lang w:val="x-none" w:eastAsia="x-none"/>
        </w:rPr>
        <w:t xml:space="preserve">Анкетные данные, предоставленные </w:t>
      </w:r>
      <w:r w:rsidR="001721C8" w:rsidRPr="001721C8">
        <w:rPr>
          <w:szCs w:val="28"/>
        </w:rPr>
        <w:t>исполнительным комитетом Зеленодольского муниципального района и муниципального образования «</w:t>
      </w:r>
      <w:r w:rsidR="00D770D0">
        <w:rPr>
          <w:szCs w:val="28"/>
        </w:rPr>
        <w:t>пгт Васильево</w:t>
      </w:r>
      <w:r w:rsidR="001721C8" w:rsidRPr="001721C8">
        <w:rPr>
          <w:szCs w:val="28"/>
        </w:rPr>
        <w:t>», входящего в его состав.</w:t>
      </w:r>
    </w:p>
    <w:p w:rsidR="009B05BF" w:rsidRPr="009760C1" w:rsidRDefault="009B05BF" w:rsidP="001721C8">
      <w:pPr>
        <w:tabs>
          <w:tab w:val="left" w:pos="709"/>
          <w:tab w:val="left" w:pos="1100"/>
          <w:tab w:val="num" w:pos="1440"/>
        </w:tabs>
        <w:rPr>
          <w:color w:val="FF0000"/>
        </w:rPr>
      </w:pPr>
    </w:p>
    <w:p w:rsidR="00D1548D" w:rsidRPr="009760C1" w:rsidRDefault="00D1548D" w:rsidP="00B86BC4">
      <w:pPr>
        <w:numPr>
          <w:ilvl w:val="0"/>
          <w:numId w:val="90"/>
        </w:numPr>
        <w:tabs>
          <w:tab w:val="clear" w:pos="360"/>
          <w:tab w:val="num" w:pos="0"/>
          <w:tab w:val="left" w:pos="1100"/>
        </w:tabs>
        <w:ind w:left="0" w:right="-1" w:firstLine="709"/>
        <w:rPr>
          <w:i/>
          <w:color w:val="FF0000"/>
          <w:szCs w:val="28"/>
        </w:rPr>
      </w:pPr>
      <w:r w:rsidRPr="009760C1">
        <w:rPr>
          <w:i/>
          <w:color w:val="FF0000"/>
          <w:szCs w:val="28"/>
        </w:rPr>
        <w:br w:type="page"/>
      </w:r>
    </w:p>
    <w:p w:rsidR="000B0ADC" w:rsidRPr="009760C1" w:rsidRDefault="00556636" w:rsidP="00943200">
      <w:pPr>
        <w:pStyle w:val="afe"/>
        <w:suppressAutoHyphens/>
        <w:spacing w:line="240" w:lineRule="auto"/>
        <w:ind w:right="164"/>
      </w:pPr>
      <w:bookmarkStart w:id="307" w:name="_Toc130232075"/>
      <w:r w:rsidRPr="009760C1">
        <w:lastRenderedPageBreak/>
        <w:t>ПРИЛОЖЕНИЕ</w:t>
      </w:r>
      <w:bookmarkEnd w:id="307"/>
    </w:p>
    <w:p w:rsidR="00E02DEE" w:rsidRDefault="00E02DEE" w:rsidP="00E02DEE">
      <w:pPr>
        <w:spacing w:after="200" w:line="276" w:lineRule="auto"/>
        <w:jc w:val="left"/>
      </w:pPr>
      <w:r>
        <w:t xml:space="preserve">Приложение 1 </w:t>
      </w:r>
    </w:p>
    <w:p w:rsidR="00E02DEE" w:rsidRDefault="00E02DEE" w:rsidP="00E02DEE">
      <w:pPr>
        <w:spacing w:after="200" w:line="276" w:lineRule="auto"/>
        <w:jc w:val="left"/>
      </w:pPr>
      <w:r>
        <w:t>Письмо Исполнительного комитета поселка городского типа Васильево Зеленодольского муниципального района Республики Татарстан от 21.02.2023 №02-16-163.</w:t>
      </w:r>
    </w:p>
    <w:p w:rsidR="00E02DEE" w:rsidRDefault="00E02DEE" w:rsidP="00E02DEE">
      <w:pPr>
        <w:spacing w:after="200" w:line="276" w:lineRule="auto"/>
        <w:jc w:val="left"/>
      </w:pPr>
      <w:r>
        <w:t>Приложение 2</w:t>
      </w:r>
    </w:p>
    <w:p w:rsidR="00E02DEE" w:rsidRDefault="00E02DEE" w:rsidP="00E02DEE">
      <w:pPr>
        <w:spacing w:after="200" w:line="276" w:lineRule="auto"/>
        <w:jc w:val="left"/>
      </w:pPr>
      <w:r>
        <w:t xml:space="preserve">Письмо Исполнительного комитета поселка городского типа Васильево Зеленодольского муниципального района Республики </w:t>
      </w:r>
      <w:r w:rsidRPr="008D7DE7">
        <w:t>Татарстан от 02.03.2023 №02-16-194</w:t>
      </w:r>
      <w:r>
        <w:t>.</w:t>
      </w:r>
    </w:p>
    <w:p w:rsidR="00E02DEE" w:rsidRDefault="00E02DEE" w:rsidP="00E02DEE">
      <w:pPr>
        <w:spacing w:after="200" w:line="276" w:lineRule="auto"/>
        <w:jc w:val="left"/>
      </w:pPr>
      <w:r>
        <w:t>Приложение 3</w:t>
      </w:r>
    </w:p>
    <w:p w:rsidR="00E02DEE" w:rsidRDefault="00E02DEE" w:rsidP="00E02DEE">
      <w:pPr>
        <w:spacing w:after="200" w:line="276" w:lineRule="auto"/>
        <w:jc w:val="left"/>
      </w:pPr>
      <w:r>
        <w:t>Письмо Исполнительного комитета Зеленодольского муниципального района Республики Татарстан от 14.03.2023 №03-2/2562.</w:t>
      </w:r>
    </w:p>
    <w:p w:rsidR="00E02DEE" w:rsidRDefault="00E02DEE" w:rsidP="00E02DEE">
      <w:pPr>
        <w:spacing w:after="200" w:line="276" w:lineRule="auto"/>
        <w:ind w:firstLine="0"/>
        <w:jc w:val="left"/>
      </w:pPr>
    </w:p>
    <w:p w:rsidR="00E02DEE" w:rsidRDefault="00E02DEE" w:rsidP="00E02DEE">
      <w:pPr>
        <w:spacing w:after="200" w:line="276" w:lineRule="auto"/>
        <w:ind w:firstLine="0"/>
        <w:jc w:val="left"/>
        <w:sectPr w:rsidR="00E02DEE" w:rsidSect="001D4F62">
          <w:footerReference w:type="default" r:id="rId47"/>
          <w:pgSz w:w="11906" w:h="16838"/>
          <w:pgMar w:top="851" w:right="851" w:bottom="851" w:left="1134" w:header="426" w:footer="709" w:gutter="0"/>
          <w:cols w:space="708"/>
          <w:docGrid w:linePitch="381"/>
        </w:sectPr>
      </w:pPr>
    </w:p>
    <w:p w:rsidR="00E02DEE" w:rsidRDefault="00E02DEE" w:rsidP="00E02DEE">
      <w:pPr>
        <w:spacing w:after="200" w:line="276" w:lineRule="auto"/>
        <w:ind w:firstLine="0"/>
        <w:jc w:val="right"/>
      </w:pPr>
      <w:r>
        <w:lastRenderedPageBreak/>
        <w:t>Приложение 1</w:t>
      </w:r>
    </w:p>
    <w:p w:rsidR="00E02DEE" w:rsidRDefault="00E02DEE" w:rsidP="00E02DEE">
      <w:pPr>
        <w:spacing w:after="200" w:line="276" w:lineRule="auto"/>
        <w:ind w:firstLine="0"/>
        <w:jc w:val="right"/>
      </w:pPr>
      <w:r>
        <w:rPr>
          <w:noProof/>
        </w:rPr>
        <w:drawing>
          <wp:inline distT="0" distB="0" distL="0" distR="0" wp14:anchorId="5F2CF404" wp14:editId="5A9A283A">
            <wp:extent cx="6299835" cy="89414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299835" cy="8941435"/>
                    </a:xfrm>
                    <a:prstGeom prst="rect">
                      <a:avLst/>
                    </a:prstGeom>
                  </pic:spPr>
                </pic:pic>
              </a:graphicData>
            </a:graphic>
          </wp:inline>
        </w:drawing>
      </w:r>
    </w:p>
    <w:p w:rsidR="00E02DEE" w:rsidRDefault="00E02DEE" w:rsidP="00E02DEE">
      <w:pPr>
        <w:spacing w:after="200" w:line="276" w:lineRule="auto"/>
        <w:ind w:firstLine="0"/>
        <w:jc w:val="right"/>
      </w:pPr>
      <w:r>
        <w:rPr>
          <w:noProof/>
        </w:rPr>
        <w:lastRenderedPageBreak/>
        <w:drawing>
          <wp:inline distT="0" distB="0" distL="0" distR="0" wp14:anchorId="67060CB0" wp14:editId="6E21B10C">
            <wp:extent cx="6299835" cy="877824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299835" cy="8778240"/>
                    </a:xfrm>
                    <a:prstGeom prst="rect">
                      <a:avLst/>
                    </a:prstGeom>
                  </pic:spPr>
                </pic:pic>
              </a:graphicData>
            </a:graphic>
          </wp:inline>
        </w:drawing>
      </w:r>
    </w:p>
    <w:p w:rsidR="00E02DEE" w:rsidRDefault="00E02DEE" w:rsidP="00E02DEE">
      <w:pPr>
        <w:spacing w:after="200" w:line="276" w:lineRule="auto"/>
        <w:ind w:firstLine="0"/>
        <w:jc w:val="right"/>
      </w:pPr>
    </w:p>
    <w:p w:rsidR="00E02DEE" w:rsidRDefault="00E02DEE" w:rsidP="00E02DEE">
      <w:pPr>
        <w:spacing w:after="200" w:line="276" w:lineRule="auto"/>
        <w:ind w:firstLine="0"/>
        <w:jc w:val="right"/>
      </w:pPr>
      <w:r>
        <w:lastRenderedPageBreak/>
        <w:t>Приложение 2</w:t>
      </w:r>
    </w:p>
    <w:p w:rsidR="00E02DEE" w:rsidRDefault="00E02DEE" w:rsidP="00E02DEE">
      <w:pPr>
        <w:spacing w:after="200" w:line="276" w:lineRule="auto"/>
        <w:ind w:firstLine="0"/>
        <w:jc w:val="right"/>
      </w:pPr>
      <w:r>
        <w:rPr>
          <w:noProof/>
        </w:rPr>
        <w:drawing>
          <wp:inline distT="0" distB="0" distL="0" distR="0" wp14:anchorId="1D9215E5" wp14:editId="085EA17A">
            <wp:extent cx="5934075" cy="84773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39756" cy="8485450"/>
                    </a:xfrm>
                    <a:prstGeom prst="rect">
                      <a:avLst/>
                    </a:prstGeom>
                  </pic:spPr>
                </pic:pic>
              </a:graphicData>
            </a:graphic>
          </wp:inline>
        </w:drawing>
      </w:r>
    </w:p>
    <w:p w:rsidR="00E02DEE" w:rsidRDefault="00E02DEE" w:rsidP="00E02DEE">
      <w:pPr>
        <w:spacing w:after="200" w:line="276" w:lineRule="auto"/>
        <w:ind w:firstLine="0"/>
        <w:jc w:val="right"/>
      </w:pPr>
    </w:p>
    <w:p w:rsidR="00E02DEE" w:rsidRDefault="00E02DEE" w:rsidP="00E02DEE">
      <w:pPr>
        <w:spacing w:after="200" w:line="276" w:lineRule="auto"/>
        <w:ind w:firstLine="0"/>
        <w:jc w:val="right"/>
      </w:pPr>
      <w:r>
        <w:lastRenderedPageBreak/>
        <w:t>Приложение 3</w:t>
      </w:r>
    </w:p>
    <w:p w:rsidR="00E64C52" w:rsidRDefault="00E02DEE" w:rsidP="00E02DEE">
      <w:pPr>
        <w:spacing w:after="200" w:line="276" w:lineRule="auto"/>
        <w:ind w:firstLine="0"/>
        <w:jc w:val="right"/>
      </w:pPr>
      <w:r>
        <w:rPr>
          <w:noProof/>
        </w:rPr>
        <w:drawing>
          <wp:inline distT="0" distB="0" distL="0" distR="0" wp14:anchorId="31656A09" wp14:editId="1AA1B543">
            <wp:extent cx="5584157" cy="79819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585363" cy="7983674"/>
                    </a:xfrm>
                    <a:prstGeom prst="rect">
                      <a:avLst/>
                    </a:prstGeom>
                  </pic:spPr>
                </pic:pic>
              </a:graphicData>
            </a:graphic>
          </wp:inline>
        </w:drawing>
      </w:r>
    </w:p>
    <w:p w:rsidR="00817470" w:rsidRPr="009760C1" w:rsidRDefault="00817470">
      <w:pPr>
        <w:spacing w:after="200" w:line="276" w:lineRule="auto"/>
        <w:ind w:firstLine="0"/>
        <w:jc w:val="left"/>
      </w:pPr>
    </w:p>
    <w:sectPr w:rsidR="00817470" w:rsidRPr="009760C1" w:rsidSect="001D4F62">
      <w:footerReference w:type="default" r:id="rId52"/>
      <w:pgSz w:w="11906" w:h="16838"/>
      <w:pgMar w:top="851" w:right="851" w:bottom="851" w:left="1134" w:header="426" w:footer="709"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A231B" w:rsidRDefault="009A231B">
      <w:r>
        <w:separator/>
      </w:r>
    </w:p>
  </w:endnote>
  <w:endnote w:type="continuationSeparator" w:id="0">
    <w:p w:rsidR="009A231B" w:rsidRDefault="009A23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Swis721 BlkEx BT">
    <w:panose1 w:val="020B0907040502030204"/>
    <w:charset w:val="00"/>
    <w:family w:val="swiss"/>
    <w:pitch w:val="variable"/>
    <w:sig w:usb0="00000087" w:usb1="00000000" w:usb2="00000000" w:usb3="00000000" w:csb0="0000001B" w:csb1="00000000"/>
  </w:font>
  <w:font w:name="Italic">
    <w:panose1 w:val="00000400000000000000"/>
    <w:charset w:val="CC"/>
    <w:family w:val="auto"/>
    <w:pitch w:val="variable"/>
    <w:sig w:usb0="20002A87" w:usb1="00000000" w:usb2="00000000" w:usb3="00000000" w:csb0="000001FF" w:csb1="00000000"/>
  </w:font>
  <w:font w:name="Georgia">
    <w:panose1 w:val="02040502050405020303"/>
    <w:charset w:val="CC"/>
    <w:family w:val="roman"/>
    <w:pitch w:val="variable"/>
    <w:sig w:usb0="00000287" w:usb1="00000000" w:usb2="00000000" w:usb3="00000000" w:csb0="0000009F" w:csb1="00000000"/>
  </w:font>
  <w:font w:name="Swis721 Blk BT">
    <w:panose1 w:val="020B0904030502020204"/>
    <w:charset w:val="00"/>
    <w:family w:val="swiss"/>
    <w:pitch w:val="variable"/>
    <w:sig w:usb0="800000AF" w:usb1="1000204A" w:usb2="00000000" w:usb3="00000000" w:csb0="00000011" w:csb1="00000000"/>
  </w:font>
  <w:font w:name="Trebuchet MS">
    <w:panose1 w:val="020B0603020202020204"/>
    <w:charset w:val="CC"/>
    <w:family w:val="swiss"/>
    <w:pitch w:val="variable"/>
    <w:sig w:usb0="000006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NTHelvetica/Cyrillic">
    <w:altName w:val="Arial"/>
    <w:panose1 w:val="00000000000000000000"/>
    <w:charset w:val="00"/>
    <w:family w:val="auto"/>
    <w:notTrueType/>
    <w:pitch w:val="variable"/>
    <w:sig w:usb0="00000003" w:usb1="00000000" w:usb2="00000000" w:usb3="00000000" w:csb0="00000001" w:csb1="00000000"/>
  </w:font>
  <w:font w:name="SchoolBookCTT">
    <w:altName w:val="Times New Roman"/>
    <w:panose1 w:val="00000000000000000000"/>
    <w:charset w:val="00"/>
    <w:family w:val="auto"/>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Sylfaen">
    <w:panose1 w:val="010A0502050306030303"/>
    <w:charset w:val="CC"/>
    <w:family w:val="roman"/>
    <w:pitch w:val="variable"/>
    <w:sig w:usb0="040006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CC"/>
    <w:family w:val="swiss"/>
    <w:pitch w:val="variable"/>
    <w:sig w:usb0="00000287" w:usb1="00000800" w:usb2="00000000" w:usb3="00000000" w:csb0="0000009F" w:csb1="00000000"/>
  </w:font>
  <w:font w:name="Consolas">
    <w:panose1 w:val="020B0609020204030204"/>
    <w:charset w:val="CC"/>
    <w:family w:val="modern"/>
    <w:pitch w:val="fixed"/>
    <w:sig w:usb0="E00006FF" w:usb1="0000FCFF" w:usb2="00000001" w:usb3="00000000" w:csb0="0000019F" w:csb1="00000000"/>
  </w:font>
  <w:font w:name="Arial Black">
    <w:panose1 w:val="020B0A04020102020204"/>
    <w:charset w:val="CC"/>
    <w:family w:val="swiss"/>
    <w:pitch w:val="variable"/>
    <w:sig w:usb0="A00002AF" w:usb1="400078FB" w:usb2="00000000" w:usb3="00000000" w:csb0="0000009F" w:csb1="00000000"/>
  </w:font>
  <w:font w:name="Impact">
    <w:panose1 w:val="020B0806030902050204"/>
    <w:charset w:val="CC"/>
    <w:family w:val="swiss"/>
    <w:pitch w:val="variable"/>
    <w:sig w:usb0="00000287" w:usb1="00000000" w:usb2="00000000" w:usb3="00000000" w:csb0="0000009F" w:csb1="00000000"/>
  </w:font>
  <w:font w:name="TextBook">
    <w:altName w:val="Times New Roman"/>
    <w:charset w:val="00"/>
    <w:family w:val="auto"/>
    <w:pitch w:val="variable"/>
    <w:sig w:usb0="00000203" w:usb1="00000000" w:usb2="00000000" w:usb3="00000000" w:csb0="00000005" w:csb1="00000000"/>
  </w:font>
  <w:font w:name="TimesNewRoman">
    <w:altName w:val="Times New Roman"/>
    <w:panose1 w:val="00000000000000000000"/>
    <w:charset w:val="CC"/>
    <w:family w:val="auto"/>
    <w:notTrueType/>
    <w:pitch w:val="default"/>
    <w:sig w:usb0="00000203" w:usb1="08070000" w:usb2="00000010" w:usb3="00000000" w:csb0="00020005" w:csb1="00000000"/>
  </w:font>
  <w:font w:name="Bell MT">
    <w:panose1 w:val="02020503060305020303"/>
    <w:charset w:val="00"/>
    <w:family w:val="roman"/>
    <w:pitch w:val="variable"/>
    <w:sig w:usb0="00000003" w:usb1="00000000" w:usb2="00000000" w:usb3="00000000" w:csb0="00000001" w:csb1="00000000"/>
  </w:font>
  <w:font w:name="TimesNewRomanPSMT">
    <w:altName w:val="MS Gothic"/>
    <w:panose1 w:val="00000000000000000000"/>
    <w:charset w:val="80"/>
    <w:family w:val="auto"/>
    <w:notTrueType/>
    <w:pitch w:val="default"/>
    <w:sig w:usb0="00000001" w:usb1="080F0000" w:usb2="00000010" w:usb3="00000000" w:csb0="00120001" w:csb1="00000000"/>
  </w:font>
  <w:font w:name="TimesNewRomanPS-BoldMT">
    <w:altName w:val="Times New Roman"/>
    <w:panose1 w:val="00000000000000000000"/>
    <w:charset w:val="CC"/>
    <w:family w:val="auto"/>
    <w:notTrueType/>
    <w:pitch w:val="default"/>
    <w:sig w:usb0="00000203" w:usb1="08070000" w:usb2="00000010" w:usb3="00000000" w:csb0="00020005"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2902360"/>
      <w:docPartObj>
        <w:docPartGallery w:val="Page Numbers (Bottom of Page)"/>
        <w:docPartUnique/>
      </w:docPartObj>
    </w:sdtPr>
    <w:sdtContent>
      <w:p w:rsidR="00794D8D" w:rsidRDefault="00794D8D">
        <w:pPr>
          <w:pStyle w:val="afffc"/>
          <w:jc w:val="right"/>
        </w:pPr>
        <w:r>
          <w:fldChar w:fldCharType="begin"/>
        </w:r>
        <w:r>
          <w:instrText>PAGE   \* MERGEFORMAT</w:instrText>
        </w:r>
        <w:r>
          <w:fldChar w:fldCharType="separate"/>
        </w:r>
        <w:r w:rsidR="00E63EE8">
          <w:rPr>
            <w:noProof/>
          </w:rPr>
          <w:t>23</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rsidP="00A07878">
    <w:pPr>
      <w:framePr w:wrap="around" w:vAnchor="text" w:hAnchor="margin" w:xAlign="right" w:y="1"/>
    </w:pPr>
    <w:r>
      <w:fldChar w:fldCharType="begin"/>
    </w:r>
    <w:r>
      <w:instrText xml:space="preserve">PAGE  </w:instrText>
    </w:r>
    <w:r>
      <w:fldChar w:fldCharType="end"/>
    </w:r>
  </w:p>
  <w:p w:rsidR="00794D8D" w:rsidRDefault="00794D8D" w:rsidP="00A07878">
    <w:pPr>
      <w:ind w:right="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rsidP="0098494F">
    <w:pPr>
      <w:pStyle w:val="afffc"/>
      <w:framePr w:wrap="around" w:vAnchor="text" w:hAnchor="margin" w:xAlign="right" w:y="1"/>
      <w:rPr>
        <w:rStyle w:val="afff9"/>
      </w:rPr>
    </w:pPr>
    <w:r>
      <w:rPr>
        <w:rStyle w:val="afff9"/>
      </w:rPr>
      <w:fldChar w:fldCharType="begin"/>
    </w:r>
    <w:r>
      <w:rPr>
        <w:rStyle w:val="afff9"/>
      </w:rPr>
      <w:instrText xml:space="preserve">PAGE  </w:instrText>
    </w:r>
    <w:r>
      <w:rPr>
        <w:rStyle w:val="afff9"/>
      </w:rPr>
      <w:fldChar w:fldCharType="end"/>
    </w:r>
  </w:p>
  <w:p w:rsidR="00794D8D" w:rsidRDefault="00794D8D">
    <w:pPr>
      <w:pStyle w:val="afffc"/>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5454347"/>
      <w:docPartObj>
        <w:docPartGallery w:val="Page Numbers (Bottom of Page)"/>
        <w:docPartUnique/>
      </w:docPartObj>
    </w:sdtPr>
    <w:sdtContent>
      <w:p w:rsidR="00794D8D" w:rsidRDefault="00794D8D">
        <w:pPr>
          <w:pStyle w:val="afffc"/>
          <w:jc w:val="right"/>
        </w:pPr>
        <w:r>
          <w:fldChar w:fldCharType="begin"/>
        </w:r>
        <w:r>
          <w:instrText>PAGE   \* MERGEFORMAT</w:instrText>
        </w:r>
        <w:r>
          <w:fldChar w:fldCharType="separate"/>
        </w:r>
        <w:r w:rsidR="00E63EE8">
          <w:rPr>
            <w:noProof/>
          </w:rPr>
          <w:t>262</w:t>
        </w:r>
        <w:r>
          <w:fldChar w:fldCharType="end"/>
        </w:r>
      </w:p>
    </w:sdtContent>
  </w:sdt>
  <w:p w:rsidR="00794D8D" w:rsidRDefault="00794D8D" w:rsidP="00196E5E">
    <w:pPr>
      <w:pStyle w:val="afffc"/>
      <w:ind w:right="-2"/>
      <w:jc w:val="right"/>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66913966"/>
      <w:docPartObj>
        <w:docPartGallery w:val="Page Numbers (Bottom of Page)"/>
        <w:docPartUnique/>
      </w:docPartObj>
    </w:sdtPr>
    <w:sdtContent>
      <w:p w:rsidR="00794D8D" w:rsidRDefault="00794D8D">
        <w:pPr>
          <w:pStyle w:val="afffc"/>
          <w:jc w:val="right"/>
        </w:pPr>
        <w:r>
          <w:fldChar w:fldCharType="begin"/>
        </w:r>
        <w:r>
          <w:instrText>PAGE   \* MERGEFORMAT</w:instrText>
        </w:r>
        <w:r>
          <w:fldChar w:fldCharType="separate"/>
        </w:r>
        <w:r w:rsidR="00E63EE8">
          <w:rPr>
            <w:noProof/>
          </w:rPr>
          <w:t>270</w:t>
        </w:r>
        <w:r>
          <w:fldChar w:fldCharType="end"/>
        </w:r>
      </w:p>
    </w:sdtContent>
  </w:sdt>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pPr>
      <w:pStyle w:val="afffc"/>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A231B" w:rsidRDefault="009A231B">
      <w:r>
        <w:separator/>
      </w:r>
    </w:p>
  </w:footnote>
  <w:footnote w:type="continuationSeparator" w:id="0">
    <w:p w:rsidR="009A231B" w:rsidRDefault="009A231B">
      <w:r>
        <w:continuationSeparator/>
      </w:r>
    </w:p>
  </w:footnote>
  <w:footnote w:id="1">
    <w:p w:rsidR="00794D8D" w:rsidRPr="00F53714" w:rsidRDefault="00794D8D" w:rsidP="00452F7F">
      <w:pPr>
        <w:pStyle w:val="afffff8"/>
      </w:pPr>
      <w:r>
        <w:rPr>
          <w:rStyle w:val="afffffa"/>
        </w:rPr>
        <w:footnoteRef/>
      </w:r>
      <w:r w:rsidRPr="00F53714">
        <w:t xml:space="preserve">В соответствии с Постановление Правительства РФ от 15.04.2002 № 240 максимально возможный объем разлившихся нефтепродуктов принимается в автоцистерны – 100% объема </w:t>
      </w:r>
    </w:p>
  </w:footnote>
  <w:footnote w:id="2">
    <w:p w:rsidR="00794D8D" w:rsidRPr="008A5A97" w:rsidRDefault="00794D8D" w:rsidP="00452F7F">
      <w:pPr>
        <w:contextualSpacing/>
        <w:rPr>
          <w:rFonts w:eastAsia="TimesNewRomanPSMT"/>
          <w:sz w:val="20"/>
          <w:szCs w:val="20"/>
        </w:rPr>
      </w:pPr>
      <w:r w:rsidRPr="00A418B9">
        <w:rPr>
          <w:rStyle w:val="afffffa"/>
        </w:rPr>
        <w:footnoteRef/>
      </w:r>
      <w:r>
        <w:t xml:space="preserve"> </w:t>
      </w:r>
      <w:r w:rsidRPr="008A5A97">
        <w:rPr>
          <w:b/>
          <w:sz w:val="20"/>
          <w:szCs w:val="20"/>
        </w:rPr>
        <w:t>У</w:t>
      </w:r>
      <w:r w:rsidRPr="008A5A97">
        <w:rPr>
          <w:rFonts w:eastAsia="TimesNewRomanPSMT"/>
          <w:b/>
          <w:sz w:val="20"/>
          <w:szCs w:val="20"/>
        </w:rPr>
        <w:t xml:space="preserve">преждающая (заблаговременная) </w:t>
      </w:r>
      <w:r w:rsidRPr="008A5A97">
        <w:rPr>
          <w:rFonts w:eastAsia="TimesNewRomanPSMT"/>
          <w:sz w:val="20"/>
          <w:szCs w:val="20"/>
        </w:rPr>
        <w:t>– эвакуация населения из зон возможных ЧС при получении достоверных данных о высокой вероятности возникновения запроектной аварии на потенциально опасных объектах или стихийного бедствия с катастрофическими последствиями.</w:t>
      </w:r>
    </w:p>
    <w:p w:rsidR="00794D8D" w:rsidRPr="00043E6D" w:rsidRDefault="00794D8D" w:rsidP="00452F7F">
      <w:pPr>
        <w:autoSpaceDE w:val="0"/>
        <w:autoSpaceDN w:val="0"/>
        <w:adjustRightInd w:val="0"/>
      </w:pPr>
      <w:r w:rsidRPr="008A5A97">
        <w:rPr>
          <w:b/>
          <w:sz w:val="20"/>
          <w:szCs w:val="20"/>
        </w:rPr>
        <w:t xml:space="preserve">Экстренная (безотлагательная) </w:t>
      </w:r>
      <w:r w:rsidRPr="008A5A97">
        <w:rPr>
          <w:rFonts w:eastAsia="TimesNewRomanPSMT"/>
          <w:sz w:val="20"/>
          <w:szCs w:val="20"/>
        </w:rPr>
        <w:t xml:space="preserve">– эвакуация населения в случае возникновения ЧС с опасными поражающими воздействиями или нарушения нормального жизнеобеспечения населения, при котором возникает угроза жизни и здоровью людей. </w:t>
      </w:r>
      <w:r w:rsidRPr="008A5A97">
        <w:rPr>
          <w:sz w:val="20"/>
          <w:szCs w:val="20"/>
        </w:rPr>
        <w:t>(</w:t>
      </w:r>
      <w:r w:rsidRPr="008A5A97">
        <w:rPr>
          <w:rFonts w:eastAsia="TimesNewRomanPS-BoldMT"/>
          <w:bCs/>
          <w:sz w:val="20"/>
          <w:szCs w:val="20"/>
        </w:rPr>
        <w:t xml:space="preserve">Гражданская защита: </w:t>
      </w:r>
      <w:r w:rsidRPr="008A5A97">
        <w:rPr>
          <w:rFonts w:eastAsia="TimesNewRomanPSMT"/>
          <w:sz w:val="20"/>
          <w:szCs w:val="20"/>
        </w:rPr>
        <w:t>Энциклопедия в 4-х томах. Т.</w:t>
      </w:r>
      <w:r w:rsidRPr="008A5A97">
        <w:rPr>
          <w:rFonts w:eastAsia="TimesNewRomanPSMT"/>
          <w:sz w:val="20"/>
          <w:szCs w:val="20"/>
          <w:lang w:val="en-US"/>
        </w:rPr>
        <w:t>IV</w:t>
      </w:r>
      <w:r w:rsidRPr="008A5A97">
        <w:rPr>
          <w:rFonts w:eastAsia="TimesNewRomanPSMT"/>
          <w:sz w:val="20"/>
          <w:szCs w:val="20"/>
        </w:rPr>
        <w:t xml:space="preserve"> (издание третье, переработанное и дополненное); под общей ред. В.А. Пучкова / МЧС России. М.: ФГБУ ВНИИ ГОЧС (ФЦ), 2015)</w:t>
      </w:r>
      <w:r w:rsidRPr="008A5A97">
        <w:rPr>
          <w:sz w:val="20"/>
          <w:szCs w:val="20"/>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0696297"/>
      <w:docPartObj>
        <w:docPartGallery w:val="Page Numbers (Top of Page)"/>
        <w:docPartUnique/>
      </w:docPartObj>
    </w:sdtPr>
    <w:sdtContent>
      <w:p w:rsidR="00794D8D" w:rsidRDefault="00794D8D">
        <w:pPr>
          <w:pStyle w:val="afffff"/>
          <w:jc w:val="right"/>
        </w:pPr>
        <w:r>
          <w:fldChar w:fldCharType="begin"/>
        </w:r>
        <w:r>
          <w:instrText>PAGE   \* MERGEFORMAT</w:instrText>
        </w:r>
        <w:r>
          <w:fldChar w:fldCharType="separate"/>
        </w:r>
        <w:r>
          <w:rPr>
            <w:noProof/>
          </w:rPr>
          <w:t>172</w:t>
        </w:r>
        <w:r>
          <w:fldChar w:fldCharType="end"/>
        </w:r>
      </w:p>
    </w:sdtContent>
  </w:sdt>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pPr>
      <w:pStyle w:val="afffff"/>
    </w:pPr>
    <w:r>
      <w:ptab w:relativeTo="margin" w:alignment="right" w:leader="none"/>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pPr>
      <w:pStyle w:val="afffff"/>
      <w:jc w:val="right"/>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Default="00794D8D">
    <w:pPr>
      <w:pStyle w:val="afffff"/>
      <w:jc w:val="right"/>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94D8D" w:rsidRPr="0074688A" w:rsidRDefault="00794D8D" w:rsidP="00196E5E">
    <w:pPr>
      <w:pStyle w:val="afffff"/>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6D4053A"/>
    <w:styleLink w:val="111111212"/>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D"/>
    <w:multiLevelType w:val="singleLevel"/>
    <w:tmpl w:val="6A34AB74"/>
    <w:lvl w:ilvl="0">
      <w:start w:val="1"/>
      <w:numFmt w:val="decimal"/>
      <w:pStyle w:val="4"/>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4D0506A"/>
    <w:lvl w:ilvl="0">
      <w:start w:val="1"/>
      <w:numFmt w:val="decimal"/>
      <w:pStyle w:val="3"/>
      <w:lvlText w:val="%1."/>
      <w:lvlJc w:val="left"/>
      <w:pPr>
        <w:tabs>
          <w:tab w:val="num" w:pos="926"/>
        </w:tabs>
        <w:ind w:left="926" w:hanging="360"/>
      </w:pPr>
      <w:rPr>
        <w:rFonts w:cs="Times New Roman"/>
      </w:rPr>
    </w:lvl>
  </w:abstractNum>
  <w:abstractNum w:abstractNumId="3" w15:restartNumberingAfterBreak="0">
    <w:nsid w:val="FFFFFF7F"/>
    <w:multiLevelType w:val="singleLevel"/>
    <w:tmpl w:val="86504220"/>
    <w:lvl w:ilvl="0">
      <w:start w:val="1"/>
      <w:numFmt w:val="decimal"/>
      <w:pStyle w:val="2"/>
      <w:lvlText w:val="%1."/>
      <w:lvlJc w:val="left"/>
      <w:pPr>
        <w:tabs>
          <w:tab w:val="num" w:pos="643"/>
        </w:tabs>
        <w:ind w:left="643" w:hanging="360"/>
      </w:pPr>
      <w:rPr>
        <w:rFonts w:cs="Times New Roman"/>
      </w:rPr>
    </w:lvl>
  </w:abstractNum>
  <w:abstractNum w:abstractNumId="4" w15:restartNumberingAfterBreak="0">
    <w:nsid w:val="FFFFFF80"/>
    <w:multiLevelType w:val="singleLevel"/>
    <w:tmpl w:val="F64A12C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2724518"/>
    <w:styleLink w:val="CourierNew141252"/>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64E3BF2"/>
    <w:styleLink w:val="141251"/>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192B826"/>
    <w:lvl w:ilvl="0">
      <w:start w:val="1"/>
      <w:numFmt w:val="bullet"/>
      <w:pStyle w:val="centertd"/>
      <w:lvlText w:val=""/>
      <w:lvlJc w:val="left"/>
      <w:pPr>
        <w:tabs>
          <w:tab w:val="num" w:pos="643"/>
        </w:tabs>
        <w:ind w:left="643" w:hanging="360"/>
      </w:pPr>
      <w:rPr>
        <w:rFonts w:ascii="Symbol" w:hAnsi="Symbol" w:hint="default"/>
      </w:rPr>
    </w:lvl>
  </w:abstractNum>
  <w:abstractNum w:abstractNumId="8" w15:restartNumberingAfterBreak="0">
    <w:nsid w:val="00000001"/>
    <w:multiLevelType w:val="multilevel"/>
    <w:tmpl w:val="E5DCAC1E"/>
    <w:lvl w:ilvl="0">
      <w:start w:val="1"/>
      <w:numFmt w:val="none"/>
      <w:suff w:val="nothing"/>
      <w:lvlText w:val=""/>
      <w:lvlJc w:val="left"/>
      <w:pPr>
        <w:tabs>
          <w:tab w:val="num" w:pos="0"/>
        </w:tabs>
        <w:ind w:left="0" w:firstLine="0"/>
      </w:pPr>
      <w:rPr>
        <w:rFonts w:cs="Times New Roman"/>
      </w:rPr>
    </w:lvl>
    <w:lvl w:ilvl="1">
      <w:start w:val="1"/>
      <w:numFmt w:val="none"/>
      <w:suff w:val="nothing"/>
      <w:lvlText w:val=""/>
      <w:lvlJc w:val="left"/>
      <w:pPr>
        <w:tabs>
          <w:tab w:val="num" w:pos="0"/>
        </w:tabs>
        <w:ind w:left="0" w:firstLine="0"/>
      </w:pPr>
      <w:rPr>
        <w:rFonts w:cs="Times New Roman"/>
      </w:rPr>
    </w:lvl>
    <w:lvl w:ilvl="2">
      <w:start w:val="1"/>
      <w:numFmt w:val="none"/>
      <w:suff w:val="nothing"/>
      <w:lvlText w:val=""/>
      <w:lvlJc w:val="left"/>
      <w:pPr>
        <w:tabs>
          <w:tab w:val="num" w:pos="0"/>
        </w:tabs>
        <w:ind w:left="0" w:firstLine="0"/>
      </w:pPr>
      <w:rPr>
        <w:rFonts w:cs="Times New Roman"/>
      </w:rPr>
    </w:lvl>
    <w:lvl w:ilvl="3">
      <w:start w:val="1"/>
      <w:numFmt w:val="none"/>
      <w:suff w:val="nothing"/>
      <w:lvlText w:val=""/>
      <w:lvlJc w:val="left"/>
      <w:pPr>
        <w:tabs>
          <w:tab w:val="num" w:pos="0"/>
        </w:tabs>
        <w:ind w:left="0" w:firstLine="0"/>
      </w:pPr>
      <w:rPr>
        <w:rFonts w:cs="Times New Roman"/>
      </w:rPr>
    </w:lvl>
    <w:lvl w:ilvl="4">
      <w:start w:val="1"/>
      <w:numFmt w:val="none"/>
      <w:suff w:val="nothing"/>
      <w:lvlText w:val=""/>
      <w:lvlJc w:val="left"/>
      <w:pPr>
        <w:tabs>
          <w:tab w:val="num" w:pos="0"/>
        </w:tabs>
        <w:ind w:left="0" w:firstLine="0"/>
      </w:pPr>
      <w:rPr>
        <w:rFonts w:cs="Times New Roman"/>
      </w:rPr>
    </w:lvl>
    <w:lvl w:ilvl="5">
      <w:start w:val="1"/>
      <w:numFmt w:val="none"/>
      <w:suff w:val="nothing"/>
      <w:lvlText w:val=""/>
      <w:lvlJc w:val="left"/>
      <w:pPr>
        <w:tabs>
          <w:tab w:val="num" w:pos="0"/>
        </w:tabs>
        <w:ind w:left="0" w:firstLine="0"/>
      </w:pPr>
      <w:rPr>
        <w:rFonts w:cs="Times New Roman"/>
      </w:rPr>
    </w:lvl>
    <w:lvl w:ilvl="6">
      <w:start w:val="1"/>
      <w:numFmt w:val="none"/>
      <w:suff w:val="nothing"/>
      <w:lvlText w:val=""/>
      <w:lvlJc w:val="left"/>
      <w:pPr>
        <w:tabs>
          <w:tab w:val="num" w:pos="0"/>
        </w:tabs>
        <w:ind w:left="0" w:firstLine="0"/>
      </w:pPr>
      <w:rPr>
        <w:rFonts w:cs="Times New Roman"/>
      </w:rPr>
    </w:lvl>
    <w:lvl w:ilvl="7">
      <w:start w:val="1"/>
      <w:numFmt w:val="none"/>
      <w:suff w:val="nothing"/>
      <w:lvlText w:val=""/>
      <w:lvlJc w:val="left"/>
      <w:pPr>
        <w:tabs>
          <w:tab w:val="num" w:pos="0"/>
        </w:tabs>
        <w:ind w:left="0" w:firstLine="0"/>
      </w:pPr>
      <w:rPr>
        <w:rFonts w:cs="Times New Roman"/>
      </w:rPr>
    </w:lvl>
    <w:lvl w:ilvl="8">
      <w:start w:val="1"/>
      <w:numFmt w:val="none"/>
      <w:suff w:val="nothing"/>
      <w:lvlText w:val=""/>
      <w:lvlJc w:val="left"/>
      <w:pPr>
        <w:tabs>
          <w:tab w:val="num" w:pos="0"/>
        </w:tabs>
        <w:ind w:left="0" w:firstLine="0"/>
      </w:pPr>
      <w:rPr>
        <w:rFonts w:cs="Times New Roman"/>
      </w:rPr>
    </w:lvl>
  </w:abstractNum>
  <w:abstractNum w:abstractNumId="9" w15:restartNumberingAfterBreak="0">
    <w:nsid w:val="00000005"/>
    <w:multiLevelType w:val="singleLevel"/>
    <w:tmpl w:val="00000005"/>
    <w:styleLink w:val="1ai113"/>
    <w:lvl w:ilvl="0">
      <w:start w:val="1"/>
      <w:numFmt w:val="bullet"/>
      <w:lvlText w:val=""/>
      <w:lvlJc w:val="left"/>
      <w:pPr>
        <w:tabs>
          <w:tab w:val="num" w:pos="567"/>
        </w:tabs>
        <w:ind w:left="567" w:hanging="454"/>
      </w:pPr>
      <w:rPr>
        <w:rFonts w:ascii="Symbol" w:hAnsi="Symbol"/>
      </w:rPr>
    </w:lvl>
  </w:abstractNum>
  <w:abstractNum w:abstractNumId="10" w15:restartNumberingAfterBreak="0">
    <w:nsid w:val="00D2395F"/>
    <w:multiLevelType w:val="hybridMultilevel"/>
    <w:tmpl w:val="64688014"/>
    <w:lvl w:ilvl="0" w:tplc="FFFFFFFF">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11232E1"/>
    <w:multiLevelType w:val="hybridMultilevel"/>
    <w:tmpl w:val="3154C38C"/>
    <w:lvl w:ilvl="0" w:tplc="0D7EF618">
      <w:start w:val="1"/>
      <w:numFmt w:val="decimal"/>
      <w:pStyle w:val="a"/>
      <w:lvlText w:val="Таблица %1"/>
      <w:lvlJc w:val="left"/>
      <w:pPr>
        <w:tabs>
          <w:tab w:val="num" w:pos="709"/>
        </w:tabs>
        <w:ind w:left="709"/>
      </w:pPr>
      <w:rPr>
        <w:rFonts w:cs="Times New Roman" w:hint="default"/>
      </w:rPr>
    </w:lvl>
    <w:lvl w:ilvl="1" w:tplc="04190003" w:tentative="1">
      <w:start w:val="1"/>
      <w:numFmt w:val="lowerLetter"/>
      <w:lvlText w:val="%2."/>
      <w:lvlJc w:val="left"/>
      <w:pPr>
        <w:tabs>
          <w:tab w:val="num" w:pos="2149"/>
        </w:tabs>
        <w:ind w:left="2149" w:hanging="360"/>
      </w:pPr>
      <w:rPr>
        <w:rFonts w:cs="Times New Roman"/>
      </w:rPr>
    </w:lvl>
    <w:lvl w:ilvl="2" w:tplc="04190005" w:tentative="1">
      <w:start w:val="1"/>
      <w:numFmt w:val="lowerRoman"/>
      <w:lvlText w:val="%3."/>
      <w:lvlJc w:val="right"/>
      <w:pPr>
        <w:tabs>
          <w:tab w:val="num" w:pos="2869"/>
        </w:tabs>
        <w:ind w:left="2869" w:hanging="180"/>
      </w:pPr>
      <w:rPr>
        <w:rFonts w:cs="Times New Roman"/>
      </w:rPr>
    </w:lvl>
    <w:lvl w:ilvl="3" w:tplc="04190001" w:tentative="1">
      <w:start w:val="1"/>
      <w:numFmt w:val="decimal"/>
      <w:lvlText w:val="%4."/>
      <w:lvlJc w:val="left"/>
      <w:pPr>
        <w:tabs>
          <w:tab w:val="num" w:pos="3589"/>
        </w:tabs>
        <w:ind w:left="3589" w:hanging="360"/>
      </w:pPr>
      <w:rPr>
        <w:rFonts w:cs="Times New Roman"/>
      </w:rPr>
    </w:lvl>
    <w:lvl w:ilvl="4" w:tplc="04190003" w:tentative="1">
      <w:start w:val="1"/>
      <w:numFmt w:val="lowerLetter"/>
      <w:lvlText w:val="%5."/>
      <w:lvlJc w:val="left"/>
      <w:pPr>
        <w:tabs>
          <w:tab w:val="num" w:pos="4309"/>
        </w:tabs>
        <w:ind w:left="4309" w:hanging="360"/>
      </w:pPr>
      <w:rPr>
        <w:rFonts w:cs="Times New Roman"/>
      </w:rPr>
    </w:lvl>
    <w:lvl w:ilvl="5" w:tplc="04190005" w:tentative="1">
      <w:start w:val="1"/>
      <w:numFmt w:val="lowerRoman"/>
      <w:lvlText w:val="%6."/>
      <w:lvlJc w:val="right"/>
      <w:pPr>
        <w:tabs>
          <w:tab w:val="num" w:pos="5029"/>
        </w:tabs>
        <w:ind w:left="5029" w:hanging="180"/>
      </w:pPr>
      <w:rPr>
        <w:rFonts w:cs="Times New Roman"/>
      </w:rPr>
    </w:lvl>
    <w:lvl w:ilvl="6" w:tplc="04190001" w:tentative="1">
      <w:start w:val="1"/>
      <w:numFmt w:val="decimal"/>
      <w:lvlText w:val="%7."/>
      <w:lvlJc w:val="left"/>
      <w:pPr>
        <w:tabs>
          <w:tab w:val="num" w:pos="5749"/>
        </w:tabs>
        <w:ind w:left="5749" w:hanging="360"/>
      </w:pPr>
      <w:rPr>
        <w:rFonts w:cs="Times New Roman"/>
      </w:rPr>
    </w:lvl>
    <w:lvl w:ilvl="7" w:tplc="04190003" w:tentative="1">
      <w:start w:val="1"/>
      <w:numFmt w:val="lowerLetter"/>
      <w:lvlText w:val="%8."/>
      <w:lvlJc w:val="left"/>
      <w:pPr>
        <w:tabs>
          <w:tab w:val="num" w:pos="6469"/>
        </w:tabs>
        <w:ind w:left="6469" w:hanging="360"/>
      </w:pPr>
      <w:rPr>
        <w:rFonts w:cs="Times New Roman"/>
      </w:rPr>
    </w:lvl>
    <w:lvl w:ilvl="8" w:tplc="04190005" w:tentative="1">
      <w:start w:val="1"/>
      <w:numFmt w:val="lowerRoman"/>
      <w:lvlText w:val="%9."/>
      <w:lvlJc w:val="right"/>
      <w:pPr>
        <w:tabs>
          <w:tab w:val="num" w:pos="7189"/>
        </w:tabs>
        <w:ind w:left="7189" w:hanging="180"/>
      </w:pPr>
      <w:rPr>
        <w:rFonts w:cs="Times New Roman"/>
      </w:rPr>
    </w:lvl>
  </w:abstractNum>
  <w:abstractNum w:abstractNumId="12" w15:restartNumberingAfterBreak="0">
    <w:nsid w:val="0145624B"/>
    <w:multiLevelType w:val="hybridMultilevel"/>
    <w:tmpl w:val="654CAEF0"/>
    <w:styleLink w:val="CourierNew1412513"/>
    <w:lvl w:ilvl="0" w:tplc="FFFFFFF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15:restartNumberingAfterBreak="0">
    <w:nsid w:val="023569C3"/>
    <w:multiLevelType w:val="multilevel"/>
    <w:tmpl w:val="91BAF9DC"/>
    <w:styleLink w:val="111111211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abstractNum w:abstractNumId="14" w15:restartNumberingAfterBreak="0">
    <w:nsid w:val="029B335D"/>
    <w:multiLevelType w:val="multilevel"/>
    <w:tmpl w:val="814E1A86"/>
    <w:styleLink w:val="CourierNew14127"/>
    <w:lvl w:ilvl="0">
      <w:start w:val="1"/>
      <w:numFmt w:val="bullet"/>
      <w:lvlText w:val="-"/>
      <w:lvlJc w:val="left"/>
      <w:pPr>
        <w:ind w:left="1080" w:hanging="360"/>
      </w:pPr>
      <w:rPr>
        <w:rFonts w:ascii="Times New Roman" w:hAnsi="Times New Roman" w:hint="default"/>
        <w:sz w:val="28"/>
      </w:rPr>
    </w:lvl>
    <w:lvl w:ilvl="1">
      <w:start w:val="1"/>
      <w:numFmt w:val="bullet"/>
      <w:lvlText w:val="o"/>
      <w:lvlJc w:val="left"/>
      <w:pPr>
        <w:ind w:left="1800" w:hanging="360"/>
      </w:pPr>
      <w:rPr>
        <w:rFonts w:ascii="Courier New" w:hAnsi="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02CB4877"/>
    <w:multiLevelType w:val="hybridMultilevel"/>
    <w:tmpl w:val="004E29DE"/>
    <w:lvl w:ilvl="0" w:tplc="5E122DF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46668AF"/>
    <w:multiLevelType w:val="hybridMultilevel"/>
    <w:tmpl w:val="937EC86A"/>
    <w:lvl w:ilvl="0" w:tplc="B54A8A2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46E2081"/>
    <w:multiLevelType w:val="multilevel"/>
    <w:tmpl w:val="7C263466"/>
    <w:styleLink w:val="a0"/>
    <w:lvl w:ilvl="0">
      <w:start w:val="1"/>
      <w:numFmt w:val="bullet"/>
      <w:lvlText w:val=""/>
      <w:lvlJc w:val="left"/>
      <w:pPr>
        <w:tabs>
          <w:tab w:val="num" w:pos="720"/>
        </w:tabs>
        <w:ind w:left="720" w:hanging="360"/>
      </w:pPr>
      <w:rPr>
        <w:rFonts w:ascii="Symbol" w:hAnsi="Symbol"/>
        <w:sz w:val="28"/>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9" w15:restartNumberingAfterBreak="0">
    <w:nsid w:val="074C1952"/>
    <w:multiLevelType w:val="hybridMultilevel"/>
    <w:tmpl w:val="A45E52B0"/>
    <w:lvl w:ilvl="0" w:tplc="95B27570">
      <w:start w:val="1"/>
      <w:numFmt w:val="decimal"/>
      <w:pStyle w:val="S"/>
      <w:lvlText w:val="Таблица %1."/>
      <w:lvlJc w:val="left"/>
      <w:pPr>
        <w:tabs>
          <w:tab w:val="num" w:pos="1440"/>
        </w:tabs>
        <w:ind w:left="1440" w:hanging="360"/>
      </w:pPr>
      <w:rPr>
        <w:rFonts w:cs="Times New Roman" w:hint="default"/>
        <w:color w:val="auto"/>
      </w:rPr>
    </w:lvl>
    <w:lvl w:ilvl="1" w:tplc="EAB0FFB0">
      <w:start w:val="1"/>
      <w:numFmt w:val="bullet"/>
      <w:lvlText w:val=""/>
      <w:lvlJc w:val="left"/>
      <w:pPr>
        <w:tabs>
          <w:tab w:val="num" w:pos="2160"/>
        </w:tabs>
        <w:ind w:left="2160" w:hanging="360"/>
      </w:pPr>
      <w:rPr>
        <w:rFonts w:ascii="Symbol" w:hAnsi="Symbol" w:hint="default"/>
      </w:rPr>
    </w:lvl>
    <w:lvl w:ilvl="2" w:tplc="D17C2D76" w:tentative="1">
      <w:start w:val="1"/>
      <w:numFmt w:val="lowerRoman"/>
      <w:lvlText w:val="%3."/>
      <w:lvlJc w:val="right"/>
      <w:pPr>
        <w:tabs>
          <w:tab w:val="num" w:pos="2880"/>
        </w:tabs>
        <w:ind w:left="2880" w:hanging="180"/>
      </w:pPr>
      <w:rPr>
        <w:rFonts w:cs="Times New Roman"/>
      </w:rPr>
    </w:lvl>
    <w:lvl w:ilvl="3" w:tplc="6E1C836A" w:tentative="1">
      <w:start w:val="1"/>
      <w:numFmt w:val="decimal"/>
      <w:lvlText w:val="%4."/>
      <w:lvlJc w:val="left"/>
      <w:pPr>
        <w:tabs>
          <w:tab w:val="num" w:pos="3600"/>
        </w:tabs>
        <w:ind w:left="3600" w:hanging="360"/>
      </w:pPr>
      <w:rPr>
        <w:rFonts w:cs="Times New Roman"/>
      </w:rPr>
    </w:lvl>
    <w:lvl w:ilvl="4" w:tplc="14D0B558" w:tentative="1">
      <w:start w:val="1"/>
      <w:numFmt w:val="lowerLetter"/>
      <w:lvlText w:val="%5."/>
      <w:lvlJc w:val="left"/>
      <w:pPr>
        <w:tabs>
          <w:tab w:val="num" w:pos="4320"/>
        </w:tabs>
        <w:ind w:left="4320" w:hanging="360"/>
      </w:pPr>
      <w:rPr>
        <w:rFonts w:cs="Times New Roman"/>
      </w:rPr>
    </w:lvl>
    <w:lvl w:ilvl="5" w:tplc="A12ED4AA" w:tentative="1">
      <w:start w:val="1"/>
      <w:numFmt w:val="lowerRoman"/>
      <w:lvlText w:val="%6."/>
      <w:lvlJc w:val="right"/>
      <w:pPr>
        <w:tabs>
          <w:tab w:val="num" w:pos="5040"/>
        </w:tabs>
        <w:ind w:left="5040" w:hanging="180"/>
      </w:pPr>
      <w:rPr>
        <w:rFonts w:cs="Times New Roman"/>
      </w:rPr>
    </w:lvl>
    <w:lvl w:ilvl="6" w:tplc="2BB2C600" w:tentative="1">
      <w:start w:val="1"/>
      <w:numFmt w:val="decimal"/>
      <w:lvlText w:val="%7."/>
      <w:lvlJc w:val="left"/>
      <w:pPr>
        <w:tabs>
          <w:tab w:val="num" w:pos="5760"/>
        </w:tabs>
        <w:ind w:left="5760" w:hanging="360"/>
      </w:pPr>
      <w:rPr>
        <w:rFonts w:cs="Times New Roman"/>
      </w:rPr>
    </w:lvl>
    <w:lvl w:ilvl="7" w:tplc="90520FF8" w:tentative="1">
      <w:start w:val="1"/>
      <w:numFmt w:val="lowerLetter"/>
      <w:lvlText w:val="%8."/>
      <w:lvlJc w:val="left"/>
      <w:pPr>
        <w:tabs>
          <w:tab w:val="num" w:pos="6480"/>
        </w:tabs>
        <w:ind w:left="6480" w:hanging="360"/>
      </w:pPr>
      <w:rPr>
        <w:rFonts w:cs="Times New Roman"/>
      </w:rPr>
    </w:lvl>
    <w:lvl w:ilvl="8" w:tplc="114621F4" w:tentative="1">
      <w:start w:val="1"/>
      <w:numFmt w:val="lowerRoman"/>
      <w:lvlText w:val="%9."/>
      <w:lvlJc w:val="right"/>
      <w:pPr>
        <w:tabs>
          <w:tab w:val="num" w:pos="7200"/>
        </w:tabs>
        <w:ind w:left="7200" w:hanging="180"/>
      </w:pPr>
      <w:rPr>
        <w:rFonts w:cs="Times New Roman"/>
      </w:rPr>
    </w:lvl>
  </w:abstractNum>
  <w:abstractNum w:abstractNumId="20" w15:restartNumberingAfterBreak="0">
    <w:nsid w:val="07E926FF"/>
    <w:multiLevelType w:val="hybridMultilevel"/>
    <w:tmpl w:val="72884500"/>
    <w:lvl w:ilvl="0" w:tplc="79B20032">
      <w:start w:val="1"/>
      <w:numFmt w:val="bullet"/>
      <w:lvlText w:val=""/>
      <w:lvlJc w:val="left"/>
      <w:pPr>
        <w:ind w:left="720" w:hanging="360"/>
      </w:pPr>
      <w:rPr>
        <w:rFonts w:ascii="Symbol" w:hAnsi="Symbol" w:hint="default"/>
        <w:spacing w:val="0"/>
        <w:kern w:val="0"/>
        <w:position w:val="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9762174"/>
    <w:multiLevelType w:val="multilevel"/>
    <w:tmpl w:val="0419001F"/>
    <w:styleLink w:val="1111113"/>
    <w:lvl w:ilvl="0">
      <w:start w:val="1"/>
      <w:numFmt w:val="decimal"/>
      <w:lvlText w:val="%1."/>
      <w:lvlJc w:val="left"/>
      <w:pPr>
        <w:tabs>
          <w:tab w:val="num" w:pos="360"/>
        </w:tabs>
        <w:ind w:left="360" w:hanging="360"/>
      </w:pPr>
      <w:rPr>
        <w:rFonts w:ascii="Times New Roman" w:hAnsi="Times New Roman"/>
        <w:sz w:val="28"/>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2" w15:restartNumberingAfterBreak="0">
    <w:nsid w:val="09DA15B7"/>
    <w:multiLevelType w:val="hybridMultilevel"/>
    <w:tmpl w:val="622470B6"/>
    <w:lvl w:ilvl="0" w:tplc="B54A8A2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0B5E50B8"/>
    <w:multiLevelType w:val="hybridMultilevel"/>
    <w:tmpl w:val="C9C4095E"/>
    <w:lvl w:ilvl="0" w:tplc="B54A8A2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4" w15:restartNumberingAfterBreak="0">
    <w:nsid w:val="0C055B14"/>
    <w:multiLevelType w:val="multilevel"/>
    <w:tmpl w:val="AB0A2F96"/>
    <w:lvl w:ilvl="0">
      <w:start w:val="1"/>
      <w:numFmt w:val="decimal"/>
      <w:pStyle w:val="Title1"/>
      <w:lvlText w:val="%1."/>
      <w:lvlJc w:val="left"/>
      <w:pPr>
        <w:ind w:left="525" w:hanging="525"/>
      </w:pPr>
      <w:rPr>
        <w:rFonts w:hint="default"/>
      </w:rPr>
    </w:lvl>
    <w:lvl w:ilvl="1">
      <w:start w:val="1"/>
      <w:numFmt w:val="decimal"/>
      <w:lvlText w:val="%1.%2."/>
      <w:lvlJc w:val="left"/>
      <w:pPr>
        <w:ind w:left="720" w:hanging="720"/>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able0"/>
      <w:suff w:val="nothing"/>
      <w:lvlText w:val="Таблица %1.%2.%3"/>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Picture1"/>
      <w:suff w:val="space"/>
      <w:lvlText w:val="Рисунок %1.%2.%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0C932617"/>
    <w:multiLevelType w:val="multilevel"/>
    <w:tmpl w:val="0E90FA68"/>
    <w:styleLink w:val="41"/>
    <w:lvl w:ilvl="0">
      <w:start w:val="3"/>
      <w:numFmt w:val="decimal"/>
      <w:lvlText w:val="%1."/>
      <w:lvlJc w:val="left"/>
      <w:pPr>
        <w:tabs>
          <w:tab w:val="num" w:pos="624"/>
        </w:tabs>
        <w:ind w:left="624" w:hanging="624"/>
      </w:pPr>
      <w:rPr>
        <w:rFonts w:cs="Times New Roman" w:hint="default"/>
      </w:rPr>
    </w:lvl>
    <w:lvl w:ilvl="1">
      <w:start w:val="3"/>
      <w:numFmt w:val="decimal"/>
      <w:lvlText w:val="%1.%2."/>
      <w:lvlJc w:val="left"/>
      <w:pPr>
        <w:tabs>
          <w:tab w:val="num" w:pos="624"/>
        </w:tabs>
        <w:ind w:left="624" w:hanging="624"/>
      </w:pPr>
      <w:rPr>
        <w:rFonts w:cs="Times New Roman" w:hint="default"/>
      </w:rPr>
    </w:lvl>
    <w:lvl w:ilvl="2">
      <w:start w:val="3"/>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15:restartNumberingAfterBreak="0">
    <w:nsid w:val="0CDA3CFE"/>
    <w:multiLevelType w:val="hybridMultilevel"/>
    <w:tmpl w:val="1B10B59C"/>
    <w:lvl w:ilvl="0" w:tplc="9E20C75E">
      <w:start w:val="1"/>
      <w:numFmt w:val="decimal"/>
      <w:pStyle w:val="1"/>
      <w:lvlText w:val="Таблица %1"/>
      <w:lvlJc w:val="left"/>
      <w:pPr>
        <w:tabs>
          <w:tab w:val="num" w:pos="9390"/>
        </w:tabs>
        <w:ind w:left="9390" w:hanging="360"/>
      </w:pPr>
      <w:rPr>
        <w:rFonts w:cs="Times New Roman" w:hint="default"/>
      </w:rPr>
    </w:lvl>
    <w:lvl w:ilvl="1" w:tplc="116A8732" w:tentative="1">
      <w:start w:val="1"/>
      <w:numFmt w:val="lowerLetter"/>
      <w:lvlText w:val="%2."/>
      <w:lvlJc w:val="left"/>
      <w:pPr>
        <w:tabs>
          <w:tab w:val="num" w:pos="2007"/>
        </w:tabs>
        <w:ind w:left="2007" w:hanging="360"/>
      </w:pPr>
      <w:rPr>
        <w:rFonts w:cs="Times New Roman"/>
      </w:rPr>
    </w:lvl>
    <w:lvl w:ilvl="2" w:tplc="323C915C" w:tentative="1">
      <w:start w:val="1"/>
      <w:numFmt w:val="lowerRoman"/>
      <w:lvlText w:val="%3."/>
      <w:lvlJc w:val="right"/>
      <w:pPr>
        <w:tabs>
          <w:tab w:val="num" w:pos="2727"/>
        </w:tabs>
        <w:ind w:left="2727" w:hanging="180"/>
      </w:pPr>
      <w:rPr>
        <w:rFonts w:cs="Times New Roman"/>
      </w:rPr>
    </w:lvl>
    <w:lvl w:ilvl="3" w:tplc="09346E06" w:tentative="1">
      <w:start w:val="1"/>
      <w:numFmt w:val="decimal"/>
      <w:lvlText w:val="%4."/>
      <w:lvlJc w:val="left"/>
      <w:pPr>
        <w:tabs>
          <w:tab w:val="num" w:pos="3447"/>
        </w:tabs>
        <w:ind w:left="3447" w:hanging="360"/>
      </w:pPr>
      <w:rPr>
        <w:rFonts w:cs="Times New Roman"/>
      </w:rPr>
    </w:lvl>
    <w:lvl w:ilvl="4" w:tplc="3718FC6C" w:tentative="1">
      <w:start w:val="1"/>
      <w:numFmt w:val="lowerLetter"/>
      <w:lvlText w:val="%5."/>
      <w:lvlJc w:val="left"/>
      <w:pPr>
        <w:tabs>
          <w:tab w:val="num" w:pos="4167"/>
        </w:tabs>
        <w:ind w:left="4167" w:hanging="360"/>
      </w:pPr>
      <w:rPr>
        <w:rFonts w:cs="Times New Roman"/>
      </w:rPr>
    </w:lvl>
    <w:lvl w:ilvl="5" w:tplc="6AE4416C" w:tentative="1">
      <w:start w:val="1"/>
      <w:numFmt w:val="lowerRoman"/>
      <w:lvlText w:val="%6."/>
      <w:lvlJc w:val="right"/>
      <w:pPr>
        <w:tabs>
          <w:tab w:val="num" w:pos="4887"/>
        </w:tabs>
        <w:ind w:left="4887" w:hanging="180"/>
      </w:pPr>
      <w:rPr>
        <w:rFonts w:cs="Times New Roman"/>
      </w:rPr>
    </w:lvl>
    <w:lvl w:ilvl="6" w:tplc="26E0EBF8" w:tentative="1">
      <w:start w:val="1"/>
      <w:numFmt w:val="decimal"/>
      <w:lvlText w:val="%7."/>
      <w:lvlJc w:val="left"/>
      <w:pPr>
        <w:tabs>
          <w:tab w:val="num" w:pos="5607"/>
        </w:tabs>
        <w:ind w:left="5607" w:hanging="360"/>
      </w:pPr>
      <w:rPr>
        <w:rFonts w:cs="Times New Roman"/>
      </w:rPr>
    </w:lvl>
    <w:lvl w:ilvl="7" w:tplc="10ACE282" w:tentative="1">
      <w:start w:val="1"/>
      <w:numFmt w:val="lowerLetter"/>
      <w:lvlText w:val="%8."/>
      <w:lvlJc w:val="left"/>
      <w:pPr>
        <w:tabs>
          <w:tab w:val="num" w:pos="6327"/>
        </w:tabs>
        <w:ind w:left="6327" w:hanging="360"/>
      </w:pPr>
      <w:rPr>
        <w:rFonts w:cs="Times New Roman"/>
      </w:rPr>
    </w:lvl>
    <w:lvl w:ilvl="8" w:tplc="3222AAE0" w:tentative="1">
      <w:start w:val="1"/>
      <w:numFmt w:val="lowerRoman"/>
      <w:lvlText w:val="%9."/>
      <w:lvlJc w:val="right"/>
      <w:pPr>
        <w:tabs>
          <w:tab w:val="num" w:pos="7047"/>
        </w:tabs>
        <w:ind w:left="7047" w:hanging="180"/>
      </w:pPr>
      <w:rPr>
        <w:rFonts w:cs="Times New Roman"/>
      </w:rPr>
    </w:lvl>
  </w:abstractNum>
  <w:abstractNum w:abstractNumId="27" w15:restartNumberingAfterBreak="0">
    <w:nsid w:val="0CF96AA2"/>
    <w:multiLevelType w:val="hybridMultilevel"/>
    <w:tmpl w:val="263E5F02"/>
    <w:lvl w:ilvl="0" w:tplc="E2962A16">
      <w:start w:val="236"/>
      <w:numFmt w:val="bullet"/>
      <w:lvlText w:val="-"/>
      <w:lvlJc w:val="left"/>
      <w:pPr>
        <w:ind w:left="1070" w:hanging="360"/>
      </w:pPr>
      <w:rPr>
        <w:rFonts w:ascii="Times New Roman" w:eastAsia="Times New Roman" w:hAnsi="Times New Roman" w:cs="Times New Roman"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28" w15:restartNumberingAfterBreak="0">
    <w:nsid w:val="0D830C9F"/>
    <w:multiLevelType w:val="multilevel"/>
    <w:tmpl w:val="4DFC1AF2"/>
    <w:styleLink w:val="14125"/>
    <w:lvl w:ilvl="0">
      <w:start w:val="1"/>
      <w:numFmt w:val="decimal"/>
      <w:lvlText w:val="%1."/>
      <w:lvlJc w:val="left"/>
      <w:pPr>
        <w:tabs>
          <w:tab w:val="num" w:pos="1429"/>
        </w:tabs>
        <w:ind w:left="1429" w:hanging="360"/>
      </w:pPr>
      <w:rPr>
        <w:rFonts w:cs="Times New Roman"/>
        <w:sz w:val="28"/>
      </w:rPr>
    </w:lvl>
    <w:lvl w:ilvl="1">
      <w:start w:val="1"/>
      <w:numFmt w:val="lowerLetter"/>
      <w:lvlText w:val="%2."/>
      <w:lvlJc w:val="left"/>
      <w:pPr>
        <w:tabs>
          <w:tab w:val="num" w:pos="2149"/>
        </w:tabs>
        <w:ind w:left="2149" w:hanging="360"/>
      </w:pPr>
      <w:rPr>
        <w:rFonts w:cs="Times New Roman"/>
      </w:rPr>
    </w:lvl>
    <w:lvl w:ilvl="2">
      <w:start w:val="1"/>
      <w:numFmt w:val="lowerRoman"/>
      <w:lvlText w:val="%3."/>
      <w:lvlJc w:val="right"/>
      <w:pPr>
        <w:tabs>
          <w:tab w:val="num" w:pos="2869"/>
        </w:tabs>
        <w:ind w:left="2869" w:hanging="180"/>
      </w:pPr>
      <w:rPr>
        <w:rFonts w:cs="Times New Roman"/>
      </w:rPr>
    </w:lvl>
    <w:lvl w:ilvl="3">
      <w:start w:val="1"/>
      <w:numFmt w:val="decimal"/>
      <w:lvlText w:val="%4."/>
      <w:lvlJc w:val="left"/>
      <w:pPr>
        <w:tabs>
          <w:tab w:val="num" w:pos="3589"/>
        </w:tabs>
        <w:ind w:left="3589" w:hanging="360"/>
      </w:pPr>
      <w:rPr>
        <w:rFonts w:cs="Times New Roman"/>
      </w:rPr>
    </w:lvl>
    <w:lvl w:ilvl="4">
      <w:start w:val="1"/>
      <w:numFmt w:val="lowerLetter"/>
      <w:lvlText w:val="%5."/>
      <w:lvlJc w:val="left"/>
      <w:pPr>
        <w:tabs>
          <w:tab w:val="num" w:pos="4309"/>
        </w:tabs>
        <w:ind w:left="4309" w:hanging="360"/>
      </w:pPr>
      <w:rPr>
        <w:rFonts w:cs="Times New Roman"/>
      </w:rPr>
    </w:lvl>
    <w:lvl w:ilvl="5">
      <w:start w:val="1"/>
      <w:numFmt w:val="lowerRoman"/>
      <w:lvlText w:val="%6."/>
      <w:lvlJc w:val="right"/>
      <w:pPr>
        <w:tabs>
          <w:tab w:val="num" w:pos="5029"/>
        </w:tabs>
        <w:ind w:left="5029" w:hanging="180"/>
      </w:pPr>
      <w:rPr>
        <w:rFonts w:cs="Times New Roman"/>
      </w:rPr>
    </w:lvl>
    <w:lvl w:ilvl="6">
      <w:start w:val="1"/>
      <w:numFmt w:val="decimal"/>
      <w:lvlText w:val="%7."/>
      <w:lvlJc w:val="left"/>
      <w:pPr>
        <w:tabs>
          <w:tab w:val="num" w:pos="5749"/>
        </w:tabs>
        <w:ind w:left="5749" w:hanging="360"/>
      </w:pPr>
      <w:rPr>
        <w:rFonts w:cs="Times New Roman"/>
      </w:rPr>
    </w:lvl>
    <w:lvl w:ilvl="7">
      <w:start w:val="1"/>
      <w:numFmt w:val="lowerLetter"/>
      <w:lvlText w:val="%8."/>
      <w:lvlJc w:val="left"/>
      <w:pPr>
        <w:tabs>
          <w:tab w:val="num" w:pos="6469"/>
        </w:tabs>
        <w:ind w:left="6469" w:hanging="360"/>
      </w:pPr>
      <w:rPr>
        <w:rFonts w:cs="Times New Roman"/>
      </w:rPr>
    </w:lvl>
    <w:lvl w:ilvl="8">
      <w:start w:val="1"/>
      <w:numFmt w:val="lowerRoman"/>
      <w:lvlText w:val="%9."/>
      <w:lvlJc w:val="right"/>
      <w:pPr>
        <w:tabs>
          <w:tab w:val="num" w:pos="7189"/>
        </w:tabs>
        <w:ind w:left="7189" w:hanging="180"/>
      </w:pPr>
      <w:rPr>
        <w:rFonts w:cs="Times New Roman"/>
      </w:rPr>
    </w:lvl>
  </w:abstractNum>
  <w:abstractNum w:abstractNumId="29" w15:restartNumberingAfterBreak="0">
    <w:nsid w:val="0E742AD1"/>
    <w:multiLevelType w:val="hybridMultilevel"/>
    <w:tmpl w:val="E78C6508"/>
    <w:lvl w:ilvl="0" w:tplc="B180F692">
      <w:start w:val="1"/>
      <w:numFmt w:val="bullet"/>
      <w:suff w:val="space"/>
      <w:lvlText w:val="–"/>
      <w:lvlJc w:val="left"/>
      <w:pPr>
        <w:ind w:left="1423"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0F5441ED"/>
    <w:multiLevelType w:val="hybridMultilevel"/>
    <w:tmpl w:val="A14EB88C"/>
    <w:lvl w:ilvl="0" w:tplc="A3BE2E12">
      <w:start w:val="1"/>
      <w:numFmt w:val="decimal"/>
      <w:pStyle w:val="a1"/>
      <w:lvlText w:val="Рис. %1."/>
      <w:lvlJc w:val="left"/>
      <w:pPr>
        <w:tabs>
          <w:tab w:val="num" w:pos="0"/>
        </w:tabs>
        <w:ind w:left="0" w:firstLine="0"/>
      </w:pPr>
      <w:rPr>
        <w:rFonts w:ascii="Calibri" w:hAnsi="Calibri" w:cs="Times New Roman" w:hint="default"/>
        <w:b/>
        <w:i w:val="0"/>
        <w:caps w:val="0"/>
        <w:strike w:val="0"/>
        <w:dstrike w:val="0"/>
        <w:vanish w:val="0"/>
        <w:sz w:val="20"/>
        <w:szCs w:val="24"/>
        <w:vertAlign w:val="baseline"/>
      </w:rPr>
    </w:lvl>
    <w:lvl w:ilvl="1" w:tplc="F306D82A" w:tentative="1">
      <w:start w:val="1"/>
      <w:numFmt w:val="lowerLetter"/>
      <w:lvlText w:val="%2."/>
      <w:lvlJc w:val="left"/>
      <w:pPr>
        <w:tabs>
          <w:tab w:val="num" w:pos="1724"/>
        </w:tabs>
        <w:ind w:left="1724" w:hanging="360"/>
      </w:pPr>
    </w:lvl>
    <w:lvl w:ilvl="2" w:tplc="76A2C894" w:tentative="1">
      <w:start w:val="1"/>
      <w:numFmt w:val="lowerRoman"/>
      <w:lvlText w:val="%3."/>
      <w:lvlJc w:val="right"/>
      <w:pPr>
        <w:tabs>
          <w:tab w:val="num" w:pos="2444"/>
        </w:tabs>
        <w:ind w:left="2444" w:hanging="180"/>
      </w:pPr>
    </w:lvl>
    <w:lvl w:ilvl="3" w:tplc="83B41344" w:tentative="1">
      <w:start w:val="1"/>
      <w:numFmt w:val="decimal"/>
      <w:lvlText w:val="%4."/>
      <w:lvlJc w:val="left"/>
      <w:pPr>
        <w:tabs>
          <w:tab w:val="num" w:pos="3164"/>
        </w:tabs>
        <w:ind w:left="3164" w:hanging="360"/>
      </w:pPr>
    </w:lvl>
    <w:lvl w:ilvl="4" w:tplc="84EE2290" w:tentative="1">
      <w:start w:val="1"/>
      <w:numFmt w:val="lowerLetter"/>
      <w:lvlText w:val="%5."/>
      <w:lvlJc w:val="left"/>
      <w:pPr>
        <w:tabs>
          <w:tab w:val="num" w:pos="3884"/>
        </w:tabs>
        <w:ind w:left="3884" w:hanging="360"/>
      </w:pPr>
    </w:lvl>
    <w:lvl w:ilvl="5" w:tplc="66680364" w:tentative="1">
      <w:start w:val="1"/>
      <w:numFmt w:val="lowerRoman"/>
      <w:lvlText w:val="%6."/>
      <w:lvlJc w:val="right"/>
      <w:pPr>
        <w:tabs>
          <w:tab w:val="num" w:pos="4604"/>
        </w:tabs>
        <w:ind w:left="4604" w:hanging="180"/>
      </w:pPr>
    </w:lvl>
    <w:lvl w:ilvl="6" w:tplc="7548C750" w:tentative="1">
      <w:start w:val="1"/>
      <w:numFmt w:val="decimal"/>
      <w:lvlText w:val="%7."/>
      <w:lvlJc w:val="left"/>
      <w:pPr>
        <w:tabs>
          <w:tab w:val="num" w:pos="5324"/>
        </w:tabs>
        <w:ind w:left="5324" w:hanging="360"/>
      </w:pPr>
    </w:lvl>
    <w:lvl w:ilvl="7" w:tplc="D6668766" w:tentative="1">
      <w:start w:val="1"/>
      <w:numFmt w:val="lowerLetter"/>
      <w:lvlText w:val="%8."/>
      <w:lvlJc w:val="left"/>
      <w:pPr>
        <w:tabs>
          <w:tab w:val="num" w:pos="6044"/>
        </w:tabs>
        <w:ind w:left="6044" w:hanging="360"/>
      </w:pPr>
    </w:lvl>
    <w:lvl w:ilvl="8" w:tplc="DAD269BC" w:tentative="1">
      <w:start w:val="1"/>
      <w:numFmt w:val="lowerRoman"/>
      <w:lvlText w:val="%9."/>
      <w:lvlJc w:val="right"/>
      <w:pPr>
        <w:tabs>
          <w:tab w:val="num" w:pos="6764"/>
        </w:tabs>
        <w:ind w:left="6764" w:hanging="180"/>
      </w:pPr>
    </w:lvl>
  </w:abstractNum>
  <w:abstractNum w:abstractNumId="31" w15:restartNumberingAfterBreak="0">
    <w:nsid w:val="10233AA2"/>
    <w:multiLevelType w:val="multilevel"/>
    <w:tmpl w:val="B4E06358"/>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rPr>
    </w:lvl>
    <w:lvl w:ilvl="2">
      <w:start w:val="1"/>
      <w:numFmt w:val="decimal"/>
      <w:lvlText w:val="2.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2" w15:restartNumberingAfterBreak="0">
    <w:nsid w:val="107F1DD5"/>
    <w:multiLevelType w:val="hybridMultilevel"/>
    <w:tmpl w:val="46267598"/>
    <w:lvl w:ilvl="0" w:tplc="FFFFFFFF">
      <w:start w:val="1"/>
      <w:numFmt w:val="bullet"/>
      <w:pStyle w:val="42"/>
      <w:lvlText w:val="–"/>
      <w:lvlJc w:val="left"/>
      <w:pPr>
        <w:ind w:left="1840" w:hanging="360"/>
      </w:pPr>
      <w:rPr>
        <w:rFonts w:ascii="Times New Roman" w:hAnsi="Times New Roman" w:cs="Times New Roman" w:hint="default"/>
      </w:rPr>
    </w:lvl>
    <w:lvl w:ilvl="1" w:tplc="04190003" w:tentative="1">
      <w:start w:val="1"/>
      <w:numFmt w:val="bullet"/>
      <w:lvlText w:val="o"/>
      <w:lvlJc w:val="left"/>
      <w:pPr>
        <w:ind w:left="2560" w:hanging="360"/>
      </w:pPr>
      <w:rPr>
        <w:rFonts w:ascii="Courier New" w:hAnsi="Courier New" w:cs="Courier New" w:hint="default"/>
      </w:rPr>
    </w:lvl>
    <w:lvl w:ilvl="2" w:tplc="04190005" w:tentative="1">
      <w:start w:val="1"/>
      <w:numFmt w:val="bullet"/>
      <w:lvlText w:val=""/>
      <w:lvlJc w:val="left"/>
      <w:pPr>
        <w:ind w:left="3280" w:hanging="360"/>
      </w:pPr>
      <w:rPr>
        <w:rFonts w:ascii="Wingdings" w:hAnsi="Wingdings" w:hint="default"/>
      </w:rPr>
    </w:lvl>
    <w:lvl w:ilvl="3" w:tplc="04190001" w:tentative="1">
      <w:start w:val="1"/>
      <w:numFmt w:val="bullet"/>
      <w:lvlText w:val=""/>
      <w:lvlJc w:val="left"/>
      <w:pPr>
        <w:ind w:left="4000" w:hanging="360"/>
      </w:pPr>
      <w:rPr>
        <w:rFonts w:ascii="Symbol" w:hAnsi="Symbol" w:hint="default"/>
      </w:rPr>
    </w:lvl>
    <w:lvl w:ilvl="4" w:tplc="04190003" w:tentative="1">
      <w:start w:val="1"/>
      <w:numFmt w:val="bullet"/>
      <w:lvlText w:val="o"/>
      <w:lvlJc w:val="left"/>
      <w:pPr>
        <w:ind w:left="4720" w:hanging="360"/>
      </w:pPr>
      <w:rPr>
        <w:rFonts w:ascii="Courier New" w:hAnsi="Courier New" w:cs="Courier New" w:hint="default"/>
      </w:rPr>
    </w:lvl>
    <w:lvl w:ilvl="5" w:tplc="04190005" w:tentative="1">
      <w:start w:val="1"/>
      <w:numFmt w:val="bullet"/>
      <w:lvlText w:val=""/>
      <w:lvlJc w:val="left"/>
      <w:pPr>
        <w:ind w:left="5440" w:hanging="360"/>
      </w:pPr>
      <w:rPr>
        <w:rFonts w:ascii="Wingdings" w:hAnsi="Wingdings" w:hint="default"/>
      </w:rPr>
    </w:lvl>
    <w:lvl w:ilvl="6" w:tplc="04190001" w:tentative="1">
      <w:start w:val="1"/>
      <w:numFmt w:val="bullet"/>
      <w:lvlText w:val=""/>
      <w:lvlJc w:val="left"/>
      <w:pPr>
        <w:ind w:left="6160" w:hanging="360"/>
      </w:pPr>
      <w:rPr>
        <w:rFonts w:ascii="Symbol" w:hAnsi="Symbol" w:hint="default"/>
      </w:rPr>
    </w:lvl>
    <w:lvl w:ilvl="7" w:tplc="04190003" w:tentative="1">
      <w:start w:val="1"/>
      <w:numFmt w:val="bullet"/>
      <w:lvlText w:val="o"/>
      <w:lvlJc w:val="left"/>
      <w:pPr>
        <w:ind w:left="6880" w:hanging="360"/>
      </w:pPr>
      <w:rPr>
        <w:rFonts w:ascii="Courier New" w:hAnsi="Courier New" w:cs="Courier New" w:hint="default"/>
      </w:rPr>
    </w:lvl>
    <w:lvl w:ilvl="8" w:tplc="04190005" w:tentative="1">
      <w:start w:val="1"/>
      <w:numFmt w:val="bullet"/>
      <w:lvlText w:val=""/>
      <w:lvlJc w:val="left"/>
      <w:pPr>
        <w:ind w:left="7600" w:hanging="360"/>
      </w:pPr>
      <w:rPr>
        <w:rFonts w:ascii="Wingdings" w:hAnsi="Wingdings" w:hint="default"/>
      </w:rPr>
    </w:lvl>
  </w:abstractNum>
  <w:abstractNum w:abstractNumId="33" w15:restartNumberingAfterBreak="0">
    <w:nsid w:val="12713346"/>
    <w:multiLevelType w:val="hybridMultilevel"/>
    <w:tmpl w:val="7FF420E4"/>
    <w:lvl w:ilvl="0" w:tplc="264487DC">
      <w:start w:val="1"/>
      <w:numFmt w:val="bullet"/>
      <w:pStyle w:val="a2"/>
      <w:lvlText w:val="–"/>
      <w:lvlJc w:val="left"/>
      <w:pPr>
        <w:tabs>
          <w:tab w:val="num" w:pos="964"/>
        </w:tabs>
        <w:ind w:left="964" w:hanging="255"/>
      </w:pPr>
      <w:rPr>
        <w:rFonts w:ascii="Times New Roman" w:hAnsi="Times New Roman" w:hint="default"/>
      </w:rPr>
    </w:lvl>
    <w:lvl w:ilvl="1" w:tplc="0419000F"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44979F5"/>
    <w:multiLevelType w:val="multilevel"/>
    <w:tmpl w:val="0419001F"/>
    <w:lvl w:ilvl="0">
      <w:start w:val="1"/>
      <w:numFmt w:val="decimal"/>
      <w:lvlText w:val="%1."/>
      <w:lvlJc w:val="left"/>
      <w:pPr>
        <w:ind w:left="360" w:hanging="360"/>
      </w:pPr>
      <w:rPr>
        <w:rFonts w:hint="default"/>
        <w:b/>
        <w:bCs w:val="0"/>
        <w:i w:val="0"/>
        <w:iCs w:val="0"/>
        <w:caps w:val="0"/>
        <w:smallCaps w:val="0"/>
        <w:strike w:val="0"/>
        <w:dstrike w:val="0"/>
        <w:vanish w:val="0"/>
        <w:color w:val="auto"/>
        <w:spacing w:val="0"/>
        <w:w w:val="100"/>
        <w:kern w:val="0"/>
        <w:position w:val="0"/>
        <w:sz w:val="28"/>
        <w:szCs w:val="22"/>
        <w:u w:val="none" w:color="000000"/>
        <w:vertAlign w:val="baseline"/>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15F34FBA"/>
    <w:multiLevelType w:val="hybridMultilevel"/>
    <w:tmpl w:val="D09809F2"/>
    <w:lvl w:ilvl="0" w:tplc="0CB618A8">
      <w:start w:val="1"/>
      <w:numFmt w:val="bullet"/>
      <w:lvlText w:val="−"/>
      <w:lvlJc w:val="left"/>
      <w:pPr>
        <w:ind w:left="1429" w:hanging="360"/>
      </w:pPr>
      <w:rPr>
        <w:rFonts w:ascii="Times New Roman" w:hAnsi="Times New Roman" w:hint="default"/>
      </w:rPr>
    </w:lvl>
    <w:lvl w:ilvl="1" w:tplc="585E7BF0" w:tentative="1">
      <w:start w:val="1"/>
      <w:numFmt w:val="bullet"/>
      <w:lvlText w:val="o"/>
      <w:lvlJc w:val="left"/>
      <w:pPr>
        <w:ind w:left="2149" w:hanging="360"/>
      </w:pPr>
      <w:rPr>
        <w:rFonts w:ascii="Courier New" w:hAnsi="Courier New" w:cs="Courier New" w:hint="default"/>
      </w:rPr>
    </w:lvl>
    <w:lvl w:ilvl="2" w:tplc="33443B6A" w:tentative="1">
      <w:start w:val="1"/>
      <w:numFmt w:val="bullet"/>
      <w:lvlText w:val=""/>
      <w:lvlJc w:val="left"/>
      <w:pPr>
        <w:ind w:left="2869" w:hanging="360"/>
      </w:pPr>
      <w:rPr>
        <w:rFonts w:ascii="Wingdings" w:hAnsi="Wingdings" w:hint="default"/>
      </w:rPr>
    </w:lvl>
    <w:lvl w:ilvl="3" w:tplc="99B8B78A" w:tentative="1">
      <w:start w:val="1"/>
      <w:numFmt w:val="bullet"/>
      <w:lvlText w:val=""/>
      <w:lvlJc w:val="left"/>
      <w:pPr>
        <w:ind w:left="3589" w:hanging="360"/>
      </w:pPr>
      <w:rPr>
        <w:rFonts w:ascii="Symbol" w:hAnsi="Symbol" w:hint="default"/>
      </w:rPr>
    </w:lvl>
    <w:lvl w:ilvl="4" w:tplc="C7F6C1A2" w:tentative="1">
      <w:start w:val="1"/>
      <w:numFmt w:val="bullet"/>
      <w:lvlText w:val="o"/>
      <w:lvlJc w:val="left"/>
      <w:pPr>
        <w:ind w:left="4309" w:hanging="360"/>
      </w:pPr>
      <w:rPr>
        <w:rFonts w:ascii="Courier New" w:hAnsi="Courier New" w:cs="Courier New" w:hint="default"/>
      </w:rPr>
    </w:lvl>
    <w:lvl w:ilvl="5" w:tplc="D68A23FC" w:tentative="1">
      <w:start w:val="1"/>
      <w:numFmt w:val="bullet"/>
      <w:lvlText w:val=""/>
      <w:lvlJc w:val="left"/>
      <w:pPr>
        <w:ind w:left="5029" w:hanging="360"/>
      </w:pPr>
      <w:rPr>
        <w:rFonts w:ascii="Wingdings" w:hAnsi="Wingdings" w:hint="default"/>
      </w:rPr>
    </w:lvl>
    <w:lvl w:ilvl="6" w:tplc="E84AF744" w:tentative="1">
      <w:start w:val="1"/>
      <w:numFmt w:val="bullet"/>
      <w:lvlText w:val=""/>
      <w:lvlJc w:val="left"/>
      <w:pPr>
        <w:ind w:left="5749" w:hanging="360"/>
      </w:pPr>
      <w:rPr>
        <w:rFonts w:ascii="Symbol" w:hAnsi="Symbol" w:hint="default"/>
      </w:rPr>
    </w:lvl>
    <w:lvl w:ilvl="7" w:tplc="9D902E26" w:tentative="1">
      <w:start w:val="1"/>
      <w:numFmt w:val="bullet"/>
      <w:lvlText w:val="o"/>
      <w:lvlJc w:val="left"/>
      <w:pPr>
        <w:ind w:left="6469" w:hanging="360"/>
      </w:pPr>
      <w:rPr>
        <w:rFonts w:ascii="Courier New" w:hAnsi="Courier New" w:cs="Courier New" w:hint="default"/>
      </w:rPr>
    </w:lvl>
    <w:lvl w:ilvl="8" w:tplc="CA6ABFCC" w:tentative="1">
      <w:start w:val="1"/>
      <w:numFmt w:val="bullet"/>
      <w:lvlText w:val=""/>
      <w:lvlJc w:val="left"/>
      <w:pPr>
        <w:ind w:left="7189" w:hanging="360"/>
      </w:pPr>
      <w:rPr>
        <w:rFonts w:ascii="Wingdings" w:hAnsi="Wingdings" w:hint="default"/>
      </w:rPr>
    </w:lvl>
  </w:abstractNum>
  <w:abstractNum w:abstractNumId="36" w15:restartNumberingAfterBreak="0">
    <w:nsid w:val="17E027BB"/>
    <w:multiLevelType w:val="hybridMultilevel"/>
    <w:tmpl w:val="B6A8E476"/>
    <w:lvl w:ilvl="0" w:tplc="FFFFFFFF">
      <w:start w:val="1"/>
      <w:numFmt w:val="decimal"/>
      <w:pStyle w:val="S3"/>
      <w:lvlText w:val="%1)"/>
      <w:lvlJc w:val="left"/>
      <w:pPr>
        <w:tabs>
          <w:tab w:val="num" w:pos="1188"/>
        </w:tabs>
        <w:ind w:left="0" w:firstLine="737"/>
      </w:pPr>
      <w:rPr>
        <w:rFonts w:cs="Times New Roman"/>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7" w15:restartNumberingAfterBreak="0">
    <w:nsid w:val="183B449C"/>
    <w:multiLevelType w:val="hybridMultilevel"/>
    <w:tmpl w:val="FFA888A6"/>
    <w:lvl w:ilvl="0" w:tplc="00949394">
      <w:start w:val="1"/>
      <w:numFmt w:val="decimal"/>
      <w:pStyle w:val="a3"/>
      <w:lvlText w:val="Таблица %1"/>
      <w:lvlJc w:val="left"/>
      <w:pPr>
        <w:tabs>
          <w:tab w:val="num" w:pos="8160"/>
        </w:tabs>
        <w:ind w:left="8160"/>
      </w:pPr>
      <w:rPr>
        <w:rFonts w:ascii="Times New Roman" w:hAnsi="Times New Roman" w:cs="Times New Roman"/>
        <w:b w:val="0"/>
        <w:bCs w:val="0"/>
        <w:iCs w:val="0"/>
        <w:caps w:val="0"/>
        <w:smallCaps w:val="0"/>
        <w:strike w:val="0"/>
        <w:dstrike w:val="0"/>
        <w:vanish w:val="0"/>
        <w:spacing w:val="0"/>
        <w:kern w:val="0"/>
        <w:position w:val="0"/>
        <w:u w:val="none"/>
        <w:vertAlign w:val="baseline"/>
      </w:rPr>
    </w:lvl>
    <w:lvl w:ilvl="1" w:tplc="F7BC7976">
      <w:start w:val="1"/>
      <w:numFmt w:val="bullet"/>
      <w:lvlText w:val=""/>
      <w:lvlJc w:val="left"/>
      <w:pPr>
        <w:tabs>
          <w:tab w:val="num" w:pos="2160"/>
        </w:tabs>
        <w:ind w:left="2160" w:hanging="360"/>
      </w:pPr>
      <w:rPr>
        <w:rFonts w:ascii="Symbol" w:hAnsi="Symbol" w:hint="default"/>
      </w:rPr>
    </w:lvl>
    <w:lvl w:ilvl="2" w:tplc="2CF88B8A" w:tentative="1">
      <w:start w:val="1"/>
      <w:numFmt w:val="lowerRoman"/>
      <w:lvlText w:val="%3."/>
      <w:lvlJc w:val="right"/>
      <w:pPr>
        <w:tabs>
          <w:tab w:val="num" w:pos="2880"/>
        </w:tabs>
        <w:ind w:left="2880" w:hanging="180"/>
      </w:pPr>
      <w:rPr>
        <w:rFonts w:cs="Times New Roman"/>
      </w:rPr>
    </w:lvl>
    <w:lvl w:ilvl="3" w:tplc="B596D96E">
      <w:start w:val="1"/>
      <w:numFmt w:val="decimal"/>
      <w:lvlText w:val="%4."/>
      <w:lvlJc w:val="left"/>
      <w:pPr>
        <w:tabs>
          <w:tab w:val="num" w:pos="3600"/>
        </w:tabs>
        <w:ind w:left="3600" w:hanging="360"/>
      </w:pPr>
      <w:rPr>
        <w:rFonts w:ascii="Times New Roman" w:hAnsi="Times New Roman" w:cs="Times New Roman"/>
        <w:b w:val="0"/>
        <w:bCs w:val="0"/>
        <w:iCs w:val="0"/>
        <w:caps w:val="0"/>
        <w:smallCaps w:val="0"/>
        <w:strike w:val="0"/>
        <w:dstrike w:val="0"/>
        <w:vanish w:val="0"/>
        <w:spacing w:val="0"/>
        <w:kern w:val="0"/>
        <w:position w:val="0"/>
        <w:u w:val="none"/>
        <w:vertAlign w:val="baseline"/>
      </w:rPr>
    </w:lvl>
    <w:lvl w:ilvl="4" w:tplc="11F2B346" w:tentative="1">
      <w:start w:val="1"/>
      <w:numFmt w:val="lowerLetter"/>
      <w:lvlText w:val="%5."/>
      <w:lvlJc w:val="left"/>
      <w:pPr>
        <w:tabs>
          <w:tab w:val="num" w:pos="4320"/>
        </w:tabs>
        <w:ind w:left="4320" w:hanging="360"/>
      </w:pPr>
      <w:rPr>
        <w:rFonts w:cs="Times New Roman"/>
      </w:rPr>
    </w:lvl>
    <w:lvl w:ilvl="5" w:tplc="1FB012A0" w:tentative="1">
      <w:start w:val="1"/>
      <w:numFmt w:val="lowerRoman"/>
      <w:lvlText w:val="%6."/>
      <w:lvlJc w:val="right"/>
      <w:pPr>
        <w:tabs>
          <w:tab w:val="num" w:pos="5040"/>
        </w:tabs>
        <w:ind w:left="5040" w:hanging="180"/>
      </w:pPr>
      <w:rPr>
        <w:rFonts w:cs="Times New Roman"/>
      </w:rPr>
    </w:lvl>
    <w:lvl w:ilvl="6" w:tplc="CDCA49BC" w:tentative="1">
      <w:start w:val="1"/>
      <w:numFmt w:val="decimal"/>
      <w:lvlText w:val="%7."/>
      <w:lvlJc w:val="left"/>
      <w:pPr>
        <w:tabs>
          <w:tab w:val="num" w:pos="5760"/>
        </w:tabs>
        <w:ind w:left="5760" w:hanging="360"/>
      </w:pPr>
      <w:rPr>
        <w:rFonts w:cs="Times New Roman"/>
      </w:rPr>
    </w:lvl>
    <w:lvl w:ilvl="7" w:tplc="1B666B78" w:tentative="1">
      <w:start w:val="1"/>
      <w:numFmt w:val="lowerLetter"/>
      <w:lvlText w:val="%8."/>
      <w:lvlJc w:val="left"/>
      <w:pPr>
        <w:tabs>
          <w:tab w:val="num" w:pos="6480"/>
        </w:tabs>
        <w:ind w:left="6480" w:hanging="360"/>
      </w:pPr>
      <w:rPr>
        <w:rFonts w:cs="Times New Roman"/>
      </w:rPr>
    </w:lvl>
    <w:lvl w:ilvl="8" w:tplc="78888352" w:tentative="1">
      <w:start w:val="1"/>
      <w:numFmt w:val="lowerRoman"/>
      <w:lvlText w:val="%9."/>
      <w:lvlJc w:val="right"/>
      <w:pPr>
        <w:tabs>
          <w:tab w:val="num" w:pos="7200"/>
        </w:tabs>
        <w:ind w:left="7200" w:hanging="180"/>
      </w:pPr>
      <w:rPr>
        <w:rFonts w:cs="Times New Roman"/>
      </w:rPr>
    </w:lvl>
  </w:abstractNum>
  <w:abstractNum w:abstractNumId="38" w15:restartNumberingAfterBreak="0">
    <w:nsid w:val="19272F5C"/>
    <w:multiLevelType w:val="hybridMultilevel"/>
    <w:tmpl w:val="6122DDD6"/>
    <w:lvl w:ilvl="0" w:tplc="FFFFFFFF">
      <w:start w:val="1"/>
      <w:numFmt w:val="bullet"/>
      <w:pStyle w:val="a4"/>
      <w:lvlText w:val=""/>
      <w:lvlJc w:val="left"/>
      <w:pPr>
        <w:ind w:left="1211"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19592E35"/>
    <w:multiLevelType w:val="hybridMultilevel"/>
    <w:tmpl w:val="A702958C"/>
    <w:lvl w:ilvl="0" w:tplc="729EB82A">
      <w:start w:val="1"/>
      <w:numFmt w:val="decimal"/>
      <w:lvlText w:val="%1."/>
      <w:lvlJc w:val="left"/>
      <w:pPr>
        <w:ind w:left="1211" w:hanging="360"/>
      </w:pPr>
      <w:rPr>
        <w:rFonts w:hint="default"/>
      </w:rPr>
    </w:lvl>
    <w:lvl w:ilvl="1" w:tplc="04190019">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0" w15:restartNumberingAfterBreak="0">
    <w:nsid w:val="19D35E80"/>
    <w:multiLevelType w:val="hybridMultilevel"/>
    <w:tmpl w:val="AF7E145C"/>
    <w:lvl w:ilvl="0" w:tplc="FFFFFFFF">
      <w:start w:val="1"/>
      <w:numFmt w:val="bullet"/>
      <w:lvlText w:val="–"/>
      <w:lvlJc w:val="left"/>
      <w:pPr>
        <w:tabs>
          <w:tab w:val="num" w:pos="1684"/>
        </w:tabs>
        <w:ind w:left="1684" w:hanging="255"/>
      </w:pPr>
      <w:rPr>
        <w:rFonts w:ascii="Times New Roman" w:hAnsi="Times New Roman" w:cs="Times New Roman"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1A107DF7"/>
    <w:multiLevelType w:val="multilevel"/>
    <w:tmpl w:val="08642C52"/>
    <w:lvl w:ilvl="0">
      <w:start w:val="1"/>
      <w:numFmt w:val="decimal"/>
      <w:lvlText w:val="%1."/>
      <w:lvlJc w:val="left"/>
      <w:pPr>
        <w:tabs>
          <w:tab w:val="num" w:pos="360"/>
        </w:tabs>
        <w:ind w:left="360" w:hanging="360"/>
      </w:pPr>
    </w:lvl>
    <w:lvl w:ilvl="1">
      <w:start w:val="10"/>
      <w:numFmt w:val="decimal"/>
      <w:isLgl/>
      <w:lvlText w:val="%1.%2."/>
      <w:lvlJc w:val="left"/>
      <w:pPr>
        <w:ind w:left="1179" w:hanging="825"/>
      </w:pPr>
      <w:rPr>
        <w:rFonts w:hint="default"/>
      </w:rPr>
    </w:lvl>
    <w:lvl w:ilvl="2">
      <w:start w:val="4"/>
      <w:numFmt w:val="decimal"/>
      <w:isLgl/>
      <w:lvlText w:val="%1.%2.%3."/>
      <w:lvlJc w:val="left"/>
      <w:pPr>
        <w:ind w:left="1533" w:hanging="825"/>
      </w:pPr>
      <w:rPr>
        <w:rFonts w:hint="default"/>
      </w:rPr>
    </w:lvl>
    <w:lvl w:ilvl="3">
      <w:start w:val="1"/>
      <w:numFmt w:val="decimal"/>
      <w:isLgl/>
      <w:lvlText w:val="%1.%2.%3.%4."/>
      <w:lvlJc w:val="left"/>
      <w:pPr>
        <w:ind w:left="2142" w:hanging="108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3210" w:hanging="1440"/>
      </w:pPr>
      <w:rPr>
        <w:rFonts w:hint="default"/>
      </w:rPr>
    </w:lvl>
    <w:lvl w:ilvl="6">
      <w:start w:val="1"/>
      <w:numFmt w:val="decimal"/>
      <w:isLgl/>
      <w:lvlText w:val="%1.%2.%3.%4.%5.%6.%7."/>
      <w:lvlJc w:val="left"/>
      <w:pPr>
        <w:ind w:left="3924" w:hanging="1800"/>
      </w:pPr>
      <w:rPr>
        <w:rFonts w:hint="default"/>
      </w:rPr>
    </w:lvl>
    <w:lvl w:ilvl="7">
      <w:start w:val="1"/>
      <w:numFmt w:val="decimal"/>
      <w:isLgl/>
      <w:lvlText w:val="%1.%2.%3.%4.%5.%6.%7.%8."/>
      <w:lvlJc w:val="left"/>
      <w:pPr>
        <w:ind w:left="4278" w:hanging="1800"/>
      </w:pPr>
      <w:rPr>
        <w:rFonts w:hint="default"/>
      </w:rPr>
    </w:lvl>
    <w:lvl w:ilvl="8">
      <w:start w:val="1"/>
      <w:numFmt w:val="decimal"/>
      <w:isLgl/>
      <w:lvlText w:val="%1.%2.%3.%4.%5.%6.%7.%8.%9."/>
      <w:lvlJc w:val="left"/>
      <w:pPr>
        <w:ind w:left="4992" w:hanging="2160"/>
      </w:pPr>
      <w:rPr>
        <w:rFonts w:hint="default"/>
      </w:rPr>
    </w:lvl>
  </w:abstractNum>
  <w:abstractNum w:abstractNumId="42" w15:restartNumberingAfterBreak="0">
    <w:nsid w:val="1B640EE1"/>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1C0B7994"/>
    <w:multiLevelType w:val="multilevel"/>
    <w:tmpl w:val="04190023"/>
    <w:styleLink w:val="20"/>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4" w15:restartNumberingAfterBreak="0">
    <w:nsid w:val="1C68094A"/>
    <w:multiLevelType w:val="hybridMultilevel"/>
    <w:tmpl w:val="F4EE0C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E6E1E7E"/>
    <w:multiLevelType w:val="multilevel"/>
    <w:tmpl w:val="0419001F"/>
    <w:lvl w:ilvl="0">
      <w:start w:val="1"/>
      <w:numFmt w:val="decimal"/>
      <w:lvlText w:val="%1."/>
      <w:lvlJc w:val="left"/>
      <w:pPr>
        <w:ind w:left="360" w:hanging="360"/>
      </w:pPr>
      <w:rPr>
        <w:rFonts w:hint="default"/>
        <w:b/>
        <w:bCs w:val="0"/>
        <w:i w:val="0"/>
        <w:iCs w:val="0"/>
        <w:caps w:val="0"/>
        <w:smallCaps w:val="0"/>
        <w:strike w:val="0"/>
        <w:dstrike w:val="0"/>
        <w:vanish w:val="0"/>
        <w:color w:val="auto"/>
        <w:spacing w:val="0"/>
        <w:w w:val="100"/>
        <w:kern w:val="0"/>
        <w:position w:val="0"/>
        <w:sz w:val="28"/>
        <w:szCs w:val="22"/>
        <w:u w:val="none" w:color="000000"/>
        <w:vertAlign w:val="baseline"/>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1EB424E9"/>
    <w:multiLevelType w:val="hybridMultilevel"/>
    <w:tmpl w:val="6F2EB0B0"/>
    <w:lvl w:ilvl="0" w:tplc="77C89354">
      <w:start w:val="1"/>
      <w:numFmt w:val="decimal"/>
      <w:pStyle w:val="a5"/>
      <w:lvlText w:val="Таблица %1"/>
      <w:lvlJc w:val="left"/>
      <w:pPr>
        <w:tabs>
          <w:tab w:val="num" w:pos="0"/>
        </w:tabs>
      </w:pPr>
      <w:rPr>
        <w:rFonts w:cs="Times New Roman" w:hint="default"/>
      </w:rPr>
    </w:lvl>
    <w:lvl w:ilvl="1" w:tplc="7E424C72" w:tentative="1">
      <w:start w:val="1"/>
      <w:numFmt w:val="lowerLetter"/>
      <w:lvlText w:val="%2."/>
      <w:lvlJc w:val="left"/>
      <w:pPr>
        <w:tabs>
          <w:tab w:val="num" w:pos="1440"/>
        </w:tabs>
        <w:ind w:left="1440" w:hanging="360"/>
      </w:pPr>
      <w:rPr>
        <w:rFonts w:cs="Times New Roman"/>
      </w:rPr>
    </w:lvl>
    <w:lvl w:ilvl="2" w:tplc="3F087B0A" w:tentative="1">
      <w:start w:val="1"/>
      <w:numFmt w:val="lowerRoman"/>
      <w:lvlText w:val="%3."/>
      <w:lvlJc w:val="right"/>
      <w:pPr>
        <w:tabs>
          <w:tab w:val="num" w:pos="2160"/>
        </w:tabs>
        <w:ind w:left="2160" w:hanging="180"/>
      </w:pPr>
      <w:rPr>
        <w:rFonts w:cs="Times New Roman"/>
      </w:rPr>
    </w:lvl>
    <w:lvl w:ilvl="3" w:tplc="A46E7ADA" w:tentative="1">
      <w:start w:val="1"/>
      <w:numFmt w:val="decimal"/>
      <w:lvlText w:val="%4."/>
      <w:lvlJc w:val="left"/>
      <w:pPr>
        <w:tabs>
          <w:tab w:val="num" w:pos="2880"/>
        </w:tabs>
        <w:ind w:left="2880" w:hanging="360"/>
      </w:pPr>
      <w:rPr>
        <w:rFonts w:cs="Times New Roman"/>
      </w:rPr>
    </w:lvl>
    <w:lvl w:ilvl="4" w:tplc="80D033A6" w:tentative="1">
      <w:start w:val="1"/>
      <w:numFmt w:val="lowerLetter"/>
      <w:lvlText w:val="%5."/>
      <w:lvlJc w:val="left"/>
      <w:pPr>
        <w:tabs>
          <w:tab w:val="num" w:pos="3600"/>
        </w:tabs>
        <w:ind w:left="3600" w:hanging="360"/>
      </w:pPr>
      <w:rPr>
        <w:rFonts w:cs="Times New Roman"/>
      </w:rPr>
    </w:lvl>
    <w:lvl w:ilvl="5" w:tplc="DC287582" w:tentative="1">
      <w:start w:val="1"/>
      <w:numFmt w:val="lowerRoman"/>
      <w:lvlText w:val="%6."/>
      <w:lvlJc w:val="right"/>
      <w:pPr>
        <w:tabs>
          <w:tab w:val="num" w:pos="4320"/>
        </w:tabs>
        <w:ind w:left="4320" w:hanging="180"/>
      </w:pPr>
      <w:rPr>
        <w:rFonts w:cs="Times New Roman"/>
      </w:rPr>
    </w:lvl>
    <w:lvl w:ilvl="6" w:tplc="62FA718C" w:tentative="1">
      <w:start w:val="1"/>
      <w:numFmt w:val="decimal"/>
      <w:lvlText w:val="%7."/>
      <w:lvlJc w:val="left"/>
      <w:pPr>
        <w:tabs>
          <w:tab w:val="num" w:pos="5040"/>
        </w:tabs>
        <w:ind w:left="5040" w:hanging="360"/>
      </w:pPr>
      <w:rPr>
        <w:rFonts w:cs="Times New Roman"/>
      </w:rPr>
    </w:lvl>
    <w:lvl w:ilvl="7" w:tplc="6E60D194" w:tentative="1">
      <w:start w:val="1"/>
      <w:numFmt w:val="lowerLetter"/>
      <w:lvlText w:val="%8."/>
      <w:lvlJc w:val="left"/>
      <w:pPr>
        <w:tabs>
          <w:tab w:val="num" w:pos="5760"/>
        </w:tabs>
        <w:ind w:left="5760" w:hanging="360"/>
      </w:pPr>
      <w:rPr>
        <w:rFonts w:cs="Times New Roman"/>
      </w:rPr>
    </w:lvl>
    <w:lvl w:ilvl="8" w:tplc="CD441F6E" w:tentative="1">
      <w:start w:val="1"/>
      <w:numFmt w:val="lowerRoman"/>
      <w:lvlText w:val="%9."/>
      <w:lvlJc w:val="right"/>
      <w:pPr>
        <w:tabs>
          <w:tab w:val="num" w:pos="6480"/>
        </w:tabs>
        <w:ind w:left="6480" w:hanging="180"/>
      </w:pPr>
      <w:rPr>
        <w:rFonts w:cs="Times New Roman"/>
      </w:rPr>
    </w:lvl>
  </w:abstractNum>
  <w:abstractNum w:abstractNumId="47" w15:restartNumberingAfterBreak="0">
    <w:nsid w:val="1EEB43BC"/>
    <w:multiLevelType w:val="hybridMultilevel"/>
    <w:tmpl w:val="19D4600C"/>
    <w:styleLink w:val="213"/>
    <w:lvl w:ilvl="0" w:tplc="FFFFFFFF">
      <w:start w:val="1"/>
      <w:numFmt w:val="decimal"/>
      <w:lvlText w:val="%1."/>
      <w:lvlJc w:val="left"/>
      <w:pPr>
        <w:ind w:left="1774" w:hanging="1065"/>
      </w:pPr>
      <w:rPr>
        <w:rFonts w:ascii="Times New Roman" w:hAnsi="Times New Roman" w:cs="Times New Roman" w:hint="default"/>
        <w:b/>
        <w:sz w:val="28"/>
        <w:szCs w:val="28"/>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48" w15:restartNumberingAfterBreak="0">
    <w:nsid w:val="1F814E97"/>
    <w:multiLevelType w:val="hybridMultilevel"/>
    <w:tmpl w:val="6E1E0C02"/>
    <w:styleLink w:val="11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F8C795D"/>
    <w:multiLevelType w:val="hybridMultilevel"/>
    <w:tmpl w:val="81E493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1FD67B5D"/>
    <w:multiLevelType w:val="hybridMultilevel"/>
    <w:tmpl w:val="DFD816A2"/>
    <w:lvl w:ilvl="0" w:tplc="FFFFFFFF">
      <w:start w:val="1"/>
      <w:numFmt w:val="bullet"/>
      <w:lvlText w:val="–"/>
      <w:lvlJc w:val="left"/>
      <w:pPr>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1" w15:restartNumberingAfterBreak="0">
    <w:nsid w:val="206B6A88"/>
    <w:multiLevelType w:val="hybridMultilevel"/>
    <w:tmpl w:val="7DBC3CBA"/>
    <w:lvl w:ilvl="0" w:tplc="5E122DFE">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52" w15:restartNumberingAfterBreak="0">
    <w:nsid w:val="208B1B64"/>
    <w:multiLevelType w:val="hybridMultilevel"/>
    <w:tmpl w:val="7F0C828E"/>
    <w:lvl w:ilvl="0" w:tplc="BEE00C24">
      <w:start w:val="1"/>
      <w:numFmt w:val="decimal"/>
      <w:pStyle w:val="xl24"/>
      <w:lvlText w:val="Таблица %1"/>
      <w:lvlJc w:val="left"/>
      <w:pPr>
        <w:tabs>
          <w:tab w:val="num" w:pos="7590"/>
        </w:tabs>
        <w:ind w:left="7590" w:hanging="360"/>
      </w:pPr>
      <w:rPr>
        <w:rFonts w:hint="default"/>
        <w:sz w:val="24"/>
        <w:szCs w:val="24"/>
      </w:rPr>
    </w:lvl>
    <w:lvl w:ilvl="1" w:tplc="04190019" w:tentative="1">
      <w:start w:val="1"/>
      <w:numFmt w:val="lowerLetter"/>
      <w:lvlText w:val="%2."/>
      <w:lvlJc w:val="left"/>
      <w:pPr>
        <w:tabs>
          <w:tab w:val="num" w:pos="7601"/>
        </w:tabs>
        <w:ind w:left="7601" w:hanging="360"/>
      </w:pPr>
    </w:lvl>
    <w:lvl w:ilvl="2" w:tplc="0419001B" w:tentative="1">
      <w:start w:val="1"/>
      <w:numFmt w:val="lowerRoman"/>
      <w:lvlText w:val="%3."/>
      <w:lvlJc w:val="right"/>
      <w:pPr>
        <w:tabs>
          <w:tab w:val="num" w:pos="8321"/>
        </w:tabs>
        <w:ind w:left="8321" w:hanging="180"/>
      </w:pPr>
    </w:lvl>
    <w:lvl w:ilvl="3" w:tplc="0419000F">
      <w:start w:val="1"/>
      <w:numFmt w:val="decimal"/>
      <w:lvlText w:val="%4."/>
      <w:lvlJc w:val="left"/>
      <w:pPr>
        <w:tabs>
          <w:tab w:val="num" w:pos="9041"/>
        </w:tabs>
        <w:ind w:left="9041" w:hanging="360"/>
      </w:pPr>
    </w:lvl>
    <w:lvl w:ilvl="4" w:tplc="04190019" w:tentative="1">
      <w:start w:val="1"/>
      <w:numFmt w:val="lowerLetter"/>
      <w:lvlText w:val="%5."/>
      <w:lvlJc w:val="left"/>
      <w:pPr>
        <w:tabs>
          <w:tab w:val="num" w:pos="9761"/>
        </w:tabs>
        <w:ind w:left="9761" w:hanging="360"/>
      </w:pPr>
    </w:lvl>
    <w:lvl w:ilvl="5" w:tplc="0419001B" w:tentative="1">
      <w:start w:val="1"/>
      <w:numFmt w:val="lowerRoman"/>
      <w:lvlText w:val="%6."/>
      <w:lvlJc w:val="right"/>
      <w:pPr>
        <w:tabs>
          <w:tab w:val="num" w:pos="10481"/>
        </w:tabs>
        <w:ind w:left="10481" w:hanging="180"/>
      </w:pPr>
    </w:lvl>
    <w:lvl w:ilvl="6" w:tplc="0419000F" w:tentative="1">
      <w:start w:val="1"/>
      <w:numFmt w:val="decimal"/>
      <w:lvlText w:val="%7."/>
      <w:lvlJc w:val="left"/>
      <w:pPr>
        <w:tabs>
          <w:tab w:val="num" w:pos="11201"/>
        </w:tabs>
        <w:ind w:left="11201" w:hanging="360"/>
      </w:pPr>
    </w:lvl>
    <w:lvl w:ilvl="7" w:tplc="04190019" w:tentative="1">
      <w:start w:val="1"/>
      <w:numFmt w:val="lowerLetter"/>
      <w:lvlText w:val="%8."/>
      <w:lvlJc w:val="left"/>
      <w:pPr>
        <w:tabs>
          <w:tab w:val="num" w:pos="11921"/>
        </w:tabs>
        <w:ind w:left="11921" w:hanging="360"/>
      </w:pPr>
    </w:lvl>
    <w:lvl w:ilvl="8" w:tplc="0419001B" w:tentative="1">
      <w:start w:val="1"/>
      <w:numFmt w:val="lowerRoman"/>
      <w:lvlText w:val="%9."/>
      <w:lvlJc w:val="right"/>
      <w:pPr>
        <w:tabs>
          <w:tab w:val="num" w:pos="12641"/>
        </w:tabs>
        <w:ind w:left="12641" w:hanging="180"/>
      </w:pPr>
    </w:lvl>
  </w:abstractNum>
  <w:abstractNum w:abstractNumId="53" w15:restartNumberingAfterBreak="0">
    <w:nsid w:val="208C4955"/>
    <w:multiLevelType w:val="multilevel"/>
    <w:tmpl w:val="225A4792"/>
    <w:styleLink w:val="21"/>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281777B"/>
    <w:multiLevelType w:val="hybridMultilevel"/>
    <w:tmpl w:val="6F360C48"/>
    <w:lvl w:ilvl="0" w:tplc="430C97CA">
      <w:start w:val="1"/>
      <w:numFmt w:val="upperRoman"/>
      <w:pStyle w:val="a6"/>
      <w:lvlText w:val="%1."/>
      <w:lvlJc w:val="right"/>
      <w:pPr>
        <w:tabs>
          <w:tab w:val="num" w:pos="2160"/>
        </w:tabs>
        <w:ind w:left="2160" w:hanging="180"/>
      </w:pPr>
      <w:rPr>
        <w:rFonts w:cs="Times New Roman" w:hint="default"/>
      </w:rPr>
    </w:lvl>
    <w:lvl w:ilvl="1" w:tplc="04190019">
      <w:start w:val="1"/>
      <w:numFmt w:val="lowerLetter"/>
      <w:lvlText w:val="%2."/>
      <w:lvlJc w:val="left"/>
      <w:pPr>
        <w:tabs>
          <w:tab w:val="num" w:pos="2340"/>
        </w:tabs>
        <w:ind w:left="2340" w:hanging="360"/>
      </w:pPr>
      <w:rPr>
        <w:rFonts w:cs="Times New Roman"/>
      </w:rPr>
    </w:lvl>
    <w:lvl w:ilvl="2" w:tplc="0419001B">
      <w:start w:val="2"/>
      <w:numFmt w:val="bullet"/>
      <w:lvlText w:val=""/>
      <w:lvlJc w:val="left"/>
      <w:pPr>
        <w:tabs>
          <w:tab w:val="num" w:pos="3220"/>
        </w:tabs>
        <w:ind w:left="2880"/>
      </w:pPr>
      <w:rPr>
        <w:rFonts w:ascii="Symbol" w:hAnsi="Symbol" w:hint="default"/>
      </w:rPr>
    </w:lvl>
    <w:lvl w:ilvl="3" w:tplc="0419000F" w:tentative="1">
      <w:start w:val="1"/>
      <w:numFmt w:val="decimal"/>
      <w:lvlText w:val="%4."/>
      <w:lvlJc w:val="left"/>
      <w:pPr>
        <w:tabs>
          <w:tab w:val="num" w:pos="3780"/>
        </w:tabs>
        <w:ind w:left="3780" w:hanging="360"/>
      </w:pPr>
      <w:rPr>
        <w:rFonts w:cs="Times New Roman"/>
      </w:rPr>
    </w:lvl>
    <w:lvl w:ilvl="4" w:tplc="04190019" w:tentative="1">
      <w:start w:val="1"/>
      <w:numFmt w:val="lowerLetter"/>
      <w:lvlText w:val="%5."/>
      <w:lvlJc w:val="left"/>
      <w:pPr>
        <w:tabs>
          <w:tab w:val="num" w:pos="4500"/>
        </w:tabs>
        <w:ind w:left="4500" w:hanging="360"/>
      </w:pPr>
      <w:rPr>
        <w:rFonts w:cs="Times New Roman"/>
      </w:rPr>
    </w:lvl>
    <w:lvl w:ilvl="5" w:tplc="0419001B" w:tentative="1">
      <w:start w:val="1"/>
      <w:numFmt w:val="lowerRoman"/>
      <w:lvlText w:val="%6."/>
      <w:lvlJc w:val="right"/>
      <w:pPr>
        <w:tabs>
          <w:tab w:val="num" w:pos="5220"/>
        </w:tabs>
        <w:ind w:left="5220" w:hanging="180"/>
      </w:pPr>
      <w:rPr>
        <w:rFonts w:cs="Times New Roman"/>
      </w:rPr>
    </w:lvl>
    <w:lvl w:ilvl="6" w:tplc="0419000F" w:tentative="1">
      <w:start w:val="1"/>
      <w:numFmt w:val="decimal"/>
      <w:lvlText w:val="%7."/>
      <w:lvlJc w:val="left"/>
      <w:pPr>
        <w:tabs>
          <w:tab w:val="num" w:pos="5940"/>
        </w:tabs>
        <w:ind w:left="5940" w:hanging="360"/>
      </w:pPr>
      <w:rPr>
        <w:rFonts w:cs="Times New Roman"/>
      </w:rPr>
    </w:lvl>
    <w:lvl w:ilvl="7" w:tplc="04190019" w:tentative="1">
      <w:start w:val="1"/>
      <w:numFmt w:val="lowerLetter"/>
      <w:lvlText w:val="%8."/>
      <w:lvlJc w:val="left"/>
      <w:pPr>
        <w:tabs>
          <w:tab w:val="num" w:pos="6660"/>
        </w:tabs>
        <w:ind w:left="6660" w:hanging="360"/>
      </w:pPr>
      <w:rPr>
        <w:rFonts w:cs="Times New Roman"/>
      </w:rPr>
    </w:lvl>
    <w:lvl w:ilvl="8" w:tplc="0419001B" w:tentative="1">
      <w:start w:val="1"/>
      <w:numFmt w:val="lowerRoman"/>
      <w:lvlText w:val="%9."/>
      <w:lvlJc w:val="right"/>
      <w:pPr>
        <w:tabs>
          <w:tab w:val="num" w:pos="7380"/>
        </w:tabs>
        <w:ind w:left="7380" w:hanging="180"/>
      </w:pPr>
      <w:rPr>
        <w:rFonts w:cs="Times New Roman"/>
      </w:rPr>
    </w:lvl>
  </w:abstractNum>
  <w:abstractNum w:abstractNumId="55" w15:restartNumberingAfterBreak="0">
    <w:nsid w:val="23CB6120"/>
    <w:multiLevelType w:val="hybridMultilevel"/>
    <w:tmpl w:val="B22CDC70"/>
    <w:styleLink w:val="24"/>
    <w:lvl w:ilvl="0" w:tplc="8C52B594">
      <w:start w:val="1"/>
      <w:numFmt w:val="decimal"/>
      <w:lvlText w:val="%1."/>
      <w:lvlJc w:val="left"/>
      <w:pPr>
        <w:tabs>
          <w:tab w:val="num" w:pos="1037"/>
        </w:tabs>
        <w:ind w:left="1037" w:hanging="360"/>
      </w:pPr>
      <w:rPr>
        <w:rFonts w:cs="Times New Roman"/>
      </w:rPr>
    </w:lvl>
    <w:lvl w:ilvl="1" w:tplc="95DA76E6" w:tentative="1">
      <w:start w:val="1"/>
      <w:numFmt w:val="lowerLetter"/>
      <w:lvlText w:val="%2."/>
      <w:lvlJc w:val="left"/>
      <w:pPr>
        <w:tabs>
          <w:tab w:val="num" w:pos="1757"/>
        </w:tabs>
        <w:ind w:left="1757" w:hanging="360"/>
      </w:pPr>
      <w:rPr>
        <w:rFonts w:cs="Times New Roman"/>
      </w:rPr>
    </w:lvl>
    <w:lvl w:ilvl="2" w:tplc="BD2CF530" w:tentative="1">
      <w:start w:val="1"/>
      <w:numFmt w:val="lowerRoman"/>
      <w:lvlText w:val="%3."/>
      <w:lvlJc w:val="right"/>
      <w:pPr>
        <w:tabs>
          <w:tab w:val="num" w:pos="2477"/>
        </w:tabs>
        <w:ind w:left="2477" w:hanging="180"/>
      </w:pPr>
      <w:rPr>
        <w:rFonts w:cs="Times New Roman"/>
      </w:rPr>
    </w:lvl>
    <w:lvl w:ilvl="3" w:tplc="C21EB00E" w:tentative="1">
      <w:start w:val="1"/>
      <w:numFmt w:val="decimal"/>
      <w:lvlText w:val="%4."/>
      <w:lvlJc w:val="left"/>
      <w:pPr>
        <w:tabs>
          <w:tab w:val="num" w:pos="3197"/>
        </w:tabs>
        <w:ind w:left="3197" w:hanging="360"/>
      </w:pPr>
      <w:rPr>
        <w:rFonts w:cs="Times New Roman"/>
      </w:rPr>
    </w:lvl>
    <w:lvl w:ilvl="4" w:tplc="87E27FEE" w:tentative="1">
      <w:start w:val="1"/>
      <w:numFmt w:val="lowerLetter"/>
      <w:lvlText w:val="%5."/>
      <w:lvlJc w:val="left"/>
      <w:pPr>
        <w:tabs>
          <w:tab w:val="num" w:pos="3917"/>
        </w:tabs>
        <w:ind w:left="3917" w:hanging="360"/>
      </w:pPr>
      <w:rPr>
        <w:rFonts w:cs="Times New Roman"/>
      </w:rPr>
    </w:lvl>
    <w:lvl w:ilvl="5" w:tplc="37621280" w:tentative="1">
      <w:start w:val="1"/>
      <w:numFmt w:val="lowerRoman"/>
      <w:lvlText w:val="%6."/>
      <w:lvlJc w:val="right"/>
      <w:pPr>
        <w:tabs>
          <w:tab w:val="num" w:pos="4637"/>
        </w:tabs>
        <w:ind w:left="4637" w:hanging="180"/>
      </w:pPr>
      <w:rPr>
        <w:rFonts w:cs="Times New Roman"/>
      </w:rPr>
    </w:lvl>
    <w:lvl w:ilvl="6" w:tplc="08BC9978" w:tentative="1">
      <w:start w:val="1"/>
      <w:numFmt w:val="decimal"/>
      <w:lvlText w:val="%7."/>
      <w:lvlJc w:val="left"/>
      <w:pPr>
        <w:tabs>
          <w:tab w:val="num" w:pos="5357"/>
        </w:tabs>
        <w:ind w:left="5357" w:hanging="360"/>
      </w:pPr>
      <w:rPr>
        <w:rFonts w:cs="Times New Roman"/>
      </w:rPr>
    </w:lvl>
    <w:lvl w:ilvl="7" w:tplc="3A22844E" w:tentative="1">
      <w:start w:val="1"/>
      <w:numFmt w:val="lowerLetter"/>
      <w:lvlText w:val="%8."/>
      <w:lvlJc w:val="left"/>
      <w:pPr>
        <w:tabs>
          <w:tab w:val="num" w:pos="6077"/>
        </w:tabs>
        <w:ind w:left="6077" w:hanging="360"/>
      </w:pPr>
      <w:rPr>
        <w:rFonts w:cs="Times New Roman"/>
      </w:rPr>
    </w:lvl>
    <w:lvl w:ilvl="8" w:tplc="43E29CEE" w:tentative="1">
      <w:start w:val="1"/>
      <w:numFmt w:val="lowerRoman"/>
      <w:lvlText w:val="%9."/>
      <w:lvlJc w:val="right"/>
      <w:pPr>
        <w:tabs>
          <w:tab w:val="num" w:pos="6797"/>
        </w:tabs>
        <w:ind w:left="6797" w:hanging="180"/>
      </w:pPr>
      <w:rPr>
        <w:rFonts w:cs="Times New Roman"/>
      </w:rPr>
    </w:lvl>
  </w:abstractNum>
  <w:abstractNum w:abstractNumId="56" w15:restartNumberingAfterBreak="0">
    <w:nsid w:val="240172DE"/>
    <w:multiLevelType w:val="hybridMultilevel"/>
    <w:tmpl w:val="F4D41C42"/>
    <w:lvl w:ilvl="0" w:tplc="A14E9C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15:restartNumberingAfterBreak="0">
    <w:nsid w:val="26374E16"/>
    <w:multiLevelType w:val="hybridMultilevel"/>
    <w:tmpl w:val="D48A6134"/>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8" w15:restartNumberingAfterBreak="0">
    <w:nsid w:val="28D77626"/>
    <w:multiLevelType w:val="hybridMultilevel"/>
    <w:tmpl w:val="A28EB814"/>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59" w15:restartNumberingAfterBreak="0">
    <w:nsid w:val="290C62AA"/>
    <w:multiLevelType w:val="hybridMultilevel"/>
    <w:tmpl w:val="BA3C020C"/>
    <w:lvl w:ilvl="0" w:tplc="4518F8CC">
      <w:start w:val="1"/>
      <w:numFmt w:val="decimal"/>
      <w:lvlText w:val="%1."/>
      <w:lvlJc w:val="left"/>
      <w:pPr>
        <w:tabs>
          <w:tab w:val="num" w:pos="1060"/>
        </w:tabs>
        <w:ind w:left="10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15:restartNumberingAfterBreak="0">
    <w:nsid w:val="2A426775"/>
    <w:multiLevelType w:val="hybridMultilevel"/>
    <w:tmpl w:val="5C102CB8"/>
    <w:styleLink w:val="22"/>
    <w:lvl w:ilvl="0" w:tplc="F0407B24">
      <w:start w:val="1"/>
      <w:numFmt w:val="bullet"/>
      <w:lvlText w:val=""/>
      <w:lvlJc w:val="left"/>
      <w:pPr>
        <w:tabs>
          <w:tab w:val="num" w:pos="794"/>
        </w:tabs>
        <w:ind w:left="794" w:hanging="227"/>
      </w:pPr>
      <w:rPr>
        <w:rFonts w:ascii="Symbol" w:hAnsi="Symbol" w:hint="default"/>
        <w:color w:val="auto"/>
        <w:sz w:val="28"/>
        <w:szCs w:val="28"/>
      </w:rPr>
    </w:lvl>
    <w:lvl w:ilvl="1" w:tplc="7DBE7462" w:tentative="1">
      <w:start w:val="1"/>
      <w:numFmt w:val="bullet"/>
      <w:lvlText w:val="o"/>
      <w:lvlJc w:val="left"/>
      <w:pPr>
        <w:tabs>
          <w:tab w:val="num" w:pos="986"/>
        </w:tabs>
        <w:ind w:left="986" w:hanging="360"/>
      </w:pPr>
      <w:rPr>
        <w:rFonts w:ascii="Courier New" w:hAnsi="Courier New" w:cs="Wingdings" w:hint="default"/>
      </w:rPr>
    </w:lvl>
    <w:lvl w:ilvl="2" w:tplc="2DA207E2" w:tentative="1">
      <w:start w:val="1"/>
      <w:numFmt w:val="bullet"/>
      <w:lvlText w:val=""/>
      <w:lvlJc w:val="left"/>
      <w:pPr>
        <w:tabs>
          <w:tab w:val="num" w:pos="1706"/>
        </w:tabs>
        <w:ind w:left="1706" w:hanging="360"/>
      </w:pPr>
      <w:rPr>
        <w:rFonts w:ascii="Wingdings" w:hAnsi="Wingdings" w:hint="default"/>
      </w:rPr>
    </w:lvl>
    <w:lvl w:ilvl="3" w:tplc="E342E70E" w:tentative="1">
      <w:start w:val="1"/>
      <w:numFmt w:val="bullet"/>
      <w:lvlText w:val=""/>
      <w:lvlJc w:val="left"/>
      <w:pPr>
        <w:tabs>
          <w:tab w:val="num" w:pos="2426"/>
        </w:tabs>
        <w:ind w:left="2426" w:hanging="360"/>
      </w:pPr>
      <w:rPr>
        <w:rFonts w:ascii="Symbol" w:hAnsi="Symbol" w:hint="default"/>
      </w:rPr>
    </w:lvl>
    <w:lvl w:ilvl="4" w:tplc="AFD4DBDE" w:tentative="1">
      <w:start w:val="1"/>
      <w:numFmt w:val="bullet"/>
      <w:lvlText w:val="o"/>
      <w:lvlJc w:val="left"/>
      <w:pPr>
        <w:tabs>
          <w:tab w:val="num" w:pos="3146"/>
        </w:tabs>
        <w:ind w:left="3146" w:hanging="360"/>
      </w:pPr>
      <w:rPr>
        <w:rFonts w:ascii="Courier New" w:hAnsi="Courier New" w:cs="Wingdings" w:hint="default"/>
      </w:rPr>
    </w:lvl>
    <w:lvl w:ilvl="5" w:tplc="6F84AE80" w:tentative="1">
      <w:start w:val="1"/>
      <w:numFmt w:val="bullet"/>
      <w:lvlText w:val=""/>
      <w:lvlJc w:val="left"/>
      <w:pPr>
        <w:tabs>
          <w:tab w:val="num" w:pos="3866"/>
        </w:tabs>
        <w:ind w:left="3866" w:hanging="360"/>
      </w:pPr>
      <w:rPr>
        <w:rFonts w:ascii="Wingdings" w:hAnsi="Wingdings" w:hint="default"/>
      </w:rPr>
    </w:lvl>
    <w:lvl w:ilvl="6" w:tplc="FFF612BC" w:tentative="1">
      <w:start w:val="1"/>
      <w:numFmt w:val="bullet"/>
      <w:lvlText w:val=""/>
      <w:lvlJc w:val="left"/>
      <w:pPr>
        <w:tabs>
          <w:tab w:val="num" w:pos="4586"/>
        </w:tabs>
        <w:ind w:left="4586" w:hanging="360"/>
      </w:pPr>
      <w:rPr>
        <w:rFonts w:ascii="Symbol" w:hAnsi="Symbol" w:hint="default"/>
      </w:rPr>
    </w:lvl>
    <w:lvl w:ilvl="7" w:tplc="1A5A6410" w:tentative="1">
      <w:start w:val="1"/>
      <w:numFmt w:val="bullet"/>
      <w:lvlText w:val="o"/>
      <w:lvlJc w:val="left"/>
      <w:pPr>
        <w:tabs>
          <w:tab w:val="num" w:pos="5306"/>
        </w:tabs>
        <w:ind w:left="5306" w:hanging="360"/>
      </w:pPr>
      <w:rPr>
        <w:rFonts w:ascii="Courier New" w:hAnsi="Courier New" w:cs="Wingdings" w:hint="default"/>
      </w:rPr>
    </w:lvl>
    <w:lvl w:ilvl="8" w:tplc="20A4A5A4" w:tentative="1">
      <w:start w:val="1"/>
      <w:numFmt w:val="bullet"/>
      <w:lvlText w:val=""/>
      <w:lvlJc w:val="left"/>
      <w:pPr>
        <w:tabs>
          <w:tab w:val="num" w:pos="6026"/>
        </w:tabs>
        <w:ind w:left="6026" w:hanging="360"/>
      </w:pPr>
      <w:rPr>
        <w:rFonts w:ascii="Wingdings" w:hAnsi="Wingdings" w:hint="default"/>
      </w:rPr>
    </w:lvl>
  </w:abstractNum>
  <w:abstractNum w:abstractNumId="61" w15:restartNumberingAfterBreak="0">
    <w:nsid w:val="2A786DD5"/>
    <w:multiLevelType w:val="multilevel"/>
    <w:tmpl w:val="0419001F"/>
    <w:styleLink w:val="1ai3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2" w15:restartNumberingAfterBreak="0">
    <w:nsid w:val="2A7A421B"/>
    <w:multiLevelType w:val="hybridMultilevel"/>
    <w:tmpl w:val="A6602E16"/>
    <w:lvl w:ilvl="0" w:tplc="0D7EF6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2B1E531A"/>
    <w:multiLevelType w:val="hybridMultilevel"/>
    <w:tmpl w:val="974E0088"/>
    <w:lvl w:ilvl="0" w:tplc="A14E9C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2BF87B7F"/>
    <w:multiLevelType w:val="hybridMultilevel"/>
    <w:tmpl w:val="FF68D650"/>
    <w:styleLink w:val="CourierNew14125215"/>
    <w:lvl w:ilvl="0" w:tplc="C108D61E">
      <w:start w:val="1"/>
      <w:numFmt w:val="decimal"/>
      <w:lvlText w:val="3.5.1.%1."/>
      <w:lvlJc w:val="left"/>
      <w:pPr>
        <w:ind w:left="3762" w:hanging="360"/>
      </w:pPr>
      <w:rPr>
        <w:rFonts w:hint="default"/>
      </w:rPr>
    </w:lvl>
    <w:lvl w:ilvl="1" w:tplc="04190019" w:tentative="1">
      <w:start w:val="1"/>
      <w:numFmt w:val="lowerLetter"/>
      <w:lvlText w:val="%2."/>
      <w:lvlJc w:val="left"/>
      <w:pPr>
        <w:ind w:left="4482" w:hanging="360"/>
      </w:pPr>
    </w:lvl>
    <w:lvl w:ilvl="2" w:tplc="0419001B" w:tentative="1">
      <w:start w:val="1"/>
      <w:numFmt w:val="lowerRoman"/>
      <w:lvlText w:val="%3."/>
      <w:lvlJc w:val="right"/>
      <w:pPr>
        <w:ind w:left="5202" w:hanging="180"/>
      </w:pPr>
    </w:lvl>
    <w:lvl w:ilvl="3" w:tplc="0419000F" w:tentative="1">
      <w:start w:val="1"/>
      <w:numFmt w:val="decimal"/>
      <w:lvlText w:val="%4."/>
      <w:lvlJc w:val="left"/>
      <w:pPr>
        <w:ind w:left="5922" w:hanging="360"/>
      </w:pPr>
    </w:lvl>
    <w:lvl w:ilvl="4" w:tplc="04190019" w:tentative="1">
      <w:start w:val="1"/>
      <w:numFmt w:val="lowerLetter"/>
      <w:lvlText w:val="%5."/>
      <w:lvlJc w:val="left"/>
      <w:pPr>
        <w:ind w:left="6642" w:hanging="360"/>
      </w:pPr>
    </w:lvl>
    <w:lvl w:ilvl="5" w:tplc="0419001B" w:tentative="1">
      <w:start w:val="1"/>
      <w:numFmt w:val="lowerRoman"/>
      <w:lvlText w:val="%6."/>
      <w:lvlJc w:val="right"/>
      <w:pPr>
        <w:ind w:left="7362" w:hanging="180"/>
      </w:pPr>
    </w:lvl>
    <w:lvl w:ilvl="6" w:tplc="0419000F" w:tentative="1">
      <w:start w:val="1"/>
      <w:numFmt w:val="decimal"/>
      <w:lvlText w:val="%7."/>
      <w:lvlJc w:val="left"/>
      <w:pPr>
        <w:ind w:left="8082" w:hanging="360"/>
      </w:pPr>
    </w:lvl>
    <w:lvl w:ilvl="7" w:tplc="04190019" w:tentative="1">
      <w:start w:val="1"/>
      <w:numFmt w:val="lowerLetter"/>
      <w:lvlText w:val="%8."/>
      <w:lvlJc w:val="left"/>
      <w:pPr>
        <w:ind w:left="8802" w:hanging="360"/>
      </w:pPr>
    </w:lvl>
    <w:lvl w:ilvl="8" w:tplc="0419001B" w:tentative="1">
      <w:start w:val="1"/>
      <w:numFmt w:val="lowerRoman"/>
      <w:lvlText w:val="%9."/>
      <w:lvlJc w:val="right"/>
      <w:pPr>
        <w:ind w:left="9522" w:hanging="180"/>
      </w:pPr>
    </w:lvl>
  </w:abstractNum>
  <w:abstractNum w:abstractNumId="65" w15:restartNumberingAfterBreak="0">
    <w:nsid w:val="2D717C8D"/>
    <w:multiLevelType w:val="hybridMultilevel"/>
    <w:tmpl w:val="E66C4F20"/>
    <w:lvl w:ilvl="0" w:tplc="0496304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2E3F6F16"/>
    <w:multiLevelType w:val="hybridMultilevel"/>
    <w:tmpl w:val="E3E20B3E"/>
    <w:lvl w:ilvl="0" w:tplc="545A5C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2EED07F1"/>
    <w:multiLevelType w:val="hybridMultilevel"/>
    <w:tmpl w:val="A4EA242C"/>
    <w:lvl w:ilvl="0" w:tplc="A14E9C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0A264D4"/>
    <w:multiLevelType w:val="hybridMultilevel"/>
    <w:tmpl w:val="A61ADE42"/>
    <w:lvl w:ilvl="0" w:tplc="A14E9C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30F56F22"/>
    <w:multiLevelType w:val="hybridMultilevel"/>
    <w:tmpl w:val="0BC4D380"/>
    <w:lvl w:ilvl="0" w:tplc="E4309A3C">
      <w:start w:val="1"/>
      <w:numFmt w:val="decimal"/>
      <w:pStyle w:val="10"/>
      <w:lvlText w:val="Рисунок %1"/>
      <w:lvlJc w:val="right"/>
      <w:pPr>
        <w:tabs>
          <w:tab w:val="num" w:pos="4611"/>
        </w:tabs>
        <w:ind w:left="4441" w:hanging="851"/>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70" w15:restartNumberingAfterBreak="0">
    <w:nsid w:val="31070B4F"/>
    <w:multiLevelType w:val="hybridMultilevel"/>
    <w:tmpl w:val="3488BB58"/>
    <w:lvl w:ilvl="0" w:tplc="5E122DF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31083E4B"/>
    <w:multiLevelType w:val="hybridMultilevel"/>
    <w:tmpl w:val="0672C424"/>
    <w:lvl w:ilvl="0" w:tplc="FFFFFFFF">
      <w:start w:val="1"/>
      <w:numFmt w:val="bullet"/>
      <w:lvlText w:val=""/>
      <w:lvlJc w:val="left"/>
      <w:pPr>
        <w:ind w:left="1713"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72" w15:restartNumberingAfterBreak="0">
    <w:nsid w:val="32CF7CFF"/>
    <w:multiLevelType w:val="hybridMultilevel"/>
    <w:tmpl w:val="5DD87BDA"/>
    <w:styleLink w:val="11"/>
    <w:lvl w:ilvl="0" w:tplc="0419000F">
      <w:start w:val="1"/>
      <w:numFmt w:val="decimal"/>
      <w:lvlText w:val="Таблица %1"/>
      <w:lvlJc w:val="left"/>
      <w:pPr>
        <w:tabs>
          <w:tab w:val="num" w:pos="14743"/>
        </w:tabs>
        <w:ind w:left="14743" w:firstLine="0"/>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04190019" w:tentative="1">
      <w:start w:val="1"/>
      <w:numFmt w:val="lowerLetter"/>
      <w:lvlText w:val="%2."/>
      <w:lvlJc w:val="left"/>
      <w:pPr>
        <w:tabs>
          <w:tab w:val="num" w:pos="2291"/>
        </w:tabs>
        <w:ind w:left="2291" w:hanging="360"/>
      </w:pPr>
    </w:lvl>
    <w:lvl w:ilvl="2" w:tplc="0419001B" w:tentative="1">
      <w:start w:val="1"/>
      <w:numFmt w:val="lowerRoman"/>
      <w:lvlText w:val="%3."/>
      <w:lvlJc w:val="right"/>
      <w:pPr>
        <w:tabs>
          <w:tab w:val="num" w:pos="3011"/>
        </w:tabs>
        <w:ind w:left="3011" w:hanging="180"/>
      </w:pPr>
    </w:lvl>
    <w:lvl w:ilvl="3" w:tplc="0419000F" w:tentative="1">
      <w:start w:val="1"/>
      <w:numFmt w:val="decimal"/>
      <w:lvlText w:val="%4."/>
      <w:lvlJc w:val="left"/>
      <w:pPr>
        <w:tabs>
          <w:tab w:val="num" w:pos="3731"/>
        </w:tabs>
        <w:ind w:left="3731" w:hanging="360"/>
      </w:pPr>
    </w:lvl>
    <w:lvl w:ilvl="4" w:tplc="04190019" w:tentative="1">
      <w:start w:val="1"/>
      <w:numFmt w:val="lowerLetter"/>
      <w:lvlText w:val="%5."/>
      <w:lvlJc w:val="left"/>
      <w:pPr>
        <w:tabs>
          <w:tab w:val="num" w:pos="4451"/>
        </w:tabs>
        <w:ind w:left="4451" w:hanging="360"/>
      </w:pPr>
    </w:lvl>
    <w:lvl w:ilvl="5" w:tplc="0419001B" w:tentative="1">
      <w:start w:val="1"/>
      <w:numFmt w:val="lowerRoman"/>
      <w:lvlText w:val="%6."/>
      <w:lvlJc w:val="right"/>
      <w:pPr>
        <w:tabs>
          <w:tab w:val="num" w:pos="5171"/>
        </w:tabs>
        <w:ind w:left="5171" w:hanging="180"/>
      </w:pPr>
    </w:lvl>
    <w:lvl w:ilvl="6" w:tplc="0419000F" w:tentative="1">
      <w:start w:val="1"/>
      <w:numFmt w:val="decimal"/>
      <w:lvlText w:val="%7."/>
      <w:lvlJc w:val="left"/>
      <w:pPr>
        <w:tabs>
          <w:tab w:val="num" w:pos="5891"/>
        </w:tabs>
        <w:ind w:left="5891" w:hanging="360"/>
      </w:pPr>
    </w:lvl>
    <w:lvl w:ilvl="7" w:tplc="04190019" w:tentative="1">
      <w:start w:val="1"/>
      <w:numFmt w:val="lowerLetter"/>
      <w:lvlText w:val="%8."/>
      <w:lvlJc w:val="left"/>
      <w:pPr>
        <w:tabs>
          <w:tab w:val="num" w:pos="6611"/>
        </w:tabs>
        <w:ind w:left="6611" w:hanging="360"/>
      </w:pPr>
    </w:lvl>
    <w:lvl w:ilvl="8" w:tplc="0419001B" w:tentative="1">
      <w:start w:val="1"/>
      <w:numFmt w:val="lowerRoman"/>
      <w:lvlText w:val="%9."/>
      <w:lvlJc w:val="right"/>
      <w:pPr>
        <w:tabs>
          <w:tab w:val="num" w:pos="7331"/>
        </w:tabs>
        <w:ind w:left="7331" w:hanging="180"/>
      </w:pPr>
    </w:lvl>
  </w:abstractNum>
  <w:abstractNum w:abstractNumId="73" w15:restartNumberingAfterBreak="0">
    <w:nsid w:val="33F75503"/>
    <w:multiLevelType w:val="hybridMultilevel"/>
    <w:tmpl w:val="5D669DFC"/>
    <w:lvl w:ilvl="0" w:tplc="0419000F">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74" w15:restartNumberingAfterBreak="0">
    <w:nsid w:val="371A2D97"/>
    <w:multiLevelType w:val="hybridMultilevel"/>
    <w:tmpl w:val="8500C25E"/>
    <w:lvl w:ilvl="0" w:tplc="FFFFFFFF">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372536D0"/>
    <w:multiLevelType w:val="hybridMultilevel"/>
    <w:tmpl w:val="E482FB90"/>
    <w:lvl w:ilvl="0" w:tplc="430C97CA">
      <w:start w:val="1"/>
      <w:numFmt w:val="decimal"/>
      <w:pStyle w:val="220"/>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6" w15:restartNumberingAfterBreak="0">
    <w:nsid w:val="37B71AB5"/>
    <w:multiLevelType w:val="multilevel"/>
    <w:tmpl w:val="B3BE2B22"/>
    <w:lvl w:ilvl="0">
      <w:start w:val="2"/>
      <w:numFmt w:val="decimal"/>
      <w:lvlText w:val="%1."/>
      <w:lvlJc w:val="left"/>
      <w:pPr>
        <w:ind w:left="480" w:hanging="480"/>
      </w:pPr>
    </w:lvl>
    <w:lvl w:ilvl="1">
      <w:start w:val="7"/>
      <w:numFmt w:val="decimal"/>
      <w:lvlText w:val="%1.%2."/>
      <w:lvlJc w:val="left"/>
      <w:pPr>
        <w:ind w:left="2847" w:hanging="720"/>
      </w:pPr>
    </w:lvl>
    <w:lvl w:ilvl="2">
      <w:start w:val="1"/>
      <w:numFmt w:val="decimal"/>
      <w:lvlText w:val="%1.%2.%3."/>
      <w:lvlJc w:val="left"/>
      <w:pPr>
        <w:ind w:left="6816" w:hanging="720"/>
      </w:pPr>
    </w:lvl>
    <w:lvl w:ilvl="3">
      <w:start w:val="1"/>
      <w:numFmt w:val="decimal"/>
      <w:lvlText w:val="%1.%2.%3.%4."/>
      <w:lvlJc w:val="left"/>
      <w:pPr>
        <w:ind w:left="7461" w:hanging="1080"/>
      </w:pPr>
    </w:lvl>
    <w:lvl w:ilvl="4">
      <w:start w:val="1"/>
      <w:numFmt w:val="decimal"/>
      <w:lvlText w:val="%1.%2.%3.%4.%5."/>
      <w:lvlJc w:val="left"/>
      <w:pPr>
        <w:ind w:left="9948" w:hanging="1440"/>
      </w:pPr>
    </w:lvl>
    <w:lvl w:ilvl="5">
      <w:start w:val="1"/>
      <w:numFmt w:val="decimal"/>
      <w:lvlText w:val="%1.%2.%3.%4.%5.%6."/>
      <w:lvlJc w:val="left"/>
      <w:pPr>
        <w:ind w:left="12075" w:hanging="1440"/>
      </w:pPr>
    </w:lvl>
    <w:lvl w:ilvl="6">
      <w:start w:val="1"/>
      <w:numFmt w:val="decimal"/>
      <w:lvlText w:val="%1.%2.%3.%4.%5.%6.%7."/>
      <w:lvlJc w:val="left"/>
      <w:pPr>
        <w:ind w:left="14562" w:hanging="1800"/>
      </w:pPr>
    </w:lvl>
    <w:lvl w:ilvl="7">
      <w:start w:val="1"/>
      <w:numFmt w:val="decimal"/>
      <w:lvlText w:val="%1.%2.%3.%4.%5.%6.%7.%8."/>
      <w:lvlJc w:val="left"/>
      <w:pPr>
        <w:ind w:left="17049" w:hanging="2160"/>
      </w:pPr>
    </w:lvl>
    <w:lvl w:ilvl="8">
      <w:start w:val="1"/>
      <w:numFmt w:val="decimal"/>
      <w:lvlText w:val="%1.%2.%3.%4.%5.%6.%7.%8.%9."/>
      <w:lvlJc w:val="left"/>
      <w:pPr>
        <w:ind w:left="19176" w:hanging="2160"/>
      </w:pPr>
    </w:lvl>
  </w:abstractNum>
  <w:abstractNum w:abstractNumId="77" w15:restartNumberingAfterBreak="0">
    <w:nsid w:val="37C36E4F"/>
    <w:multiLevelType w:val="hybridMultilevel"/>
    <w:tmpl w:val="4D645152"/>
    <w:lvl w:ilvl="0" w:tplc="04190001">
      <w:start w:val="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8" w15:restartNumberingAfterBreak="0">
    <w:nsid w:val="37C95B74"/>
    <w:multiLevelType w:val="hybridMultilevel"/>
    <w:tmpl w:val="9CB8BF5C"/>
    <w:lvl w:ilvl="0" w:tplc="DCF4393E">
      <w:start w:val="1"/>
      <w:numFmt w:val="decimal"/>
      <w:lvlText w:val="%1."/>
      <w:lvlJc w:val="left"/>
      <w:pPr>
        <w:tabs>
          <w:tab w:val="num" w:pos="1060"/>
        </w:tabs>
        <w:ind w:left="1060" w:hanging="360"/>
      </w:pPr>
      <w:rPr>
        <w:color w:val="auto"/>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79" w15:restartNumberingAfterBreak="0">
    <w:nsid w:val="383164A5"/>
    <w:multiLevelType w:val="hybridMultilevel"/>
    <w:tmpl w:val="53E843F8"/>
    <w:lvl w:ilvl="0" w:tplc="FFFFFFFF">
      <w:start w:val="1"/>
      <w:numFmt w:val="decimal"/>
      <w:pStyle w:val="6"/>
      <w:lvlText w:val="%1."/>
      <w:lvlJc w:val="left"/>
      <w:pPr>
        <w:ind w:left="1069" w:hanging="360"/>
      </w:pPr>
      <w:rPr>
        <w:rFonts w:cs="Times New Roman" w:hint="default"/>
        <w:color w:val="000000"/>
      </w:rPr>
    </w:lvl>
    <w:lvl w:ilvl="1" w:tplc="FFFFFFFF" w:tentative="1">
      <w:start w:val="1"/>
      <w:numFmt w:val="lowerLetter"/>
      <w:lvlText w:val="%2."/>
      <w:lvlJc w:val="left"/>
      <w:pPr>
        <w:ind w:left="1789" w:hanging="360"/>
      </w:pPr>
      <w:rPr>
        <w:rFonts w:cs="Times New Roman"/>
      </w:rPr>
    </w:lvl>
    <w:lvl w:ilvl="2" w:tplc="FFFFFFFF" w:tentative="1">
      <w:start w:val="1"/>
      <w:numFmt w:val="lowerRoman"/>
      <w:lvlText w:val="%3."/>
      <w:lvlJc w:val="right"/>
      <w:pPr>
        <w:ind w:left="2509" w:hanging="180"/>
      </w:pPr>
      <w:rPr>
        <w:rFonts w:cs="Times New Roman"/>
      </w:rPr>
    </w:lvl>
    <w:lvl w:ilvl="3" w:tplc="FFFFFFFF" w:tentative="1">
      <w:start w:val="1"/>
      <w:numFmt w:val="decimal"/>
      <w:lvlText w:val="%4."/>
      <w:lvlJc w:val="left"/>
      <w:pPr>
        <w:ind w:left="3229" w:hanging="360"/>
      </w:pPr>
      <w:rPr>
        <w:rFonts w:cs="Times New Roman"/>
      </w:rPr>
    </w:lvl>
    <w:lvl w:ilvl="4" w:tplc="FFFFFFFF" w:tentative="1">
      <w:start w:val="1"/>
      <w:numFmt w:val="lowerLetter"/>
      <w:lvlText w:val="%5."/>
      <w:lvlJc w:val="left"/>
      <w:pPr>
        <w:ind w:left="3949" w:hanging="360"/>
      </w:pPr>
      <w:rPr>
        <w:rFonts w:cs="Times New Roman"/>
      </w:rPr>
    </w:lvl>
    <w:lvl w:ilvl="5" w:tplc="FFFFFFFF" w:tentative="1">
      <w:start w:val="1"/>
      <w:numFmt w:val="lowerRoman"/>
      <w:lvlText w:val="%6."/>
      <w:lvlJc w:val="right"/>
      <w:pPr>
        <w:ind w:left="4669" w:hanging="180"/>
      </w:pPr>
      <w:rPr>
        <w:rFonts w:cs="Times New Roman"/>
      </w:rPr>
    </w:lvl>
    <w:lvl w:ilvl="6" w:tplc="FFFFFFFF" w:tentative="1">
      <w:start w:val="1"/>
      <w:numFmt w:val="decimal"/>
      <w:lvlText w:val="%7."/>
      <w:lvlJc w:val="left"/>
      <w:pPr>
        <w:ind w:left="5389" w:hanging="360"/>
      </w:pPr>
      <w:rPr>
        <w:rFonts w:cs="Times New Roman"/>
      </w:rPr>
    </w:lvl>
    <w:lvl w:ilvl="7" w:tplc="FFFFFFFF" w:tentative="1">
      <w:start w:val="1"/>
      <w:numFmt w:val="lowerLetter"/>
      <w:lvlText w:val="%8."/>
      <w:lvlJc w:val="left"/>
      <w:pPr>
        <w:ind w:left="6109" w:hanging="360"/>
      </w:pPr>
      <w:rPr>
        <w:rFonts w:cs="Times New Roman"/>
      </w:rPr>
    </w:lvl>
    <w:lvl w:ilvl="8" w:tplc="FFFFFFFF" w:tentative="1">
      <w:start w:val="1"/>
      <w:numFmt w:val="lowerRoman"/>
      <w:lvlText w:val="%9."/>
      <w:lvlJc w:val="right"/>
      <w:pPr>
        <w:ind w:left="6829" w:hanging="180"/>
      </w:pPr>
      <w:rPr>
        <w:rFonts w:cs="Times New Roman"/>
      </w:rPr>
    </w:lvl>
  </w:abstractNum>
  <w:abstractNum w:abstractNumId="80" w15:restartNumberingAfterBreak="0">
    <w:nsid w:val="3910612A"/>
    <w:multiLevelType w:val="hybridMultilevel"/>
    <w:tmpl w:val="82F8EE5A"/>
    <w:lvl w:ilvl="0" w:tplc="A288E738">
      <w:start w:val="1"/>
      <w:numFmt w:val="bullet"/>
      <w:pStyle w:val="a7"/>
      <w:lvlText w:val="-"/>
      <w:lvlJc w:val="left"/>
      <w:pPr>
        <w:ind w:left="1429" w:hanging="360"/>
      </w:pPr>
      <w:rPr>
        <w:rFonts w:ascii="Courier New" w:hAnsi="Courier New" w:hint="default"/>
      </w:rPr>
    </w:lvl>
    <w:lvl w:ilvl="1" w:tplc="F176BDA6" w:tentative="1">
      <w:start w:val="1"/>
      <w:numFmt w:val="bullet"/>
      <w:lvlText w:val="o"/>
      <w:lvlJc w:val="left"/>
      <w:pPr>
        <w:ind w:left="2149" w:hanging="360"/>
      </w:pPr>
      <w:rPr>
        <w:rFonts w:ascii="Courier New" w:hAnsi="Courier New" w:hint="default"/>
      </w:rPr>
    </w:lvl>
    <w:lvl w:ilvl="2" w:tplc="FCBA160E" w:tentative="1">
      <w:start w:val="1"/>
      <w:numFmt w:val="bullet"/>
      <w:lvlText w:val=""/>
      <w:lvlJc w:val="left"/>
      <w:pPr>
        <w:ind w:left="2869" w:hanging="360"/>
      </w:pPr>
      <w:rPr>
        <w:rFonts w:ascii="Wingdings" w:hAnsi="Wingdings" w:hint="default"/>
      </w:rPr>
    </w:lvl>
    <w:lvl w:ilvl="3" w:tplc="594420A4" w:tentative="1">
      <w:start w:val="1"/>
      <w:numFmt w:val="bullet"/>
      <w:lvlText w:val=""/>
      <w:lvlJc w:val="left"/>
      <w:pPr>
        <w:ind w:left="3589" w:hanging="360"/>
      </w:pPr>
      <w:rPr>
        <w:rFonts w:ascii="Symbol" w:hAnsi="Symbol" w:hint="default"/>
      </w:rPr>
    </w:lvl>
    <w:lvl w:ilvl="4" w:tplc="B2FE49E8" w:tentative="1">
      <w:start w:val="1"/>
      <w:numFmt w:val="bullet"/>
      <w:lvlText w:val="o"/>
      <w:lvlJc w:val="left"/>
      <w:pPr>
        <w:ind w:left="4309" w:hanging="360"/>
      </w:pPr>
      <w:rPr>
        <w:rFonts w:ascii="Courier New" w:hAnsi="Courier New" w:hint="default"/>
      </w:rPr>
    </w:lvl>
    <w:lvl w:ilvl="5" w:tplc="AE14BA76" w:tentative="1">
      <w:start w:val="1"/>
      <w:numFmt w:val="bullet"/>
      <w:lvlText w:val=""/>
      <w:lvlJc w:val="left"/>
      <w:pPr>
        <w:ind w:left="5029" w:hanging="360"/>
      </w:pPr>
      <w:rPr>
        <w:rFonts w:ascii="Wingdings" w:hAnsi="Wingdings" w:hint="default"/>
      </w:rPr>
    </w:lvl>
    <w:lvl w:ilvl="6" w:tplc="C840BCE8" w:tentative="1">
      <w:start w:val="1"/>
      <w:numFmt w:val="bullet"/>
      <w:lvlText w:val=""/>
      <w:lvlJc w:val="left"/>
      <w:pPr>
        <w:ind w:left="5749" w:hanging="360"/>
      </w:pPr>
      <w:rPr>
        <w:rFonts w:ascii="Symbol" w:hAnsi="Symbol" w:hint="default"/>
      </w:rPr>
    </w:lvl>
    <w:lvl w:ilvl="7" w:tplc="92EE5406" w:tentative="1">
      <w:start w:val="1"/>
      <w:numFmt w:val="bullet"/>
      <w:lvlText w:val="o"/>
      <w:lvlJc w:val="left"/>
      <w:pPr>
        <w:ind w:left="6469" w:hanging="360"/>
      </w:pPr>
      <w:rPr>
        <w:rFonts w:ascii="Courier New" w:hAnsi="Courier New" w:hint="default"/>
      </w:rPr>
    </w:lvl>
    <w:lvl w:ilvl="8" w:tplc="E842CE14" w:tentative="1">
      <w:start w:val="1"/>
      <w:numFmt w:val="bullet"/>
      <w:lvlText w:val=""/>
      <w:lvlJc w:val="left"/>
      <w:pPr>
        <w:ind w:left="7189" w:hanging="360"/>
      </w:pPr>
      <w:rPr>
        <w:rFonts w:ascii="Wingdings" w:hAnsi="Wingdings" w:hint="default"/>
      </w:rPr>
    </w:lvl>
  </w:abstractNum>
  <w:abstractNum w:abstractNumId="81" w15:restartNumberingAfterBreak="0">
    <w:nsid w:val="398B4AB8"/>
    <w:multiLevelType w:val="hybridMultilevel"/>
    <w:tmpl w:val="7D90860A"/>
    <w:lvl w:ilvl="0" w:tplc="51F81EE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15:restartNumberingAfterBreak="0">
    <w:nsid w:val="39FE05C8"/>
    <w:multiLevelType w:val="hybridMultilevel"/>
    <w:tmpl w:val="08A02FFE"/>
    <w:lvl w:ilvl="0" w:tplc="A14E9CA0">
      <w:start w:val="1"/>
      <w:numFmt w:val="bullet"/>
      <w:lvlText w:val=""/>
      <w:lvlJc w:val="left"/>
      <w:pPr>
        <w:ind w:left="1429" w:hanging="360"/>
      </w:pPr>
      <w:rPr>
        <w:rFonts w:ascii="Symbol" w:hAnsi="Symbol" w:hint="default"/>
      </w:rPr>
    </w:lvl>
    <w:lvl w:ilvl="1" w:tplc="585E7BF0" w:tentative="1">
      <w:start w:val="1"/>
      <w:numFmt w:val="bullet"/>
      <w:lvlText w:val="o"/>
      <w:lvlJc w:val="left"/>
      <w:pPr>
        <w:ind w:left="2149" w:hanging="360"/>
      </w:pPr>
      <w:rPr>
        <w:rFonts w:ascii="Courier New" w:hAnsi="Courier New" w:cs="Courier New" w:hint="default"/>
      </w:rPr>
    </w:lvl>
    <w:lvl w:ilvl="2" w:tplc="33443B6A" w:tentative="1">
      <w:start w:val="1"/>
      <w:numFmt w:val="bullet"/>
      <w:lvlText w:val=""/>
      <w:lvlJc w:val="left"/>
      <w:pPr>
        <w:ind w:left="2869" w:hanging="360"/>
      </w:pPr>
      <w:rPr>
        <w:rFonts w:ascii="Wingdings" w:hAnsi="Wingdings" w:hint="default"/>
      </w:rPr>
    </w:lvl>
    <w:lvl w:ilvl="3" w:tplc="99B8B78A" w:tentative="1">
      <w:start w:val="1"/>
      <w:numFmt w:val="bullet"/>
      <w:lvlText w:val=""/>
      <w:lvlJc w:val="left"/>
      <w:pPr>
        <w:ind w:left="3589" w:hanging="360"/>
      </w:pPr>
      <w:rPr>
        <w:rFonts w:ascii="Symbol" w:hAnsi="Symbol" w:hint="default"/>
      </w:rPr>
    </w:lvl>
    <w:lvl w:ilvl="4" w:tplc="C7F6C1A2" w:tentative="1">
      <w:start w:val="1"/>
      <w:numFmt w:val="bullet"/>
      <w:lvlText w:val="o"/>
      <w:lvlJc w:val="left"/>
      <w:pPr>
        <w:ind w:left="4309" w:hanging="360"/>
      </w:pPr>
      <w:rPr>
        <w:rFonts w:ascii="Courier New" w:hAnsi="Courier New" w:cs="Courier New" w:hint="default"/>
      </w:rPr>
    </w:lvl>
    <w:lvl w:ilvl="5" w:tplc="D68A23FC" w:tentative="1">
      <w:start w:val="1"/>
      <w:numFmt w:val="bullet"/>
      <w:lvlText w:val=""/>
      <w:lvlJc w:val="left"/>
      <w:pPr>
        <w:ind w:left="5029" w:hanging="360"/>
      </w:pPr>
      <w:rPr>
        <w:rFonts w:ascii="Wingdings" w:hAnsi="Wingdings" w:hint="default"/>
      </w:rPr>
    </w:lvl>
    <w:lvl w:ilvl="6" w:tplc="E84AF744" w:tentative="1">
      <w:start w:val="1"/>
      <w:numFmt w:val="bullet"/>
      <w:lvlText w:val=""/>
      <w:lvlJc w:val="left"/>
      <w:pPr>
        <w:ind w:left="5749" w:hanging="360"/>
      </w:pPr>
      <w:rPr>
        <w:rFonts w:ascii="Symbol" w:hAnsi="Symbol" w:hint="default"/>
      </w:rPr>
    </w:lvl>
    <w:lvl w:ilvl="7" w:tplc="9D902E26" w:tentative="1">
      <w:start w:val="1"/>
      <w:numFmt w:val="bullet"/>
      <w:lvlText w:val="o"/>
      <w:lvlJc w:val="left"/>
      <w:pPr>
        <w:ind w:left="6469" w:hanging="360"/>
      </w:pPr>
      <w:rPr>
        <w:rFonts w:ascii="Courier New" w:hAnsi="Courier New" w:cs="Courier New" w:hint="default"/>
      </w:rPr>
    </w:lvl>
    <w:lvl w:ilvl="8" w:tplc="CA6ABFCC" w:tentative="1">
      <w:start w:val="1"/>
      <w:numFmt w:val="bullet"/>
      <w:lvlText w:val=""/>
      <w:lvlJc w:val="left"/>
      <w:pPr>
        <w:ind w:left="7189" w:hanging="360"/>
      </w:pPr>
      <w:rPr>
        <w:rFonts w:ascii="Wingdings" w:hAnsi="Wingdings" w:hint="default"/>
      </w:rPr>
    </w:lvl>
  </w:abstractNum>
  <w:abstractNum w:abstractNumId="83" w15:restartNumberingAfterBreak="0">
    <w:nsid w:val="3AE401B8"/>
    <w:multiLevelType w:val="multilevel"/>
    <w:tmpl w:val="4790AC10"/>
    <w:lvl w:ilvl="0">
      <w:start w:val="1"/>
      <w:numFmt w:val="decimal"/>
      <w:pStyle w:val="a8"/>
      <w:lvlText w:val="Таблица %1"/>
      <w:lvlJc w:val="left"/>
      <w:pPr>
        <w:tabs>
          <w:tab w:val="num" w:pos="8460"/>
        </w:tabs>
        <w:ind w:left="15383" w:hanging="7283"/>
      </w:pPr>
      <w:rPr>
        <w:rFonts w:ascii="Times New Roman" w:hAnsi="Times New Roman" w:cs="Times New Roman" w:hint="default"/>
        <w:b w:val="0"/>
        <w:i w:val="0"/>
        <w:sz w:val="28"/>
      </w:rPr>
    </w:lvl>
    <w:lvl w:ilvl="1">
      <w:start w:val="1"/>
      <w:numFmt w:val="lowerLetter"/>
      <w:lvlText w:val="%2)"/>
      <w:lvlJc w:val="left"/>
      <w:pPr>
        <w:tabs>
          <w:tab w:val="num" w:pos="8820"/>
        </w:tabs>
        <w:ind w:left="8820" w:hanging="360"/>
      </w:pPr>
      <w:rPr>
        <w:rFonts w:cs="Times New Roman" w:hint="default"/>
      </w:rPr>
    </w:lvl>
    <w:lvl w:ilvl="2">
      <w:start w:val="1"/>
      <w:numFmt w:val="lowerRoman"/>
      <w:lvlText w:val="%3)"/>
      <w:lvlJc w:val="left"/>
      <w:pPr>
        <w:tabs>
          <w:tab w:val="num" w:pos="9180"/>
        </w:tabs>
        <w:ind w:left="9180" w:hanging="360"/>
      </w:pPr>
      <w:rPr>
        <w:rFonts w:cs="Times New Roman" w:hint="default"/>
      </w:rPr>
    </w:lvl>
    <w:lvl w:ilvl="3">
      <w:start w:val="1"/>
      <w:numFmt w:val="decimal"/>
      <w:lvlText w:val="(%4)"/>
      <w:lvlJc w:val="left"/>
      <w:pPr>
        <w:tabs>
          <w:tab w:val="num" w:pos="9540"/>
        </w:tabs>
        <w:ind w:left="9540" w:hanging="360"/>
      </w:pPr>
      <w:rPr>
        <w:rFonts w:cs="Times New Roman" w:hint="default"/>
      </w:rPr>
    </w:lvl>
    <w:lvl w:ilvl="4">
      <w:start w:val="1"/>
      <w:numFmt w:val="lowerLetter"/>
      <w:lvlText w:val="(%5)"/>
      <w:lvlJc w:val="left"/>
      <w:pPr>
        <w:tabs>
          <w:tab w:val="num" w:pos="9900"/>
        </w:tabs>
        <w:ind w:left="9900" w:hanging="360"/>
      </w:pPr>
      <w:rPr>
        <w:rFonts w:cs="Times New Roman" w:hint="default"/>
      </w:rPr>
    </w:lvl>
    <w:lvl w:ilvl="5">
      <w:start w:val="1"/>
      <w:numFmt w:val="lowerRoman"/>
      <w:lvlText w:val="(%6)"/>
      <w:lvlJc w:val="left"/>
      <w:pPr>
        <w:tabs>
          <w:tab w:val="num" w:pos="10260"/>
        </w:tabs>
        <w:ind w:left="10260" w:hanging="360"/>
      </w:pPr>
      <w:rPr>
        <w:rFonts w:cs="Times New Roman" w:hint="default"/>
      </w:rPr>
    </w:lvl>
    <w:lvl w:ilvl="6">
      <w:start w:val="1"/>
      <w:numFmt w:val="decimal"/>
      <w:lvlText w:val="%7."/>
      <w:lvlJc w:val="left"/>
      <w:pPr>
        <w:tabs>
          <w:tab w:val="num" w:pos="10620"/>
        </w:tabs>
        <w:ind w:left="10620" w:hanging="360"/>
      </w:pPr>
      <w:rPr>
        <w:rFonts w:cs="Times New Roman" w:hint="default"/>
      </w:rPr>
    </w:lvl>
    <w:lvl w:ilvl="7">
      <w:start w:val="1"/>
      <w:numFmt w:val="lowerLetter"/>
      <w:lvlText w:val="%8."/>
      <w:lvlJc w:val="left"/>
      <w:pPr>
        <w:tabs>
          <w:tab w:val="num" w:pos="10980"/>
        </w:tabs>
        <w:ind w:left="10980" w:hanging="360"/>
      </w:pPr>
      <w:rPr>
        <w:rFonts w:cs="Times New Roman" w:hint="default"/>
      </w:rPr>
    </w:lvl>
    <w:lvl w:ilvl="8">
      <w:start w:val="1"/>
      <w:numFmt w:val="lowerRoman"/>
      <w:lvlText w:val="%9."/>
      <w:lvlJc w:val="left"/>
      <w:pPr>
        <w:tabs>
          <w:tab w:val="num" w:pos="11340"/>
        </w:tabs>
        <w:ind w:left="11340" w:hanging="360"/>
      </w:pPr>
      <w:rPr>
        <w:rFonts w:cs="Times New Roman" w:hint="default"/>
      </w:rPr>
    </w:lvl>
  </w:abstractNum>
  <w:abstractNum w:abstractNumId="84" w15:restartNumberingAfterBreak="0">
    <w:nsid w:val="3AE92C4A"/>
    <w:multiLevelType w:val="hybridMultilevel"/>
    <w:tmpl w:val="A154C494"/>
    <w:lvl w:ilvl="0" w:tplc="0419000F">
      <w:start w:val="1"/>
      <w:numFmt w:val="decimal"/>
      <w:pStyle w:val="a9"/>
      <w:lvlText w:val="Схема %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3BB7246D"/>
    <w:multiLevelType w:val="hybridMultilevel"/>
    <w:tmpl w:val="31225E66"/>
    <w:lvl w:ilvl="0" w:tplc="FFFFFFFF">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86" w15:restartNumberingAfterBreak="0">
    <w:nsid w:val="3C110CCB"/>
    <w:multiLevelType w:val="hybridMultilevel"/>
    <w:tmpl w:val="0F1AA716"/>
    <w:lvl w:ilvl="0" w:tplc="FFFFFFFF">
      <w:start w:val="1"/>
      <w:numFmt w:val="bullet"/>
      <w:lvlText w:val="–"/>
      <w:lvlJc w:val="left"/>
      <w:pPr>
        <w:ind w:left="360" w:hanging="360"/>
      </w:pPr>
      <w:rPr>
        <w:rFonts w:ascii="Times New Roman" w:hAnsi="Times New Roman" w:cs="Times New Roman" w:hint="default"/>
      </w:rPr>
    </w:lvl>
    <w:lvl w:ilvl="1" w:tplc="04190019" w:tentative="1">
      <w:start w:val="1"/>
      <w:numFmt w:val="bullet"/>
      <w:lvlText w:val="o"/>
      <w:lvlJc w:val="left"/>
      <w:pPr>
        <w:ind w:left="1080" w:hanging="360"/>
      </w:pPr>
      <w:rPr>
        <w:rFonts w:ascii="Courier New" w:hAnsi="Courier New" w:cs="Courier New" w:hint="default"/>
      </w:rPr>
    </w:lvl>
    <w:lvl w:ilvl="2" w:tplc="0419001B" w:tentative="1">
      <w:start w:val="1"/>
      <w:numFmt w:val="bullet"/>
      <w:lvlText w:val=""/>
      <w:lvlJc w:val="left"/>
      <w:pPr>
        <w:ind w:left="1800" w:hanging="360"/>
      </w:pPr>
      <w:rPr>
        <w:rFonts w:ascii="Wingdings" w:hAnsi="Wingdings" w:hint="default"/>
      </w:rPr>
    </w:lvl>
    <w:lvl w:ilvl="3" w:tplc="0419000F" w:tentative="1">
      <w:start w:val="1"/>
      <w:numFmt w:val="bullet"/>
      <w:lvlText w:val=""/>
      <w:lvlJc w:val="left"/>
      <w:pPr>
        <w:ind w:left="2520" w:hanging="360"/>
      </w:pPr>
      <w:rPr>
        <w:rFonts w:ascii="Symbol" w:hAnsi="Symbol" w:hint="default"/>
      </w:rPr>
    </w:lvl>
    <w:lvl w:ilvl="4" w:tplc="04190019" w:tentative="1">
      <w:start w:val="1"/>
      <w:numFmt w:val="bullet"/>
      <w:lvlText w:val="o"/>
      <w:lvlJc w:val="left"/>
      <w:pPr>
        <w:ind w:left="3240" w:hanging="360"/>
      </w:pPr>
      <w:rPr>
        <w:rFonts w:ascii="Courier New" w:hAnsi="Courier New" w:cs="Courier New" w:hint="default"/>
      </w:rPr>
    </w:lvl>
    <w:lvl w:ilvl="5" w:tplc="0419001B" w:tentative="1">
      <w:start w:val="1"/>
      <w:numFmt w:val="bullet"/>
      <w:lvlText w:val=""/>
      <w:lvlJc w:val="left"/>
      <w:pPr>
        <w:ind w:left="3960" w:hanging="360"/>
      </w:pPr>
      <w:rPr>
        <w:rFonts w:ascii="Wingdings" w:hAnsi="Wingdings" w:hint="default"/>
      </w:rPr>
    </w:lvl>
    <w:lvl w:ilvl="6" w:tplc="0419000F" w:tentative="1">
      <w:start w:val="1"/>
      <w:numFmt w:val="bullet"/>
      <w:lvlText w:val=""/>
      <w:lvlJc w:val="left"/>
      <w:pPr>
        <w:ind w:left="4680" w:hanging="360"/>
      </w:pPr>
      <w:rPr>
        <w:rFonts w:ascii="Symbol" w:hAnsi="Symbol" w:hint="default"/>
      </w:rPr>
    </w:lvl>
    <w:lvl w:ilvl="7" w:tplc="04190019" w:tentative="1">
      <w:start w:val="1"/>
      <w:numFmt w:val="bullet"/>
      <w:lvlText w:val="o"/>
      <w:lvlJc w:val="left"/>
      <w:pPr>
        <w:ind w:left="5400" w:hanging="360"/>
      </w:pPr>
      <w:rPr>
        <w:rFonts w:ascii="Courier New" w:hAnsi="Courier New" w:cs="Courier New" w:hint="default"/>
      </w:rPr>
    </w:lvl>
    <w:lvl w:ilvl="8" w:tplc="0419001B" w:tentative="1">
      <w:start w:val="1"/>
      <w:numFmt w:val="bullet"/>
      <w:lvlText w:val=""/>
      <w:lvlJc w:val="left"/>
      <w:pPr>
        <w:ind w:left="6120" w:hanging="360"/>
      </w:pPr>
      <w:rPr>
        <w:rFonts w:ascii="Wingdings" w:hAnsi="Wingdings" w:hint="default"/>
      </w:rPr>
    </w:lvl>
  </w:abstractNum>
  <w:abstractNum w:abstractNumId="87" w15:restartNumberingAfterBreak="0">
    <w:nsid w:val="3C32096F"/>
    <w:multiLevelType w:val="hybridMultilevel"/>
    <w:tmpl w:val="8FE6F05C"/>
    <w:lvl w:ilvl="0" w:tplc="8108A026">
      <w:start w:val="1"/>
      <w:numFmt w:val="decimal"/>
      <w:lvlText w:val="%1."/>
      <w:lvlJc w:val="left"/>
      <w:pPr>
        <w:ind w:left="1429" w:hanging="360"/>
      </w:pPr>
      <w:rPr>
        <w:vertAlign w:val="superscrip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8" w15:restartNumberingAfterBreak="0">
    <w:nsid w:val="3C4D13E1"/>
    <w:multiLevelType w:val="hybridMultilevel"/>
    <w:tmpl w:val="8A401948"/>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3C55516C"/>
    <w:multiLevelType w:val="multilevel"/>
    <w:tmpl w:val="CC62830A"/>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0" w15:restartNumberingAfterBreak="0">
    <w:nsid w:val="3CEC5A7C"/>
    <w:multiLevelType w:val="hybridMultilevel"/>
    <w:tmpl w:val="0344B0D2"/>
    <w:lvl w:ilvl="0" w:tplc="A14E9C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15:restartNumberingAfterBreak="0">
    <w:nsid w:val="3D1C2EA7"/>
    <w:multiLevelType w:val="hybridMultilevel"/>
    <w:tmpl w:val="E3549766"/>
    <w:styleLink w:val="13"/>
    <w:lvl w:ilvl="0" w:tplc="FFFFFFFF">
      <w:start w:val="1"/>
      <w:numFmt w:val="decimal"/>
      <w:lvlText w:val="%1."/>
      <w:lvlJc w:val="left"/>
      <w:pPr>
        <w:tabs>
          <w:tab w:val="num" w:pos="1069"/>
        </w:tabs>
        <w:ind w:left="1069"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15:restartNumberingAfterBreak="0">
    <w:nsid w:val="3E377A98"/>
    <w:multiLevelType w:val="hybridMultilevel"/>
    <w:tmpl w:val="C21416FC"/>
    <w:lvl w:ilvl="0" w:tplc="5E122DFE">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93" w15:restartNumberingAfterBreak="0">
    <w:nsid w:val="3E5F1622"/>
    <w:multiLevelType w:val="hybridMultilevel"/>
    <w:tmpl w:val="77E02A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3EC5440D"/>
    <w:multiLevelType w:val="hybridMultilevel"/>
    <w:tmpl w:val="B08095F2"/>
    <w:lvl w:ilvl="0" w:tplc="E2962A16">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5" w15:restartNumberingAfterBreak="0">
    <w:nsid w:val="3EE47E1E"/>
    <w:multiLevelType w:val="hybridMultilevel"/>
    <w:tmpl w:val="787ED730"/>
    <w:lvl w:ilvl="0" w:tplc="5E122DFE">
      <w:start w:val="1"/>
      <w:numFmt w:val="bullet"/>
      <w:lvlText w:val=""/>
      <w:lvlJc w:val="left"/>
      <w:pPr>
        <w:ind w:left="1430" w:hanging="360"/>
      </w:pPr>
      <w:rPr>
        <w:rFonts w:ascii="Symbol" w:hAnsi="Symbol"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96" w15:restartNumberingAfterBreak="0">
    <w:nsid w:val="40C87371"/>
    <w:multiLevelType w:val="hybridMultilevel"/>
    <w:tmpl w:val="18EEE53E"/>
    <w:lvl w:ilvl="0" w:tplc="0419000F">
      <w:start w:val="1"/>
      <w:numFmt w:val="decimal"/>
      <w:pStyle w:val="aa"/>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97" w15:restartNumberingAfterBreak="0">
    <w:nsid w:val="415E7469"/>
    <w:multiLevelType w:val="multilevel"/>
    <w:tmpl w:val="2C0E750A"/>
    <w:styleLink w:val="CourierNew14125"/>
    <w:lvl w:ilvl="0">
      <w:start w:val="1"/>
      <w:numFmt w:val="bullet"/>
      <w:lvlText w:val="-"/>
      <w:lvlJc w:val="left"/>
      <w:pPr>
        <w:ind w:left="1429" w:hanging="360"/>
      </w:pPr>
      <w:rPr>
        <w:rFonts w:ascii="Times New Roman" w:hAnsi="Times New Roman" w:hint="default"/>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98" w15:restartNumberingAfterBreak="0">
    <w:nsid w:val="41837C03"/>
    <w:multiLevelType w:val="hybridMultilevel"/>
    <w:tmpl w:val="84ECCC2E"/>
    <w:lvl w:ilvl="0" w:tplc="5E122DFE">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99" w15:restartNumberingAfterBreak="0">
    <w:nsid w:val="41CC7886"/>
    <w:multiLevelType w:val="hybridMultilevel"/>
    <w:tmpl w:val="D400BB88"/>
    <w:lvl w:ilvl="0" w:tplc="28D86B60">
      <w:start w:val="1"/>
      <w:numFmt w:val="decimal"/>
      <w:pStyle w:val="ab"/>
      <w:lvlText w:val="%1."/>
      <w:lvlJc w:val="left"/>
      <w:pPr>
        <w:tabs>
          <w:tab w:val="num" w:pos="1134"/>
        </w:tabs>
        <w:ind w:firstLine="794"/>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00" w15:restartNumberingAfterBreak="0">
    <w:nsid w:val="41E9532F"/>
    <w:multiLevelType w:val="hybridMultilevel"/>
    <w:tmpl w:val="111A67F2"/>
    <w:styleLink w:val="1ai13"/>
    <w:lvl w:ilvl="0" w:tplc="7FBE2626">
      <w:start w:val="1"/>
      <w:numFmt w:val="bullet"/>
      <w:lvlText w:val=""/>
      <w:lvlJc w:val="left"/>
      <w:pPr>
        <w:tabs>
          <w:tab w:val="num" w:pos="1490"/>
        </w:tabs>
        <w:ind w:left="1490" w:hanging="360"/>
      </w:pPr>
      <w:rPr>
        <w:rFonts w:ascii="Symbol" w:hAnsi="Symbol" w:hint="default"/>
      </w:rPr>
    </w:lvl>
    <w:lvl w:ilvl="1" w:tplc="E14EFE1A" w:tentative="1">
      <w:start w:val="1"/>
      <w:numFmt w:val="bullet"/>
      <w:lvlText w:val="o"/>
      <w:lvlJc w:val="left"/>
      <w:pPr>
        <w:tabs>
          <w:tab w:val="num" w:pos="2210"/>
        </w:tabs>
        <w:ind w:left="2210" w:hanging="360"/>
      </w:pPr>
      <w:rPr>
        <w:rFonts w:ascii="Courier New" w:hAnsi="Courier New" w:hint="default"/>
      </w:rPr>
    </w:lvl>
    <w:lvl w:ilvl="2" w:tplc="CE6CA3E4" w:tentative="1">
      <w:start w:val="1"/>
      <w:numFmt w:val="bullet"/>
      <w:lvlText w:val=""/>
      <w:lvlJc w:val="left"/>
      <w:pPr>
        <w:tabs>
          <w:tab w:val="num" w:pos="2930"/>
        </w:tabs>
        <w:ind w:left="2930" w:hanging="360"/>
      </w:pPr>
      <w:rPr>
        <w:rFonts w:ascii="Wingdings" w:hAnsi="Wingdings" w:hint="default"/>
      </w:rPr>
    </w:lvl>
    <w:lvl w:ilvl="3" w:tplc="FAEA83CC" w:tentative="1">
      <w:start w:val="1"/>
      <w:numFmt w:val="bullet"/>
      <w:lvlText w:val=""/>
      <w:lvlJc w:val="left"/>
      <w:pPr>
        <w:tabs>
          <w:tab w:val="num" w:pos="3650"/>
        </w:tabs>
        <w:ind w:left="3650" w:hanging="360"/>
      </w:pPr>
      <w:rPr>
        <w:rFonts w:ascii="Symbol" w:hAnsi="Symbol" w:hint="default"/>
      </w:rPr>
    </w:lvl>
    <w:lvl w:ilvl="4" w:tplc="D0865736" w:tentative="1">
      <w:start w:val="1"/>
      <w:numFmt w:val="bullet"/>
      <w:lvlText w:val="o"/>
      <w:lvlJc w:val="left"/>
      <w:pPr>
        <w:tabs>
          <w:tab w:val="num" w:pos="4370"/>
        </w:tabs>
        <w:ind w:left="4370" w:hanging="360"/>
      </w:pPr>
      <w:rPr>
        <w:rFonts w:ascii="Courier New" w:hAnsi="Courier New" w:hint="default"/>
      </w:rPr>
    </w:lvl>
    <w:lvl w:ilvl="5" w:tplc="46E63D8C" w:tentative="1">
      <w:start w:val="1"/>
      <w:numFmt w:val="bullet"/>
      <w:lvlText w:val=""/>
      <w:lvlJc w:val="left"/>
      <w:pPr>
        <w:tabs>
          <w:tab w:val="num" w:pos="5090"/>
        </w:tabs>
        <w:ind w:left="5090" w:hanging="360"/>
      </w:pPr>
      <w:rPr>
        <w:rFonts w:ascii="Wingdings" w:hAnsi="Wingdings" w:hint="default"/>
      </w:rPr>
    </w:lvl>
    <w:lvl w:ilvl="6" w:tplc="A4E69C82" w:tentative="1">
      <w:start w:val="1"/>
      <w:numFmt w:val="bullet"/>
      <w:lvlText w:val=""/>
      <w:lvlJc w:val="left"/>
      <w:pPr>
        <w:tabs>
          <w:tab w:val="num" w:pos="5810"/>
        </w:tabs>
        <w:ind w:left="5810" w:hanging="360"/>
      </w:pPr>
      <w:rPr>
        <w:rFonts w:ascii="Symbol" w:hAnsi="Symbol" w:hint="default"/>
      </w:rPr>
    </w:lvl>
    <w:lvl w:ilvl="7" w:tplc="D5EA28A8" w:tentative="1">
      <w:start w:val="1"/>
      <w:numFmt w:val="bullet"/>
      <w:lvlText w:val="o"/>
      <w:lvlJc w:val="left"/>
      <w:pPr>
        <w:tabs>
          <w:tab w:val="num" w:pos="6530"/>
        </w:tabs>
        <w:ind w:left="6530" w:hanging="360"/>
      </w:pPr>
      <w:rPr>
        <w:rFonts w:ascii="Courier New" w:hAnsi="Courier New" w:hint="default"/>
      </w:rPr>
    </w:lvl>
    <w:lvl w:ilvl="8" w:tplc="10388762" w:tentative="1">
      <w:start w:val="1"/>
      <w:numFmt w:val="bullet"/>
      <w:lvlText w:val=""/>
      <w:lvlJc w:val="left"/>
      <w:pPr>
        <w:tabs>
          <w:tab w:val="num" w:pos="7250"/>
        </w:tabs>
        <w:ind w:left="7250" w:hanging="360"/>
      </w:pPr>
      <w:rPr>
        <w:rFonts w:ascii="Wingdings" w:hAnsi="Wingdings" w:hint="default"/>
      </w:rPr>
    </w:lvl>
  </w:abstractNum>
  <w:abstractNum w:abstractNumId="101" w15:restartNumberingAfterBreak="0">
    <w:nsid w:val="420B560D"/>
    <w:multiLevelType w:val="multilevel"/>
    <w:tmpl w:val="777E8B9A"/>
    <w:styleLink w:val="211"/>
    <w:lvl w:ilvl="0">
      <w:start w:val="1"/>
      <w:numFmt w:val="decimal"/>
      <w:pStyle w:val="ac"/>
      <w:suff w:val="space"/>
      <w:lvlText w:val="Рис. %1."/>
      <w:lvlJc w:val="center"/>
      <w:pPr>
        <w:ind w:left="540" w:firstLine="567"/>
      </w:pPr>
      <w:rPr>
        <w:rFonts w:ascii="Times New Roman" w:hAnsi="Times New Roman" w:cs="Times New Roman"/>
        <w:b w:val="0"/>
        <w:bCs w:val="0"/>
        <w:iCs w:val="0"/>
        <w:caps w:val="0"/>
        <w:smallCaps w:val="0"/>
        <w:strike w:val="0"/>
        <w:dstrike w:val="0"/>
        <w:vanish w:val="0"/>
        <w:spacing w:val="0"/>
        <w:kern w:val="0"/>
        <w:position w:val="0"/>
        <w:u w:val="none"/>
        <w:vertAlign w:val="baseline"/>
      </w:rPr>
    </w:lvl>
    <w:lvl w:ilvl="1">
      <w:start w:val="1"/>
      <w:numFmt w:val="decimal"/>
      <w:lvlRestart w:val="0"/>
      <w:suff w:val="nothing"/>
      <w:lvlText w:val="%2.1"/>
      <w:lvlJc w:val="left"/>
      <w:pPr>
        <w:ind w:left="2281" w:hanging="432"/>
      </w:pPr>
      <w:rPr>
        <w:rFonts w:cs="Times New Roman" w:hint="default"/>
        <w:b/>
        <w:i w:val="0"/>
        <w:sz w:val="28"/>
      </w:rPr>
    </w:lvl>
    <w:lvl w:ilvl="2">
      <w:start w:val="1"/>
      <w:numFmt w:val="decimal"/>
      <w:lvlRestart w:val="0"/>
      <w:suff w:val="nothing"/>
      <w:lvlText w:val="%3.1.1."/>
      <w:lvlJc w:val="left"/>
      <w:pPr>
        <w:ind w:left="2713" w:hanging="504"/>
      </w:pPr>
      <w:rPr>
        <w:rFonts w:ascii="Times New Roman" w:hAnsi="Times New Roman" w:cs="Times New Roman" w:hint="default"/>
        <w:b/>
        <w:i w:val="0"/>
        <w:sz w:val="28"/>
      </w:rPr>
    </w:lvl>
    <w:lvl w:ilvl="3">
      <w:start w:val="1"/>
      <w:numFmt w:val="decimal"/>
      <w:lvlText w:val="%1.%2.%3.%4."/>
      <w:lvlJc w:val="left"/>
      <w:pPr>
        <w:tabs>
          <w:tab w:val="num" w:pos="3649"/>
        </w:tabs>
        <w:ind w:left="3217" w:hanging="648"/>
      </w:pPr>
      <w:rPr>
        <w:rFonts w:cs="Times New Roman" w:hint="default"/>
      </w:rPr>
    </w:lvl>
    <w:lvl w:ilvl="4">
      <w:start w:val="1"/>
      <w:numFmt w:val="decimal"/>
      <w:lvlRestart w:val="0"/>
      <w:lvlText w:val="%5Табл %1%2%3%4"/>
      <w:lvlJc w:val="left"/>
      <w:pPr>
        <w:tabs>
          <w:tab w:val="num" w:pos="1080"/>
        </w:tabs>
        <w:ind w:left="3721" w:hanging="792"/>
      </w:pPr>
      <w:rPr>
        <w:rFonts w:ascii="Times New Roman" w:hAnsi="Times New Roman" w:cs="Times New Roman" w:hint="default"/>
        <w:b w:val="0"/>
        <w:bCs w:val="0"/>
        <w:i w:val="0"/>
        <w:iCs w:val="0"/>
        <w:caps w:val="0"/>
        <w:smallCaps w:val="0"/>
        <w:strike w:val="0"/>
        <w:dstrike w:val="0"/>
        <w:vanish w:val="0"/>
        <w:spacing w:val="0"/>
        <w:kern w:val="0"/>
        <w:position w:val="0"/>
        <w:u w:val="none"/>
        <w:vertAlign w:val="baseline"/>
      </w:rPr>
    </w:lvl>
    <w:lvl w:ilvl="5">
      <w:start w:val="1"/>
      <w:numFmt w:val="decimal"/>
      <w:lvlText w:val="%1.%2.%3.%4.%5.%6."/>
      <w:lvlJc w:val="left"/>
      <w:pPr>
        <w:tabs>
          <w:tab w:val="num" w:pos="4729"/>
        </w:tabs>
        <w:ind w:left="4225" w:hanging="936"/>
      </w:pPr>
      <w:rPr>
        <w:rFonts w:cs="Times New Roman" w:hint="default"/>
      </w:rPr>
    </w:lvl>
    <w:lvl w:ilvl="6">
      <w:start w:val="1"/>
      <w:numFmt w:val="decimal"/>
      <w:lvlText w:val="%1.%2.%3.%4.%5.%6.%7."/>
      <w:lvlJc w:val="left"/>
      <w:pPr>
        <w:tabs>
          <w:tab w:val="num" w:pos="5449"/>
        </w:tabs>
        <w:ind w:left="4729" w:hanging="1080"/>
      </w:pPr>
      <w:rPr>
        <w:rFonts w:cs="Times New Roman" w:hint="default"/>
      </w:rPr>
    </w:lvl>
    <w:lvl w:ilvl="7">
      <w:start w:val="1"/>
      <w:numFmt w:val="decimal"/>
      <w:lvlText w:val="%1.%2.%3.%4.%5.%6.%7.%8."/>
      <w:lvlJc w:val="left"/>
      <w:pPr>
        <w:tabs>
          <w:tab w:val="num" w:pos="5809"/>
        </w:tabs>
        <w:ind w:left="5233" w:hanging="1224"/>
      </w:pPr>
      <w:rPr>
        <w:rFonts w:cs="Times New Roman" w:hint="default"/>
      </w:rPr>
    </w:lvl>
    <w:lvl w:ilvl="8">
      <w:start w:val="1"/>
      <w:numFmt w:val="decimal"/>
      <w:lvlText w:val="%1.%2.%3.%4.%5.%6.%7.%8.%9."/>
      <w:lvlJc w:val="left"/>
      <w:pPr>
        <w:tabs>
          <w:tab w:val="num" w:pos="6529"/>
        </w:tabs>
        <w:ind w:left="5809" w:hanging="1440"/>
      </w:pPr>
      <w:rPr>
        <w:rFonts w:cs="Times New Roman" w:hint="default"/>
      </w:rPr>
    </w:lvl>
  </w:abstractNum>
  <w:abstractNum w:abstractNumId="102" w15:restartNumberingAfterBreak="0">
    <w:nsid w:val="46FF739B"/>
    <w:multiLevelType w:val="multilevel"/>
    <w:tmpl w:val="71EAAAB4"/>
    <w:lvl w:ilvl="0">
      <w:start w:val="1"/>
      <w:numFmt w:val="decimal"/>
      <w:lvlText w:val="%1."/>
      <w:lvlJc w:val="left"/>
      <w:pPr>
        <w:ind w:left="720" w:hanging="360"/>
      </w:pPr>
      <w:rPr>
        <w:rFonts w:hint="default"/>
      </w:rPr>
    </w:lvl>
    <w:lvl w:ilvl="1">
      <w:start w:val="11"/>
      <w:numFmt w:val="decimal"/>
      <w:isLgl/>
      <w:lvlText w:val="%1.%2"/>
      <w:lvlJc w:val="left"/>
      <w:pPr>
        <w:ind w:left="1254" w:hanging="720"/>
      </w:pPr>
      <w:rPr>
        <w:rFonts w:hint="default"/>
      </w:rPr>
    </w:lvl>
    <w:lvl w:ilvl="2">
      <w:start w:val="5"/>
      <w:numFmt w:val="decimal"/>
      <w:isLgl/>
      <w:lvlText w:val="%1.%2.%3"/>
      <w:lvlJc w:val="left"/>
      <w:pPr>
        <w:ind w:left="1428" w:hanging="72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670" w:hanging="144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378" w:hanging="1800"/>
      </w:pPr>
      <w:rPr>
        <w:rFonts w:hint="default"/>
      </w:rPr>
    </w:lvl>
    <w:lvl w:ilvl="8">
      <w:start w:val="1"/>
      <w:numFmt w:val="decimal"/>
      <w:isLgl/>
      <w:lvlText w:val="%1.%2.%3.%4.%5.%6.%7.%8.%9"/>
      <w:lvlJc w:val="left"/>
      <w:pPr>
        <w:ind w:left="3912" w:hanging="2160"/>
      </w:pPr>
      <w:rPr>
        <w:rFonts w:hint="default"/>
      </w:rPr>
    </w:lvl>
  </w:abstractNum>
  <w:abstractNum w:abstractNumId="103" w15:restartNumberingAfterBreak="0">
    <w:nsid w:val="472D483D"/>
    <w:multiLevelType w:val="hybridMultilevel"/>
    <w:tmpl w:val="432EAD68"/>
    <w:lvl w:ilvl="0" w:tplc="2A2AF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931"/>
        </w:tabs>
        <w:ind w:left="1931" w:hanging="360"/>
      </w:pPr>
    </w:lvl>
    <w:lvl w:ilvl="2" w:tplc="0419001B" w:tentative="1">
      <w:start w:val="1"/>
      <w:numFmt w:val="lowerRoman"/>
      <w:lvlText w:val="%3."/>
      <w:lvlJc w:val="right"/>
      <w:pPr>
        <w:tabs>
          <w:tab w:val="num" w:pos="2651"/>
        </w:tabs>
        <w:ind w:left="2651" w:hanging="180"/>
      </w:pPr>
    </w:lvl>
    <w:lvl w:ilvl="3" w:tplc="0419000F" w:tentative="1">
      <w:start w:val="1"/>
      <w:numFmt w:val="decimal"/>
      <w:lvlText w:val="%4."/>
      <w:lvlJc w:val="left"/>
      <w:pPr>
        <w:tabs>
          <w:tab w:val="num" w:pos="3371"/>
        </w:tabs>
        <w:ind w:left="3371" w:hanging="360"/>
      </w:pPr>
    </w:lvl>
    <w:lvl w:ilvl="4" w:tplc="04190019" w:tentative="1">
      <w:start w:val="1"/>
      <w:numFmt w:val="lowerLetter"/>
      <w:lvlText w:val="%5."/>
      <w:lvlJc w:val="left"/>
      <w:pPr>
        <w:tabs>
          <w:tab w:val="num" w:pos="4091"/>
        </w:tabs>
        <w:ind w:left="4091" w:hanging="360"/>
      </w:pPr>
    </w:lvl>
    <w:lvl w:ilvl="5" w:tplc="0419001B" w:tentative="1">
      <w:start w:val="1"/>
      <w:numFmt w:val="lowerRoman"/>
      <w:lvlText w:val="%6."/>
      <w:lvlJc w:val="right"/>
      <w:pPr>
        <w:tabs>
          <w:tab w:val="num" w:pos="4811"/>
        </w:tabs>
        <w:ind w:left="4811" w:hanging="180"/>
      </w:pPr>
    </w:lvl>
    <w:lvl w:ilvl="6" w:tplc="0419000F" w:tentative="1">
      <w:start w:val="1"/>
      <w:numFmt w:val="decimal"/>
      <w:lvlText w:val="%7."/>
      <w:lvlJc w:val="left"/>
      <w:pPr>
        <w:tabs>
          <w:tab w:val="num" w:pos="5531"/>
        </w:tabs>
        <w:ind w:left="5531" w:hanging="360"/>
      </w:pPr>
    </w:lvl>
    <w:lvl w:ilvl="7" w:tplc="04190019" w:tentative="1">
      <w:start w:val="1"/>
      <w:numFmt w:val="lowerLetter"/>
      <w:lvlText w:val="%8."/>
      <w:lvlJc w:val="left"/>
      <w:pPr>
        <w:tabs>
          <w:tab w:val="num" w:pos="6251"/>
        </w:tabs>
        <w:ind w:left="6251" w:hanging="360"/>
      </w:pPr>
    </w:lvl>
    <w:lvl w:ilvl="8" w:tplc="0419001B" w:tentative="1">
      <w:start w:val="1"/>
      <w:numFmt w:val="lowerRoman"/>
      <w:lvlText w:val="%9."/>
      <w:lvlJc w:val="right"/>
      <w:pPr>
        <w:tabs>
          <w:tab w:val="num" w:pos="6971"/>
        </w:tabs>
        <w:ind w:left="6971" w:hanging="180"/>
      </w:pPr>
    </w:lvl>
  </w:abstractNum>
  <w:abstractNum w:abstractNumId="104" w15:restartNumberingAfterBreak="0">
    <w:nsid w:val="47BC3C98"/>
    <w:multiLevelType w:val="hybridMultilevel"/>
    <w:tmpl w:val="1C846806"/>
    <w:lvl w:ilvl="0" w:tplc="82DE17C4">
      <w:start w:val="1"/>
      <w:numFmt w:val="decimal"/>
      <w:lvlText w:val="%1."/>
      <w:lvlJc w:val="left"/>
      <w:pPr>
        <w:ind w:left="786" w:hanging="360"/>
      </w:pPr>
    </w:lvl>
    <w:lvl w:ilvl="1" w:tplc="2DA0C9F4" w:tentative="1">
      <w:start w:val="1"/>
      <w:numFmt w:val="lowerLetter"/>
      <w:lvlText w:val="%2."/>
      <w:lvlJc w:val="left"/>
      <w:pPr>
        <w:ind w:left="1440" w:hanging="360"/>
      </w:pPr>
    </w:lvl>
    <w:lvl w:ilvl="2" w:tplc="0A9C81D6" w:tentative="1">
      <w:start w:val="1"/>
      <w:numFmt w:val="lowerRoman"/>
      <w:lvlText w:val="%3."/>
      <w:lvlJc w:val="right"/>
      <w:pPr>
        <w:ind w:left="2160" w:hanging="180"/>
      </w:pPr>
    </w:lvl>
    <w:lvl w:ilvl="3" w:tplc="558E7C22" w:tentative="1">
      <w:start w:val="1"/>
      <w:numFmt w:val="decimal"/>
      <w:lvlText w:val="%4."/>
      <w:lvlJc w:val="left"/>
      <w:pPr>
        <w:ind w:left="2880" w:hanging="360"/>
      </w:pPr>
    </w:lvl>
    <w:lvl w:ilvl="4" w:tplc="9D2AD410" w:tentative="1">
      <w:start w:val="1"/>
      <w:numFmt w:val="lowerLetter"/>
      <w:lvlText w:val="%5."/>
      <w:lvlJc w:val="left"/>
      <w:pPr>
        <w:ind w:left="3600" w:hanging="360"/>
      </w:pPr>
    </w:lvl>
    <w:lvl w:ilvl="5" w:tplc="E750AB74" w:tentative="1">
      <w:start w:val="1"/>
      <w:numFmt w:val="lowerRoman"/>
      <w:lvlText w:val="%6."/>
      <w:lvlJc w:val="right"/>
      <w:pPr>
        <w:ind w:left="4320" w:hanging="180"/>
      </w:pPr>
    </w:lvl>
    <w:lvl w:ilvl="6" w:tplc="2F2ADA94" w:tentative="1">
      <w:start w:val="1"/>
      <w:numFmt w:val="decimal"/>
      <w:lvlText w:val="%7."/>
      <w:lvlJc w:val="left"/>
      <w:pPr>
        <w:ind w:left="5040" w:hanging="360"/>
      </w:pPr>
    </w:lvl>
    <w:lvl w:ilvl="7" w:tplc="0954563E" w:tentative="1">
      <w:start w:val="1"/>
      <w:numFmt w:val="lowerLetter"/>
      <w:lvlText w:val="%8."/>
      <w:lvlJc w:val="left"/>
      <w:pPr>
        <w:ind w:left="5760" w:hanging="360"/>
      </w:pPr>
    </w:lvl>
    <w:lvl w:ilvl="8" w:tplc="FEA49838" w:tentative="1">
      <w:start w:val="1"/>
      <w:numFmt w:val="lowerRoman"/>
      <w:lvlText w:val="%9."/>
      <w:lvlJc w:val="right"/>
      <w:pPr>
        <w:ind w:left="6480" w:hanging="180"/>
      </w:pPr>
    </w:lvl>
  </w:abstractNum>
  <w:abstractNum w:abstractNumId="105" w15:restartNumberingAfterBreak="0">
    <w:nsid w:val="4952039E"/>
    <w:multiLevelType w:val="hybridMultilevel"/>
    <w:tmpl w:val="DDE092BA"/>
    <w:lvl w:ilvl="0" w:tplc="0419000F">
      <w:start w:val="1"/>
      <w:numFmt w:val="bullet"/>
      <w:lvlText w:val="–"/>
      <w:lvlJc w:val="left"/>
      <w:pPr>
        <w:ind w:left="1429" w:hanging="360"/>
      </w:pPr>
      <w:rPr>
        <w:rFonts w:ascii="Times New Roman" w:hAnsi="Times New Roman"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06" w15:restartNumberingAfterBreak="0">
    <w:nsid w:val="49643F15"/>
    <w:multiLevelType w:val="hybridMultilevel"/>
    <w:tmpl w:val="51220E92"/>
    <w:styleLink w:val="1ai4"/>
    <w:lvl w:ilvl="0" w:tplc="0419000F">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107" w15:restartNumberingAfterBreak="0">
    <w:nsid w:val="4A2F353E"/>
    <w:multiLevelType w:val="hybridMultilevel"/>
    <w:tmpl w:val="C1D0C1FA"/>
    <w:styleLink w:val="1111114"/>
    <w:lvl w:ilvl="0" w:tplc="0D7EF618">
      <w:start w:val="1"/>
      <w:numFmt w:val="decimal"/>
      <w:pStyle w:val="S0"/>
      <w:lvlText w:val="Рисунок. %1"/>
      <w:lvlJc w:val="left"/>
      <w:pPr>
        <w:tabs>
          <w:tab w:val="num" w:pos="2149"/>
        </w:tabs>
        <w:ind w:left="2149" w:hanging="360"/>
      </w:pPr>
      <w:rPr>
        <w:rFonts w:cs="Times New Roman" w:hint="default"/>
      </w:rPr>
    </w:lvl>
    <w:lvl w:ilvl="1" w:tplc="545A5C8C" w:tentative="1">
      <w:start w:val="1"/>
      <w:numFmt w:val="lowerLetter"/>
      <w:lvlText w:val="%2."/>
      <w:lvlJc w:val="left"/>
      <w:pPr>
        <w:tabs>
          <w:tab w:val="num" w:pos="2149"/>
        </w:tabs>
        <w:ind w:left="2149" w:hanging="360"/>
      </w:pPr>
      <w:rPr>
        <w:rFonts w:cs="Times New Roman"/>
      </w:rPr>
    </w:lvl>
    <w:lvl w:ilvl="2" w:tplc="04190005" w:tentative="1">
      <w:start w:val="1"/>
      <w:numFmt w:val="lowerRoman"/>
      <w:lvlText w:val="%3."/>
      <w:lvlJc w:val="right"/>
      <w:pPr>
        <w:tabs>
          <w:tab w:val="num" w:pos="2869"/>
        </w:tabs>
        <w:ind w:left="2869" w:hanging="180"/>
      </w:pPr>
      <w:rPr>
        <w:rFonts w:cs="Times New Roman"/>
      </w:rPr>
    </w:lvl>
    <w:lvl w:ilvl="3" w:tplc="04190001" w:tentative="1">
      <w:start w:val="1"/>
      <w:numFmt w:val="decimal"/>
      <w:lvlText w:val="%4."/>
      <w:lvlJc w:val="left"/>
      <w:pPr>
        <w:tabs>
          <w:tab w:val="num" w:pos="3589"/>
        </w:tabs>
        <w:ind w:left="3589" w:hanging="360"/>
      </w:pPr>
      <w:rPr>
        <w:rFonts w:cs="Times New Roman"/>
      </w:rPr>
    </w:lvl>
    <w:lvl w:ilvl="4" w:tplc="04190003" w:tentative="1">
      <w:start w:val="1"/>
      <w:numFmt w:val="lowerLetter"/>
      <w:lvlText w:val="%5."/>
      <w:lvlJc w:val="left"/>
      <w:pPr>
        <w:tabs>
          <w:tab w:val="num" w:pos="4309"/>
        </w:tabs>
        <w:ind w:left="4309" w:hanging="360"/>
      </w:pPr>
      <w:rPr>
        <w:rFonts w:cs="Times New Roman"/>
      </w:rPr>
    </w:lvl>
    <w:lvl w:ilvl="5" w:tplc="04190005" w:tentative="1">
      <w:start w:val="1"/>
      <w:numFmt w:val="lowerRoman"/>
      <w:lvlText w:val="%6."/>
      <w:lvlJc w:val="right"/>
      <w:pPr>
        <w:tabs>
          <w:tab w:val="num" w:pos="5029"/>
        </w:tabs>
        <w:ind w:left="5029" w:hanging="180"/>
      </w:pPr>
      <w:rPr>
        <w:rFonts w:cs="Times New Roman"/>
      </w:rPr>
    </w:lvl>
    <w:lvl w:ilvl="6" w:tplc="04190001" w:tentative="1">
      <w:start w:val="1"/>
      <w:numFmt w:val="decimal"/>
      <w:lvlText w:val="%7."/>
      <w:lvlJc w:val="left"/>
      <w:pPr>
        <w:tabs>
          <w:tab w:val="num" w:pos="5749"/>
        </w:tabs>
        <w:ind w:left="5749" w:hanging="360"/>
      </w:pPr>
      <w:rPr>
        <w:rFonts w:cs="Times New Roman"/>
      </w:rPr>
    </w:lvl>
    <w:lvl w:ilvl="7" w:tplc="04190003" w:tentative="1">
      <w:start w:val="1"/>
      <w:numFmt w:val="lowerLetter"/>
      <w:lvlText w:val="%8."/>
      <w:lvlJc w:val="left"/>
      <w:pPr>
        <w:tabs>
          <w:tab w:val="num" w:pos="6469"/>
        </w:tabs>
        <w:ind w:left="6469" w:hanging="360"/>
      </w:pPr>
      <w:rPr>
        <w:rFonts w:cs="Times New Roman"/>
      </w:rPr>
    </w:lvl>
    <w:lvl w:ilvl="8" w:tplc="04190005" w:tentative="1">
      <w:start w:val="1"/>
      <w:numFmt w:val="lowerRoman"/>
      <w:lvlText w:val="%9."/>
      <w:lvlJc w:val="right"/>
      <w:pPr>
        <w:tabs>
          <w:tab w:val="num" w:pos="7189"/>
        </w:tabs>
        <w:ind w:left="7189" w:hanging="180"/>
      </w:pPr>
      <w:rPr>
        <w:rFonts w:cs="Times New Roman"/>
      </w:rPr>
    </w:lvl>
  </w:abstractNum>
  <w:abstractNum w:abstractNumId="108" w15:restartNumberingAfterBreak="0">
    <w:nsid w:val="4BA254BE"/>
    <w:multiLevelType w:val="hybridMultilevel"/>
    <w:tmpl w:val="ECC6EF58"/>
    <w:styleLink w:val="11111113"/>
    <w:lvl w:ilvl="0" w:tplc="04190001">
      <w:start w:val="3"/>
      <w:numFmt w:val="decimal"/>
      <w:lvlText w:val="%1."/>
      <w:lvlJc w:val="left"/>
      <w:pPr>
        <w:tabs>
          <w:tab w:val="num" w:pos="720"/>
        </w:tabs>
        <w:ind w:left="720"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09" w15:restartNumberingAfterBreak="0">
    <w:nsid w:val="4BD163B7"/>
    <w:multiLevelType w:val="multilevel"/>
    <w:tmpl w:val="A2BC9C8C"/>
    <w:styleLink w:val="1111115"/>
    <w:lvl w:ilvl="0">
      <w:start w:val="1"/>
      <w:numFmt w:val="decimal"/>
      <w:lvlText w:val="%1. "/>
      <w:lvlJc w:val="left"/>
      <w:pPr>
        <w:tabs>
          <w:tab w:val="num" w:pos="153"/>
        </w:tabs>
        <w:ind w:left="153" w:hanging="153"/>
      </w:pPr>
      <w:rPr>
        <w:rFonts w:cs="Times New Roman" w:hint="default"/>
        <w:vertAlign w:val="baseline"/>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10" w15:restartNumberingAfterBreak="0">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1" w15:restartNumberingAfterBreak="0">
    <w:nsid w:val="4D1A35F2"/>
    <w:multiLevelType w:val="hybridMultilevel"/>
    <w:tmpl w:val="878C69EE"/>
    <w:lvl w:ilvl="0" w:tplc="2780ACAE">
      <w:start w:val="1"/>
      <w:numFmt w:val="bullet"/>
      <w:lvlText w:val=""/>
      <w:lvlJc w:val="left"/>
      <w:pPr>
        <w:ind w:left="1440" w:hanging="360"/>
      </w:pPr>
      <w:rPr>
        <w:rFonts w:ascii="Symbol" w:hAnsi="Symbol" w:hint="default"/>
      </w:rPr>
    </w:lvl>
    <w:lvl w:ilvl="1" w:tplc="229C1ABC" w:tentative="1">
      <w:start w:val="1"/>
      <w:numFmt w:val="bullet"/>
      <w:lvlText w:val="o"/>
      <w:lvlJc w:val="left"/>
      <w:pPr>
        <w:ind w:left="2160" w:hanging="360"/>
      </w:pPr>
      <w:rPr>
        <w:rFonts w:ascii="Courier New" w:hAnsi="Courier New" w:cs="Courier New" w:hint="default"/>
      </w:rPr>
    </w:lvl>
    <w:lvl w:ilvl="2" w:tplc="19181382" w:tentative="1">
      <w:start w:val="1"/>
      <w:numFmt w:val="bullet"/>
      <w:lvlText w:val=""/>
      <w:lvlJc w:val="left"/>
      <w:pPr>
        <w:ind w:left="2880" w:hanging="360"/>
      </w:pPr>
      <w:rPr>
        <w:rFonts w:ascii="Wingdings" w:hAnsi="Wingdings" w:hint="default"/>
      </w:rPr>
    </w:lvl>
    <w:lvl w:ilvl="3" w:tplc="DA8CC498" w:tentative="1">
      <w:start w:val="1"/>
      <w:numFmt w:val="bullet"/>
      <w:lvlText w:val=""/>
      <w:lvlJc w:val="left"/>
      <w:pPr>
        <w:ind w:left="3600" w:hanging="360"/>
      </w:pPr>
      <w:rPr>
        <w:rFonts w:ascii="Symbol" w:hAnsi="Symbol" w:hint="default"/>
      </w:rPr>
    </w:lvl>
    <w:lvl w:ilvl="4" w:tplc="AE603B3C" w:tentative="1">
      <w:start w:val="1"/>
      <w:numFmt w:val="bullet"/>
      <w:lvlText w:val="o"/>
      <w:lvlJc w:val="left"/>
      <w:pPr>
        <w:ind w:left="4320" w:hanging="360"/>
      </w:pPr>
      <w:rPr>
        <w:rFonts w:ascii="Courier New" w:hAnsi="Courier New" w:cs="Courier New" w:hint="default"/>
      </w:rPr>
    </w:lvl>
    <w:lvl w:ilvl="5" w:tplc="D654FAE8" w:tentative="1">
      <w:start w:val="1"/>
      <w:numFmt w:val="bullet"/>
      <w:lvlText w:val=""/>
      <w:lvlJc w:val="left"/>
      <w:pPr>
        <w:ind w:left="5040" w:hanging="360"/>
      </w:pPr>
      <w:rPr>
        <w:rFonts w:ascii="Wingdings" w:hAnsi="Wingdings" w:hint="default"/>
      </w:rPr>
    </w:lvl>
    <w:lvl w:ilvl="6" w:tplc="2182EEEE" w:tentative="1">
      <w:start w:val="1"/>
      <w:numFmt w:val="bullet"/>
      <w:lvlText w:val=""/>
      <w:lvlJc w:val="left"/>
      <w:pPr>
        <w:ind w:left="5760" w:hanging="360"/>
      </w:pPr>
      <w:rPr>
        <w:rFonts w:ascii="Symbol" w:hAnsi="Symbol" w:hint="default"/>
      </w:rPr>
    </w:lvl>
    <w:lvl w:ilvl="7" w:tplc="DA1E2BE6" w:tentative="1">
      <w:start w:val="1"/>
      <w:numFmt w:val="bullet"/>
      <w:lvlText w:val="o"/>
      <w:lvlJc w:val="left"/>
      <w:pPr>
        <w:ind w:left="6480" w:hanging="360"/>
      </w:pPr>
      <w:rPr>
        <w:rFonts w:ascii="Courier New" w:hAnsi="Courier New" w:cs="Courier New" w:hint="default"/>
      </w:rPr>
    </w:lvl>
    <w:lvl w:ilvl="8" w:tplc="A522918A" w:tentative="1">
      <w:start w:val="1"/>
      <w:numFmt w:val="bullet"/>
      <w:lvlText w:val=""/>
      <w:lvlJc w:val="left"/>
      <w:pPr>
        <w:ind w:left="7200" w:hanging="360"/>
      </w:pPr>
      <w:rPr>
        <w:rFonts w:ascii="Wingdings" w:hAnsi="Wingdings" w:hint="default"/>
      </w:rPr>
    </w:lvl>
  </w:abstractNum>
  <w:abstractNum w:abstractNumId="112" w15:restartNumberingAfterBreak="0">
    <w:nsid w:val="4D4C1388"/>
    <w:multiLevelType w:val="hybridMultilevel"/>
    <w:tmpl w:val="D966C15A"/>
    <w:lvl w:ilvl="0" w:tplc="59D6C6F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3" w15:restartNumberingAfterBreak="0">
    <w:nsid w:val="4E3B6D4E"/>
    <w:multiLevelType w:val="hybridMultilevel"/>
    <w:tmpl w:val="2DE4D290"/>
    <w:lvl w:ilvl="0" w:tplc="A14E9CA0">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14" w15:restartNumberingAfterBreak="0">
    <w:nsid w:val="4ED456AD"/>
    <w:multiLevelType w:val="hybridMultilevel"/>
    <w:tmpl w:val="DBE44C26"/>
    <w:lvl w:ilvl="0" w:tplc="5E122DFE">
      <w:start w:val="1"/>
      <w:numFmt w:val="decimal"/>
      <w:pStyle w:val="23"/>
      <w:lvlText w:val="4.%1."/>
      <w:lvlJc w:val="left"/>
      <w:pPr>
        <w:ind w:left="2149" w:hanging="360"/>
      </w:pPr>
      <w:rPr>
        <w:rFonts w:cs="Times New Roman" w:hint="default"/>
      </w:rPr>
    </w:lvl>
    <w:lvl w:ilvl="1" w:tplc="04190003" w:tentative="1">
      <w:start w:val="1"/>
      <w:numFmt w:val="lowerLetter"/>
      <w:lvlText w:val="%2."/>
      <w:lvlJc w:val="left"/>
      <w:pPr>
        <w:ind w:left="2869" w:hanging="360"/>
      </w:pPr>
      <w:rPr>
        <w:rFonts w:cs="Times New Roman"/>
      </w:rPr>
    </w:lvl>
    <w:lvl w:ilvl="2" w:tplc="04190005" w:tentative="1">
      <w:start w:val="1"/>
      <w:numFmt w:val="lowerRoman"/>
      <w:lvlText w:val="%3."/>
      <w:lvlJc w:val="right"/>
      <w:pPr>
        <w:ind w:left="3589" w:hanging="180"/>
      </w:pPr>
      <w:rPr>
        <w:rFonts w:cs="Times New Roman"/>
      </w:rPr>
    </w:lvl>
    <w:lvl w:ilvl="3" w:tplc="04190001" w:tentative="1">
      <w:start w:val="1"/>
      <w:numFmt w:val="decimal"/>
      <w:lvlText w:val="%4."/>
      <w:lvlJc w:val="left"/>
      <w:pPr>
        <w:ind w:left="4309" w:hanging="360"/>
      </w:pPr>
      <w:rPr>
        <w:rFonts w:cs="Times New Roman"/>
      </w:rPr>
    </w:lvl>
    <w:lvl w:ilvl="4" w:tplc="04190003" w:tentative="1">
      <w:start w:val="1"/>
      <w:numFmt w:val="lowerLetter"/>
      <w:lvlText w:val="%5."/>
      <w:lvlJc w:val="left"/>
      <w:pPr>
        <w:ind w:left="5029" w:hanging="360"/>
      </w:pPr>
      <w:rPr>
        <w:rFonts w:cs="Times New Roman"/>
      </w:rPr>
    </w:lvl>
    <w:lvl w:ilvl="5" w:tplc="04190005" w:tentative="1">
      <w:start w:val="1"/>
      <w:numFmt w:val="lowerRoman"/>
      <w:lvlText w:val="%6."/>
      <w:lvlJc w:val="right"/>
      <w:pPr>
        <w:ind w:left="5749" w:hanging="180"/>
      </w:pPr>
      <w:rPr>
        <w:rFonts w:cs="Times New Roman"/>
      </w:rPr>
    </w:lvl>
    <w:lvl w:ilvl="6" w:tplc="04190001" w:tentative="1">
      <w:start w:val="1"/>
      <w:numFmt w:val="decimal"/>
      <w:lvlText w:val="%7."/>
      <w:lvlJc w:val="left"/>
      <w:pPr>
        <w:ind w:left="6469" w:hanging="360"/>
      </w:pPr>
      <w:rPr>
        <w:rFonts w:cs="Times New Roman"/>
      </w:rPr>
    </w:lvl>
    <w:lvl w:ilvl="7" w:tplc="04190003" w:tentative="1">
      <w:start w:val="1"/>
      <w:numFmt w:val="lowerLetter"/>
      <w:lvlText w:val="%8."/>
      <w:lvlJc w:val="left"/>
      <w:pPr>
        <w:ind w:left="7189" w:hanging="360"/>
      </w:pPr>
      <w:rPr>
        <w:rFonts w:cs="Times New Roman"/>
      </w:rPr>
    </w:lvl>
    <w:lvl w:ilvl="8" w:tplc="04190005" w:tentative="1">
      <w:start w:val="1"/>
      <w:numFmt w:val="lowerRoman"/>
      <w:lvlText w:val="%9."/>
      <w:lvlJc w:val="right"/>
      <w:pPr>
        <w:ind w:left="7909" w:hanging="180"/>
      </w:pPr>
      <w:rPr>
        <w:rFonts w:cs="Times New Roman"/>
      </w:rPr>
    </w:lvl>
  </w:abstractNum>
  <w:abstractNum w:abstractNumId="115" w15:restartNumberingAfterBreak="0">
    <w:nsid w:val="4F5410DD"/>
    <w:multiLevelType w:val="multilevel"/>
    <w:tmpl w:val="40021710"/>
    <w:lvl w:ilvl="0">
      <w:start w:val="1"/>
      <w:numFmt w:val="decimal"/>
      <w:lvlText w:val="%1."/>
      <w:lvlJc w:val="left"/>
      <w:pPr>
        <w:tabs>
          <w:tab w:val="num" w:pos="360"/>
        </w:tabs>
        <w:ind w:left="360" w:hanging="360"/>
      </w:pPr>
      <w:rPr>
        <w:rFonts w:hint="default"/>
        <w:i w:val="0"/>
        <w:color w:val="auto"/>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abstractNum w:abstractNumId="116" w15:restartNumberingAfterBreak="0">
    <w:nsid w:val="508E2603"/>
    <w:multiLevelType w:val="hybridMultilevel"/>
    <w:tmpl w:val="EEF4908E"/>
    <w:styleLink w:val="210"/>
    <w:lvl w:ilvl="0" w:tplc="E6389456">
      <w:start w:val="1"/>
      <w:numFmt w:val="bullet"/>
      <w:lvlText w:val=""/>
      <w:lvlJc w:val="left"/>
      <w:pPr>
        <w:ind w:left="1429" w:hanging="360"/>
      </w:pPr>
      <w:rPr>
        <w:rFonts w:ascii="Symbol" w:hAnsi="Symbol" w:hint="default"/>
        <w:color w:val="auto"/>
      </w:rPr>
    </w:lvl>
    <w:lvl w:ilvl="1" w:tplc="54665E6A" w:tentative="1">
      <w:start w:val="1"/>
      <w:numFmt w:val="bullet"/>
      <w:lvlText w:val="o"/>
      <w:lvlJc w:val="left"/>
      <w:pPr>
        <w:ind w:left="2149" w:hanging="360"/>
      </w:pPr>
      <w:rPr>
        <w:rFonts w:ascii="Courier New" w:hAnsi="Courier New" w:cs="Courier New" w:hint="default"/>
      </w:rPr>
    </w:lvl>
    <w:lvl w:ilvl="2" w:tplc="8124CF9E" w:tentative="1">
      <w:start w:val="1"/>
      <w:numFmt w:val="bullet"/>
      <w:lvlText w:val=""/>
      <w:lvlJc w:val="left"/>
      <w:pPr>
        <w:ind w:left="2869" w:hanging="360"/>
      </w:pPr>
      <w:rPr>
        <w:rFonts w:ascii="Wingdings" w:hAnsi="Wingdings" w:hint="default"/>
      </w:rPr>
    </w:lvl>
    <w:lvl w:ilvl="3" w:tplc="8EEC5EB6" w:tentative="1">
      <w:start w:val="1"/>
      <w:numFmt w:val="bullet"/>
      <w:lvlText w:val=""/>
      <w:lvlJc w:val="left"/>
      <w:pPr>
        <w:ind w:left="3589" w:hanging="360"/>
      </w:pPr>
      <w:rPr>
        <w:rFonts w:ascii="Symbol" w:hAnsi="Symbol" w:hint="default"/>
      </w:rPr>
    </w:lvl>
    <w:lvl w:ilvl="4" w:tplc="FCDA0008" w:tentative="1">
      <w:start w:val="1"/>
      <w:numFmt w:val="bullet"/>
      <w:lvlText w:val="o"/>
      <w:lvlJc w:val="left"/>
      <w:pPr>
        <w:ind w:left="4309" w:hanging="360"/>
      </w:pPr>
      <w:rPr>
        <w:rFonts w:ascii="Courier New" w:hAnsi="Courier New" w:cs="Courier New" w:hint="default"/>
      </w:rPr>
    </w:lvl>
    <w:lvl w:ilvl="5" w:tplc="6C1A7FCE" w:tentative="1">
      <w:start w:val="1"/>
      <w:numFmt w:val="bullet"/>
      <w:lvlText w:val=""/>
      <w:lvlJc w:val="left"/>
      <w:pPr>
        <w:ind w:left="5029" w:hanging="360"/>
      </w:pPr>
      <w:rPr>
        <w:rFonts w:ascii="Wingdings" w:hAnsi="Wingdings" w:hint="default"/>
      </w:rPr>
    </w:lvl>
    <w:lvl w:ilvl="6" w:tplc="6EA4E69C" w:tentative="1">
      <w:start w:val="1"/>
      <w:numFmt w:val="bullet"/>
      <w:lvlText w:val=""/>
      <w:lvlJc w:val="left"/>
      <w:pPr>
        <w:ind w:left="5749" w:hanging="360"/>
      </w:pPr>
      <w:rPr>
        <w:rFonts w:ascii="Symbol" w:hAnsi="Symbol" w:hint="default"/>
      </w:rPr>
    </w:lvl>
    <w:lvl w:ilvl="7" w:tplc="93768498" w:tentative="1">
      <w:start w:val="1"/>
      <w:numFmt w:val="bullet"/>
      <w:lvlText w:val="o"/>
      <w:lvlJc w:val="left"/>
      <w:pPr>
        <w:ind w:left="6469" w:hanging="360"/>
      </w:pPr>
      <w:rPr>
        <w:rFonts w:ascii="Courier New" w:hAnsi="Courier New" w:cs="Courier New" w:hint="default"/>
      </w:rPr>
    </w:lvl>
    <w:lvl w:ilvl="8" w:tplc="55FE8DB8" w:tentative="1">
      <w:start w:val="1"/>
      <w:numFmt w:val="bullet"/>
      <w:lvlText w:val=""/>
      <w:lvlJc w:val="left"/>
      <w:pPr>
        <w:ind w:left="7189" w:hanging="360"/>
      </w:pPr>
      <w:rPr>
        <w:rFonts w:ascii="Wingdings" w:hAnsi="Wingdings" w:hint="default"/>
      </w:rPr>
    </w:lvl>
  </w:abstractNum>
  <w:abstractNum w:abstractNumId="117" w15:restartNumberingAfterBreak="0">
    <w:nsid w:val="50F053D5"/>
    <w:multiLevelType w:val="hybridMultilevel"/>
    <w:tmpl w:val="2A3A5532"/>
    <w:lvl w:ilvl="0" w:tplc="FFFFFFFF">
      <w:start w:val="1"/>
      <w:numFmt w:val="bullet"/>
      <w:pStyle w:val="-"/>
      <w:lvlText w:val=""/>
      <w:lvlJc w:val="left"/>
      <w:pPr>
        <w:tabs>
          <w:tab w:val="num" w:pos="-491"/>
        </w:tabs>
        <w:ind w:left="1211"/>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8" w15:restartNumberingAfterBreak="0">
    <w:nsid w:val="52142012"/>
    <w:multiLevelType w:val="hybridMultilevel"/>
    <w:tmpl w:val="193A2F52"/>
    <w:lvl w:ilvl="0" w:tplc="58C28AF4">
      <w:start w:val="1"/>
      <w:numFmt w:val="decimal"/>
      <w:lvlText w:val="%1."/>
      <w:lvlJc w:val="left"/>
      <w:pPr>
        <w:ind w:left="1429" w:hanging="360"/>
      </w:pPr>
    </w:lvl>
    <w:lvl w:ilvl="1" w:tplc="59129C6C" w:tentative="1">
      <w:start w:val="1"/>
      <w:numFmt w:val="lowerLetter"/>
      <w:lvlText w:val="%2."/>
      <w:lvlJc w:val="left"/>
      <w:pPr>
        <w:ind w:left="2149" w:hanging="360"/>
      </w:pPr>
    </w:lvl>
    <w:lvl w:ilvl="2" w:tplc="5414EFEC" w:tentative="1">
      <w:start w:val="1"/>
      <w:numFmt w:val="lowerRoman"/>
      <w:lvlText w:val="%3."/>
      <w:lvlJc w:val="right"/>
      <w:pPr>
        <w:ind w:left="2869" w:hanging="180"/>
      </w:pPr>
    </w:lvl>
    <w:lvl w:ilvl="3" w:tplc="E9D4F98C" w:tentative="1">
      <w:start w:val="1"/>
      <w:numFmt w:val="decimal"/>
      <w:lvlText w:val="%4."/>
      <w:lvlJc w:val="left"/>
      <w:pPr>
        <w:ind w:left="3589" w:hanging="360"/>
      </w:pPr>
    </w:lvl>
    <w:lvl w:ilvl="4" w:tplc="F96ADBA8" w:tentative="1">
      <w:start w:val="1"/>
      <w:numFmt w:val="lowerLetter"/>
      <w:lvlText w:val="%5."/>
      <w:lvlJc w:val="left"/>
      <w:pPr>
        <w:ind w:left="4309" w:hanging="360"/>
      </w:pPr>
    </w:lvl>
    <w:lvl w:ilvl="5" w:tplc="40CC4D46" w:tentative="1">
      <w:start w:val="1"/>
      <w:numFmt w:val="lowerRoman"/>
      <w:lvlText w:val="%6."/>
      <w:lvlJc w:val="right"/>
      <w:pPr>
        <w:ind w:left="5029" w:hanging="180"/>
      </w:pPr>
    </w:lvl>
    <w:lvl w:ilvl="6" w:tplc="0D6655B4" w:tentative="1">
      <w:start w:val="1"/>
      <w:numFmt w:val="decimal"/>
      <w:lvlText w:val="%7."/>
      <w:lvlJc w:val="left"/>
      <w:pPr>
        <w:ind w:left="5749" w:hanging="360"/>
      </w:pPr>
    </w:lvl>
    <w:lvl w:ilvl="7" w:tplc="46BE7780" w:tentative="1">
      <w:start w:val="1"/>
      <w:numFmt w:val="lowerLetter"/>
      <w:lvlText w:val="%8."/>
      <w:lvlJc w:val="left"/>
      <w:pPr>
        <w:ind w:left="6469" w:hanging="360"/>
      </w:pPr>
    </w:lvl>
    <w:lvl w:ilvl="8" w:tplc="0A7EC4F4" w:tentative="1">
      <w:start w:val="1"/>
      <w:numFmt w:val="lowerRoman"/>
      <w:lvlText w:val="%9."/>
      <w:lvlJc w:val="right"/>
      <w:pPr>
        <w:ind w:left="7189" w:hanging="180"/>
      </w:pPr>
    </w:lvl>
  </w:abstractNum>
  <w:abstractNum w:abstractNumId="119" w15:restartNumberingAfterBreak="0">
    <w:nsid w:val="5236272C"/>
    <w:multiLevelType w:val="hybridMultilevel"/>
    <w:tmpl w:val="09D8EB0E"/>
    <w:styleLink w:val="CourierNew141273"/>
    <w:lvl w:ilvl="0" w:tplc="0419000F">
      <w:start w:val="1"/>
      <w:numFmt w:val="bullet"/>
      <w:lvlText w:val="–"/>
      <w:lvlJc w:val="left"/>
      <w:pPr>
        <w:tabs>
          <w:tab w:val="num" w:pos="1207"/>
        </w:tabs>
        <w:ind w:left="1434" w:hanging="227"/>
      </w:pPr>
      <w:rPr>
        <w:rFonts w:ascii="Times New Roman" w:hAnsi="Times New Roman" w:cs="Times New Roman" w:hint="default"/>
      </w:rPr>
    </w:lvl>
    <w:lvl w:ilvl="1" w:tplc="04190019">
      <w:start w:val="1"/>
      <w:numFmt w:val="bullet"/>
      <w:lvlText w:val=""/>
      <w:lvlJc w:val="left"/>
      <w:pPr>
        <w:tabs>
          <w:tab w:val="num" w:pos="1620"/>
        </w:tabs>
        <w:ind w:left="1620" w:hanging="360"/>
      </w:pPr>
      <w:rPr>
        <w:rFonts w:ascii="Wingdings" w:hAnsi="Wingdings" w:hint="default"/>
      </w:r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20" w15:restartNumberingAfterBreak="0">
    <w:nsid w:val="52984805"/>
    <w:multiLevelType w:val="hybridMultilevel"/>
    <w:tmpl w:val="84BEEFBE"/>
    <w:styleLink w:val="11111131"/>
    <w:lvl w:ilvl="0" w:tplc="49F0D17E">
      <w:start w:val="1"/>
      <w:numFmt w:val="decimal"/>
      <w:pStyle w:val="ad"/>
      <w:lvlText w:val="Рис. %1"/>
      <w:lvlJc w:val="left"/>
      <w:pPr>
        <w:tabs>
          <w:tab w:val="num" w:pos="1134"/>
        </w:tabs>
      </w:pPr>
      <w:rPr>
        <w:rFonts w:ascii="Times New Roman" w:hAnsi="Times New Roman" w:cs="Times New Roman" w:hint="default"/>
        <w:i w:val="0"/>
        <w:sz w:val="28"/>
        <w:szCs w:val="28"/>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121" w15:restartNumberingAfterBreak="0">
    <w:nsid w:val="53467AE4"/>
    <w:multiLevelType w:val="multilevel"/>
    <w:tmpl w:val="FCC6FC7C"/>
    <w:styleLink w:val="2110"/>
    <w:lvl w:ilvl="0">
      <w:start w:val="1"/>
      <w:numFmt w:val="bullet"/>
      <w:pStyle w:val="ae"/>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53970DBB"/>
    <w:multiLevelType w:val="multilevel"/>
    <w:tmpl w:val="91BAF9DC"/>
    <w:styleLink w:val="1111112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abstractNum w:abstractNumId="123" w15:restartNumberingAfterBreak="0">
    <w:nsid w:val="54B01B6B"/>
    <w:multiLevelType w:val="hybridMultilevel"/>
    <w:tmpl w:val="644057AE"/>
    <w:styleLink w:val="31"/>
    <w:lvl w:ilvl="0" w:tplc="0DBE893E">
      <w:start w:val="1"/>
      <w:numFmt w:val="bullet"/>
      <w:pStyle w:val="af"/>
      <w:lvlText w:val=""/>
      <w:lvlJc w:val="left"/>
      <w:pPr>
        <w:tabs>
          <w:tab w:val="num" w:pos="1260"/>
        </w:tabs>
        <w:ind w:left="1260" w:hanging="360"/>
      </w:pPr>
      <w:rPr>
        <w:rFonts w:ascii="Symbol" w:hAnsi="Symbol" w:hint="default"/>
      </w:rPr>
    </w:lvl>
    <w:lvl w:ilvl="1" w:tplc="760E5F60" w:tentative="1">
      <w:start w:val="1"/>
      <w:numFmt w:val="bullet"/>
      <w:lvlText w:val="o"/>
      <w:lvlJc w:val="left"/>
      <w:pPr>
        <w:tabs>
          <w:tab w:val="num" w:pos="2007"/>
        </w:tabs>
        <w:ind w:left="2007" w:hanging="360"/>
      </w:pPr>
      <w:rPr>
        <w:rFonts w:ascii="Courier New" w:hAnsi="Courier New" w:hint="default"/>
      </w:rPr>
    </w:lvl>
    <w:lvl w:ilvl="2" w:tplc="587E4FBE">
      <w:start w:val="1"/>
      <w:numFmt w:val="bullet"/>
      <w:lvlText w:val=""/>
      <w:lvlJc w:val="left"/>
      <w:pPr>
        <w:tabs>
          <w:tab w:val="num" w:pos="2727"/>
        </w:tabs>
        <w:ind w:left="2727" w:hanging="360"/>
      </w:pPr>
      <w:rPr>
        <w:rFonts w:ascii="Wingdings" w:hAnsi="Wingdings" w:hint="default"/>
      </w:rPr>
    </w:lvl>
    <w:lvl w:ilvl="3" w:tplc="B7C44DA4" w:tentative="1">
      <w:start w:val="1"/>
      <w:numFmt w:val="bullet"/>
      <w:lvlText w:val=""/>
      <w:lvlJc w:val="left"/>
      <w:pPr>
        <w:tabs>
          <w:tab w:val="num" w:pos="3447"/>
        </w:tabs>
        <w:ind w:left="3447" w:hanging="360"/>
      </w:pPr>
      <w:rPr>
        <w:rFonts w:ascii="Symbol" w:hAnsi="Symbol" w:hint="default"/>
      </w:rPr>
    </w:lvl>
    <w:lvl w:ilvl="4" w:tplc="18C82130" w:tentative="1">
      <w:start w:val="1"/>
      <w:numFmt w:val="bullet"/>
      <w:lvlText w:val="o"/>
      <w:lvlJc w:val="left"/>
      <w:pPr>
        <w:tabs>
          <w:tab w:val="num" w:pos="4167"/>
        </w:tabs>
        <w:ind w:left="4167" w:hanging="360"/>
      </w:pPr>
      <w:rPr>
        <w:rFonts w:ascii="Courier New" w:hAnsi="Courier New" w:hint="default"/>
      </w:rPr>
    </w:lvl>
    <w:lvl w:ilvl="5" w:tplc="B93A97F8" w:tentative="1">
      <w:start w:val="1"/>
      <w:numFmt w:val="bullet"/>
      <w:lvlText w:val=""/>
      <w:lvlJc w:val="left"/>
      <w:pPr>
        <w:tabs>
          <w:tab w:val="num" w:pos="4887"/>
        </w:tabs>
        <w:ind w:left="4887" w:hanging="360"/>
      </w:pPr>
      <w:rPr>
        <w:rFonts w:ascii="Wingdings" w:hAnsi="Wingdings" w:hint="default"/>
      </w:rPr>
    </w:lvl>
    <w:lvl w:ilvl="6" w:tplc="77B49138" w:tentative="1">
      <w:start w:val="1"/>
      <w:numFmt w:val="bullet"/>
      <w:lvlText w:val=""/>
      <w:lvlJc w:val="left"/>
      <w:pPr>
        <w:tabs>
          <w:tab w:val="num" w:pos="5607"/>
        </w:tabs>
        <w:ind w:left="5607" w:hanging="360"/>
      </w:pPr>
      <w:rPr>
        <w:rFonts w:ascii="Symbol" w:hAnsi="Symbol" w:hint="default"/>
      </w:rPr>
    </w:lvl>
    <w:lvl w:ilvl="7" w:tplc="B372C962" w:tentative="1">
      <w:start w:val="1"/>
      <w:numFmt w:val="bullet"/>
      <w:lvlText w:val="o"/>
      <w:lvlJc w:val="left"/>
      <w:pPr>
        <w:tabs>
          <w:tab w:val="num" w:pos="6327"/>
        </w:tabs>
        <w:ind w:left="6327" w:hanging="360"/>
      </w:pPr>
      <w:rPr>
        <w:rFonts w:ascii="Courier New" w:hAnsi="Courier New" w:hint="default"/>
      </w:rPr>
    </w:lvl>
    <w:lvl w:ilvl="8" w:tplc="39B08026" w:tentative="1">
      <w:start w:val="1"/>
      <w:numFmt w:val="bullet"/>
      <w:lvlText w:val=""/>
      <w:lvlJc w:val="left"/>
      <w:pPr>
        <w:tabs>
          <w:tab w:val="num" w:pos="7047"/>
        </w:tabs>
        <w:ind w:left="7047" w:hanging="360"/>
      </w:pPr>
      <w:rPr>
        <w:rFonts w:ascii="Wingdings" w:hAnsi="Wingdings" w:hint="default"/>
      </w:rPr>
    </w:lvl>
  </w:abstractNum>
  <w:abstractNum w:abstractNumId="124" w15:restartNumberingAfterBreak="0">
    <w:nsid w:val="54F8034D"/>
    <w:multiLevelType w:val="multilevel"/>
    <w:tmpl w:val="0D689778"/>
    <w:lvl w:ilvl="0">
      <w:start w:val="1"/>
      <w:numFmt w:val="decimal"/>
      <w:lvlText w:val="%1"/>
      <w:lvlJc w:val="left"/>
      <w:pPr>
        <w:ind w:left="-66" w:hanging="360"/>
      </w:pPr>
      <w:rPr>
        <w:rFonts w:hint="default"/>
        <w:sz w:val="20"/>
        <w:vertAlign w:val="superscript"/>
      </w:rPr>
    </w:lvl>
    <w:lvl w:ilvl="1">
      <w:start w:val="11"/>
      <w:numFmt w:val="decimal"/>
      <w:isLgl/>
      <w:lvlText w:val="%1.%2"/>
      <w:lvlJc w:val="left"/>
      <w:pPr>
        <w:ind w:left="861"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2355" w:hanging="1080"/>
      </w:pPr>
      <w:rPr>
        <w:rFonts w:hint="default"/>
      </w:rPr>
    </w:lvl>
    <w:lvl w:ilvl="4">
      <w:start w:val="1"/>
      <w:numFmt w:val="decimal"/>
      <w:isLgl/>
      <w:lvlText w:val="%1.%2.%3.%4.%5"/>
      <w:lvlJc w:val="left"/>
      <w:pPr>
        <w:ind w:left="2922" w:hanging="1080"/>
      </w:pPr>
      <w:rPr>
        <w:rFonts w:hint="default"/>
      </w:rPr>
    </w:lvl>
    <w:lvl w:ilvl="5">
      <w:start w:val="1"/>
      <w:numFmt w:val="decimal"/>
      <w:isLgl/>
      <w:lvlText w:val="%1.%2.%3.%4.%5.%6"/>
      <w:lvlJc w:val="left"/>
      <w:pPr>
        <w:ind w:left="3849" w:hanging="1440"/>
      </w:pPr>
      <w:rPr>
        <w:rFonts w:hint="default"/>
      </w:rPr>
    </w:lvl>
    <w:lvl w:ilvl="6">
      <w:start w:val="1"/>
      <w:numFmt w:val="decimal"/>
      <w:isLgl/>
      <w:lvlText w:val="%1.%2.%3.%4.%5.%6.%7"/>
      <w:lvlJc w:val="left"/>
      <w:pPr>
        <w:ind w:left="4416" w:hanging="1440"/>
      </w:pPr>
      <w:rPr>
        <w:rFonts w:hint="default"/>
      </w:rPr>
    </w:lvl>
    <w:lvl w:ilvl="7">
      <w:start w:val="1"/>
      <w:numFmt w:val="decimal"/>
      <w:isLgl/>
      <w:lvlText w:val="%1.%2.%3.%4.%5.%6.%7.%8"/>
      <w:lvlJc w:val="left"/>
      <w:pPr>
        <w:ind w:left="5343" w:hanging="1800"/>
      </w:pPr>
      <w:rPr>
        <w:rFonts w:hint="default"/>
      </w:rPr>
    </w:lvl>
    <w:lvl w:ilvl="8">
      <w:start w:val="1"/>
      <w:numFmt w:val="decimal"/>
      <w:isLgl/>
      <w:lvlText w:val="%1.%2.%3.%4.%5.%6.%7.%8.%9"/>
      <w:lvlJc w:val="left"/>
      <w:pPr>
        <w:ind w:left="6270" w:hanging="2160"/>
      </w:pPr>
      <w:rPr>
        <w:rFonts w:hint="default"/>
      </w:rPr>
    </w:lvl>
  </w:abstractNum>
  <w:abstractNum w:abstractNumId="125" w15:restartNumberingAfterBreak="0">
    <w:nsid w:val="58795C3E"/>
    <w:multiLevelType w:val="hybridMultilevel"/>
    <w:tmpl w:val="10D8779C"/>
    <w:lvl w:ilvl="0" w:tplc="7DC808B8">
      <w:start w:val="1"/>
      <w:numFmt w:val="bullet"/>
      <w:lvlText w:val=""/>
      <w:lvlJc w:val="left"/>
      <w:pPr>
        <w:ind w:left="1429" w:hanging="360"/>
      </w:pPr>
      <w:rPr>
        <w:rFonts w:ascii="Symbol" w:hAnsi="Symbol" w:hint="default"/>
      </w:rPr>
    </w:lvl>
    <w:lvl w:ilvl="1" w:tplc="F8EACE8A" w:tentative="1">
      <w:start w:val="1"/>
      <w:numFmt w:val="bullet"/>
      <w:lvlText w:val="o"/>
      <w:lvlJc w:val="left"/>
      <w:pPr>
        <w:ind w:left="2149" w:hanging="360"/>
      </w:pPr>
      <w:rPr>
        <w:rFonts w:ascii="Courier New" w:hAnsi="Courier New" w:cs="Courier New" w:hint="default"/>
      </w:rPr>
    </w:lvl>
    <w:lvl w:ilvl="2" w:tplc="05FA9D96" w:tentative="1">
      <w:start w:val="1"/>
      <w:numFmt w:val="bullet"/>
      <w:lvlText w:val=""/>
      <w:lvlJc w:val="left"/>
      <w:pPr>
        <w:ind w:left="2869" w:hanging="360"/>
      </w:pPr>
      <w:rPr>
        <w:rFonts w:ascii="Wingdings" w:hAnsi="Wingdings" w:hint="default"/>
      </w:rPr>
    </w:lvl>
    <w:lvl w:ilvl="3" w:tplc="FCC84258" w:tentative="1">
      <w:start w:val="1"/>
      <w:numFmt w:val="bullet"/>
      <w:lvlText w:val=""/>
      <w:lvlJc w:val="left"/>
      <w:pPr>
        <w:ind w:left="3589" w:hanging="360"/>
      </w:pPr>
      <w:rPr>
        <w:rFonts w:ascii="Symbol" w:hAnsi="Symbol" w:hint="default"/>
      </w:rPr>
    </w:lvl>
    <w:lvl w:ilvl="4" w:tplc="7A602DEC" w:tentative="1">
      <w:start w:val="1"/>
      <w:numFmt w:val="bullet"/>
      <w:lvlText w:val="o"/>
      <w:lvlJc w:val="left"/>
      <w:pPr>
        <w:ind w:left="4309" w:hanging="360"/>
      </w:pPr>
      <w:rPr>
        <w:rFonts w:ascii="Courier New" w:hAnsi="Courier New" w:cs="Courier New" w:hint="default"/>
      </w:rPr>
    </w:lvl>
    <w:lvl w:ilvl="5" w:tplc="210C4CE6" w:tentative="1">
      <w:start w:val="1"/>
      <w:numFmt w:val="bullet"/>
      <w:lvlText w:val=""/>
      <w:lvlJc w:val="left"/>
      <w:pPr>
        <w:ind w:left="5029" w:hanging="360"/>
      </w:pPr>
      <w:rPr>
        <w:rFonts w:ascii="Wingdings" w:hAnsi="Wingdings" w:hint="default"/>
      </w:rPr>
    </w:lvl>
    <w:lvl w:ilvl="6" w:tplc="86943C32" w:tentative="1">
      <w:start w:val="1"/>
      <w:numFmt w:val="bullet"/>
      <w:lvlText w:val=""/>
      <w:lvlJc w:val="left"/>
      <w:pPr>
        <w:ind w:left="5749" w:hanging="360"/>
      </w:pPr>
      <w:rPr>
        <w:rFonts w:ascii="Symbol" w:hAnsi="Symbol" w:hint="default"/>
      </w:rPr>
    </w:lvl>
    <w:lvl w:ilvl="7" w:tplc="C168288A" w:tentative="1">
      <w:start w:val="1"/>
      <w:numFmt w:val="bullet"/>
      <w:lvlText w:val="o"/>
      <w:lvlJc w:val="left"/>
      <w:pPr>
        <w:ind w:left="6469" w:hanging="360"/>
      </w:pPr>
      <w:rPr>
        <w:rFonts w:ascii="Courier New" w:hAnsi="Courier New" w:cs="Courier New" w:hint="default"/>
      </w:rPr>
    </w:lvl>
    <w:lvl w:ilvl="8" w:tplc="BF3AA712" w:tentative="1">
      <w:start w:val="1"/>
      <w:numFmt w:val="bullet"/>
      <w:lvlText w:val=""/>
      <w:lvlJc w:val="left"/>
      <w:pPr>
        <w:ind w:left="7189" w:hanging="360"/>
      </w:pPr>
      <w:rPr>
        <w:rFonts w:ascii="Wingdings" w:hAnsi="Wingdings" w:hint="default"/>
      </w:rPr>
    </w:lvl>
  </w:abstractNum>
  <w:abstractNum w:abstractNumId="126" w15:restartNumberingAfterBreak="0">
    <w:nsid w:val="59E60585"/>
    <w:multiLevelType w:val="hybridMultilevel"/>
    <w:tmpl w:val="E78C7934"/>
    <w:lvl w:ilvl="0" w:tplc="C67AC104">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2"/>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7" w15:restartNumberingAfterBreak="0">
    <w:nsid w:val="5A7D31CA"/>
    <w:multiLevelType w:val="hybridMultilevel"/>
    <w:tmpl w:val="B0D2134A"/>
    <w:lvl w:ilvl="0" w:tplc="FFFFFFFF">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28" w15:restartNumberingAfterBreak="0">
    <w:nsid w:val="5A93018A"/>
    <w:multiLevelType w:val="hybridMultilevel"/>
    <w:tmpl w:val="351CC508"/>
    <w:lvl w:ilvl="0" w:tplc="28D86B60">
      <w:start w:val="1"/>
      <w:numFmt w:val="decimal"/>
      <w:lvlText w:val="%1."/>
      <w:lvlJc w:val="left"/>
      <w:pPr>
        <w:tabs>
          <w:tab w:val="num" w:pos="1"/>
        </w:tabs>
        <w:ind w:left="361" w:firstLine="349"/>
      </w:pPr>
      <w:rPr>
        <w:rFonts w:hint="default"/>
      </w:rPr>
    </w:lvl>
    <w:lvl w:ilvl="1" w:tplc="04190019" w:tentative="1">
      <w:start w:val="1"/>
      <w:numFmt w:val="lowerLetter"/>
      <w:lvlText w:val="%2."/>
      <w:lvlJc w:val="left"/>
      <w:pPr>
        <w:tabs>
          <w:tab w:val="num" w:pos="1441"/>
        </w:tabs>
        <w:ind w:left="1441" w:hanging="360"/>
      </w:pPr>
    </w:lvl>
    <w:lvl w:ilvl="2" w:tplc="0419001B" w:tentative="1">
      <w:start w:val="1"/>
      <w:numFmt w:val="lowerRoman"/>
      <w:lvlText w:val="%3."/>
      <w:lvlJc w:val="right"/>
      <w:pPr>
        <w:tabs>
          <w:tab w:val="num" w:pos="2161"/>
        </w:tabs>
        <w:ind w:left="2161" w:hanging="180"/>
      </w:pPr>
    </w:lvl>
    <w:lvl w:ilvl="3" w:tplc="0419000F" w:tentative="1">
      <w:start w:val="1"/>
      <w:numFmt w:val="decimal"/>
      <w:lvlText w:val="%4."/>
      <w:lvlJc w:val="left"/>
      <w:pPr>
        <w:tabs>
          <w:tab w:val="num" w:pos="2881"/>
        </w:tabs>
        <w:ind w:left="2881" w:hanging="360"/>
      </w:pPr>
    </w:lvl>
    <w:lvl w:ilvl="4" w:tplc="04190019" w:tentative="1">
      <w:start w:val="1"/>
      <w:numFmt w:val="lowerLetter"/>
      <w:lvlText w:val="%5."/>
      <w:lvlJc w:val="left"/>
      <w:pPr>
        <w:tabs>
          <w:tab w:val="num" w:pos="3601"/>
        </w:tabs>
        <w:ind w:left="3601" w:hanging="360"/>
      </w:pPr>
    </w:lvl>
    <w:lvl w:ilvl="5" w:tplc="0419001B" w:tentative="1">
      <w:start w:val="1"/>
      <w:numFmt w:val="lowerRoman"/>
      <w:lvlText w:val="%6."/>
      <w:lvlJc w:val="right"/>
      <w:pPr>
        <w:tabs>
          <w:tab w:val="num" w:pos="4321"/>
        </w:tabs>
        <w:ind w:left="4321" w:hanging="180"/>
      </w:pPr>
    </w:lvl>
    <w:lvl w:ilvl="6" w:tplc="0419000F" w:tentative="1">
      <w:start w:val="1"/>
      <w:numFmt w:val="decimal"/>
      <w:lvlText w:val="%7."/>
      <w:lvlJc w:val="left"/>
      <w:pPr>
        <w:tabs>
          <w:tab w:val="num" w:pos="5041"/>
        </w:tabs>
        <w:ind w:left="5041" w:hanging="360"/>
      </w:pPr>
    </w:lvl>
    <w:lvl w:ilvl="7" w:tplc="04190019" w:tentative="1">
      <w:start w:val="1"/>
      <w:numFmt w:val="lowerLetter"/>
      <w:lvlText w:val="%8."/>
      <w:lvlJc w:val="left"/>
      <w:pPr>
        <w:tabs>
          <w:tab w:val="num" w:pos="5761"/>
        </w:tabs>
        <w:ind w:left="5761" w:hanging="360"/>
      </w:pPr>
    </w:lvl>
    <w:lvl w:ilvl="8" w:tplc="0419001B" w:tentative="1">
      <w:start w:val="1"/>
      <w:numFmt w:val="lowerRoman"/>
      <w:lvlText w:val="%9."/>
      <w:lvlJc w:val="right"/>
      <w:pPr>
        <w:tabs>
          <w:tab w:val="num" w:pos="6481"/>
        </w:tabs>
        <w:ind w:left="6481" w:hanging="180"/>
      </w:pPr>
    </w:lvl>
  </w:abstractNum>
  <w:abstractNum w:abstractNumId="129" w15:restartNumberingAfterBreak="0">
    <w:nsid w:val="5B0529A6"/>
    <w:multiLevelType w:val="hybridMultilevel"/>
    <w:tmpl w:val="AD5666A8"/>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5B44179E"/>
    <w:multiLevelType w:val="hybridMultilevel"/>
    <w:tmpl w:val="58EA9D0C"/>
    <w:lvl w:ilvl="0" w:tplc="0419000F">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31" w15:restartNumberingAfterBreak="0">
    <w:nsid w:val="5BFF7D9E"/>
    <w:multiLevelType w:val="hybridMultilevel"/>
    <w:tmpl w:val="CF466938"/>
    <w:lvl w:ilvl="0" w:tplc="72F227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2" w15:restartNumberingAfterBreak="0">
    <w:nsid w:val="5C265E79"/>
    <w:multiLevelType w:val="hybridMultilevel"/>
    <w:tmpl w:val="8E3E6CFC"/>
    <w:lvl w:ilvl="0" w:tplc="72F22770">
      <w:numFmt w:val="bullet"/>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3" w15:restartNumberingAfterBreak="0">
    <w:nsid w:val="5DA30F3C"/>
    <w:multiLevelType w:val="hybridMultilevel"/>
    <w:tmpl w:val="4FD62DB8"/>
    <w:lvl w:ilvl="0" w:tplc="FFFFFFFF">
      <w:start w:val="1"/>
      <w:numFmt w:val="bullet"/>
      <w:pStyle w:val="text"/>
      <w:lvlText w:val=""/>
      <w:lvlJc w:val="left"/>
      <w:pPr>
        <w:tabs>
          <w:tab w:val="num" w:pos="2017"/>
        </w:tabs>
        <w:ind w:left="1620" w:firstLine="37"/>
      </w:pPr>
      <w:rPr>
        <w:rFonts w:ascii="Symbol" w:hAnsi="Symbol" w:hint="default"/>
      </w:rPr>
    </w:lvl>
    <w:lvl w:ilvl="1" w:tplc="FFFFFFFF" w:tentative="1">
      <w:start w:val="1"/>
      <w:numFmt w:val="bullet"/>
      <w:lvlText w:val="o"/>
      <w:lvlJc w:val="left"/>
      <w:pPr>
        <w:tabs>
          <w:tab w:val="num" w:pos="1980"/>
        </w:tabs>
        <w:ind w:left="1980" w:hanging="360"/>
      </w:pPr>
      <w:rPr>
        <w:rFonts w:ascii="Courier New" w:hAnsi="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134" w15:restartNumberingAfterBreak="0">
    <w:nsid w:val="5E65074C"/>
    <w:multiLevelType w:val="multilevel"/>
    <w:tmpl w:val="29FE6EDC"/>
    <w:lvl w:ilvl="0">
      <w:start w:val="1"/>
      <w:numFmt w:val="decimal"/>
      <w:pStyle w:val="western"/>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35" w15:restartNumberingAfterBreak="0">
    <w:nsid w:val="5F22595E"/>
    <w:multiLevelType w:val="multilevel"/>
    <w:tmpl w:val="2708D7D6"/>
    <w:styleLink w:val="111111211"/>
    <w:lvl w:ilvl="0">
      <w:start w:val="1"/>
      <w:numFmt w:val="decimal"/>
      <w:pStyle w:val="43"/>
      <w:suff w:val="nothing"/>
      <w:lvlText w:val="Таблица%1"/>
      <w:lvlJc w:val="left"/>
      <w:pPr>
        <w:ind w:left="1561" w:hanging="72"/>
      </w:pPr>
      <w:rPr>
        <w:rFonts w:ascii="Times New Roman" w:hAnsi="Times New Roman" w:cs="Times New Roman"/>
        <w:b w:val="0"/>
        <w:bCs w:val="0"/>
        <w:iCs w:val="0"/>
        <w:caps w:val="0"/>
        <w:smallCaps w:val="0"/>
        <w:strike w:val="0"/>
        <w:dstrike w:val="0"/>
        <w:vanish w:val="0"/>
        <w:color w:val="000000"/>
        <w:spacing w:val="0"/>
        <w:kern w:val="0"/>
        <w:position w:val="0"/>
        <w:u w:val="none"/>
        <w:vertAlign w:val="baseline"/>
      </w:rPr>
    </w:lvl>
    <w:lvl w:ilvl="1">
      <w:start w:val="1"/>
      <w:numFmt w:val="decimal"/>
      <w:suff w:val="space"/>
      <w:lvlText w:val="%1.%2"/>
      <w:lvlJc w:val="center"/>
      <w:pPr>
        <w:ind w:left="1993" w:hanging="432"/>
      </w:pPr>
      <w:rPr>
        <w:rFonts w:ascii="Times New Roman" w:hAnsi="Times New Roman" w:cs="Times New Roman" w:hint="default"/>
        <w:b/>
        <w:i w:val="0"/>
        <w:sz w:val="28"/>
      </w:rPr>
    </w:lvl>
    <w:lvl w:ilvl="2">
      <w:start w:val="4"/>
      <w:numFmt w:val="decimal"/>
      <w:suff w:val="space"/>
      <w:lvlText w:val="%2%3.1.1."/>
      <w:lvlJc w:val="left"/>
      <w:pPr>
        <w:ind w:left="2425" w:hanging="504"/>
      </w:pPr>
      <w:rPr>
        <w:rFonts w:ascii="Times New Roman" w:hAnsi="Times New Roman" w:cs="Times New Roman" w:hint="default"/>
        <w:b/>
        <w:i w:val="0"/>
        <w:sz w:val="28"/>
      </w:rPr>
    </w:lvl>
    <w:lvl w:ilvl="3">
      <w:start w:val="1"/>
      <w:numFmt w:val="decimal"/>
      <w:suff w:val="nothing"/>
      <w:lvlText w:val="%1%4"/>
      <w:lvlJc w:val="left"/>
      <w:pPr>
        <w:ind w:left="2929" w:hanging="648"/>
      </w:pPr>
      <w:rPr>
        <w:rFonts w:cs="Times New Roman" w:hint="default"/>
      </w:rPr>
    </w:lvl>
    <w:lvl w:ilvl="4">
      <w:start w:val="1"/>
      <w:numFmt w:val="decimal"/>
      <w:lvlText w:val="%1.%2.%3.%4.%5."/>
      <w:lvlJc w:val="left"/>
      <w:pPr>
        <w:tabs>
          <w:tab w:val="num" w:pos="3721"/>
        </w:tabs>
        <w:ind w:left="3433" w:hanging="792"/>
      </w:pPr>
      <w:rPr>
        <w:rFonts w:cs="Times New Roman" w:hint="default"/>
      </w:rPr>
    </w:lvl>
    <w:lvl w:ilvl="5">
      <w:start w:val="1"/>
      <w:numFmt w:val="decimal"/>
      <w:lvlText w:val="%1.%2.%3.%4.%5.%6."/>
      <w:lvlJc w:val="left"/>
      <w:pPr>
        <w:tabs>
          <w:tab w:val="num" w:pos="4441"/>
        </w:tabs>
        <w:ind w:left="3937" w:hanging="936"/>
      </w:pPr>
      <w:rPr>
        <w:rFonts w:cs="Times New Roman" w:hint="default"/>
      </w:rPr>
    </w:lvl>
    <w:lvl w:ilvl="6">
      <w:start w:val="1"/>
      <w:numFmt w:val="decimal"/>
      <w:lvlText w:val="%1.%2.%3.%4.%5.%6.%7."/>
      <w:lvlJc w:val="left"/>
      <w:pPr>
        <w:tabs>
          <w:tab w:val="num" w:pos="5161"/>
        </w:tabs>
        <w:ind w:left="4441" w:hanging="1080"/>
      </w:pPr>
      <w:rPr>
        <w:rFonts w:cs="Times New Roman" w:hint="default"/>
      </w:rPr>
    </w:lvl>
    <w:lvl w:ilvl="7">
      <w:start w:val="1"/>
      <w:numFmt w:val="decimal"/>
      <w:lvlText w:val="%1.%2.%3.%4.%5.%6.%7.%8."/>
      <w:lvlJc w:val="left"/>
      <w:pPr>
        <w:tabs>
          <w:tab w:val="num" w:pos="5521"/>
        </w:tabs>
        <w:ind w:left="4945" w:hanging="1224"/>
      </w:pPr>
      <w:rPr>
        <w:rFonts w:cs="Times New Roman" w:hint="default"/>
      </w:rPr>
    </w:lvl>
    <w:lvl w:ilvl="8">
      <w:start w:val="1"/>
      <w:numFmt w:val="decimal"/>
      <w:lvlText w:val="%1.%2.%3.%4.%5.%6.%7.%8.%9."/>
      <w:lvlJc w:val="left"/>
      <w:pPr>
        <w:tabs>
          <w:tab w:val="num" w:pos="6241"/>
        </w:tabs>
        <w:ind w:left="5521" w:hanging="1440"/>
      </w:pPr>
      <w:rPr>
        <w:rFonts w:cs="Times New Roman" w:hint="default"/>
      </w:rPr>
    </w:lvl>
  </w:abstractNum>
  <w:abstractNum w:abstractNumId="136" w15:restartNumberingAfterBreak="0">
    <w:nsid w:val="5F836D12"/>
    <w:multiLevelType w:val="hybridMultilevel"/>
    <w:tmpl w:val="2E6AF82A"/>
    <w:styleLink w:val="1ai21"/>
    <w:lvl w:ilvl="0" w:tplc="679A08C6">
      <w:start w:val="1"/>
      <w:numFmt w:val="bullet"/>
      <w:lvlText w:val="–"/>
      <w:lvlJc w:val="left"/>
      <w:pPr>
        <w:ind w:left="1080" w:hanging="360"/>
      </w:pPr>
      <w:rPr>
        <w:rFonts w:ascii="Times New Roman" w:hAnsi="Times New Roman" w:cs="Times New Roman" w:hint="default"/>
      </w:rPr>
    </w:lvl>
    <w:lvl w:ilvl="1" w:tplc="D8EE9E70" w:tentative="1">
      <w:start w:val="1"/>
      <w:numFmt w:val="bullet"/>
      <w:lvlText w:val="o"/>
      <w:lvlJc w:val="left"/>
      <w:pPr>
        <w:ind w:left="1800" w:hanging="360"/>
      </w:pPr>
      <w:rPr>
        <w:rFonts w:ascii="Courier New" w:hAnsi="Courier New" w:cs="Courier New" w:hint="default"/>
      </w:rPr>
    </w:lvl>
    <w:lvl w:ilvl="2" w:tplc="A38809E8" w:tentative="1">
      <w:start w:val="1"/>
      <w:numFmt w:val="bullet"/>
      <w:lvlText w:val=""/>
      <w:lvlJc w:val="left"/>
      <w:pPr>
        <w:ind w:left="2520" w:hanging="360"/>
      </w:pPr>
      <w:rPr>
        <w:rFonts w:ascii="Wingdings" w:hAnsi="Wingdings" w:hint="default"/>
      </w:rPr>
    </w:lvl>
    <w:lvl w:ilvl="3" w:tplc="7D62A324" w:tentative="1">
      <w:start w:val="1"/>
      <w:numFmt w:val="bullet"/>
      <w:lvlText w:val=""/>
      <w:lvlJc w:val="left"/>
      <w:pPr>
        <w:ind w:left="3240" w:hanging="360"/>
      </w:pPr>
      <w:rPr>
        <w:rFonts w:ascii="Symbol" w:hAnsi="Symbol" w:hint="default"/>
      </w:rPr>
    </w:lvl>
    <w:lvl w:ilvl="4" w:tplc="1C2C34D8" w:tentative="1">
      <w:start w:val="1"/>
      <w:numFmt w:val="bullet"/>
      <w:lvlText w:val="o"/>
      <w:lvlJc w:val="left"/>
      <w:pPr>
        <w:ind w:left="3960" w:hanging="360"/>
      </w:pPr>
      <w:rPr>
        <w:rFonts w:ascii="Courier New" w:hAnsi="Courier New" w:cs="Courier New" w:hint="default"/>
      </w:rPr>
    </w:lvl>
    <w:lvl w:ilvl="5" w:tplc="BCCC6054" w:tentative="1">
      <w:start w:val="1"/>
      <w:numFmt w:val="bullet"/>
      <w:lvlText w:val=""/>
      <w:lvlJc w:val="left"/>
      <w:pPr>
        <w:ind w:left="4680" w:hanging="360"/>
      </w:pPr>
      <w:rPr>
        <w:rFonts w:ascii="Wingdings" w:hAnsi="Wingdings" w:hint="default"/>
      </w:rPr>
    </w:lvl>
    <w:lvl w:ilvl="6" w:tplc="FBE4F61E" w:tentative="1">
      <w:start w:val="1"/>
      <w:numFmt w:val="bullet"/>
      <w:lvlText w:val=""/>
      <w:lvlJc w:val="left"/>
      <w:pPr>
        <w:ind w:left="5400" w:hanging="360"/>
      </w:pPr>
      <w:rPr>
        <w:rFonts w:ascii="Symbol" w:hAnsi="Symbol" w:hint="default"/>
      </w:rPr>
    </w:lvl>
    <w:lvl w:ilvl="7" w:tplc="90C69CB0" w:tentative="1">
      <w:start w:val="1"/>
      <w:numFmt w:val="bullet"/>
      <w:lvlText w:val="o"/>
      <w:lvlJc w:val="left"/>
      <w:pPr>
        <w:ind w:left="6120" w:hanging="360"/>
      </w:pPr>
      <w:rPr>
        <w:rFonts w:ascii="Courier New" w:hAnsi="Courier New" w:cs="Courier New" w:hint="default"/>
      </w:rPr>
    </w:lvl>
    <w:lvl w:ilvl="8" w:tplc="88406E86" w:tentative="1">
      <w:start w:val="1"/>
      <w:numFmt w:val="bullet"/>
      <w:lvlText w:val=""/>
      <w:lvlJc w:val="left"/>
      <w:pPr>
        <w:ind w:left="6840" w:hanging="360"/>
      </w:pPr>
      <w:rPr>
        <w:rFonts w:ascii="Wingdings" w:hAnsi="Wingdings" w:hint="default"/>
      </w:rPr>
    </w:lvl>
  </w:abstractNum>
  <w:abstractNum w:abstractNumId="137" w15:restartNumberingAfterBreak="0">
    <w:nsid w:val="60685365"/>
    <w:multiLevelType w:val="hybridMultilevel"/>
    <w:tmpl w:val="FBA23DAC"/>
    <w:styleLink w:val="141253"/>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8" w15:restartNumberingAfterBreak="0">
    <w:nsid w:val="61AA7F3A"/>
    <w:multiLevelType w:val="multilevel"/>
    <w:tmpl w:val="0419001F"/>
    <w:styleLink w:val="22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9" w15:restartNumberingAfterBreak="0">
    <w:nsid w:val="61F12461"/>
    <w:multiLevelType w:val="hybridMultilevel"/>
    <w:tmpl w:val="8F08BC94"/>
    <w:lvl w:ilvl="0" w:tplc="7EA60CD2">
      <w:start w:val="1"/>
      <w:numFmt w:val="bullet"/>
      <w:lvlText w:val="–"/>
      <w:lvlJc w:val="left"/>
      <w:pPr>
        <w:ind w:left="1429" w:hanging="360"/>
      </w:pPr>
      <w:rPr>
        <w:rFonts w:ascii="Times New Roman" w:hAnsi="Times New Roman" w:cs="Times New Roman" w:hint="default"/>
      </w:rPr>
    </w:lvl>
    <w:lvl w:ilvl="1" w:tplc="5024FBC8">
      <w:start w:val="1"/>
      <w:numFmt w:val="decimal"/>
      <w:lvlText w:val="%2."/>
      <w:lvlJc w:val="left"/>
      <w:pPr>
        <w:tabs>
          <w:tab w:val="num" w:pos="1440"/>
        </w:tabs>
        <w:ind w:left="1440" w:hanging="360"/>
      </w:pPr>
    </w:lvl>
    <w:lvl w:ilvl="2" w:tplc="E31E8D5C">
      <w:start w:val="1"/>
      <w:numFmt w:val="decimal"/>
      <w:lvlText w:val="%3."/>
      <w:lvlJc w:val="left"/>
      <w:pPr>
        <w:tabs>
          <w:tab w:val="num" w:pos="2160"/>
        </w:tabs>
        <w:ind w:left="2160" w:hanging="360"/>
      </w:pPr>
    </w:lvl>
    <w:lvl w:ilvl="3" w:tplc="89A86FD0">
      <w:start w:val="1"/>
      <w:numFmt w:val="decimal"/>
      <w:lvlText w:val="%4."/>
      <w:lvlJc w:val="left"/>
      <w:pPr>
        <w:tabs>
          <w:tab w:val="num" w:pos="2880"/>
        </w:tabs>
        <w:ind w:left="2880" w:hanging="360"/>
      </w:pPr>
    </w:lvl>
    <w:lvl w:ilvl="4" w:tplc="DE028C9C">
      <w:start w:val="1"/>
      <w:numFmt w:val="decimal"/>
      <w:lvlText w:val="%5."/>
      <w:lvlJc w:val="left"/>
      <w:pPr>
        <w:tabs>
          <w:tab w:val="num" w:pos="3600"/>
        </w:tabs>
        <w:ind w:left="3600" w:hanging="360"/>
      </w:pPr>
    </w:lvl>
    <w:lvl w:ilvl="5" w:tplc="CB10D4DA">
      <w:start w:val="1"/>
      <w:numFmt w:val="decimal"/>
      <w:lvlText w:val="%6."/>
      <w:lvlJc w:val="left"/>
      <w:pPr>
        <w:tabs>
          <w:tab w:val="num" w:pos="4320"/>
        </w:tabs>
        <w:ind w:left="4320" w:hanging="360"/>
      </w:pPr>
    </w:lvl>
    <w:lvl w:ilvl="6" w:tplc="2A1605B8">
      <w:start w:val="1"/>
      <w:numFmt w:val="decimal"/>
      <w:lvlText w:val="%7."/>
      <w:lvlJc w:val="left"/>
      <w:pPr>
        <w:tabs>
          <w:tab w:val="num" w:pos="5040"/>
        </w:tabs>
        <w:ind w:left="5040" w:hanging="360"/>
      </w:pPr>
    </w:lvl>
    <w:lvl w:ilvl="7" w:tplc="E67CC4F4">
      <w:start w:val="1"/>
      <w:numFmt w:val="decimal"/>
      <w:lvlText w:val="%8."/>
      <w:lvlJc w:val="left"/>
      <w:pPr>
        <w:tabs>
          <w:tab w:val="num" w:pos="5760"/>
        </w:tabs>
        <w:ind w:left="5760" w:hanging="360"/>
      </w:pPr>
    </w:lvl>
    <w:lvl w:ilvl="8" w:tplc="7660A034">
      <w:start w:val="1"/>
      <w:numFmt w:val="decimal"/>
      <w:lvlText w:val="%9."/>
      <w:lvlJc w:val="left"/>
      <w:pPr>
        <w:tabs>
          <w:tab w:val="num" w:pos="6480"/>
        </w:tabs>
        <w:ind w:left="6480" w:hanging="360"/>
      </w:pPr>
    </w:lvl>
  </w:abstractNum>
  <w:abstractNum w:abstractNumId="140" w15:restartNumberingAfterBreak="0">
    <w:nsid w:val="62B45A14"/>
    <w:multiLevelType w:val="hybridMultilevel"/>
    <w:tmpl w:val="E35C0296"/>
    <w:lvl w:ilvl="0" w:tplc="17CA008A">
      <w:start w:val="1"/>
      <w:numFmt w:val="bullet"/>
      <w:lvlText w:val=""/>
      <w:lvlJc w:val="left"/>
      <w:pPr>
        <w:ind w:left="1429" w:hanging="360"/>
      </w:pPr>
      <w:rPr>
        <w:rFonts w:ascii="Symbol" w:hAnsi="Symbol" w:hint="default"/>
      </w:rPr>
    </w:lvl>
    <w:lvl w:ilvl="1" w:tplc="F66ADA08" w:tentative="1">
      <w:start w:val="1"/>
      <w:numFmt w:val="bullet"/>
      <w:lvlText w:val="o"/>
      <w:lvlJc w:val="left"/>
      <w:pPr>
        <w:ind w:left="2149" w:hanging="360"/>
      </w:pPr>
      <w:rPr>
        <w:rFonts w:ascii="Courier New" w:hAnsi="Courier New" w:cs="Courier New" w:hint="default"/>
      </w:rPr>
    </w:lvl>
    <w:lvl w:ilvl="2" w:tplc="F9C228B0" w:tentative="1">
      <w:start w:val="1"/>
      <w:numFmt w:val="bullet"/>
      <w:lvlText w:val=""/>
      <w:lvlJc w:val="left"/>
      <w:pPr>
        <w:ind w:left="2869" w:hanging="360"/>
      </w:pPr>
      <w:rPr>
        <w:rFonts w:ascii="Wingdings" w:hAnsi="Wingdings" w:hint="default"/>
      </w:rPr>
    </w:lvl>
    <w:lvl w:ilvl="3" w:tplc="378A36F8" w:tentative="1">
      <w:start w:val="1"/>
      <w:numFmt w:val="bullet"/>
      <w:lvlText w:val=""/>
      <w:lvlJc w:val="left"/>
      <w:pPr>
        <w:ind w:left="3589" w:hanging="360"/>
      </w:pPr>
      <w:rPr>
        <w:rFonts w:ascii="Symbol" w:hAnsi="Symbol" w:hint="default"/>
      </w:rPr>
    </w:lvl>
    <w:lvl w:ilvl="4" w:tplc="4A2E2AEE" w:tentative="1">
      <w:start w:val="1"/>
      <w:numFmt w:val="bullet"/>
      <w:lvlText w:val="o"/>
      <w:lvlJc w:val="left"/>
      <w:pPr>
        <w:ind w:left="4309" w:hanging="360"/>
      </w:pPr>
      <w:rPr>
        <w:rFonts w:ascii="Courier New" w:hAnsi="Courier New" w:cs="Courier New" w:hint="default"/>
      </w:rPr>
    </w:lvl>
    <w:lvl w:ilvl="5" w:tplc="393063C4" w:tentative="1">
      <w:start w:val="1"/>
      <w:numFmt w:val="bullet"/>
      <w:lvlText w:val=""/>
      <w:lvlJc w:val="left"/>
      <w:pPr>
        <w:ind w:left="5029" w:hanging="360"/>
      </w:pPr>
      <w:rPr>
        <w:rFonts w:ascii="Wingdings" w:hAnsi="Wingdings" w:hint="default"/>
      </w:rPr>
    </w:lvl>
    <w:lvl w:ilvl="6" w:tplc="DB2CAEBC" w:tentative="1">
      <w:start w:val="1"/>
      <w:numFmt w:val="bullet"/>
      <w:lvlText w:val=""/>
      <w:lvlJc w:val="left"/>
      <w:pPr>
        <w:ind w:left="5749" w:hanging="360"/>
      </w:pPr>
      <w:rPr>
        <w:rFonts w:ascii="Symbol" w:hAnsi="Symbol" w:hint="default"/>
      </w:rPr>
    </w:lvl>
    <w:lvl w:ilvl="7" w:tplc="ED0A2B4E" w:tentative="1">
      <w:start w:val="1"/>
      <w:numFmt w:val="bullet"/>
      <w:lvlText w:val="o"/>
      <w:lvlJc w:val="left"/>
      <w:pPr>
        <w:ind w:left="6469" w:hanging="360"/>
      </w:pPr>
      <w:rPr>
        <w:rFonts w:ascii="Courier New" w:hAnsi="Courier New" w:cs="Courier New" w:hint="default"/>
      </w:rPr>
    </w:lvl>
    <w:lvl w:ilvl="8" w:tplc="D99A6DCC" w:tentative="1">
      <w:start w:val="1"/>
      <w:numFmt w:val="bullet"/>
      <w:lvlText w:val=""/>
      <w:lvlJc w:val="left"/>
      <w:pPr>
        <w:ind w:left="7189" w:hanging="360"/>
      </w:pPr>
      <w:rPr>
        <w:rFonts w:ascii="Wingdings" w:hAnsi="Wingdings" w:hint="default"/>
      </w:rPr>
    </w:lvl>
  </w:abstractNum>
  <w:abstractNum w:abstractNumId="141" w15:restartNumberingAfterBreak="0">
    <w:nsid w:val="63836290"/>
    <w:multiLevelType w:val="hybridMultilevel"/>
    <w:tmpl w:val="0FEE5E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2" w15:restartNumberingAfterBreak="0">
    <w:nsid w:val="652F1918"/>
    <w:multiLevelType w:val="hybridMultilevel"/>
    <w:tmpl w:val="749E6E9E"/>
    <w:styleLink w:val="CourierNew141254"/>
    <w:lvl w:ilvl="0" w:tplc="EC6EFCC0">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15:restartNumberingAfterBreak="0">
    <w:nsid w:val="65C34860"/>
    <w:multiLevelType w:val="multilevel"/>
    <w:tmpl w:val="B0509448"/>
    <w:styleLink w:val="1ai11"/>
    <w:lvl w:ilvl="0">
      <w:start w:val="1"/>
      <w:numFmt w:val="decimal"/>
      <w:suff w:val="nothing"/>
      <w:lvlText w:val="Таблица %1"/>
      <w:lvlJc w:val="left"/>
      <w:pPr>
        <w:ind w:left="9866" w:hanging="5330"/>
      </w:pPr>
      <w:rPr>
        <w:rFonts w:ascii="Times New Roman" w:hAnsi="Times New Roman" w:cs="Times New Roman" w:hint="default"/>
        <w:b w:val="0"/>
        <w:bCs w:val="0"/>
        <w:i w:val="0"/>
        <w:iCs w:val="0"/>
        <w:caps w:val="0"/>
        <w:smallCaps w:val="0"/>
        <w:strike w:val="0"/>
        <w:dstrike w:val="0"/>
        <w:noProof w:val="0"/>
        <w:vanish w:val="0"/>
        <w:spacing w:val="0"/>
        <w:kern w:val="0"/>
        <w:position w:val="0"/>
        <w:u w:val="none"/>
        <w:vertAlign w:val="baseline"/>
        <w:em w:val="none"/>
      </w:rPr>
    </w:lvl>
    <w:lvl w:ilvl="1">
      <w:start w:val="1"/>
      <w:numFmt w:val="decimal"/>
      <w:suff w:val="space"/>
      <w:lvlText w:val="%1.%2"/>
      <w:lvlJc w:val="center"/>
      <w:pPr>
        <w:ind w:left="3073" w:hanging="432"/>
      </w:pPr>
      <w:rPr>
        <w:rFonts w:ascii="Times New Roman" w:hAnsi="Times New Roman" w:hint="default"/>
        <w:b/>
        <w:i w:val="0"/>
        <w:sz w:val="28"/>
      </w:rPr>
    </w:lvl>
    <w:lvl w:ilvl="2">
      <w:start w:val="4"/>
      <w:numFmt w:val="decimal"/>
      <w:suff w:val="space"/>
      <w:lvlText w:val="%2%3.1.1."/>
      <w:lvlJc w:val="left"/>
      <w:pPr>
        <w:ind w:left="3505" w:hanging="504"/>
      </w:pPr>
      <w:rPr>
        <w:rFonts w:ascii="Times New Roman" w:hAnsi="Times New Roman" w:hint="default"/>
        <w:b/>
        <w:i w:val="0"/>
        <w:sz w:val="28"/>
      </w:rPr>
    </w:lvl>
    <w:lvl w:ilvl="3">
      <w:start w:val="1"/>
      <w:numFmt w:val="decimal"/>
      <w:suff w:val="nothing"/>
      <w:lvlText w:val="%1%4"/>
      <w:lvlJc w:val="left"/>
      <w:pPr>
        <w:ind w:left="4009" w:hanging="648"/>
      </w:pPr>
      <w:rPr>
        <w:rFonts w:hint="default"/>
      </w:rPr>
    </w:lvl>
    <w:lvl w:ilvl="4">
      <w:start w:val="1"/>
      <w:numFmt w:val="decimal"/>
      <w:lvlText w:val="%1.%2.%3.%4.%5."/>
      <w:lvlJc w:val="left"/>
      <w:pPr>
        <w:tabs>
          <w:tab w:val="num" w:pos="4801"/>
        </w:tabs>
        <w:ind w:left="4513" w:hanging="792"/>
      </w:pPr>
      <w:rPr>
        <w:rFonts w:hint="default"/>
      </w:rPr>
    </w:lvl>
    <w:lvl w:ilvl="5">
      <w:start w:val="1"/>
      <w:numFmt w:val="decimal"/>
      <w:lvlText w:val="%1.%2.%3.%4.%5.%6."/>
      <w:lvlJc w:val="left"/>
      <w:pPr>
        <w:tabs>
          <w:tab w:val="num" w:pos="5521"/>
        </w:tabs>
        <w:ind w:left="5017" w:hanging="936"/>
      </w:pPr>
      <w:rPr>
        <w:rFonts w:hint="default"/>
      </w:rPr>
    </w:lvl>
    <w:lvl w:ilvl="6">
      <w:start w:val="1"/>
      <w:numFmt w:val="decimal"/>
      <w:lvlText w:val="%1.%2.%3.%4.%5.%6.%7."/>
      <w:lvlJc w:val="left"/>
      <w:pPr>
        <w:tabs>
          <w:tab w:val="num" w:pos="6241"/>
        </w:tabs>
        <w:ind w:left="5521" w:hanging="1080"/>
      </w:pPr>
      <w:rPr>
        <w:rFonts w:hint="default"/>
      </w:rPr>
    </w:lvl>
    <w:lvl w:ilvl="7">
      <w:start w:val="1"/>
      <w:numFmt w:val="decimal"/>
      <w:lvlText w:val="%1.%2.%3.%4.%5.%6.%7.%8."/>
      <w:lvlJc w:val="left"/>
      <w:pPr>
        <w:tabs>
          <w:tab w:val="num" w:pos="6601"/>
        </w:tabs>
        <w:ind w:left="6025" w:hanging="1224"/>
      </w:pPr>
      <w:rPr>
        <w:rFonts w:hint="default"/>
      </w:rPr>
    </w:lvl>
    <w:lvl w:ilvl="8">
      <w:start w:val="1"/>
      <w:numFmt w:val="decimal"/>
      <w:lvlText w:val="%1.%2.%3.%4.%5.%6.%7.%8.%9."/>
      <w:lvlJc w:val="left"/>
      <w:pPr>
        <w:tabs>
          <w:tab w:val="num" w:pos="7321"/>
        </w:tabs>
        <w:ind w:left="6601" w:hanging="1440"/>
      </w:pPr>
      <w:rPr>
        <w:rFonts w:hint="default"/>
      </w:rPr>
    </w:lvl>
  </w:abstractNum>
  <w:abstractNum w:abstractNumId="144" w15:restartNumberingAfterBreak="0">
    <w:nsid w:val="65C513E9"/>
    <w:multiLevelType w:val="multilevel"/>
    <w:tmpl w:val="E8CC82A4"/>
    <w:lvl w:ilvl="0">
      <w:start w:val="1"/>
      <w:numFmt w:val="decimal"/>
      <w:pStyle w:val="af0"/>
      <w:lvlText w:val="%1."/>
      <w:lvlJc w:val="left"/>
      <w:pPr>
        <w:tabs>
          <w:tab w:val="num" w:pos="1590"/>
        </w:tabs>
        <w:ind w:left="1590" w:hanging="510"/>
      </w:pPr>
      <w:rPr>
        <w:rFonts w:ascii="Times New Roman" w:hAnsi="Times New Roman" w:cs="Times New Roman" w:hint="default"/>
        <w:sz w:val="24"/>
        <w:szCs w:val="24"/>
      </w:rPr>
    </w:lvl>
    <w:lvl w:ilvl="1">
      <w:start w:val="1"/>
      <w:numFmt w:val="decimal"/>
      <w:lvlText w:val="%2"/>
      <w:lvlJc w:val="left"/>
      <w:pPr>
        <w:tabs>
          <w:tab w:val="num" w:pos="2250"/>
        </w:tabs>
        <w:ind w:left="2250" w:hanging="1170"/>
      </w:pPr>
      <w:rPr>
        <w:rFonts w:cs="Times New Roman" w:hint="default"/>
      </w:rPr>
    </w:lvl>
    <w:lvl w:ilvl="2">
      <w:start w:val="1"/>
      <w:numFmt w:val="decimal"/>
      <w:lvlText w:val="%3)"/>
      <w:lvlJc w:val="left"/>
      <w:pPr>
        <w:tabs>
          <w:tab w:val="num" w:pos="1170"/>
        </w:tabs>
        <w:ind w:left="1170" w:hanging="45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5" w15:restartNumberingAfterBreak="0">
    <w:nsid w:val="663C6551"/>
    <w:multiLevelType w:val="multilevel"/>
    <w:tmpl w:val="0419001D"/>
    <w:styleLink w:val="11111111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46" w15:restartNumberingAfterBreak="0">
    <w:nsid w:val="68C63FF1"/>
    <w:multiLevelType w:val="hybridMultilevel"/>
    <w:tmpl w:val="A88EE0CA"/>
    <w:lvl w:ilvl="0" w:tplc="915E5F2E">
      <w:start w:val="1"/>
      <w:numFmt w:val="bullet"/>
      <w:lvlText w:val=""/>
      <w:lvlJc w:val="left"/>
      <w:pPr>
        <w:ind w:left="1429" w:hanging="360"/>
      </w:pPr>
      <w:rPr>
        <w:rFonts w:ascii="Symbol" w:hAnsi="Symbol" w:hint="default"/>
      </w:rPr>
    </w:lvl>
    <w:lvl w:ilvl="1" w:tplc="EACE85C8">
      <w:start w:val="1"/>
      <w:numFmt w:val="decimal"/>
      <w:lvlText w:val="%2."/>
      <w:lvlJc w:val="left"/>
      <w:pPr>
        <w:tabs>
          <w:tab w:val="num" w:pos="1440"/>
        </w:tabs>
        <w:ind w:left="1440" w:hanging="360"/>
      </w:pPr>
    </w:lvl>
    <w:lvl w:ilvl="2" w:tplc="DAB2896A">
      <w:start w:val="1"/>
      <w:numFmt w:val="decimal"/>
      <w:lvlText w:val="%3."/>
      <w:lvlJc w:val="left"/>
      <w:pPr>
        <w:tabs>
          <w:tab w:val="num" w:pos="2160"/>
        </w:tabs>
        <w:ind w:left="2160" w:hanging="360"/>
      </w:pPr>
    </w:lvl>
    <w:lvl w:ilvl="3" w:tplc="22E86EBC">
      <w:start w:val="1"/>
      <w:numFmt w:val="decimal"/>
      <w:lvlText w:val="%4."/>
      <w:lvlJc w:val="left"/>
      <w:pPr>
        <w:tabs>
          <w:tab w:val="num" w:pos="2880"/>
        </w:tabs>
        <w:ind w:left="2880" w:hanging="360"/>
      </w:pPr>
    </w:lvl>
    <w:lvl w:ilvl="4" w:tplc="7A463ABE">
      <w:start w:val="1"/>
      <w:numFmt w:val="decimal"/>
      <w:lvlText w:val="%5."/>
      <w:lvlJc w:val="left"/>
      <w:pPr>
        <w:tabs>
          <w:tab w:val="num" w:pos="3600"/>
        </w:tabs>
        <w:ind w:left="3600" w:hanging="360"/>
      </w:pPr>
    </w:lvl>
    <w:lvl w:ilvl="5" w:tplc="D44E74B2">
      <w:start w:val="1"/>
      <w:numFmt w:val="decimal"/>
      <w:lvlText w:val="%6."/>
      <w:lvlJc w:val="left"/>
      <w:pPr>
        <w:tabs>
          <w:tab w:val="num" w:pos="4320"/>
        </w:tabs>
        <w:ind w:left="4320" w:hanging="360"/>
      </w:pPr>
    </w:lvl>
    <w:lvl w:ilvl="6" w:tplc="3B406BC4">
      <w:start w:val="1"/>
      <w:numFmt w:val="decimal"/>
      <w:lvlText w:val="%7."/>
      <w:lvlJc w:val="left"/>
      <w:pPr>
        <w:tabs>
          <w:tab w:val="num" w:pos="5040"/>
        </w:tabs>
        <w:ind w:left="5040" w:hanging="360"/>
      </w:pPr>
    </w:lvl>
    <w:lvl w:ilvl="7" w:tplc="9F3C66A2">
      <w:start w:val="1"/>
      <w:numFmt w:val="decimal"/>
      <w:lvlText w:val="%8."/>
      <w:lvlJc w:val="left"/>
      <w:pPr>
        <w:tabs>
          <w:tab w:val="num" w:pos="5760"/>
        </w:tabs>
        <w:ind w:left="5760" w:hanging="360"/>
      </w:pPr>
    </w:lvl>
    <w:lvl w:ilvl="8" w:tplc="C4DE3500">
      <w:start w:val="1"/>
      <w:numFmt w:val="decimal"/>
      <w:lvlText w:val="%9."/>
      <w:lvlJc w:val="left"/>
      <w:pPr>
        <w:tabs>
          <w:tab w:val="num" w:pos="6480"/>
        </w:tabs>
        <w:ind w:left="6480" w:hanging="360"/>
      </w:pPr>
    </w:lvl>
  </w:abstractNum>
  <w:abstractNum w:abstractNumId="147" w15:restartNumberingAfterBreak="0">
    <w:nsid w:val="68D1717F"/>
    <w:multiLevelType w:val="multilevel"/>
    <w:tmpl w:val="6FA8E2D6"/>
    <w:styleLink w:val="1111112111"/>
    <w:lvl w:ilvl="0">
      <w:start w:val="1"/>
      <w:numFmt w:val="decimal"/>
      <w:pStyle w:val="14"/>
      <w:suff w:val="space"/>
      <w:lvlText w:val="Рис. %1."/>
      <w:lvlJc w:val="center"/>
      <w:pPr>
        <w:ind w:left="1080" w:firstLine="567"/>
      </w:pPr>
      <w:rPr>
        <w:rFonts w:ascii="Times New Roman" w:hAnsi="Times New Roman" w:cs="Times New Roman" w:hint="default"/>
        <w:b w:val="0"/>
        <w:i/>
        <w:sz w:val="28"/>
      </w:rPr>
    </w:lvl>
    <w:lvl w:ilvl="1">
      <w:start w:val="1"/>
      <w:numFmt w:val="decimal"/>
      <w:lvlRestart w:val="0"/>
      <w:suff w:val="nothing"/>
      <w:lvlText w:val="%2.1"/>
      <w:lvlJc w:val="left"/>
      <w:pPr>
        <w:ind w:left="2821" w:hanging="432"/>
      </w:pPr>
      <w:rPr>
        <w:rFonts w:cs="Times New Roman" w:hint="default"/>
        <w:b/>
        <w:i w:val="0"/>
        <w:sz w:val="28"/>
      </w:rPr>
    </w:lvl>
    <w:lvl w:ilvl="2">
      <w:start w:val="1"/>
      <w:numFmt w:val="decimal"/>
      <w:lvlRestart w:val="0"/>
      <w:suff w:val="nothing"/>
      <w:lvlText w:val="%3.1.1."/>
      <w:lvlJc w:val="left"/>
      <w:pPr>
        <w:ind w:left="3253" w:hanging="504"/>
      </w:pPr>
      <w:rPr>
        <w:rFonts w:ascii="Times New Roman" w:hAnsi="Times New Roman" w:cs="Times New Roman" w:hint="default"/>
        <w:b/>
        <w:i w:val="0"/>
        <w:sz w:val="28"/>
      </w:rPr>
    </w:lvl>
    <w:lvl w:ilvl="3">
      <w:start w:val="1"/>
      <w:numFmt w:val="decimal"/>
      <w:lvlText w:val="%1.%2.%3.%4."/>
      <w:lvlJc w:val="left"/>
      <w:pPr>
        <w:tabs>
          <w:tab w:val="num" w:pos="4189"/>
        </w:tabs>
        <w:ind w:left="3757" w:hanging="648"/>
      </w:pPr>
      <w:rPr>
        <w:rFonts w:cs="Times New Roman" w:hint="default"/>
      </w:rPr>
    </w:lvl>
    <w:lvl w:ilvl="4">
      <w:start w:val="1"/>
      <w:numFmt w:val="decimal"/>
      <w:lvlRestart w:val="0"/>
      <w:lvlText w:val="%5Табл %1%2%3%4"/>
      <w:lvlJc w:val="left"/>
      <w:pPr>
        <w:tabs>
          <w:tab w:val="num" w:pos="1620"/>
        </w:tabs>
        <w:ind w:left="4261" w:hanging="792"/>
      </w:pPr>
      <w:rPr>
        <w:rFonts w:ascii="Times New Roman" w:hAnsi="Times New Roman" w:cs="Times New Roman" w:hint="default"/>
        <w:b w:val="0"/>
        <w:bCs w:val="0"/>
        <w:i w:val="0"/>
        <w:iCs w:val="0"/>
        <w:caps w:val="0"/>
        <w:smallCaps w:val="0"/>
        <w:strike w:val="0"/>
        <w:dstrike w:val="0"/>
        <w:vanish w:val="0"/>
        <w:spacing w:val="0"/>
        <w:kern w:val="0"/>
        <w:position w:val="0"/>
        <w:u w:val="none"/>
        <w:vertAlign w:val="baseline"/>
      </w:rPr>
    </w:lvl>
    <w:lvl w:ilvl="5">
      <w:start w:val="1"/>
      <w:numFmt w:val="decimal"/>
      <w:lvlText w:val="%1.%2.%3.%4.%5.%6."/>
      <w:lvlJc w:val="left"/>
      <w:pPr>
        <w:tabs>
          <w:tab w:val="num" w:pos="5269"/>
        </w:tabs>
        <w:ind w:left="4765" w:hanging="936"/>
      </w:pPr>
      <w:rPr>
        <w:rFonts w:cs="Times New Roman" w:hint="default"/>
      </w:rPr>
    </w:lvl>
    <w:lvl w:ilvl="6">
      <w:start w:val="1"/>
      <w:numFmt w:val="decimal"/>
      <w:lvlText w:val="%1.%2.%3.%4.%5.%6.%7."/>
      <w:lvlJc w:val="left"/>
      <w:pPr>
        <w:tabs>
          <w:tab w:val="num" w:pos="5989"/>
        </w:tabs>
        <w:ind w:left="5269" w:hanging="1080"/>
      </w:pPr>
      <w:rPr>
        <w:rFonts w:cs="Times New Roman" w:hint="default"/>
      </w:rPr>
    </w:lvl>
    <w:lvl w:ilvl="7">
      <w:start w:val="1"/>
      <w:numFmt w:val="decimal"/>
      <w:lvlText w:val="%1.%2.%3.%4.%5.%6.%7.%8."/>
      <w:lvlJc w:val="left"/>
      <w:pPr>
        <w:tabs>
          <w:tab w:val="num" w:pos="6349"/>
        </w:tabs>
        <w:ind w:left="5773" w:hanging="1224"/>
      </w:pPr>
      <w:rPr>
        <w:rFonts w:cs="Times New Roman" w:hint="default"/>
      </w:rPr>
    </w:lvl>
    <w:lvl w:ilvl="8">
      <w:start w:val="1"/>
      <w:numFmt w:val="decimal"/>
      <w:lvlText w:val="%1.%2.%3.%4.%5.%6.%7.%8.%9."/>
      <w:lvlJc w:val="left"/>
      <w:pPr>
        <w:tabs>
          <w:tab w:val="num" w:pos="7069"/>
        </w:tabs>
        <w:ind w:left="6349" w:hanging="1440"/>
      </w:pPr>
      <w:rPr>
        <w:rFonts w:cs="Times New Roman" w:hint="default"/>
      </w:rPr>
    </w:lvl>
  </w:abstractNum>
  <w:abstractNum w:abstractNumId="148" w15:restartNumberingAfterBreak="0">
    <w:nsid w:val="6C5D047C"/>
    <w:multiLevelType w:val="hybridMultilevel"/>
    <w:tmpl w:val="7234C216"/>
    <w:styleLink w:val="32"/>
    <w:lvl w:ilvl="0" w:tplc="45FAE8C4">
      <w:start w:val="1"/>
      <w:numFmt w:val="bullet"/>
      <w:lvlText w:val=""/>
      <w:lvlJc w:val="left"/>
      <w:pPr>
        <w:tabs>
          <w:tab w:val="num" w:pos="720"/>
        </w:tabs>
        <w:ind w:left="720" w:hanging="360"/>
      </w:pPr>
      <w:rPr>
        <w:rFonts w:ascii="Symbol" w:hAnsi="Symbol" w:hint="default"/>
      </w:rPr>
    </w:lvl>
    <w:lvl w:ilvl="1" w:tplc="3CBA19E6" w:tentative="1">
      <w:start w:val="1"/>
      <w:numFmt w:val="bullet"/>
      <w:lvlText w:val="o"/>
      <w:lvlJc w:val="left"/>
      <w:pPr>
        <w:tabs>
          <w:tab w:val="num" w:pos="1114"/>
        </w:tabs>
        <w:ind w:left="1114" w:hanging="360"/>
      </w:pPr>
      <w:rPr>
        <w:rFonts w:ascii="Courier New" w:hAnsi="Courier New" w:hint="default"/>
      </w:rPr>
    </w:lvl>
    <w:lvl w:ilvl="2" w:tplc="FF5E62FE">
      <w:start w:val="1"/>
      <w:numFmt w:val="bullet"/>
      <w:lvlText w:val=""/>
      <w:lvlJc w:val="left"/>
      <w:pPr>
        <w:tabs>
          <w:tab w:val="num" w:pos="1834"/>
        </w:tabs>
        <w:ind w:left="1834" w:hanging="360"/>
      </w:pPr>
      <w:rPr>
        <w:rFonts w:ascii="Wingdings" w:hAnsi="Wingdings" w:hint="default"/>
      </w:rPr>
    </w:lvl>
    <w:lvl w:ilvl="3" w:tplc="3A7ADA7E" w:tentative="1">
      <w:start w:val="1"/>
      <w:numFmt w:val="bullet"/>
      <w:lvlText w:val=""/>
      <w:lvlJc w:val="left"/>
      <w:pPr>
        <w:tabs>
          <w:tab w:val="num" w:pos="2554"/>
        </w:tabs>
        <w:ind w:left="2554" w:hanging="360"/>
      </w:pPr>
      <w:rPr>
        <w:rFonts w:ascii="Symbol" w:hAnsi="Symbol" w:hint="default"/>
      </w:rPr>
    </w:lvl>
    <w:lvl w:ilvl="4" w:tplc="C03653DA" w:tentative="1">
      <w:start w:val="1"/>
      <w:numFmt w:val="bullet"/>
      <w:lvlText w:val="o"/>
      <w:lvlJc w:val="left"/>
      <w:pPr>
        <w:tabs>
          <w:tab w:val="num" w:pos="3274"/>
        </w:tabs>
        <w:ind w:left="3274" w:hanging="360"/>
      </w:pPr>
      <w:rPr>
        <w:rFonts w:ascii="Courier New" w:hAnsi="Courier New" w:hint="default"/>
      </w:rPr>
    </w:lvl>
    <w:lvl w:ilvl="5" w:tplc="38F6B8CE" w:tentative="1">
      <w:start w:val="1"/>
      <w:numFmt w:val="bullet"/>
      <w:lvlText w:val=""/>
      <w:lvlJc w:val="left"/>
      <w:pPr>
        <w:tabs>
          <w:tab w:val="num" w:pos="3994"/>
        </w:tabs>
        <w:ind w:left="3994" w:hanging="360"/>
      </w:pPr>
      <w:rPr>
        <w:rFonts w:ascii="Wingdings" w:hAnsi="Wingdings" w:hint="default"/>
      </w:rPr>
    </w:lvl>
    <w:lvl w:ilvl="6" w:tplc="3B70A4F8" w:tentative="1">
      <w:start w:val="1"/>
      <w:numFmt w:val="bullet"/>
      <w:lvlText w:val=""/>
      <w:lvlJc w:val="left"/>
      <w:pPr>
        <w:tabs>
          <w:tab w:val="num" w:pos="4714"/>
        </w:tabs>
        <w:ind w:left="4714" w:hanging="360"/>
      </w:pPr>
      <w:rPr>
        <w:rFonts w:ascii="Symbol" w:hAnsi="Symbol" w:hint="default"/>
      </w:rPr>
    </w:lvl>
    <w:lvl w:ilvl="7" w:tplc="298EAC24" w:tentative="1">
      <w:start w:val="1"/>
      <w:numFmt w:val="bullet"/>
      <w:lvlText w:val="o"/>
      <w:lvlJc w:val="left"/>
      <w:pPr>
        <w:tabs>
          <w:tab w:val="num" w:pos="5434"/>
        </w:tabs>
        <w:ind w:left="5434" w:hanging="360"/>
      </w:pPr>
      <w:rPr>
        <w:rFonts w:ascii="Courier New" w:hAnsi="Courier New" w:hint="default"/>
      </w:rPr>
    </w:lvl>
    <w:lvl w:ilvl="8" w:tplc="79F29BBE" w:tentative="1">
      <w:start w:val="1"/>
      <w:numFmt w:val="bullet"/>
      <w:lvlText w:val=""/>
      <w:lvlJc w:val="left"/>
      <w:pPr>
        <w:tabs>
          <w:tab w:val="num" w:pos="6154"/>
        </w:tabs>
        <w:ind w:left="6154" w:hanging="360"/>
      </w:pPr>
      <w:rPr>
        <w:rFonts w:ascii="Wingdings" w:hAnsi="Wingdings" w:hint="default"/>
      </w:rPr>
    </w:lvl>
  </w:abstractNum>
  <w:abstractNum w:abstractNumId="149" w15:restartNumberingAfterBreak="0">
    <w:nsid w:val="6CC16B4F"/>
    <w:multiLevelType w:val="hybridMultilevel"/>
    <w:tmpl w:val="0FD85094"/>
    <w:lvl w:ilvl="0" w:tplc="430C97CA">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50" w15:restartNumberingAfterBreak="0">
    <w:nsid w:val="6D33134D"/>
    <w:multiLevelType w:val="hybridMultilevel"/>
    <w:tmpl w:val="6B2AC85C"/>
    <w:lvl w:ilvl="0" w:tplc="A14E9CA0">
      <w:start w:val="1"/>
      <w:numFmt w:val="bullet"/>
      <w:pStyle w:val="33"/>
      <w:lvlText w:val="–"/>
      <w:lvlJc w:val="left"/>
      <w:pPr>
        <w:ind w:left="1440" w:hanging="360"/>
      </w:pPr>
      <w:rPr>
        <w:rFonts w:ascii="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1" w15:restartNumberingAfterBreak="0">
    <w:nsid w:val="6DB33967"/>
    <w:multiLevelType w:val="hybridMultilevel"/>
    <w:tmpl w:val="B2BED1EE"/>
    <w:lvl w:ilvl="0" w:tplc="FFFFFFFF">
      <w:start w:val="1"/>
      <w:numFmt w:val="bullet"/>
      <w:lvlText w:val=""/>
      <w:lvlJc w:val="left"/>
      <w:pPr>
        <w:ind w:left="2062"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52" w15:restartNumberingAfterBreak="0">
    <w:nsid w:val="6DD8360F"/>
    <w:multiLevelType w:val="hybridMultilevel"/>
    <w:tmpl w:val="4FDE70C4"/>
    <w:lvl w:ilvl="0" w:tplc="10528988">
      <w:start w:val="1"/>
      <w:numFmt w:val="bullet"/>
      <w:lvlText w:val=""/>
      <w:lvlJc w:val="left"/>
      <w:pPr>
        <w:ind w:left="1429" w:hanging="360"/>
      </w:pPr>
      <w:rPr>
        <w:rFonts w:ascii="Symbol" w:hAnsi="Symbol" w:hint="default"/>
      </w:rPr>
    </w:lvl>
    <w:lvl w:ilvl="1" w:tplc="05C48818"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15:restartNumberingAfterBreak="0">
    <w:nsid w:val="6EA21577"/>
    <w:multiLevelType w:val="multilevel"/>
    <w:tmpl w:val="29FE52A4"/>
    <w:styleLink w:val="1ai211"/>
    <w:lvl w:ilvl="0">
      <w:start w:val="1"/>
      <w:numFmt w:val="decimal"/>
      <w:pStyle w:val="af1"/>
      <w:suff w:val="space"/>
      <w:lvlText w:val="(таб.%1)"/>
      <w:lvlJc w:val="center"/>
      <w:pPr>
        <w:ind w:firstLine="851"/>
      </w:pPr>
      <w:rPr>
        <w:rFonts w:ascii="Times New Roman" w:hAnsi="Times New Roman" w:cs="Times New Roman" w:hint="default"/>
        <w:b w:val="0"/>
        <w:i w:val="0"/>
        <w:sz w:val="28"/>
      </w:rPr>
    </w:lvl>
    <w:lvl w:ilvl="1">
      <w:start w:val="1"/>
      <w:numFmt w:val="decimal"/>
      <w:lvlRestart w:val="0"/>
      <w:suff w:val="nothing"/>
      <w:lvlText w:val="%2.1"/>
      <w:lvlJc w:val="left"/>
      <w:pPr>
        <w:ind w:left="1741" w:hanging="432"/>
      </w:pPr>
      <w:rPr>
        <w:rFonts w:cs="Times New Roman" w:hint="default"/>
        <w:b/>
        <w:i w:val="0"/>
        <w:sz w:val="28"/>
      </w:rPr>
    </w:lvl>
    <w:lvl w:ilvl="2">
      <w:start w:val="1"/>
      <w:numFmt w:val="decimal"/>
      <w:lvlRestart w:val="0"/>
      <w:suff w:val="nothing"/>
      <w:lvlText w:val="%3.1.1."/>
      <w:lvlJc w:val="left"/>
      <w:pPr>
        <w:ind w:left="2173" w:hanging="504"/>
      </w:pPr>
      <w:rPr>
        <w:rFonts w:ascii="Times New Roman" w:hAnsi="Times New Roman" w:cs="Times New Roman" w:hint="default"/>
        <w:b/>
        <w:i w:val="0"/>
        <w:sz w:val="28"/>
      </w:rPr>
    </w:lvl>
    <w:lvl w:ilvl="3">
      <w:start w:val="1"/>
      <w:numFmt w:val="decimal"/>
      <w:lvlText w:val="%1.%2.%3.%4."/>
      <w:lvlJc w:val="left"/>
      <w:pPr>
        <w:tabs>
          <w:tab w:val="num" w:pos="3109"/>
        </w:tabs>
        <w:ind w:left="2677" w:hanging="648"/>
      </w:pPr>
      <w:rPr>
        <w:rFonts w:cs="Times New Roman" w:hint="default"/>
      </w:rPr>
    </w:lvl>
    <w:lvl w:ilvl="4">
      <w:start w:val="1"/>
      <w:numFmt w:val="decimal"/>
      <w:lvlRestart w:val="0"/>
      <w:lvlText w:val="%5Табл %1%2%3%4"/>
      <w:lvlJc w:val="left"/>
      <w:pPr>
        <w:tabs>
          <w:tab w:val="num" w:pos="540"/>
        </w:tabs>
        <w:ind w:left="3181" w:hanging="792"/>
      </w:pPr>
      <w:rPr>
        <w:rFonts w:ascii="Times New Roman" w:hAnsi="Times New Roman" w:cs="Times New Roman" w:hint="default"/>
        <w:b w:val="0"/>
        <w:bCs w:val="0"/>
        <w:i w:val="0"/>
        <w:iCs w:val="0"/>
        <w:caps w:val="0"/>
        <w:smallCaps w:val="0"/>
        <w:strike w:val="0"/>
        <w:dstrike w:val="0"/>
        <w:vanish w:val="0"/>
        <w:spacing w:val="0"/>
        <w:kern w:val="0"/>
        <w:position w:val="0"/>
        <w:u w:val="none"/>
        <w:vertAlign w:val="baseline"/>
      </w:rPr>
    </w:lvl>
    <w:lvl w:ilvl="5">
      <w:start w:val="1"/>
      <w:numFmt w:val="decimal"/>
      <w:lvlText w:val="%1.%2.%3.%4.%5.%6."/>
      <w:lvlJc w:val="left"/>
      <w:pPr>
        <w:tabs>
          <w:tab w:val="num" w:pos="4189"/>
        </w:tabs>
        <w:ind w:left="3685" w:hanging="936"/>
      </w:pPr>
      <w:rPr>
        <w:rFonts w:cs="Times New Roman" w:hint="default"/>
      </w:rPr>
    </w:lvl>
    <w:lvl w:ilvl="6">
      <w:start w:val="1"/>
      <w:numFmt w:val="decimal"/>
      <w:lvlText w:val="%1.%2.%3.%4.%5.%6.%7."/>
      <w:lvlJc w:val="left"/>
      <w:pPr>
        <w:tabs>
          <w:tab w:val="num" w:pos="4909"/>
        </w:tabs>
        <w:ind w:left="4189" w:hanging="1080"/>
      </w:pPr>
      <w:rPr>
        <w:rFonts w:cs="Times New Roman" w:hint="default"/>
      </w:rPr>
    </w:lvl>
    <w:lvl w:ilvl="7">
      <w:start w:val="1"/>
      <w:numFmt w:val="decimal"/>
      <w:lvlText w:val="%1.%2.%3.%4.%5.%6.%7.%8."/>
      <w:lvlJc w:val="left"/>
      <w:pPr>
        <w:tabs>
          <w:tab w:val="num" w:pos="5269"/>
        </w:tabs>
        <w:ind w:left="4693" w:hanging="1224"/>
      </w:pPr>
      <w:rPr>
        <w:rFonts w:cs="Times New Roman" w:hint="default"/>
      </w:rPr>
    </w:lvl>
    <w:lvl w:ilvl="8">
      <w:start w:val="1"/>
      <w:numFmt w:val="decimal"/>
      <w:lvlText w:val="%1.%2.%3.%4.%5.%6.%7.%8.%9."/>
      <w:lvlJc w:val="left"/>
      <w:pPr>
        <w:tabs>
          <w:tab w:val="num" w:pos="5989"/>
        </w:tabs>
        <w:ind w:left="5269" w:hanging="1440"/>
      </w:pPr>
      <w:rPr>
        <w:rFonts w:cs="Times New Roman" w:hint="default"/>
      </w:rPr>
    </w:lvl>
  </w:abstractNum>
  <w:abstractNum w:abstractNumId="154" w15:restartNumberingAfterBreak="0">
    <w:nsid w:val="6F1132F0"/>
    <w:multiLevelType w:val="hybridMultilevel"/>
    <w:tmpl w:val="B5E8103A"/>
    <w:lvl w:ilvl="0" w:tplc="FA321448">
      <w:start w:val="1"/>
      <w:numFmt w:val="bullet"/>
      <w:lvlText w:val=""/>
      <w:lvlJc w:val="left"/>
      <w:pPr>
        <w:ind w:left="1440" w:hanging="360"/>
      </w:pPr>
      <w:rPr>
        <w:rFonts w:ascii="Symbol" w:hAnsi="Symbol" w:hint="default"/>
      </w:rPr>
    </w:lvl>
    <w:lvl w:ilvl="1" w:tplc="8974A354" w:tentative="1">
      <w:start w:val="1"/>
      <w:numFmt w:val="bullet"/>
      <w:lvlText w:val="o"/>
      <w:lvlJc w:val="left"/>
      <w:pPr>
        <w:ind w:left="2160" w:hanging="360"/>
      </w:pPr>
      <w:rPr>
        <w:rFonts w:ascii="Courier New" w:hAnsi="Courier New" w:cs="Courier New" w:hint="default"/>
      </w:rPr>
    </w:lvl>
    <w:lvl w:ilvl="2" w:tplc="6EAEACA8" w:tentative="1">
      <w:start w:val="1"/>
      <w:numFmt w:val="bullet"/>
      <w:lvlText w:val=""/>
      <w:lvlJc w:val="left"/>
      <w:pPr>
        <w:ind w:left="2880" w:hanging="360"/>
      </w:pPr>
      <w:rPr>
        <w:rFonts w:ascii="Wingdings" w:hAnsi="Wingdings" w:hint="default"/>
      </w:rPr>
    </w:lvl>
    <w:lvl w:ilvl="3" w:tplc="47B69BF8" w:tentative="1">
      <w:start w:val="1"/>
      <w:numFmt w:val="bullet"/>
      <w:lvlText w:val=""/>
      <w:lvlJc w:val="left"/>
      <w:pPr>
        <w:ind w:left="3600" w:hanging="360"/>
      </w:pPr>
      <w:rPr>
        <w:rFonts w:ascii="Symbol" w:hAnsi="Symbol" w:hint="default"/>
      </w:rPr>
    </w:lvl>
    <w:lvl w:ilvl="4" w:tplc="24CC288E" w:tentative="1">
      <w:start w:val="1"/>
      <w:numFmt w:val="bullet"/>
      <w:lvlText w:val="o"/>
      <w:lvlJc w:val="left"/>
      <w:pPr>
        <w:ind w:left="4320" w:hanging="360"/>
      </w:pPr>
      <w:rPr>
        <w:rFonts w:ascii="Courier New" w:hAnsi="Courier New" w:cs="Courier New" w:hint="default"/>
      </w:rPr>
    </w:lvl>
    <w:lvl w:ilvl="5" w:tplc="17F2E096" w:tentative="1">
      <w:start w:val="1"/>
      <w:numFmt w:val="bullet"/>
      <w:lvlText w:val=""/>
      <w:lvlJc w:val="left"/>
      <w:pPr>
        <w:ind w:left="5040" w:hanging="360"/>
      </w:pPr>
      <w:rPr>
        <w:rFonts w:ascii="Wingdings" w:hAnsi="Wingdings" w:hint="default"/>
      </w:rPr>
    </w:lvl>
    <w:lvl w:ilvl="6" w:tplc="6CC4F4FE" w:tentative="1">
      <w:start w:val="1"/>
      <w:numFmt w:val="bullet"/>
      <w:lvlText w:val=""/>
      <w:lvlJc w:val="left"/>
      <w:pPr>
        <w:ind w:left="5760" w:hanging="360"/>
      </w:pPr>
      <w:rPr>
        <w:rFonts w:ascii="Symbol" w:hAnsi="Symbol" w:hint="default"/>
      </w:rPr>
    </w:lvl>
    <w:lvl w:ilvl="7" w:tplc="71F8B74C" w:tentative="1">
      <w:start w:val="1"/>
      <w:numFmt w:val="bullet"/>
      <w:lvlText w:val="o"/>
      <w:lvlJc w:val="left"/>
      <w:pPr>
        <w:ind w:left="6480" w:hanging="360"/>
      </w:pPr>
      <w:rPr>
        <w:rFonts w:ascii="Courier New" w:hAnsi="Courier New" w:cs="Courier New" w:hint="default"/>
      </w:rPr>
    </w:lvl>
    <w:lvl w:ilvl="8" w:tplc="5D4C8280" w:tentative="1">
      <w:start w:val="1"/>
      <w:numFmt w:val="bullet"/>
      <w:lvlText w:val=""/>
      <w:lvlJc w:val="left"/>
      <w:pPr>
        <w:ind w:left="7200" w:hanging="360"/>
      </w:pPr>
      <w:rPr>
        <w:rFonts w:ascii="Wingdings" w:hAnsi="Wingdings" w:hint="default"/>
      </w:rPr>
    </w:lvl>
  </w:abstractNum>
  <w:abstractNum w:abstractNumId="155" w15:restartNumberingAfterBreak="0">
    <w:nsid w:val="6FCE6E65"/>
    <w:multiLevelType w:val="hybridMultilevel"/>
    <w:tmpl w:val="CCD229F4"/>
    <w:lvl w:ilvl="0" w:tplc="A14E9CA0">
      <w:start w:val="1"/>
      <w:numFmt w:val="bullet"/>
      <w:pStyle w:val="af2"/>
      <w:lvlText w:val=""/>
      <w:lvlJc w:val="left"/>
      <w:pPr>
        <w:tabs>
          <w:tab w:val="num" w:pos="218"/>
        </w:tabs>
        <w:ind w:left="-349" w:firstLine="709"/>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703E427D"/>
    <w:multiLevelType w:val="singleLevel"/>
    <w:tmpl w:val="8F0C4468"/>
    <w:styleLink w:val="11111141"/>
    <w:lvl w:ilvl="0">
      <w:start w:val="1"/>
      <w:numFmt w:val="decimal"/>
      <w:pStyle w:val="af3"/>
      <w:lvlText w:val="%1."/>
      <w:lvlJc w:val="left"/>
      <w:pPr>
        <w:tabs>
          <w:tab w:val="num" w:pos="357"/>
        </w:tabs>
        <w:ind w:left="357" w:hanging="357"/>
      </w:pPr>
    </w:lvl>
  </w:abstractNum>
  <w:abstractNum w:abstractNumId="157" w15:restartNumberingAfterBreak="0">
    <w:nsid w:val="70B52E98"/>
    <w:multiLevelType w:val="multilevel"/>
    <w:tmpl w:val="04190023"/>
    <w:styleLink w:val="af4"/>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58" w15:restartNumberingAfterBreak="0">
    <w:nsid w:val="71966A9D"/>
    <w:multiLevelType w:val="hybridMultilevel"/>
    <w:tmpl w:val="A682729A"/>
    <w:lvl w:ilvl="0" w:tplc="F622351E">
      <w:start w:val="1"/>
      <w:numFmt w:val="decimal"/>
      <w:pStyle w:val="af5"/>
      <w:lvlText w:val="%1."/>
      <w:lvlJc w:val="left"/>
      <w:pPr>
        <w:tabs>
          <w:tab w:val="num" w:pos="1260"/>
        </w:tabs>
        <w:ind w:left="1260" w:hanging="360"/>
      </w:pPr>
      <w:rPr>
        <w:rFonts w:cs="Times New Roman"/>
      </w:rPr>
    </w:lvl>
    <w:lvl w:ilvl="1" w:tplc="2D2070BE" w:tentative="1">
      <w:start w:val="1"/>
      <w:numFmt w:val="lowerLetter"/>
      <w:lvlText w:val="%2."/>
      <w:lvlJc w:val="left"/>
      <w:pPr>
        <w:tabs>
          <w:tab w:val="num" w:pos="1980"/>
        </w:tabs>
        <w:ind w:left="1980" w:hanging="360"/>
      </w:pPr>
      <w:rPr>
        <w:rFonts w:cs="Times New Roman"/>
      </w:rPr>
    </w:lvl>
    <w:lvl w:ilvl="2" w:tplc="983E200C" w:tentative="1">
      <w:start w:val="1"/>
      <w:numFmt w:val="lowerRoman"/>
      <w:lvlText w:val="%3."/>
      <w:lvlJc w:val="right"/>
      <w:pPr>
        <w:tabs>
          <w:tab w:val="num" w:pos="2700"/>
        </w:tabs>
        <w:ind w:left="2700" w:hanging="180"/>
      </w:pPr>
      <w:rPr>
        <w:rFonts w:cs="Times New Roman"/>
      </w:rPr>
    </w:lvl>
    <w:lvl w:ilvl="3" w:tplc="CB761DE8" w:tentative="1">
      <w:start w:val="1"/>
      <w:numFmt w:val="decimal"/>
      <w:lvlText w:val="%4."/>
      <w:lvlJc w:val="left"/>
      <w:pPr>
        <w:tabs>
          <w:tab w:val="num" w:pos="3420"/>
        </w:tabs>
        <w:ind w:left="3420" w:hanging="360"/>
      </w:pPr>
      <w:rPr>
        <w:rFonts w:cs="Times New Roman"/>
      </w:rPr>
    </w:lvl>
    <w:lvl w:ilvl="4" w:tplc="B120CB4C" w:tentative="1">
      <w:start w:val="1"/>
      <w:numFmt w:val="lowerLetter"/>
      <w:lvlText w:val="%5."/>
      <w:lvlJc w:val="left"/>
      <w:pPr>
        <w:tabs>
          <w:tab w:val="num" w:pos="4140"/>
        </w:tabs>
        <w:ind w:left="4140" w:hanging="360"/>
      </w:pPr>
      <w:rPr>
        <w:rFonts w:cs="Times New Roman"/>
      </w:rPr>
    </w:lvl>
    <w:lvl w:ilvl="5" w:tplc="D410EA24" w:tentative="1">
      <w:start w:val="1"/>
      <w:numFmt w:val="lowerRoman"/>
      <w:lvlText w:val="%6."/>
      <w:lvlJc w:val="right"/>
      <w:pPr>
        <w:tabs>
          <w:tab w:val="num" w:pos="4860"/>
        </w:tabs>
        <w:ind w:left="4860" w:hanging="180"/>
      </w:pPr>
      <w:rPr>
        <w:rFonts w:cs="Times New Roman"/>
      </w:rPr>
    </w:lvl>
    <w:lvl w:ilvl="6" w:tplc="0CA68954" w:tentative="1">
      <w:start w:val="1"/>
      <w:numFmt w:val="decimal"/>
      <w:lvlText w:val="%7."/>
      <w:lvlJc w:val="left"/>
      <w:pPr>
        <w:tabs>
          <w:tab w:val="num" w:pos="5580"/>
        </w:tabs>
        <w:ind w:left="5580" w:hanging="360"/>
      </w:pPr>
      <w:rPr>
        <w:rFonts w:cs="Times New Roman"/>
      </w:rPr>
    </w:lvl>
    <w:lvl w:ilvl="7" w:tplc="BF5CB046" w:tentative="1">
      <w:start w:val="1"/>
      <w:numFmt w:val="lowerLetter"/>
      <w:lvlText w:val="%8."/>
      <w:lvlJc w:val="left"/>
      <w:pPr>
        <w:tabs>
          <w:tab w:val="num" w:pos="6300"/>
        </w:tabs>
        <w:ind w:left="6300" w:hanging="360"/>
      </w:pPr>
      <w:rPr>
        <w:rFonts w:cs="Times New Roman"/>
      </w:rPr>
    </w:lvl>
    <w:lvl w:ilvl="8" w:tplc="0634583E" w:tentative="1">
      <w:start w:val="1"/>
      <w:numFmt w:val="lowerRoman"/>
      <w:lvlText w:val="%9."/>
      <w:lvlJc w:val="right"/>
      <w:pPr>
        <w:tabs>
          <w:tab w:val="num" w:pos="7020"/>
        </w:tabs>
        <w:ind w:left="7020" w:hanging="180"/>
      </w:pPr>
      <w:rPr>
        <w:rFonts w:cs="Times New Roman"/>
      </w:rPr>
    </w:lvl>
  </w:abstractNum>
  <w:abstractNum w:abstractNumId="159" w15:restartNumberingAfterBreak="0">
    <w:nsid w:val="72311EBB"/>
    <w:multiLevelType w:val="hybridMultilevel"/>
    <w:tmpl w:val="3EE899C0"/>
    <w:lvl w:ilvl="0" w:tplc="90243680">
      <w:start w:val="1"/>
      <w:numFmt w:val="decimal"/>
      <w:pStyle w:val="af6"/>
      <w:lvlText w:val="%1."/>
      <w:lvlJc w:val="left"/>
      <w:pPr>
        <w:tabs>
          <w:tab w:val="num" w:pos="1571"/>
        </w:tabs>
        <w:ind w:left="1571" w:hanging="360"/>
      </w:pPr>
      <w:rPr>
        <w:rFonts w:cs="Times New Roman"/>
      </w:rPr>
    </w:lvl>
    <w:lvl w:ilvl="1" w:tplc="58FC0C68" w:tentative="1">
      <w:start w:val="1"/>
      <w:numFmt w:val="lowerLetter"/>
      <w:lvlText w:val="%2."/>
      <w:lvlJc w:val="left"/>
      <w:pPr>
        <w:tabs>
          <w:tab w:val="num" w:pos="2291"/>
        </w:tabs>
        <w:ind w:left="2291" w:hanging="360"/>
      </w:pPr>
      <w:rPr>
        <w:rFonts w:cs="Times New Roman"/>
      </w:rPr>
    </w:lvl>
    <w:lvl w:ilvl="2" w:tplc="3F561374" w:tentative="1">
      <w:start w:val="1"/>
      <w:numFmt w:val="lowerRoman"/>
      <w:lvlText w:val="%3."/>
      <w:lvlJc w:val="right"/>
      <w:pPr>
        <w:tabs>
          <w:tab w:val="num" w:pos="3011"/>
        </w:tabs>
        <w:ind w:left="3011" w:hanging="180"/>
      </w:pPr>
      <w:rPr>
        <w:rFonts w:cs="Times New Roman"/>
      </w:rPr>
    </w:lvl>
    <w:lvl w:ilvl="3" w:tplc="CE42309C" w:tentative="1">
      <w:start w:val="1"/>
      <w:numFmt w:val="decimal"/>
      <w:lvlText w:val="%4."/>
      <w:lvlJc w:val="left"/>
      <w:pPr>
        <w:tabs>
          <w:tab w:val="num" w:pos="3731"/>
        </w:tabs>
        <w:ind w:left="3731" w:hanging="360"/>
      </w:pPr>
      <w:rPr>
        <w:rFonts w:cs="Times New Roman"/>
      </w:rPr>
    </w:lvl>
    <w:lvl w:ilvl="4" w:tplc="327667DC" w:tentative="1">
      <w:start w:val="1"/>
      <w:numFmt w:val="lowerLetter"/>
      <w:pStyle w:val="S5"/>
      <w:lvlText w:val="%5."/>
      <w:lvlJc w:val="left"/>
      <w:pPr>
        <w:tabs>
          <w:tab w:val="num" w:pos="4451"/>
        </w:tabs>
        <w:ind w:left="4451" w:hanging="360"/>
      </w:pPr>
      <w:rPr>
        <w:rFonts w:cs="Times New Roman"/>
      </w:rPr>
    </w:lvl>
    <w:lvl w:ilvl="5" w:tplc="D070DADA" w:tentative="1">
      <w:start w:val="1"/>
      <w:numFmt w:val="lowerRoman"/>
      <w:lvlText w:val="%6."/>
      <w:lvlJc w:val="right"/>
      <w:pPr>
        <w:tabs>
          <w:tab w:val="num" w:pos="5171"/>
        </w:tabs>
        <w:ind w:left="5171" w:hanging="180"/>
      </w:pPr>
      <w:rPr>
        <w:rFonts w:cs="Times New Roman"/>
      </w:rPr>
    </w:lvl>
    <w:lvl w:ilvl="6" w:tplc="633A3FEE" w:tentative="1">
      <w:start w:val="1"/>
      <w:numFmt w:val="decimal"/>
      <w:lvlText w:val="%7."/>
      <w:lvlJc w:val="left"/>
      <w:pPr>
        <w:tabs>
          <w:tab w:val="num" w:pos="5891"/>
        </w:tabs>
        <w:ind w:left="5891" w:hanging="360"/>
      </w:pPr>
      <w:rPr>
        <w:rFonts w:cs="Times New Roman"/>
      </w:rPr>
    </w:lvl>
    <w:lvl w:ilvl="7" w:tplc="1A4C47BA" w:tentative="1">
      <w:start w:val="1"/>
      <w:numFmt w:val="lowerLetter"/>
      <w:lvlText w:val="%8."/>
      <w:lvlJc w:val="left"/>
      <w:pPr>
        <w:tabs>
          <w:tab w:val="num" w:pos="6611"/>
        </w:tabs>
        <w:ind w:left="6611" w:hanging="360"/>
      </w:pPr>
      <w:rPr>
        <w:rFonts w:cs="Times New Roman"/>
      </w:rPr>
    </w:lvl>
    <w:lvl w:ilvl="8" w:tplc="FE6AB2D2" w:tentative="1">
      <w:start w:val="1"/>
      <w:numFmt w:val="lowerRoman"/>
      <w:lvlText w:val="%9."/>
      <w:lvlJc w:val="right"/>
      <w:pPr>
        <w:tabs>
          <w:tab w:val="num" w:pos="7331"/>
        </w:tabs>
        <w:ind w:left="7331" w:hanging="180"/>
      </w:pPr>
      <w:rPr>
        <w:rFonts w:cs="Times New Roman"/>
      </w:rPr>
    </w:lvl>
  </w:abstractNum>
  <w:abstractNum w:abstractNumId="160" w15:restartNumberingAfterBreak="0">
    <w:nsid w:val="726E45B8"/>
    <w:multiLevelType w:val="multilevel"/>
    <w:tmpl w:val="2C0E750A"/>
    <w:styleLink w:val="CourierNew141251"/>
    <w:lvl w:ilvl="0">
      <w:start w:val="1"/>
      <w:numFmt w:val="bullet"/>
      <w:lvlText w:val="-"/>
      <w:lvlJc w:val="left"/>
      <w:pPr>
        <w:ind w:left="1429" w:hanging="360"/>
      </w:pPr>
      <w:rPr>
        <w:rFonts w:ascii="Times New Roman" w:hAnsi="Times New Roman"/>
        <w:sz w:val="28"/>
      </w:rPr>
    </w:lvl>
    <w:lvl w:ilvl="1">
      <w:start w:val="1"/>
      <w:numFmt w:val="bullet"/>
      <w:lvlText w:val="o"/>
      <w:lvlJc w:val="left"/>
      <w:pPr>
        <w:ind w:left="2149" w:hanging="360"/>
      </w:pPr>
      <w:rPr>
        <w:rFonts w:ascii="Courier New" w:hAnsi="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hint="default"/>
      </w:rPr>
    </w:lvl>
    <w:lvl w:ilvl="8">
      <w:start w:val="1"/>
      <w:numFmt w:val="bullet"/>
      <w:lvlText w:val=""/>
      <w:lvlJc w:val="left"/>
      <w:pPr>
        <w:ind w:left="7189" w:hanging="360"/>
      </w:pPr>
      <w:rPr>
        <w:rFonts w:ascii="Wingdings" w:hAnsi="Wingdings" w:hint="default"/>
      </w:rPr>
    </w:lvl>
  </w:abstractNum>
  <w:abstractNum w:abstractNumId="161" w15:restartNumberingAfterBreak="0">
    <w:nsid w:val="736C4362"/>
    <w:multiLevelType w:val="hybridMultilevel"/>
    <w:tmpl w:val="7F8806BC"/>
    <w:styleLink w:val="CourierNew1412511"/>
    <w:lvl w:ilvl="0" w:tplc="BC7EB718">
      <w:start w:val="1"/>
      <w:numFmt w:val="bullet"/>
      <w:lvlText w:val=""/>
      <w:lvlJc w:val="left"/>
      <w:pPr>
        <w:tabs>
          <w:tab w:val="num" w:pos="2869"/>
        </w:tabs>
        <w:ind w:left="2869" w:hanging="360"/>
      </w:pPr>
      <w:rPr>
        <w:rFonts w:ascii="Symbol" w:hAnsi="Symbol" w:hint="default"/>
        <w:color w:val="auto"/>
        <w:sz w:val="16"/>
      </w:rPr>
    </w:lvl>
    <w:lvl w:ilvl="1" w:tplc="AE2A24F0">
      <w:start w:val="1"/>
      <w:numFmt w:val="bullet"/>
      <w:lvlText w:val=""/>
      <w:lvlJc w:val="left"/>
      <w:pPr>
        <w:tabs>
          <w:tab w:val="num" w:pos="2160"/>
        </w:tabs>
        <w:ind w:left="2160" w:hanging="360"/>
      </w:pPr>
      <w:rPr>
        <w:rFonts w:ascii="Wingdings" w:hAnsi="Wingdings" w:hint="default"/>
      </w:rPr>
    </w:lvl>
    <w:lvl w:ilvl="2" w:tplc="8B3C13E0" w:tentative="1">
      <w:start w:val="1"/>
      <w:numFmt w:val="bullet"/>
      <w:lvlText w:val=""/>
      <w:lvlJc w:val="left"/>
      <w:pPr>
        <w:tabs>
          <w:tab w:val="num" w:pos="2880"/>
        </w:tabs>
        <w:ind w:left="2880" w:hanging="360"/>
      </w:pPr>
      <w:rPr>
        <w:rFonts w:ascii="Wingdings" w:hAnsi="Wingdings" w:hint="default"/>
      </w:rPr>
    </w:lvl>
    <w:lvl w:ilvl="3" w:tplc="B8E0108E" w:tentative="1">
      <w:start w:val="1"/>
      <w:numFmt w:val="bullet"/>
      <w:lvlText w:val=""/>
      <w:lvlJc w:val="left"/>
      <w:pPr>
        <w:tabs>
          <w:tab w:val="num" w:pos="3600"/>
        </w:tabs>
        <w:ind w:left="3600" w:hanging="360"/>
      </w:pPr>
      <w:rPr>
        <w:rFonts w:ascii="Symbol" w:hAnsi="Symbol" w:hint="default"/>
      </w:rPr>
    </w:lvl>
    <w:lvl w:ilvl="4" w:tplc="88B4D900" w:tentative="1">
      <w:start w:val="1"/>
      <w:numFmt w:val="bullet"/>
      <w:lvlText w:val="o"/>
      <w:lvlJc w:val="left"/>
      <w:pPr>
        <w:tabs>
          <w:tab w:val="num" w:pos="4320"/>
        </w:tabs>
        <w:ind w:left="4320" w:hanging="360"/>
      </w:pPr>
      <w:rPr>
        <w:rFonts w:ascii="Courier New" w:hAnsi="Courier New" w:hint="default"/>
      </w:rPr>
    </w:lvl>
    <w:lvl w:ilvl="5" w:tplc="8F16EBD8" w:tentative="1">
      <w:start w:val="1"/>
      <w:numFmt w:val="bullet"/>
      <w:lvlText w:val=""/>
      <w:lvlJc w:val="left"/>
      <w:pPr>
        <w:tabs>
          <w:tab w:val="num" w:pos="5040"/>
        </w:tabs>
        <w:ind w:left="5040" w:hanging="360"/>
      </w:pPr>
      <w:rPr>
        <w:rFonts w:ascii="Wingdings" w:hAnsi="Wingdings" w:hint="default"/>
      </w:rPr>
    </w:lvl>
    <w:lvl w:ilvl="6" w:tplc="64DE1682" w:tentative="1">
      <w:start w:val="1"/>
      <w:numFmt w:val="bullet"/>
      <w:lvlText w:val=""/>
      <w:lvlJc w:val="left"/>
      <w:pPr>
        <w:tabs>
          <w:tab w:val="num" w:pos="5760"/>
        </w:tabs>
        <w:ind w:left="5760" w:hanging="360"/>
      </w:pPr>
      <w:rPr>
        <w:rFonts w:ascii="Symbol" w:hAnsi="Symbol" w:hint="default"/>
      </w:rPr>
    </w:lvl>
    <w:lvl w:ilvl="7" w:tplc="C1BE39F2" w:tentative="1">
      <w:start w:val="1"/>
      <w:numFmt w:val="bullet"/>
      <w:lvlText w:val="o"/>
      <w:lvlJc w:val="left"/>
      <w:pPr>
        <w:tabs>
          <w:tab w:val="num" w:pos="6480"/>
        </w:tabs>
        <w:ind w:left="6480" w:hanging="360"/>
      </w:pPr>
      <w:rPr>
        <w:rFonts w:ascii="Courier New" w:hAnsi="Courier New" w:hint="default"/>
      </w:rPr>
    </w:lvl>
    <w:lvl w:ilvl="8" w:tplc="8320CAF0" w:tentative="1">
      <w:start w:val="1"/>
      <w:numFmt w:val="bullet"/>
      <w:lvlText w:val=""/>
      <w:lvlJc w:val="left"/>
      <w:pPr>
        <w:tabs>
          <w:tab w:val="num" w:pos="7200"/>
        </w:tabs>
        <w:ind w:left="7200" w:hanging="360"/>
      </w:pPr>
      <w:rPr>
        <w:rFonts w:ascii="Wingdings" w:hAnsi="Wingdings" w:hint="default"/>
      </w:rPr>
    </w:lvl>
  </w:abstractNum>
  <w:abstractNum w:abstractNumId="162" w15:restartNumberingAfterBreak="0">
    <w:nsid w:val="73DC1A01"/>
    <w:multiLevelType w:val="hybridMultilevel"/>
    <w:tmpl w:val="9FE6D576"/>
    <w:lvl w:ilvl="0" w:tplc="FFFFFFFF">
      <w:start w:val="1"/>
      <w:numFmt w:val="bullet"/>
      <w:lvlText w:val=""/>
      <w:lvlJc w:val="left"/>
      <w:pPr>
        <w:ind w:left="1429"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3" w15:restartNumberingAfterBreak="0">
    <w:nsid w:val="74A53C56"/>
    <w:multiLevelType w:val="hybridMultilevel"/>
    <w:tmpl w:val="124E7DC8"/>
    <w:lvl w:ilvl="0" w:tplc="FFFFFFFF">
      <w:start w:val="1"/>
      <w:numFmt w:val="decimal"/>
      <w:lvlText w:val="%1)"/>
      <w:lvlJc w:val="left"/>
      <w:pPr>
        <w:ind w:left="1834" w:hanging="1125"/>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64" w15:restartNumberingAfterBreak="0">
    <w:nsid w:val="755C2236"/>
    <w:multiLevelType w:val="hybridMultilevel"/>
    <w:tmpl w:val="351CC508"/>
    <w:styleLink w:val="1ai22"/>
    <w:lvl w:ilvl="0" w:tplc="9818685E">
      <w:start w:val="1"/>
      <w:numFmt w:val="decimal"/>
      <w:pStyle w:val="af7"/>
      <w:lvlText w:val="%1."/>
      <w:lvlJc w:val="left"/>
      <w:pPr>
        <w:tabs>
          <w:tab w:val="num" w:pos="800"/>
        </w:tabs>
        <w:ind w:left="1160" w:firstLine="349"/>
      </w:pPr>
      <w:rPr>
        <w:rFonts w:hint="default"/>
      </w:rPr>
    </w:lvl>
    <w:lvl w:ilvl="1" w:tplc="04190019" w:tentative="1">
      <w:start w:val="1"/>
      <w:numFmt w:val="lowerLetter"/>
      <w:lvlText w:val="%2."/>
      <w:lvlJc w:val="left"/>
      <w:pPr>
        <w:tabs>
          <w:tab w:val="num" w:pos="2240"/>
        </w:tabs>
        <w:ind w:left="2240" w:hanging="360"/>
      </w:pPr>
    </w:lvl>
    <w:lvl w:ilvl="2" w:tplc="0419001B" w:tentative="1">
      <w:start w:val="1"/>
      <w:numFmt w:val="lowerRoman"/>
      <w:lvlText w:val="%3."/>
      <w:lvlJc w:val="right"/>
      <w:pPr>
        <w:tabs>
          <w:tab w:val="num" w:pos="2960"/>
        </w:tabs>
        <w:ind w:left="2960" w:hanging="180"/>
      </w:pPr>
    </w:lvl>
    <w:lvl w:ilvl="3" w:tplc="0419000F" w:tentative="1">
      <w:start w:val="1"/>
      <w:numFmt w:val="decimal"/>
      <w:lvlText w:val="%4."/>
      <w:lvlJc w:val="left"/>
      <w:pPr>
        <w:tabs>
          <w:tab w:val="num" w:pos="3680"/>
        </w:tabs>
        <w:ind w:left="3680" w:hanging="360"/>
      </w:pPr>
    </w:lvl>
    <w:lvl w:ilvl="4" w:tplc="04190019" w:tentative="1">
      <w:start w:val="1"/>
      <w:numFmt w:val="lowerLetter"/>
      <w:lvlText w:val="%5."/>
      <w:lvlJc w:val="left"/>
      <w:pPr>
        <w:tabs>
          <w:tab w:val="num" w:pos="4400"/>
        </w:tabs>
        <w:ind w:left="4400" w:hanging="360"/>
      </w:pPr>
    </w:lvl>
    <w:lvl w:ilvl="5" w:tplc="0419001B" w:tentative="1">
      <w:start w:val="1"/>
      <w:numFmt w:val="lowerRoman"/>
      <w:lvlText w:val="%6."/>
      <w:lvlJc w:val="right"/>
      <w:pPr>
        <w:tabs>
          <w:tab w:val="num" w:pos="5120"/>
        </w:tabs>
        <w:ind w:left="5120" w:hanging="180"/>
      </w:pPr>
    </w:lvl>
    <w:lvl w:ilvl="6" w:tplc="0419000F" w:tentative="1">
      <w:start w:val="1"/>
      <w:numFmt w:val="decimal"/>
      <w:lvlText w:val="%7."/>
      <w:lvlJc w:val="left"/>
      <w:pPr>
        <w:tabs>
          <w:tab w:val="num" w:pos="5840"/>
        </w:tabs>
        <w:ind w:left="5840" w:hanging="360"/>
      </w:pPr>
    </w:lvl>
    <w:lvl w:ilvl="7" w:tplc="04190019" w:tentative="1">
      <w:start w:val="1"/>
      <w:numFmt w:val="lowerLetter"/>
      <w:lvlText w:val="%8."/>
      <w:lvlJc w:val="left"/>
      <w:pPr>
        <w:tabs>
          <w:tab w:val="num" w:pos="6560"/>
        </w:tabs>
        <w:ind w:left="6560" w:hanging="360"/>
      </w:pPr>
    </w:lvl>
    <w:lvl w:ilvl="8" w:tplc="0419001B" w:tentative="1">
      <w:start w:val="1"/>
      <w:numFmt w:val="lowerRoman"/>
      <w:lvlText w:val="%9."/>
      <w:lvlJc w:val="right"/>
      <w:pPr>
        <w:tabs>
          <w:tab w:val="num" w:pos="7280"/>
        </w:tabs>
        <w:ind w:left="7280" w:hanging="180"/>
      </w:pPr>
    </w:lvl>
  </w:abstractNum>
  <w:abstractNum w:abstractNumId="165" w15:restartNumberingAfterBreak="0">
    <w:nsid w:val="76C541EE"/>
    <w:multiLevelType w:val="hybridMultilevel"/>
    <w:tmpl w:val="DF64C174"/>
    <w:lvl w:ilvl="0" w:tplc="3604A890">
      <w:start w:val="1"/>
      <w:numFmt w:val="decimal"/>
      <w:pStyle w:val="15"/>
      <w:lvlText w:val="Таблица %1"/>
      <w:lvlJc w:val="right"/>
      <w:pPr>
        <w:tabs>
          <w:tab w:val="num" w:pos="4116"/>
        </w:tabs>
        <w:ind w:left="3949" w:firstLine="5860"/>
      </w:pPr>
      <w:rPr>
        <w:rFonts w:cs="Times New Roman" w:hint="default"/>
      </w:rPr>
    </w:lvl>
    <w:lvl w:ilvl="1" w:tplc="13D057EE" w:tentative="1">
      <w:start w:val="1"/>
      <w:numFmt w:val="lowerLetter"/>
      <w:lvlText w:val="%2."/>
      <w:lvlJc w:val="left"/>
      <w:pPr>
        <w:tabs>
          <w:tab w:val="num" w:pos="1440"/>
        </w:tabs>
        <w:ind w:left="1440" w:hanging="360"/>
      </w:pPr>
      <w:rPr>
        <w:rFonts w:cs="Times New Roman"/>
      </w:rPr>
    </w:lvl>
    <w:lvl w:ilvl="2" w:tplc="CEFE8718" w:tentative="1">
      <w:start w:val="1"/>
      <w:numFmt w:val="lowerRoman"/>
      <w:lvlText w:val="%3."/>
      <w:lvlJc w:val="right"/>
      <w:pPr>
        <w:tabs>
          <w:tab w:val="num" w:pos="2160"/>
        </w:tabs>
        <w:ind w:left="2160" w:hanging="180"/>
      </w:pPr>
      <w:rPr>
        <w:rFonts w:cs="Times New Roman"/>
      </w:rPr>
    </w:lvl>
    <w:lvl w:ilvl="3" w:tplc="3496B908" w:tentative="1">
      <w:start w:val="1"/>
      <w:numFmt w:val="decimal"/>
      <w:lvlText w:val="%4."/>
      <w:lvlJc w:val="left"/>
      <w:pPr>
        <w:tabs>
          <w:tab w:val="num" w:pos="2880"/>
        </w:tabs>
        <w:ind w:left="2880" w:hanging="360"/>
      </w:pPr>
      <w:rPr>
        <w:rFonts w:cs="Times New Roman"/>
      </w:rPr>
    </w:lvl>
    <w:lvl w:ilvl="4" w:tplc="DBBAEC30" w:tentative="1">
      <w:start w:val="1"/>
      <w:numFmt w:val="lowerLetter"/>
      <w:lvlText w:val="%5."/>
      <w:lvlJc w:val="left"/>
      <w:pPr>
        <w:tabs>
          <w:tab w:val="num" w:pos="3600"/>
        </w:tabs>
        <w:ind w:left="3600" w:hanging="360"/>
      </w:pPr>
      <w:rPr>
        <w:rFonts w:cs="Times New Roman"/>
      </w:rPr>
    </w:lvl>
    <w:lvl w:ilvl="5" w:tplc="717C0612" w:tentative="1">
      <w:start w:val="1"/>
      <w:numFmt w:val="lowerRoman"/>
      <w:lvlText w:val="%6."/>
      <w:lvlJc w:val="right"/>
      <w:pPr>
        <w:tabs>
          <w:tab w:val="num" w:pos="4320"/>
        </w:tabs>
        <w:ind w:left="4320" w:hanging="180"/>
      </w:pPr>
      <w:rPr>
        <w:rFonts w:cs="Times New Roman"/>
      </w:rPr>
    </w:lvl>
    <w:lvl w:ilvl="6" w:tplc="2F8EE90C" w:tentative="1">
      <w:start w:val="1"/>
      <w:numFmt w:val="decimal"/>
      <w:lvlText w:val="%7."/>
      <w:lvlJc w:val="left"/>
      <w:pPr>
        <w:tabs>
          <w:tab w:val="num" w:pos="5040"/>
        </w:tabs>
        <w:ind w:left="5040" w:hanging="360"/>
      </w:pPr>
      <w:rPr>
        <w:rFonts w:cs="Times New Roman"/>
      </w:rPr>
    </w:lvl>
    <w:lvl w:ilvl="7" w:tplc="1E7492DE" w:tentative="1">
      <w:start w:val="1"/>
      <w:numFmt w:val="lowerLetter"/>
      <w:lvlText w:val="%8."/>
      <w:lvlJc w:val="left"/>
      <w:pPr>
        <w:tabs>
          <w:tab w:val="num" w:pos="5760"/>
        </w:tabs>
        <w:ind w:left="5760" w:hanging="360"/>
      </w:pPr>
      <w:rPr>
        <w:rFonts w:cs="Times New Roman"/>
      </w:rPr>
    </w:lvl>
    <w:lvl w:ilvl="8" w:tplc="D292BFD8" w:tentative="1">
      <w:start w:val="1"/>
      <w:numFmt w:val="lowerRoman"/>
      <w:lvlText w:val="%9."/>
      <w:lvlJc w:val="right"/>
      <w:pPr>
        <w:tabs>
          <w:tab w:val="num" w:pos="6480"/>
        </w:tabs>
        <w:ind w:left="6480" w:hanging="180"/>
      </w:pPr>
      <w:rPr>
        <w:rFonts w:cs="Times New Roman"/>
      </w:rPr>
    </w:lvl>
  </w:abstractNum>
  <w:abstractNum w:abstractNumId="166" w15:restartNumberingAfterBreak="0">
    <w:nsid w:val="77496BFA"/>
    <w:multiLevelType w:val="multilevel"/>
    <w:tmpl w:val="90BCFC18"/>
    <w:styleLink w:val="34"/>
    <w:lvl w:ilvl="0">
      <w:start w:val="1"/>
      <w:numFmt w:val="decimal"/>
      <w:pStyle w:val="16"/>
      <w:suff w:val="nothing"/>
      <w:lvlText w:val="Таблица %1"/>
      <w:lvlJc w:val="left"/>
      <w:pPr>
        <w:ind w:left="8892" w:hanging="72"/>
      </w:pPr>
      <w:rPr>
        <w:rFonts w:ascii="Times New Roman" w:hAnsi="Times New Roman" w:cs="Times New Roman" w:hint="default"/>
        <w:b w:val="0"/>
        <w:bCs w:val="0"/>
        <w:i w:val="0"/>
        <w:iCs w:val="0"/>
        <w:caps w:val="0"/>
        <w:strike w:val="0"/>
        <w:dstrike w:val="0"/>
        <w:vanish w:val="0"/>
        <w:color w:val="000000"/>
        <w:spacing w:val="0"/>
        <w:kern w:val="0"/>
        <w:position w:val="0"/>
        <w:sz w:val="28"/>
        <w:u w:val="none"/>
        <w:vertAlign w:val="baseline"/>
      </w:rPr>
    </w:lvl>
    <w:lvl w:ilvl="1">
      <w:start w:val="1"/>
      <w:numFmt w:val="decimal"/>
      <w:suff w:val="space"/>
      <w:lvlText w:val="%1.%2"/>
      <w:lvlJc w:val="center"/>
      <w:pPr>
        <w:ind w:left="3357" w:hanging="432"/>
      </w:pPr>
      <w:rPr>
        <w:rFonts w:ascii="Times New Roman" w:hAnsi="Times New Roman" w:cs="Times New Roman" w:hint="default"/>
        <w:b/>
        <w:i w:val="0"/>
        <w:sz w:val="28"/>
      </w:rPr>
    </w:lvl>
    <w:lvl w:ilvl="2">
      <w:start w:val="4"/>
      <w:numFmt w:val="decimal"/>
      <w:suff w:val="space"/>
      <w:lvlText w:val="%2%3.1.1."/>
      <w:lvlJc w:val="left"/>
      <w:pPr>
        <w:ind w:left="3789" w:hanging="504"/>
      </w:pPr>
      <w:rPr>
        <w:rFonts w:ascii="Times New Roman" w:hAnsi="Times New Roman" w:cs="Times New Roman" w:hint="default"/>
        <w:b/>
        <w:i w:val="0"/>
        <w:sz w:val="28"/>
      </w:rPr>
    </w:lvl>
    <w:lvl w:ilvl="3">
      <w:start w:val="1"/>
      <w:numFmt w:val="decimal"/>
      <w:suff w:val="nothing"/>
      <w:lvlText w:val="%1%4"/>
      <w:lvlJc w:val="left"/>
      <w:pPr>
        <w:ind w:left="4293" w:hanging="648"/>
      </w:pPr>
      <w:rPr>
        <w:rFonts w:cs="Times New Roman" w:hint="default"/>
      </w:rPr>
    </w:lvl>
    <w:lvl w:ilvl="4">
      <w:start w:val="1"/>
      <w:numFmt w:val="decimal"/>
      <w:lvlText w:val="%1.%2.%3.%4.%5."/>
      <w:lvlJc w:val="left"/>
      <w:pPr>
        <w:tabs>
          <w:tab w:val="num" w:pos="5085"/>
        </w:tabs>
        <w:ind w:left="4797" w:hanging="792"/>
      </w:pPr>
      <w:rPr>
        <w:rFonts w:cs="Times New Roman" w:hint="default"/>
      </w:rPr>
    </w:lvl>
    <w:lvl w:ilvl="5">
      <w:start w:val="1"/>
      <w:numFmt w:val="decimal"/>
      <w:lvlText w:val="%1.%2.%3.%4.%5.%6."/>
      <w:lvlJc w:val="left"/>
      <w:pPr>
        <w:tabs>
          <w:tab w:val="num" w:pos="5805"/>
        </w:tabs>
        <w:ind w:left="5301" w:hanging="936"/>
      </w:pPr>
      <w:rPr>
        <w:rFonts w:cs="Times New Roman" w:hint="default"/>
      </w:rPr>
    </w:lvl>
    <w:lvl w:ilvl="6">
      <w:start w:val="1"/>
      <w:numFmt w:val="decimal"/>
      <w:lvlText w:val="%1.%2.%3.%4.%5.%6.%7."/>
      <w:lvlJc w:val="left"/>
      <w:pPr>
        <w:tabs>
          <w:tab w:val="num" w:pos="6525"/>
        </w:tabs>
        <w:ind w:left="5805" w:hanging="1080"/>
      </w:pPr>
      <w:rPr>
        <w:rFonts w:cs="Times New Roman" w:hint="default"/>
      </w:rPr>
    </w:lvl>
    <w:lvl w:ilvl="7">
      <w:start w:val="1"/>
      <w:numFmt w:val="decimal"/>
      <w:lvlText w:val="%1.%2.%3.%4.%5.%6.%7.%8."/>
      <w:lvlJc w:val="left"/>
      <w:pPr>
        <w:tabs>
          <w:tab w:val="num" w:pos="6885"/>
        </w:tabs>
        <w:ind w:left="6309" w:hanging="1224"/>
      </w:pPr>
      <w:rPr>
        <w:rFonts w:cs="Times New Roman" w:hint="default"/>
      </w:rPr>
    </w:lvl>
    <w:lvl w:ilvl="8">
      <w:start w:val="1"/>
      <w:numFmt w:val="decimal"/>
      <w:lvlText w:val="%1.%2.%3.%4.%5.%6.%7.%8.%9."/>
      <w:lvlJc w:val="left"/>
      <w:pPr>
        <w:tabs>
          <w:tab w:val="num" w:pos="7605"/>
        </w:tabs>
        <w:ind w:left="6885" w:hanging="1440"/>
      </w:pPr>
      <w:rPr>
        <w:rFonts w:cs="Times New Roman" w:hint="default"/>
      </w:rPr>
    </w:lvl>
  </w:abstractNum>
  <w:abstractNum w:abstractNumId="167" w15:restartNumberingAfterBreak="0">
    <w:nsid w:val="77902902"/>
    <w:multiLevelType w:val="hybridMultilevel"/>
    <w:tmpl w:val="E332B194"/>
    <w:lvl w:ilvl="0" w:tplc="F8D83442">
      <w:start w:val="1"/>
      <w:numFmt w:val="bullet"/>
      <w:lvlText w:val=""/>
      <w:lvlJc w:val="left"/>
      <w:pPr>
        <w:ind w:left="1429" w:hanging="360"/>
      </w:pPr>
      <w:rPr>
        <w:rFonts w:ascii="Symbol" w:hAnsi="Symbol" w:hint="default"/>
      </w:rPr>
    </w:lvl>
    <w:lvl w:ilvl="1" w:tplc="501A7C8E" w:tentative="1">
      <w:start w:val="1"/>
      <w:numFmt w:val="bullet"/>
      <w:lvlText w:val="o"/>
      <w:lvlJc w:val="left"/>
      <w:pPr>
        <w:ind w:left="2149" w:hanging="360"/>
      </w:pPr>
      <w:rPr>
        <w:rFonts w:ascii="Courier New" w:hAnsi="Courier New" w:cs="Courier New" w:hint="default"/>
      </w:rPr>
    </w:lvl>
    <w:lvl w:ilvl="2" w:tplc="DB70DE98" w:tentative="1">
      <w:start w:val="1"/>
      <w:numFmt w:val="bullet"/>
      <w:lvlText w:val=""/>
      <w:lvlJc w:val="left"/>
      <w:pPr>
        <w:ind w:left="2869" w:hanging="360"/>
      </w:pPr>
      <w:rPr>
        <w:rFonts w:ascii="Wingdings" w:hAnsi="Wingdings" w:hint="default"/>
      </w:rPr>
    </w:lvl>
    <w:lvl w:ilvl="3" w:tplc="01B01160" w:tentative="1">
      <w:start w:val="1"/>
      <w:numFmt w:val="bullet"/>
      <w:lvlText w:val=""/>
      <w:lvlJc w:val="left"/>
      <w:pPr>
        <w:ind w:left="3589" w:hanging="360"/>
      </w:pPr>
      <w:rPr>
        <w:rFonts w:ascii="Symbol" w:hAnsi="Symbol" w:hint="default"/>
      </w:rPr>
    </w:lvl>
    <w:lvl w:ilvl="4" w:tplc="F68E26E2" w:tentative="1">
      <w:start w:val="1"/>
      <w:numFmt w:val="bullet"/>
      <w:lvlText w:val="o"/>
      <w:lvlJc w:val="left"/>
      <w:pPr>
        <w:ind w:left="4309" w:hanging="360"/>
      </w:pPr>
      <w:rPr>
        <w:rFonts w:ascii="Courier New" w:hAnsi="Courier New" w:cs="Courier New" w:hint="default"/>
      </w:rPr>
    </w:lvl>
    <w:lvl w:ilvl="5" w:tplc="2396B44E" w:tentative="1">
      <w:start w:val="1"/>
      <w:numFmt w:val="bullet"/>
      <w:lvlText w:val=""/>
      <w:lvlJc w:val="left"/>
      <w:pPr>
        <w:ind w:left="5029" w:hanging="360"/>
      </w:pPr>
      <w:rPr>
        <w:rFonts w:ascii="Wingdings" w:hAnsi="Wingdings" w:hint="default"/>
      </w:rPr>
    </w:lvl>
    <w:lvl w:ilvl="6" w:tplc="ACD0156C" w:tentative="1">
      <w:start w:val="1"/>
      <w:numFmt w:val="bullet"/>
      <w:lvlText w:val=""/>
      <w:lvlJc w:val="left"/>
      <w:pPr>
        <w:ind w:left="5749" w:hanging="360"/>
      </w:pPr>
      <w:rPr>
        <w:rFonts w:ascii="Symbol" w:hAnsi="Symbol" w:hint="default"/>
      </w:rPr>
    </w:lvl>
    <w:lvl w:ilvl="7" w:tplc="365255E0" w:tentative="1">
      <w:start w:val="1"/>
      <w:numFmt w:val="bullet"/>
      <w:lvlText w:val="o"/>
      <w:lvlJc w:val="left"/>
      <w:pPr>
        <w:ind w:left="6469" w:hanging="360"/>
      </w:pPr>
      <w:rPr>
        <w:rFonts w:ascii="Courier New" w:hAnsi="Courier New" w:cs="Courier New" w:hint="default"/>
      </w:rPr>
    </w:lvl>
    <w:lvl w:ilvl="8" w:tplc="F8440206" w:tentative="1">
      <w:start w:val="1"/>
      <w:numFmt w:val="bullet"/>
      <w:lvlText w:val=""/>
      <w:lvlJc w:val="left"/>
      <w:pPr>
        <w:ind w:left="7189" w:hanging="360"/>
      </w:pPr>
      <w:rPr>
        <w:rFonts w:ascii="Wingdings" w:hAnsi="Wingdings" w:hint="default"/>
      </w:rPr>
    </w:lvl>
  </w:abstractNum>
  <w:abstractNum w:abstractNumId="168" w15:restartNumberingAfterBreak="0">
    <w:nsid w:val="781A4905"/>
    <w:multiLevelType w:val="multilevel"/>
    <w:tmpl w:val="47783BA8"/>
    <w:lvl w:ilvl="0">
      <w:start w:val="1"/>
      <w:numFmt w:val="decimal"/>
      <w:pStyle w:val="17"/>
      <w:suff w:val="space"/>
      <w:lvlText w:val="%1."/>
      <w:lvlJc w:val="center"/>
      <w:pPr>
        <w:ind w:left="788" w:hanging="72"/>
      </w:pPr>
      <w:rPr>
        <w:rFonts w:ascii="Times New Roman" w:hAnsi="Times New Roman" w:cs="Times New Roman" w:hint="default"/>
        <w:b/>
        <w:i w:val="0"/>
        <w:sz w:val="28"/>
      </w:rPr>
    </w:lvl>
    <w:lvl w:ilvl="1">
      <w:start w:val="1"/>
      <w:numFmt w:val="decimal"/>
      <w:pStyle w:val="25"/>
      <w:suff w:val="space"/>
      <w:lvlText w:val="%1.%2"/>
      <w:lvlJc w:val="center"/>
      <w:pPr>
        <w:ind w:left="2352" w:hanging="432"/>
      </w:pPr>
      <w:rPr>
        <w:rFonts w:ascii="Times New Roman" w:hAnsi="Times New Roman" w:cs="Times New Roman" w:hint="default"/>
        <w:b/>
        <w:i w:val="0"/>
        <w:sz w:val="28"/>
      </w:rPr>
    </w:lvl>
    <w:lvl w:ilvl="2">
      <w:start w:val="1"/>
      <w:numFmt w:val="decimal"/>
      <w:pStyle w:val="35"/>
      <w:suff w:val="space"/>
      <w:lvlText w:val="%1.%2.%3"/>
      <w:lvlJc w:val="left"/>
      <w:pPr>
        <w:ind w:left="2484" w:hanging="504"/>
      </w:pPr>
      <w:rPr>
        <w:rFonts w:ascii="Times New Roman" w:hAnsi="Times New Roman" w:cs="Times New Roman" w:hint="default"/>
        <w:b/>
        <w:i w:val="0"/>
        <w:sz w:val="28"/>
      </w:rPr>
    </w:lvl>
    <w:lvl w:ilvl="3">
      <w:start w:val="1"/>
      <w:numFmt w:val="decimal"/>
      <w:lvlText w:val="%1.%2.%3.%4."/>
      <w:lvlJc w:val="left"/>
      <w:pPr>
        <w:tabs>
          <w:tab w:val="num" w:pos="2588"/>
        </w:tabs>
        <w:ind w:left="2156" w:hanging="648"/>
      </w:pPr>
      <w:rPr>
        <w:rFonts w:cs="Times New Roman" w:hint="default"/>
      </w:rPr>
    </w:lvl>
    <w:lvl w:ilvl="4">
      <w:start w:val="1"/>
      <w:numFmt w:val="decimal"/>
      <w:lvlText w:val="%1.%2.%3.%4.%5."/>
      <w:lvlJc w:val="left"/>
      <w:pPr>
        <w:tabs>
          <w:tab w:val="num" w:pos="2948"/>
        </w:tabs>
        <w:ind w:left="2660" w:hanging="792"/>
      </w:pPr>
      <w:rPr>
        <w:rFonts w:cs="Times New Roman" w:hint="default"/>
      </w:rPr>
    </w:lvl>
    <w:lvl w:ilvl="5">
      <w:start w:val="1"/>
      <w:numFmt w:val="decimal"/>
      <w:lvlText w:val="%1.%2.%3.%4.%5.%6."/>
      <w:lvlJc w:val="left"/>
      <w:pPr>
        <w:tabs>
          <w:tab w:val="num" w:pos="3668"/>
        </w:tabs>
        <w:ind w:left="3164" w:hanging="936"/>
      </w:pPr>
      <w:rPr>
        <w:rFonts w:cs="Times New Roman" w:hint="default"/>
      </w:rPr>
    </w:lvl>
    <w:lvl w:ilvl="6">
      <w:start w:val="1"/>
      <w:numFmt w:val="decimal"/>
      <w:lvlText w:val="%1.%2.%3.%4.%5.%6.%7."/>
      <w:lvlJc w:val="left"/>
      <w:pPr>
        <w:tabs>
          <w:tab w:val="num" w:pos="4388"/>
        </w:tabs>
        <w:ind w:left="3668" w:hanging="1080"/>
      </w:pPr>
      <w:rPr>
        <w:rFonts w:cs="Times New Roman" w:hint="default"/>
      </w:rPr>
    </w:lvl>
    <w:lvl w:ilvl="7">
      <w:start w:val="1"/>
      <w:numFmt w:val="decimal"/>
      <w:lvlText w:val="%1.%2.%3.%4.%5.%6.%7.%8."/>
      <w:lvlJc w:val="left"/>
      <w:pPr>
        <w:tabs>
          <w:tab w:val="num" w:pos="4748"/>
        </w:tabs>
        <w:ind w:left="4172" w:hanging="1224"/>
      </w:pPr>
      <w:rPr>
        <w:rFonts w:cs="Times New Roman" w:hint="default"/>
      </w:rPr>
    </w:lvl>
    <w:lvl w:ilvl="8">
      <w:start w:val="1"/>
      <w:numFmt w:val="decimal"/>
      <w:lvlText w:val="%1.%2.%3.%4.%5.%6.%7.%8.%9."/>
      <w:lvlJc w:val="left"/>
      <w:pPr>
        <w:tabs>
          <w:tab w:val="num" w:pos="5468"/>
        </w:tabs>
        <w:ind w:left="4748" w:hanging="1440"/>
      </w:pPr>
      <w:rPr>
        <w:rFonts w:cs="Times New Roman" w:hint="default"/>
      </w:rPr>
    </w:lvl>
  </w:abstractNum>
  <w:abstractNum w:abstractNumId="169" w15:restartNumberingAfterBreak="0">
    <w:nsid w:val="78EF39AE"/>
    <w:multiLevelType w:val="hybridMultilevel"/>
    <w:tmpl w:val="23248F34"/>
    <w:lvl w:ilvl="0" w:tplc="ED9865E8">
      <w:start w:val="1"/>
      <w:numFmt w:val="bullet"/>
      <w:lvlText w:val=""/>
      <w:lvlJc w:val="left"/>
      <w:pPr>
        <w:ind w:left="1440" w:hanging="360"/>
      </w:pPr>
      <w:rPr>
        <w:rFonts w:ascii="Symbol" w:hAnsi="Symbol" w:hint="default"/>
      </w:rPr>
    </w:lvl>
    <w:lvl w:ilvl="1" w:tplc="EA3A5B1A" w:tentative="1">
      <w:start w:val="1"/>
      <w:numFmt w:val="bullet"/>
      <w:lvlText w:val="o"/>
      <w:lvlJc w:val="left"/>
      <w:pPr>
        <w:ind w:left="2160" w:hanging="360"/>
      </w:pPr>
      <w:rPr>
        <w:rFonts w:ascii="Courier New" w:hAnsi="Courier New" w:cs="Courier New" w:hint="default"/>
      </w:rPr>
    </w:lvl>
    <w:lvl w:ilvl="2" w:tplc="5BECC46E" w:tentative="1">
      <w:start w:val="1"/>
      <w:numFmt w:val="bullet"/>
      <w:lvlText w:val=""/>
      <w:lvlJc w:val="left"/>
      <w:pPr>
        <w:ind w:left="2880" w:hanging="360"/>
      </w:pPr>
      <w:rPr>
        <w:rFonts w:ascii="Wingdings" w:hAnsi="Wingdings" w:hint="default"/>
      </w:rPr>
    </w:lvl>
    <w:lvl w:ilvl="3" w:tplc="5E402D38" w:tentative="1">
      <w:start w:val="1"/>
      <w:numFmt w:val="bullet"/>
      <w:lvlText w:val=""/>
      <w:lvlJc w:val="left"/>
      <w:pPr>
        <w:ind w:left="3600" w:hanging="360"/>
      </w:pPr>
      <w:rPr>
        <w:rFonts w:ascii="Symbol" w:hAnsi="Symbol" w:hint="default"/>
      </w:rPr>
    </w:lvl>
    <w:lvl w:ilvl="4" w:tplc="0E3A4522" w:tentative="1">
      <w:start w:val="1"/>
      <w:numFmt w:val="bullet"/>
      <w:lvlText w:val="o"/>
      <w:lvlJc w:val="left"/>
      <w:pPr>
        <w:ind w:left="4320" w:hanging="360"/>
      </w:pPr>
      <w:rPr>
        <w:rFonts w:ascii="Courier New" w:hAnsi="Courier New" w:cs="Courier New" w:hint="default"/>
      </w:rPr>
    </w:lvl>
    <w:lvl w:ilvl="5" w:tplc="9B72FA0C" w:tentative="1">
      <w:start w:val="1"/>
      <w:numFmt w:val="bullet"/>
      <w:lvlText w:val=""/>
      <w:lvlJc w:val="left"/>
      <w:pPr>
        <w:ind w:left="5040" w:hanging="360"/>
      </w:pPr>
      <w:rPr>
        <w:rFonts w:ascii="Wingdings" w:hAnsi="Wingdings" w:hint="default"/>
      </w:rPr>
    </w:lvl>
    <w:lvl w:ilvl="6" w:tplc="5E3806E2" w:tentative="1">
      <w:start w:val="1"/>
      <w:numFmt w:val="bullet"/>
      <w:lvlText w:val=""/>
      <w:lvlJc w:val="left"/>
      <w:pPr>
        <w:ind w:left="5760" w:hanging="360"/>
      </w:pPr>
      <w:rPr>
        <w:rFonts w:ascii="Symbol" w:hAnsi="Symbol" w:hint="default"/>
      </w:rPr>
    </w:lvl>
    <w:lvl w:ilvl="7" w:tplc="6CA43282" w:tentative="1">
      <w:start w:val="1"/>
      <w:numFmt w:val="bullet"/>
      <w:lvlText w:val="o"/>
      <w:lvlJc w:val="left"/>
      <w:pPr>
        <w:ind w:left="6480" w:hanging="360"/>
      </w:pPr>
      <w:rPr>
        <w:rFonts w:ascii="Courier New" w:hAnsi="Courier New" w:cs="Courier New" w:hint="default"/>
      </w:rPr>
    </w:lvl>
    <w:lvl w:ilvl="8" w:tplc="31760B46" w:tentative="1">
      <w:start w:val="1"/>
      <w:numFmt w:val="bullet"/>
      <w:lvlText w:val=""/>
      <w:lvlJc w:val="left"/>
      <w:pPr>
        <w:ind w:left="7200" w:hanging="360"/>
      </w:pPr>
      <w:rPr>
        <w:rFonts w:ascii="Wingdings" w:hAnsi="Wingdings" w:hint="default"/>
      </w:rPr>
    </w:lvl>
  </w:abstractNum>
  <w:abstractNum w:abstractNumId="170" w15:restartNumberingAfterBreak="0">
    <w:nsid w:val="793534C3"/>
    <w:multiLevelType w:val="hybridMultilevel"/>
    <w:tmpl w:val="DA1058D0"/>
    <w:lvl w:ilvl="0" w:tplc="FFFFFFFF">
      <w:numFmt w:val="bullet"/>
      <w:lvlText w:val=""/>
      <w:lvlJc w:val="left"/>
      <w:pPr>
        <w:ind w:left="1429" w:hanging="360"/>
      </w:pPr>
      <w:rPr>
        <w:rFonts w:ascii="Symbol" w:eastAsia="Times New Roman" w:hAnsi="Symbol"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1" w15:restartNumberingAfterBreak="0">
    <w:nsid w:val="79440119"/>
    <w:multiLevelType w:val="hybridMultilevel"/>
    <w:tmpl w:val="9440D772"/>
    <w:lvl w:ilvl="0" w:tplc="49F0D17E">
      <w:start w:val="1"/>
      <w:numFmt w:val="decimal"/>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172" w15:restartNumberingAfterBreak="0">
    <w:nsid w:val="79AD3E0E"/>
    <w:multiLevelType w:val="hybridMultilevel"/>
    <w:tmpl w:val="452C2ADE"/>
    <w:styleLink w:val="221"/>
    <w:lvl w:ilvl="0" w:tplc="4518F8CC">
      <w:start w:val="1"/>
      <w:numFmt w:val="bullet"/>
      <w:pStyle w:val="Normal1"/>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73" w15:restartNumberingAfterBreak="0">
    <w:nsid w:val="7A6702AE"/>
    <w:multiLevelType w:val="hybridMultilevel"/>
    <w:tmpl w:val="0102F002"/>
    <w:lvl w:ilvl="0" w:tplc="D8DE5F40">
      <w:start w:val="1"/>
      <w:numFmt w:val="bullet"/>
      <w:lvlText w:val=""/>
      <w:lvlJc w:val="left"/>
      <w:pPr>
        <w:tabs>
          <w:tab w:val="num" w:pos="1211"/>
        </w:tabs>
        <w:ind w:left="1211" w:hanging="360"/>
      </w:pPr>
      <w:rPr>
        <w:rFonts w:ascii="Symbol" w:hAnsi="Symbol" w:hint="default"/>
      </w:rPr>
    </w:lvl>
    <w:lvl w:ilvl="1" w:tplc="8854930C" w:tentative="1">
      <w:start w:val="1"/>
      <w:numFmt w:val="bullet"/>
      <w:lvlText w:val="o"/>
      <w:lvlJc w:val="left"/>
      <w:pPr>
        <w:tabs>
          <w:tab w:val="num" w:pos="1440"/>
        </w:tabs>
        <w:ind w:left="1440" w:hanging="360"/>
      </w:pPr>
      <w:rPr>
        <w:rFonts w:ascii="Courier New" w:hAnsi="Courier New" w:cs="Courier New" w:hint="default"/>
      </w:rPr>
    </w:lvl>
    <w:lvl w:ilvl="2" w:tplc="A1A0EFE2">
      <w:start w:val="1"/>
      <w:numFmt w:val="bullet"/>
      <w:lvlText w:val=""/>
      <w:lvlJc w:val="left"/>
      <w:pPr>
        <w:tabs>
          <w:tab w:val="num" w:pos="2160"/>
        </w:tabs>
        <w:ind w:left="2160" w:hanging="360"/>
      </w:pPr>
      <w:rPr>
        <w:rFonts w:ascii="Wingdings" w:hAnsi="Wingdings" w:hint="default"/>
      </w:rPr>
    </w:lvl>
    <w:lvl w:ilvl="3" w:tplc="68503F8C" w:tentative="1">
      <w:start w:val="1"/>
      <w:numFmt w:val="bullet"/>
      <w:lvlText w:val=""/>
      <w:lvlJc w:val="left"/>
      <w:pPr>
        <w:tabs>
          <w:tab w:val="num" w:pos="2880"/>
        </w:tabs>
        <w:ind w:left="2880" w:hanging="360"/>
      </w:pPr>
      <w:rPr>
        <w:rFonts w:ascii="Symbol" w:hAnsi="Symbol" w:hint="default"/>
      </w:rPr>
    </w:lvl>
    <w:lvl w:ilvl="4" w:tplc="4F829524" w:tentative="1">
      <w:start w:val="1"/>
      <w:numFmt w:val="bullet"/>
      <w:lvlText w:val="o"/>
      <w:lvlJc w:val="left"/>
      <w:pPr>
        <w:tabs>
          <w:tab w:val="num" w:pos="3600"/>
        </w:tabs>
        <w:ind w:left="3600" w:hanging="360"/>
      </w:pPr>
      <w:rPr>
        <w:rFonts w:ascii="Courier New" w:hAnsi="Courier New" w:cs="Courier New" w:hint="default"/>
      </w:rPr>
    </w:lvl>
    <w:lvl w:ilvl="5" w:tplc="EA7897A2" w:tentative="1">
      <w:start w:val="1"/>
      <w:numFmt w:val="bullet"/>
      <w:lvlText w:val=""/>
      <w:lvlJc w:val="left"/>
      <w:pPr>
        <w:tabs>
          <w:tab w:val="num" w:pos="4320"/>
        </w:tabs>
        <w:ind w:left="4320" w:hanging="360"/>
      </w:pPr>
      <w:rPr>
        <w:rFonts w:ascii="Wingdings" w:hAnsi="Wingdings" w:hint="default"/>
      </w:rPr>
    </w:lvl>
    <w:lvl w:ilvl="6" w:tplc="B55879EE" w:tentative="1">
      <w:start w:val="1"/>
      <w:numFmt w:val="bullet"/>
      <w:lvlText w:val=""/>
      <w:lvlJc w:val="left"/>
      <w:pPr>
        <w:tabs>
          <w:tab w:val="num" w:pos="5040"/>
        </w:tabs>
        <w:ind w:left="5040" w:hanging="360"/>
      </w:pPr>
      <w:rPr>
        <w:rFonts w:ascii="Symbol" w:hAnsi="Symbol" w:hint="default"/>
      </w:rPr>
    </w:lvl>
    <w:lvl w:ilvl="7" w:tplc="31B076EA" w:tentative="1">
      <w:start w:val="1"/>
      <w:numFmt w:val="bullet"/>
      <w:lvlText w:val="o"/>
      <w:lvlJc w:val="left"/>
      <w:pPr>
        <w:tabs>
          <w:tab w:val="num" w:pos="5760"/>
        </w:tabs>
        <w:ind w:left="5760" w:hanging="360"/>
      </w:pPr>
      <w:rPr>
        <w:rFonts w:ascii="Courier New" w:hAnsi="Courier New" w:cs="Courier New" w:hint="default"/>
      </w:rPr>
    </w:lvl>
    <w:lvl w:ilvl="8" w:tplc="703419D2"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7B1B20F4"/>
    <w:multiLevelType w:val="hybridMultilevel"/>
    <w:tmpl w:val="B5AE758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5" w15:restartNumberingAfterBreak="0">
    <w:nsid w:val="7B6D571F"/>
    <w:multiLevelType w:val="hybridMultilevel"/>
    <w:tmpl w:val="3E5A4C8A"/>
    <w:styleLink w:val="110"/>
    <w:lvl w:ilvl="0" w:tplc="FFFFFFFF">
      <w:start w:val="1"/>
      <w:numFmt w:val="decimal"/>
      <w:pStyle w:val="18"/>
      <w:lvlText w:val="Рис %1."/>
      <w:lvlJc w:val="left"/>
      <w:pPr>
        <w:tabs>
          <w:tab w:val="num" w:pos="1568"/>
        </w:tabs>
        <w:ind w:left="1568" w:hanging="360"/>
      </w:pPr>
      <w:rPr>
        <w:rFonts w:cs="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7BDC70A1"/>
    <w:multiLevelType w:val="hybridMultilevel"/>
    <w:tmpl w:val="90441F04"/>
    <w:styleLink w:val="CourierNew141271"/>
    <w:lvl w:ilvl="0" w:tplc="BBFA098C">
      <w:start w:val="1"/>
      <w:numFmt w:val="decimal"/>
      <w:pStyle w:val="af8"/>
      <w:lvlText w:val="Рис %1."/>
      <w:lvlJc w:val="left"/>
      <w:pPr>
        <w:tabs>
          <w:tab w:val="num" w:pos="1210"/>
        </w:tabs>
        <w:ind w:left="1210" w:hanging="360"/>
      </w:pPr>
      <w:rPr>
        <w:rFonts w:ascii="Times New Roman" w:hAnsi="Times New Roman" w:cs="Times New Roman"/>
        <w:b w:val="0"/>
        <w:bCs w:val="0"/>
        <w:iCs w:val="0"/>
        <w:caps w:val="0"/>
        <w:smallCaps w:val="0"/>
        <w:strike w:val="0"/>
        <w:dstrike w:val="0"/>
        <w:vanish w:val="0"/>
        <w:spacing w:val="0"/>
        <w:kern w:val="0"/>
        <w:position w:val="0"/>
        <w:u w:val="none"/>
        <w:vertAlign w:val="baseline"/>
      </w:rPr>
    </w:lvl>
    <w:lvl w:ilvl="1" w:tplc="04190003" w:tentative="1">
      <w:start w:val="1"/>
      <w:numFmt w:val="lowerLetter"/>
      <w:lvlText w:val="%2."/>
      <w:lvlJc w:val="left"/>
      <w:pPr>
        <w:tabs>
          <w:tab w:val="num" w:pos="2007"/>
        </w:tabs>
        <w:ind w:left="2007" w:hanging="360"/>
      </w:pPr>
      <w:rPr>
        <w:rFonts w:cs="Times New Roman"/>
      </w:rPr>
    </w:lvl>
    <w:lvl w:ilvl="2" w:tplc="04190005" w:tentative="1">
      <w:start w:val="1"/>
      <w:numFmt w:val="lowerRoman"/>
      <w:pStyle w:val="310"/>
      <w:lvlText w:val="%3."/>
      <w:lvlJc w:val="right"/>
      <w:pPr>
        <w:tabs>
          <w:tab w:val="num" w:pos="2727"/>
        </w:tabs>
        <w:ind w:left="2727" w:hanging="180"/>
      </w:pPr>
      <w:rPr>
        <w:rFonts w:cs="Times New Roman"/>
      </w:rPr>
    </w:lvl>
    <w:lvl w:ilvl="3" w:tplc="04190001" w:tentative="1">
      <w:start w:val="1"/>
      <w:numFmt w:val="decimal"/>
      <w:lvlText w:val="%4."/>
      <w:lvlJc w:val="left"/>
      <w:pPr>
        <w:tabs>
          <w:tab w:val="num" w:pos="3447"/>
        </w:tabs>
        <w:ind w:left="3447" w:hanging="360"/>
      </w:pPr>
      <w:rPr>
        <w:rFonts w:cs="Times New Roman"/>
      </w:rPr>
    </w:lvl>
    <w:lvl w:ilvl="4" w:tplc="04190003" w:tentative="1">
      <w:start w:val="1"/>
      <w:numFmt w:val="lowerLetter"/>
      <w:lvlText w:val="%5."/>
      <w:lvlJc w:val="left"/>
      <w:pPr>
        <w:tabs>
          <w:tab w:val="num" w:pos="4167"/>
        </w:tabs>
        <w:ind w:left="4167" w:hanging="360"/>
      </w:pPr>
      <w:rPr>
        <w:rFonts w:cs="Times New Roman"/>
      </w:rPr>
    </w:lvl>
    <w:lvl w:ilvl="5" w:tplc="04190005" w:tentative="1">
      <w:start w:val="1"/>
      <w:numFmt w:val="lowerRoman"/>
      <w:lvlText w:val="%6."/>
      <w:lvlJc w:val="right"/>
      <w:pPr>
        <w:tabs>
          <w:tab w:val="num" w:pos="4887"/>
        </w:tabs>
        <w:ind w:left="4887" w:hanging="180"/>
      </w:pPr>
      <w:rPr>
        <w:rFonts w:cs="Times New Roman"/>
      </w:rPr>
    </w:lvl>
    <w:lvl w:ilvl="6" w:tplc="04190001" w:tentative="1">
      <w:start w:val="1"/>
      <w:numFmt w:val="decimal"/>
      <w:lvlText w:val="%7."/>
      <w:lvlJc w:val="left"/>
      <w:pPr>
        <w:tabs>
          <w:tab w:val="num" w:pos="5607"/>
        </w:tabs>
        <w:ind w:left="5607" w:hanging="360"/>
      </w:pPr>
      <w:rPr>
        <w:rFonts w:cs="Times New Roman"/>
      </w:rPr>
    </w:lvl>
    <w:lvl w:ilvl="7" w:tplc="04190003" w:tentative="1">
      <w:start w:val="1"/>
      <w:numFmt w:val="lowerLetter"/>
      <w:lvlText w:val="%8."/>
      <w:lvlJc w:val="left"/>
      <w:pPr>
        <w:tabs>
          <w:tab w:val="num" w:pos="6327"/>
        </w:tabs>
        <w:ind w:left="6327" w:hanging="360"/>
      </w:pPr>
      <w:rPr>
        <w:rFonts w:cs="Times New Roman"/>
      </w:rPr>
    </w:lvl>
    <w:lvl w:ilvl="8" w:tplc="04190005" w:tentative="1">
      <w:start w:val="1"/>
      <w:numFmt w:val="lowerRoman"/>
      <w:lvlText w:val="%9."/>
      <w:lvlJc w:val="right"/>
      <w:pPr>
        <w:tabs>
          <w:tab w:val="num" w:pos="7047"/>
        </w:tabs>
        <w:ind w:left="7047" w:hanging="180"/>
      </w:pPr>
      <w:rPr>
        <w:rFonts w:cs="Times New Roman"/>
      </w:rPr>
    </w:lvl>
  </w:abstractNum>
  <w:abstractNum w:abstractNumId="177" w15:restartNumberingAfterBreak="0">
    <w:nsid w:val="7D3D6CD9"/>
    <w:multiLevelType w:val="multilevel"/>
    <w:tmpl w:val="C4CA0308"/>
    <w:lvl w:ilvl="0">
      <w:start w:val="1"/>
      <w:numFmt w:val="decimal"/>
      <w:lvlText w:val="%1."/>
      <w:lvlJc w:val="left"/>
      <w:pPr>
        <w:tabs>
          <w:tab w:val="num" w:pos="360"/>
        </w:tabs>
        <w:ind w:left="360" w:hanging="360"/>
      </w:pPr>
      <w:rPr>
        <w:rFonts w:hint="default"/>
        <w:b w:val="0"/>
      </w:rPr>
    </w:lvl>
    <w:lvl w:ilvl="1">
      <w:start w:val="1"/>
      <w:numFmt w:val="decimal"/>
      <w:lvlText w:val="%1.%2."/>
      <w:lvlJc w:val="left"/>
      <w:pPr>
        <w:tabs>
          <w:tab w:val="num" w:pos="1070"/>
        </w:tabs>
        <w:ind w:left="1070" w:hanging="360"/>
      </w:pPr>
      <w:rPr>
        <w:rFonts w:hint="default"/>
      </w:rPr>
    </w:lvl>
    <w:lvl w:ilvl="2">
      <w:start w:val="1"/>
      <w:numFmt w:val="decimal"/>
      <w:lvlText w:val="%1.%2.%3."/>
      <w:lvlJc w:val="left"/>
      <w:pPr>
        <w:tabs>
          <w:tab w:val="num" w:pos="2140"/>
        </w:tabs>
        <w:ind w:left="2140" w:hanging="720"/>
      </w:pPr>
      <w:rPr>
        <w:rFonts w:hint="default"/>
      </w:rPr>
    </w:lvl>
    <w:lvl w:ilvl="3">
      <w:start w:val="1"/>
      <w:numFmt w:val="decimal"/>
      <w:lvlText w:val="%1.%2.%3.%4."/>
      <w:lvlJc w:val="left"/>
      <w:pPr>
        <w:tabs>
          <w:tab w:val="num" w:pos="2850"/>
        </w:tabs>
        <w:ind w:left="2850" w:hanging="720"/>
      </w:pPr>
      <w:rPr>
        <w:rFonts w:hint="default"/>
      </w:rPr>
    </w:lvl>
    <w:lvl w:ilvl="4">
      <w:start w:val="1"/>
      <w:numFmt w:val="decimal"/>
      <w:lvlText w:val="%1.%2.%3.%4.%5."/>
      <w:lvlJc w:val="left"/>
      <w:pPr>
        <w:tabs>
          <w:tab w:val="num" w:pos="3920"/>
        </w:tabs>
        <w:ind w:left="3920" w:hanging="1080"/>
      </w:pPr>
      <w:rPr>
        <w:rFonts w:hint="default"/>
      </w:rPr>
    </w:lvl>
    <w:lvl w:ilvl="5">
      <w:start w:val="1"/>
      <w:numFmt w:val="decimal"/>
      <w:lvlText w:val="%1.%2.%3.%4.%5.%6."/>
      <w:lvlJc w:val="left"/>
      <w:pPr>
        <w:tabs>
          <w:tab w:val="num" w:pos="4630"/>
        </w:tabs>
        <w:ind w:left="4630" w:hanging="1080"/>
      </w:pPr>
      <w:rPr>
        <w:rFonts w:hint="default"/>
      </w:rPr>
    </w:lvl>
    <w:lvl w:ilvl="6">
      <w:start w:val="1"/>
      <w:numFmt w:val="decimal"/>
      <w:lvlText w:val="%1.%2.%3.%4.%5.%6.%7."/>
      <w:lvlJc w:val="left"/>
      <w:pPr>
        <w:tabs>
          <w:tab w:val="num" w:pos="5700"/>
        </w:tabs>
        <w:ind w:left="5700" w:hanging="1440"/>
      </w:pPr>
      <w:rPr>
        <w:rFonts w:hint="default"/>
      </w:rPr>
    </w:lvl>
    <w:lvl w:ilvl="7">
      <w:start w:val="1"/>
      <w:numFmt w:val="decimal"/>
      <w:lvlText w:val="%1.%2.%3.%4.%5.%6.%7.%8."/>
      <w:lvlJc w:val="left"/>
      <w:pPr>
        <w:tabs>
          <w:tab w:val="num" w:pos="6410"/>
        </w:tabs>
        <w:ind w:left="6410" w:hanging="1440"/>
      </w:pPr>
      <w:rPr>
        <w:rFonts w:hint="default"/>
      </w:rPr>
    </w:lvl>
    <w:lvl w:ilvl="8">
      <w:start w:val="1"/>
      <w:numFmt w:val="decimal"/>
      <w:lvlText w:val="%1.%2.%3.%4.%5.%6.%7.%8.%9."/>
      <w:lvlJc w:val="left"/>
      <w:pPr>
        <w:tabs>
          <w:tab w:val="num" w:pos="7480"/>
        </w:tabs>
        <w:ind w:left="7480" w:hanging="1800"/>
      </w:pPr>
      <w:rPr>
        <w:rFonts w:hint="default"/>
      </w:rPr>
    </w:lvl>
  </w:abstractNum>
  <w:num w:numId="1">
    <w:abstractNumId w:val="42"/>
  </w:num>
  <w:num w:numId="2">
    <w:abstractNumId w:val="45"/>
  </w:num>
  <w:num w:numId="3">
    <w:abstractNumId w:val="150"/>
  </w:num>
  <w:num w:numId="4">
    <w:abstractNumId w:val="32"/>
  </w:num>
  <w:num w:numId="5">
    <w:abstractNumId w:val="105"/>
  </w:num>
  <w:num w:numId="6">
    <w:abstractNumId w:val="138"/>
  </w:num>
  <w:num w:numId="7">
    <w:abstractNumId w:val="177"/>
  </w:num>
  <w:num w:numId="8">
    <w:abstractNumId w:val="59"/>
  </w:num>
  <w:num w:numId="9">
    <w:abstractNumId w:val="52"/>
  </w:num>
  <w:num w:numId="10">
    <w:abstractNumId w:val="122"/>
  </w:num>
  <w:num w:numId="11">
    <w:abstractNumId w:val="164"/>
  </w:num>
  <w:num w:numId="12">
    <w:abstractNumId w:val="60"/>
  </w:num>
  <w:num w:numId="13">
    <w:abstractNumId w:val="134"/>
  </w:num>
  <w:num w:numId="14">
    <w:abstractNumId w:val="7"/>
  </w:num>
  <w:num w:numId="15">
    <w:abstractNumId w:val="172"/>
  </w:num>
  <w:num w:numId="16">
    <w:abstractNumId w:val="24"/>
  </w:num>
  <w:num w:numId="17">
    <w:abstractNumId w:val="156"/>
    <w:lvlOverride w:ilvl="0">
      <w:startOverride w:val="1"/>
    </w:lvlOverride>
  </w:num>
  <w:num w:numId="18">
    <w:abstractNumId w:val="54"/>
  </w:num>
  <w:num w:numId="19">
    <w:abstractNumId w:val="158"/>
  </w:num>
  <w:num w:numId="20">
    <w:abstractNumId w:val="121"/>
  </w:num>
  <w:num w:numId="21">
    <w:abstractNumId w:val="159"/>
  </w:num>
  <w:num w:numId="22">
    <w:abstractNumId w:val="168"/>
  </w:num>
  <w:num w:numId="23">
    <w:abstractNumId w:val="166"/>
  </w:num>
  <w:num w:numId="24">
    <w:abstractNumId w:val="147"/>
  </w:num>
  <w:num w:numId="25">
    <w:abstractNumId w:val="37"/>
  </w:num>
  <w:num w:numId="26">
    <w:abstractNumId w:val="176"/>
  </w:num>
  <w:num w:numId="27">
    <w:abstractNumId w:val="161"/>
  </w:num>
  <w:num w:numId="28">
    <w:abstractNumId w:val="6"/>
  </w:num>
  <w:num w:numId="29">
    <w:abstractNumId w:val="5"/>
  </w:num>
  <w:num w:numId="30">
    <w:abstractNumId w:val="4"/>
  </w:num>
  <w:num w:numId="31">
    <w:abstractNumId w:val="3"/>
  </w:num>
  <w:num w:numId="32">
    <w:abstractNumId w:val="2"/>
  </w:num>
  <w:num w:numId="33">
    <w:abstractNumId w:val="1"/>
  </w:num>
  <w:num w:numId="34">
    <w:abstractNumId w:val="0"/>
  </w:num>
  <w:num w:numId="35">
    <w:abstractNumId w:val="61"/>
  </w:num>
  <w:num w:numId="36">
    <w:abstractNumId w:val="145"/>
  </w:num>
  <w:num w:numId="37">
    <w:abstractNumId w:val="157"/>
  </w:num>
  <w:num w:numId="38">
    <w:abstractNumId w:val="135"/>
  </w:num>
  <w:num w:numId="39">
    <w:abstractNumId w:val="153"/>
  </w:num>
  <w:num w:numId="40">
    <w:abstractNumId w:val="101"/>
  </w:num>
  <w:num w:numId="41">
    <w:abstractNumId w:val="46"/>
  </w:num>
  <w:num w:numId="42">
    <w:abstractNumId w:val="53"/>
  </w:num>
  <w:num w:numId="43">
    <w:abstractNumId w:val="144"/>
    <w:lvlOverride w:ilvl="0">
      <w:lvl w:ilvl="0">
        <w:start w:val="1"/>
        <w:numFmt w:val="decimal"/>
        <w:pStyle w:val="af0"/>
        <w:lvlText w:val="%1"/>
        <w:lvlJc w:val="center"/>
        <w:pPr>
          <w:tabs>
            <w:tab w:val="num" w:pos="1080"/>
          </w:tabs>
          <w:ind w:left="1080"/>
        </w:pPr>
        <w:rPr>
          <w:rFonts w:cs="Times New Roman" w:hint="default"/>
        </w:rPr>
      </w:lvl>
    </w:lvlOverride>
    <w:lvlOverride w:ilvl="1">
      <w:lvl w:ilvl="1" w:tentative="1">
        <w:start w:val="1"/>
        <w:numFmt w:val="lowerLetter"/>
        <w:lvlText w:val="%2."/>
        <w:lvlJc w:val="left"/>
        <w:pPr>
          <w:tabs>
            <w:tab w:val="num" w:pos="1440"/>
          </w:tabs>
          <w:ind w:left="1440" w:hanging="360"/>
        </w:pPr>
        <w:rPr>
          <w:rFonts w:cs="Times New Roman"/>
        </w:rPr>
      </w:lvl>
    </w:lvlOverride>
    <w:lvlOverride w:ilvl="2">
      <w:lvl w:ilvl="2" w:tentative="1">
        <w:start w:val="1"/>
        <w:numFmt w:val="lowerRoman"/>
        <w:lvlText w:val="%3."/>
        <w:lvlJc w:val="right"/>
        <w:pPr>
          <w:tabs>
            <w:tab w:val="num" w:pos="2160"/>
          </w:tabs>
          <w:ind w:left="2160" w:hanging="180"/>
        </w:pPr>
        <w:rPr>
          <w:rFonts w:cs="Times New Roman"/>
        </w:rPr>
      </w:lvl>
    </w:lvlOverride>
    <w:lvlOverride w:ilvl="3">
      <w:lvl w:ilvl="3" w:tentative="1">
        <w:start w:val="1"/>
        <w:numFmt w:val="decimal"/>
        <w:lvlText w:val="%4."/>
        <w:lvlJc w:val="left"/>
        <w:pPr>
          <w:tabs>
            <w:tab w:val="num" w:pos="2880"/>
          </w:tabs>
          <w:ind w:left="2880" w:hanging="360"/>
        </w:pPr>
        <w:rPr>
          <w:rFonts w:cs="Times New Roman"/>
        </w:rPr>
      </w:lvl>
    </w:lvlOverride>
    <w:lvlOverride w:ilvl="4">
      <w:lvl w:ilvl="4" w:tentative="1">
        <w:start w:val="1"/>
        <w:numFmt w:val="lowerLetter"/>
        <w:lvlText w:val="%5."/>
        <w:lvlJc w:val="left"/>
        <w:pPr>
          <w:tabs>
            <w:tab w:val="num" w:pos="3600"/>
          </w:tabs>
          <w:ind w:left="3600" w:hanging="360"/>
        </w:pPr>
        <w:rPr>
          <w:rFonts w:cs="Times New Roman"/>
        </w:rPr>
      </w:lvl>
    </w:lvlOverride>
    <w:lvlOverride w:ilvl="5">
      <w:lvl w:ilvl="5" w:tentative="1">
        <w:start w:val="1"/>
        <w:numFmt w:val="lowerRoman"/>
        <w:lvlText w:val="%6."/>
        <w:lvlJc w:val="right"/>
        <w:pPr>
          <w:tabs>
            <w:tab w:val="num" w:pos="4320"/>
          </w:tabs>
          <w:ind w:left="4320" w:hanging="180"/>
        </w:pPr>
        <w:rPr>
          <w:rFonts w:cs="Times New Roman"/>
        </w:rPr>
      </w:lvl>
    </w:lvlOverride>
    <w:lvlOverride w:ilvl="6">
      <w:lvl w:ilvl="6" w:tentative="1">
        <w:start w:val="1"/>
        <w:numFmt w:val="decimal"/>
        <w:lvlText w:val="%7."/>
        <w:lvlJc w:val="left"/>
        <w:pPr>
          <w:tabs>
            <w:tab w:val="num" w:pos="5040"/>
          </w:tabs>
          <w:ind w:left="5040" w:hanging="360"/>
        </w:pPr>
        <w:rPr>
          <w:rFonts w:cs="Times New Roman"/>
        </w:rPr>
      </w:lvl>
    </w:lvlOverride>
    <w:lvlOverride w:ilvl="7">
      <w:lvl w:ilvl="7" w:tentative="1">
        <w:start w:val="1"/>
        <w:numFmt w:val="lowerLetter"/>
        <w:lvlText w:val="%8."/>
        <w:lvlJc w:val="left"/>
        <w:pPr>
          <w:tabs>
            <w:tab w:val="num" w:pos="5760"/>
          </w:tabs>
          <w:ind w:left="5760" w:hanging="360"/>
        </w:pPr>
        <w:rPr>
          <w:rFonts w:cs="Times New Roman"/>
        </w:rPr>
      </w:lvl>
    </w:lvlOverride>
    <w:lvlOverride w:ilvl="8">
      <w:lvl w:ilvl="8" w:tentative="1">
        <w:start w:val="1"/>
        <w:numFmt w:val="lowerRoman"/>
        <w:lvlText w:val="%9."/>
        <w:lvlJc w:val="right"/>
        <w:pPr>
          <w:tabs>
            <w:tab w:val="num" w:pos="6480"/>
          </w:tabs>
          <w:ind w:left="6480" w:hanging="180"/>
        </w:pPr>
        <w:rPr>
          <w:rFonts w:cs="Times New Roman"/>
        </w:rPr>
      </w:lvl>
    </w:lvlOverride>
  </w:num>
  <w:num w:numId="44">
    <w:abstractNumId w:val="33"/>
  </w:num>
  <w:num w:numId="45">
    <w:abstractNumId w:val="120"/>
  </w:num>
  <w:num w:numId="46">
    <w:abstractNumId w:val="133"/>
  </w:num>
  <w:num w:numId="47">
    <w:abstractNumId w:val="84"/>
  </w:num>
  <w:num w:numId="48">
    <w:abstractNumId w:val="11"/>
  </w:num>
  <w:num w:numId="49">
    <w:abstractNumId w:val="123"/>
  </w:num>
  <w:num w:numId="50">
    <w:abstractNumId w:val="117"/>
  </w:num>
  <w:num w:numId="51">
    <w:abstractNumId w:val="175"/>
  </w:num>
  <w:num w:numId="52">
    <w:abstractNumId w:val="26"/>
  </w:num>
  <w:num w:numId="53">
    <w:abstractNumId w:val="83"/>
  </w:num>
  <w:num w:numId="54">
    <w:abstractNumId w:val="14"/>
  </w:num>
  <w:num w:numId="55">
    <w:abstractNumId w:val="160"/>
  </w:num>
  <w:num w:numId="56">
    <w:abstractNumId w:val="28"/>
  </w:num>
  <w:num w:numId="57">
    <w:abstractNumId w:val="97"/>
  </w:num>
  <w:num w:numId="58">
    <w:abstractNumId w:val="80"/>
  </w:num>
  <w:num w:numId="59">
    <w:abstractNumId w:val="55"/>
  </w:num>
  <w:num w:numId="60">
    <w:abstractNumId w:val="30"/>
  </w:num>
  <w:num w:numId="61">
    <w:abstractNumId w:val="35"/>
  </w:num>
  <w:num w:numId="62">
    <w:abstractNumId w:val="124"/>
  </w:num>
  <w:num w:numId="63">
    <w:abstractNumId w:val="132"/>
  </w:num>
  <w:num w:numId="64">
    <w:abstractNumId w:val="143"/>
  </w:num>
  <w:num w:numId="65">
    <w:abstractNumId w:val="119"/>
  </w:num>
  <w:num w:numId="66">
    <w:abstractNumId w:val="12"/>
  </w:num>
  <w:num w:numId="67">
    <w:abstractNumId w:val="137"/>
  </w:num>
  <w:num w:numId="68">
    <w:abstractNumId w:val="142"/>
  </w:num>
  <w:num w:numId="69">
    <w:abstractNumId w:val="40"/>
  </w:num>
  <w:num w:numId="70">
    <w:abstractNumId w:val="47"/>
  </w:num>
  <w:num w:numId="71">
    <w:abstractNumId w:val="163"/>
  </w:num>
  <w:num w:numId="72">
    <w:abstractNumId w:val="86"/>
  </w:num>
  <w:num w:numId="73">
    <w:abstractNumId w:val="102"/>
  </w:num>
  <w:num w:numId="74">
    <w:abstractNumId w:val="111"/>
  </w:num>
  <w:num w:numId="75">
    <w:abstractNumId w:val="44"/>
  </w:num>
  <w:num w:numId="76">
    <w:abstractNumId w:val="93"/>
  </w:num>
  <w:num w:numId="77">
    <w:abstractNumId w:val="49"/>
  </w:num>
  <w:num w:numId="78">
    <w:abstractNumId w:val="63"/>
  </w:num>
  <w:num w:numId="79">
    <w:abstractNumId w:val="31"/>
  </w:num>
  <w:num w:numId="80">
    <w:abstractNumId w:val="87"/>
  </w:num>
  <w:num w:numId="81">
    <w:abstractNumId w:val="171"/>
  </w:num>
  <w:num w:numId="82">
    <w:abstractNumId w:val="68"/>
  </w:num>
  <w:num w:numId="83">
    <w:abstractNumId w:val="154"/>
  </w:num>
  <w:num w:numId="84">
    <w:abstractNumId w:val="82"/>
  </w:num>
  <w:num w:numId="85">
    <w:abstractNumId w:val="167"/>
  </w:num>
  <w:num w:numId="86">
    <w:abstractNumId w:val="56"/>
  </w:num>
  <w:num w:numId="87">
    <w:abstractNumId w:val="90"/>
  </w:num>
  <w:num w:numId="88">
    <w:abstractNumId w:val="149"/>
  </w:num>
  <w:num w:numId="89">
    <w:abstractNumId w:val="67"/>
  </w:num>
  <w:num w:numId="90">
    <w:abstractNumId w:val="115"/>
  </w:num>
  <w:num w:numId="9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76"/>
    <w:lvlOverride w:ilvl="0">
      <w:startOverride w:val="2"/>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1"/>
    <w:lvlOverride w:ilvl="0">
      <w:startOverride w:val="1"/>
    </w:lvlOverride>
  </w:num>
  <w:num w:numId="99">
    <w:abstractNumId w:val="1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8"/>
  </w:num>
  <w:num w:numId="106">
    <w:abstractNumId w:val="96"/>
  </w:num>
  <w:num w:numId="107">
    <w:abstractNumId w:val="99"/>
  </w:num>
  <w:num w:numId="108">
    <w:abstractNumId w:val="126"/>
  </w:num>
  <w:num w:numId="109">
    <w:abstractNumId w:val="110"/>
  </w:num>
  <w:num w:numId="110">
    <w:abstractNumId w:val="18"/>
  </w:num>
  <w:num w:numId="111">
    <w:abstractNumId w:val="43"/>
  </w:num>
  <w:num w:numId="112">
    <w:abstractNumId w:val="69"/>
  </w:num>
  <w:num w:numId="113">
    <w:abstractNumId w:val="165"/>
  </w:num>
  <w:num w:numId="114">
    <w:abstractNumId w:val="107"/>
  </w:num>
  <w:num w:numId="115">
    <w:abstractNumId w:val="19"/>
  </w:num>
  <w:num w:numId="116">
    <w:abstractNumId w:val="75"/>
  </w:num>
  <w:num w:numId="117">
    <w:abstractNumId w:val="114"/>
  </w:num>
  <w:num w:numId="118">
    <w:abstractNumId w:val="155"/>
  </w:num>
  <w:num w:numId="119">
    <w:abstractNumId w:val="17"/>
  </w:num>
  <w:num w:numId="120">
    <w:abstractNumId w:val="79"/>
  </w:num>
  <w:num w:numId="121">
    <w:abstractNumId w:val="136"/>
  </w:num>
  <w:num w:numId="122">
    <w:abstractNumId w:val="116"/>
  </w:num>
  <w:num w:numId="123">
    <w:abstractNumId w:val="21"/>
  </w:num>
  <w:num w:numId="124">
    <w:abstractNumId w:val="148"/>
  </w:num>
  <w:num w:numId="125">
    <w:abstractNumId w:val="72"/>
  </w:num>
  <w:num w:numId="12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04"/>
  </w:num>
  <w:num w:numId="128">
    <w:abstractNumId w:val="129"/>
  </w:num>
  <w:num w:numId="129">
    <w:abstractNumId w:val="169"/>
  </w:num>
  <w:num w:numId="130">
    <w:abstractNumId w:val="141"/>
  </w:num>
  <w:num w:numId="131">
    <w:abstractNumId w:val="152"/>
  </w:num>
  <w:num w:numId="132">
    <w:abstractNumId w:val="109"/>
  </w:num>
  <w:num w:numId="133">
    <w:abstractNumId w:val="106"/>
  </w:num>
  <w:num w:numId="134">
    <w:abstractNumId w:val="108"/>
  </w:num>
  <w:num w:numId="135">
    <w:abstractNumId w:val="100"/>
  </w:num>
  <w:num w:numId="136">
    <w:abstractNumId w:val="91"/>
  </w:num>
  <w:num w:numId="137">
    <w:abstractNumId w:val="25"/>
  </w:num>
  <w:num w:numId="138">
    <w:abstractNumId w:val="13"/>
  </w:num>
  <w:num w:numId="139">
    <w:abstractNumId w:val="9"/>
  </w:num>
  <w:num w:numId="140">
    <w:abstractNumId w:val="48"/>
  </w:num>
  <w:num w:numId="141">
    <w:abstractNumId w:val="58"/>
  </w:num>
  <w:num w:numId="142">
    <w:abstractNumId w:val="62"/>
  </w:num>
  <w:num w:numId="143">
    <w:abstractNumId w:val="130"/>
  </w:num>
  <w:num w:numId="144">
    <w:abstractNumId w:val="131"/>
  </w:num>
  <w:num w:numId="145">
    <w:abstractNumId w:val="88"/>
  </w:num>
  <w:num w:numId="146">
    <w:abstractNumId w:val="66"/>
  </w:num>
  <w:num w:numId="147">
    <w:abstractNumId w:val="10"/>
  </w:num>
  <w:num w:numId="148">
    <w:abstractNumId w:val="127"/>
  </w:num>
  <w:num w:numId="149">
    <w:abstractNumId w:val="73"/>
  </w:num>
  <w:num w:numId="150">
    <w:abstractNumId w:val="70"/>
  </w:num>
  <w:num w:numId="151">
    <w:abstractNumId w:val="92"/>
  </w:num>
  <w:num w:numId="152">
    <w:abstractNumId w:val="51"/>
  </w:num>
  <w:num w:numId="153">
    <w:abstractNumId w:val="85"/>
  </w:num>
  <w:num w:numId="154">
    <w:abstractNumId w:val="140"/>
  </w:num>
  <w:num w:numId="155">
    <w:abstractNumId w:val="16"/>
  </w:num>
  <w:num w:numId="156">
    <w:abstractNumId w:val="23"/>
  </w:num>
  <w:num w:numId="157">
    <w:abstractNumId w:val="15"/>
  </w:num>
  <w:num w:numId="158">
    <w:abstractNumId w:val="81"/>
  </w:num>
  <w:num w:numId="159">
    <w:abstractNumId w:val="113"/>
  </w:num>
  <w:num w:numId="160">
    <w:abstractNumId w:val="22"/>
  </w:num>
  <w:num w:numId="161">
    <w:abstractNumId w:val="20"/>
  </w:num>
  <w:num w:numId="162">
    <w:abstractNumId w:val="125"/>
  </w:num>
  <w:num w:numId="163">
    <w:abstractNumId w:val="98"/>
  </w:num>
  <w:num w:numId="164">
    <w:abstractNumId w:val="173"/>
  </w:num>
  <w:num w:numId="165">
    <w:abstractNumId w:val="174"/>
  </w:num>
  <w:num w:numId="166">
    <w:abstractNumId w:val="65"/>
  </w:num>
  <w:num w:numId="167">
    <w:abstractNumId w:val="118"/>
  </w:num>
  <w:num w:numId="168">
    <w:abstractNumId w:val="95"/>
  </w:num>
  <w:num w:numId="169">
    <w:abstractNumId w:val="156"/>
  </w:num>
  <w:num w:numId="170">
    <w:abstractNumId w:val="64"/>
  </w:num>
  <w:num w:numId="171">
    <w:abstractNumId w:val="78"/>
  </w:num>
  <w:num w:numId="172">
    <w:abstractNumId w:val="74"/>
  </w:num>
  <w:num w:numId="173">
    <w:abstractNumId w:val="94"/>
  </w:num>
  <w:num w:numId="174">
    <w:abstractNumId w:val="27"/>
  </w:num>
  <w:num w:numId="175">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9"/>
  </w:num>
  <w:num w:numId="177">
    <w:abstractNumId w:val="112"/>
  </w:num>
  <w:num w:numId="178">
    <w:abstractNumId w:val="128"/>
  </w:num>
  <w:num w:numId="179">
    <w:abstractNumId w:val="39"/>
  </w:num>
  <w:num w:numId="180">
    <w:abstractNumId w:val="34"/>
  </w:num>
  <w:numIdMacAtCleanup w:val="1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hideSpellingErrors/>
  <w:proofState w:grammar="clean"/>
  <w:defaultTabStop w:val="709"/>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7CCE"/>
    <w:rsid w:val="0000130B"/>
    <w:rsid w:val="000018C4"/>
    <w:rsid w:val="000020E5"/>
    <w:rsid w:val="0000245A"/>
    <w:rsid w:val="00004432"/>
    <w:rsid w:val="000066E0"/>
    <w:rsid w:val="00006C58"/>
    <w:rsid w:val="000077DF"/>
    <w:rsid w:val="00007B79"/>
    <w:rsid w:val="00011422"/>
    <w:rsid w:val="00011992"/>
    <w:rsid w:val="00013CF0"/>
    <w:rsid w:val="000140FD"/>
    <w:rsid w:val="00014195"/>
    <w:rsid w:val="0001545E"/>
    <w:rsid w:val="000157E0"/>
    <w:rsid w:val="00015CB1"/>
    <w:rsid w:val="00017723"/>
    <w:rsid w:val="000205E5"/>
    <w:rsid w:val="00020E62"/>
    <w:rsid w:val="00022C7C"/>
    <w:rsid w:val="00022DC7"/>
    <w:rsid w:val="00023E7A"/>
    <w:rsid w:val="0002504B"/>
    <w:rsid w:val="00025310"/>
    <w:rsid w:val="000254EC"/>
    <w:rsid w:val="00025567"/>
    <w:rsid w:val="000256C7"/>
    <w:rsid w:val="00025ACD"/>
    <w:rsid w:val="00026CD2"/>
    <w:rsid w:val="00027B29"/>
    <w:rsid w:val="00027FA1"/>
    <w:rsid w:val="00031A65"/>
    <w:rsid w:val="00031DB5"/>
    <w:rsid w:val="00032F2B"/>
    <w:rsid w:val="000334A3"/>
    <w:rsid w:val="0003428A"/>
    <w:rsid w:val="00034EA1"/>
    <w:rsid w:val="0003595E"/>
    <w:rsid w:val="000360CB"/>
    <w:rsid w:val="000365D6"/>
    <w:rsid w:val="00036793"/>
    <w:rsid w:val="000374D8"/>
    <w:rsid w:val="000376BB"/>
    <w:rsid w:val="00037E1E"/>
    <w:rsid w:val="00040B9C"/>
    <w:rsid w:val="000431C2"/>
    <w:rsid w:val="00043D9B"/>
    <w:rsid w:val="00045EA8"/>
    <w:rsid w:val="00046299"/>
    <w:rsid w:val="000472F2"/>
    <w:rsid w:val="000505FF"/>
    <w:rsid w:val="00052089"/>
    <w:rsid w:val="000530B5"/>
    <w:rsid w:val="000544AB"/>
    <w:rsid w:val="000549AB"/>
    <w:rsid w:val="00054DD9"/>
    <w:rsid w:val="000554FD"/>
    <w:rsid w:val="00055E9C"/>
    <w:rsid w:val="00056526"/>
    <w:rsid w:val="00056C13"/>
    <w:rsid w:val="00056CC2"/>
    <w:rsid w:val="00057346"/>
    <w:rsid w:val="000579F4"/>
    <w:rsid w:val="0006054D"/>
    <w:rsid w:val="0006092C"/>
    <w:rsid w:val="00062164"/>
    <w:rsid w:val="000623CD"/>
    <w:rsid w:val="00062A25"/>
    <w:rsid w:val="000633BD"/>
    <w:rsid w:val="00063A44"/>
    <w:rsid w:val="00064B69"/>
    <w:rsid w:val="00064FF1"/>
    <w:rsid w:val="000652D1"/>
    <w:rsid w:val="000654DA"/>
    <w:rsid w:val="0006670E"/>
    <w:rsid w:val="00070700"/>
    <w:rsid w:val="00071066"/>
    <w:rsid w:val="000734A8"/>
    <w:rsid w:val="000743BA"/>
    <w:rsid w:val="00074672"/>
    <w:rsid w:val="00074725"/>
    <w:rsid w:val="00076F94"/>
    <w:rsid w:val="0007780D"/>
    <w:rsid w:val="00080020"/>
    <w:rsid w:val="000807CB"/>
    <w:rsid w:val="00080BC6"/>
    <w:rsid w:val="00083AAE"/>
    <w:rsid w:val="00084545"/>
    <w:rsid w:val="00085291"/>
    <w:rsid w:val="00085A52"/>
    <w:rsid w:val="00086CBE"/>
    <w:rsid w:val="00086CCC"/>
    <w:rsid w:val="000879A0"/>
    <w:rsid w:val="000879B7"/>
    <w:rsid w:val="000907CF"/>
    <w:rsid w:val="000921AB"/>
    <w:rsid w:val="0009309E"/>
    <w:rsid w:val="00093962"/>
    <w:rsid w:val="00093C92"/>
    <w:rsid w:val="0009451F"/>
    <w:rsid w:val="00095153"/>
    <w:rsid w:val="0009567A"/>
    <w:rsid w:val="000A105D"/>
    <w:rsid w:val="000A185B"/>
    <w:rsid w:val="000A34CA"/>
    <w:rsid w:val="000A4502"/>
    <w:rsid w:val="000A50C2"/>
    <w:rsid w:val="000A57DB"/>
    <w:rsid w:val="000B010D"/>
    <w:rsid w:val="000B0510"/>
    <w:rsid w:val="000B0ADC"/>
    <w:rsid w:val="000B146D"/>
    <w:rsid w:val="000B2287"/>
    <w:rsid w:val="000B26BD"/>
    <w:rsid w:val="000B322E"/>
    <w:rsid w:val="000B42C3"/>
    <w:rsid w:val="000B4919"/>
    <w:rsid w:val="000B5E1F"/>
    <w:rsid w:val="000B649D"/>
    <w:rsid w:val="000B72B8"/>
    <w:rsid w:val="000C0800"/>
    <w:rsid w:val="000C0964"/>
    <w:rsid w:val="000C28EB"/>
    <w:rsid w:val="000C2CD1"/>
    <w:rsid w:val="000C4944"/>
    <w:rsid w:val="000C4AB9"/>
    <w:rsid w:val="000C573E"/>
    <w:rsid w:val="000C76B5"/>
    <w:rsid w:val="000C7B82"/>
    <w:rsid w:val="000D09E6"/>
    <w:rsid w:val="000D1C87"/>
    <w:rsid w:val="000D4E23"/>
    <w:rsid w:val="000D4E24"/>
    <w:rsid w:val="000D66F2"/>
    <w:rsid w:val="000D6C90"/>
    <w:rsid w:val="000D7115"/>
    <w:rsid w:val="000D7353"/>
    <w:rsid w:val="000D76E1"/>
    <w:rsid w:val="000D7989"/>
    <w:rsid w:val="000E0091"/>
    <w:rsid w:val="000E1B22"/>
    <w:rsid w:val="000E20D1"/>
    <w:rsid w:val="000E2136"/>
    <w:rsid w:val="000E37C7"/>
    <w:rsid w:val="000E47BA"/>
    <w:rsid w:val="000E4EB1"/>
    <w:rsid w:val="000E6150"/>
    <w:rsid w:val="000E6870"/>
    <w:rsid w:val="000E6F72"/>
    <w:rsid w:val="000F077C"/>
    <w:rsid w:val="000F298E"/>
    <w:rsid w:val="000F2C69"/>
    <w:rsid w:val="000F2D85"/>
    <w:rsid w:val="000F3538"/>
    <w:rsid w:val="000F3F3F"/>
    <w:rsid w:val="000F4462"/>
    <w:rsid w:val="000F485B"/>
    <w:rsid w:val="000F4A94"/>
    <w:rsid w:val="000F76A8"/>
    <w:rsid w:val="000F7E97"/>
    <w:rsid w:val="000F7F5E"/>
    <w:rsid w:val="0010181E"/>
    <w:rsid w:val="00101BDC"/>
    <w:rsid w:val="00101F02"/>
    <w:rsid w:val="0010435C"/>
    <w:rsid w:val="00104DC8"/>
    <w:rsid w:val="001054CF"/>
    <w:rsid w:val="00107B22"/>
    <w:rsid w:val="0011141F"/>
    <w:rsid w:val="00111FBC"/>
    <w:rsid w:val="00112A24"/>
    <w:rsid w:val="0011339A"/>
    <w:rsid w:val="00114680"/>
    <w:rsid w:val="00114B20"/>
    <w:rsid w:val="001151CA"/>
    <w:rsid w:val="0011705C"/>
    <w:rsid w:val="00117485"/>
    <w:rsid w:val="0011762E"/>
    <w:rsid w:val="00117F6E"/>
    <w:rsid w:val="0012050D"/>
    <w:rsid w:val="00120602"/>
    <w:rsid w:val="00121B15"/>
    <w:rsid w:val="00121CD0"/>
    <w:rsid w:val="00122C4E"/>
    <w:rsid w:val="00124741"/>
    <w:rsid w:val="00124FE1"/>
    <w:rsid w:val="0012536A"/>
    <w:rsid w:val="001255E8"/>
    <w:rsid w:val="0012601F"/>
    <w:rsid w:val="00127331"/>
    <w:rsid w:val="001318B1"/>
    <w:rsid w:val="0013257C"/>
    <w:rsid w:val="00133BCB"/>
    <w:rsid w:val="00134FA5"/>
    <w:rsid w:val="001375EF"/>
    <w:rsid w:val="001411EB"/>
    <w:rsid w:val="00143DD5"/>
    <w:rsid w:val="00144F2F"/>
    <w:rsid w:val="00145605"/>
    <w:rsid w:val="0015065E"/>
    <w:rsid w:val="0015075F"/>
    <w:rsid w:val="00150FA1"/>
    <w:rsid w:val="00152DFE"/>
    <w:rsid w:val="00153A5E"/>
    <w:rsid w:val="0015466E"/>
    <w:rsid w:val="00154D18"/>
    <w:rsid w:val="00155C45"/>
    <w:rsid w:val="00157081"/>
    <w:rsid w:val="00157360"/>
    <w:rsid w:val="001578C2"/>
    <w:rsid w:val="001601EF"/>
    <w:rsid w:val="001616EE"/>
    <w:rsid w:val="001625E6"/>
    <w:rsid w:val="00163A71"/>
    <w:rsid w:val="001650D8"/>
    <w:rsid w:val="00166657"/>
    <w:rsid w:val="0016738D"/>
    <w:rsid w:val="00170297"/>
    <w:rsid w:val="00171495"/>
    <w:rsid w:val="00171701"/>
    <w:rsid w:val="00171CD8"/>
    <w:rsid w:val="00171EEA"/>
    <w:rsid w:val="001721C8"/>
    <w:rsid w:val="001732CE"/>
    <w:rsid w:val="001741F3"/>
    <w:rsid w:val="00174FB6"/>
    <w:rsid w:val="00175129"/>
    <w:rsid w:val="0017583A"/>
    <w:rsid w:val="00176BA8"/>
    <w:rsid w:val="00176CE4"/>
    <w:rsid w:val="00177E7F"/>
    <w:rsid w:val="00180753"/>
    <w:rsid w:val="00180B83"/>
    <w:rsid w:val="001812AE"/>
    <w:rsid w:val="00182A6E"/>
    <w:rsid w:val="0018320A"/>
    <w:rsid w:val="00183D2B"/>
    <w:rsid w:val="001847C6"/>
    <w:rsid w:val="00184BEF"/>
    <w:rsid w:val="00185077"/>
    <w:rsid w:val="00185F81"/>
    <w:rsid w:val="00186341"/>
    <w:rsid w:val="0018674D"/>
    <w:rsid w:val="00187144"/>
    <w:rsid w:val="00190025"/>
    <w:rsid w:val="001902E1"/>
    <w:rsid w:val="001911D9"/>
    <w:rsid w:val="00191640"/>
    <w:rsid w:val="00191753"/>
    <w:rsid w:val="0019182F"/>
    <w:rsid w:val="00191939"/>
    <w:rsid w:val="00191A3D"/>
    <w:rsid w:val="00192568"/>
    <w:rsid w:val="00192793"/>
    <w:rsid w:val="001939E6"/>
    <w:rsid w:val="001963CC"/>
    <w:rsid w:val="001963E2"/>
    <w:rsid w:val="001965E2"/>
    <w:rsid w:val="00196E5E"/>
    <w:rsid w:val="001979D2"/>
    <w:rsid w:val="001A0308"/>
    <w:rsid w:val="001A138F"/>
    <w:rsid w:val="001A3A85"/>
    <w:rsid w:val="001A514D"/>
    <w:rsid w:val="001A56B9"/>
    <w:rsid w:val="001A56BD"/>
    <w:rsid w:val="001A5887"/>
    <w:rsid w:val="001A6A9C"/>
    <w:rsid w:val="001B0AF6"/>
    <w:rsid w:val="001B2958"/>
    <w:rsid w:val="001B2CB2"/>
    <w:rsid w:val="001B3722"/>
    <w:rsid w:val="001B4334"/>
    <w:rsid w:val="001B437B"/>
    <w:rsid w:val="001B497D"/>
    <w:rsid w:val="001B74B9"/>
    <w:rsid w:val="001C1399"/>
    <w:rsid w:val="001C2A50"/>
    <w:rsid w:val="001C2FD8"/>
    <w:rsid w:val="001C3A45"/>
    <w:rsid w:val="001C5F6E"/>
    <w:rsid w:val="001C6F50"/>
    <w:rsid w:val="001D0D0F"/>
    <w:rsid w:val="001D1829"/>
    <w:rsid w:val="001D477B"/>
    <w:rsid w:val="001D4F62"/>
    <w:rsid w:val="001D54EA"/>
    <w:rsid w:val="001D5609"/>
    <w:rsid w:val="001D6393"/>
    <w:rsid w:val="001D63EB"/>
    <w:rsid w:val="001D6FAC"/>
    <w:rsid w:val="001D7836"/>
    <w:rsid w:val="001D7E6E"/>
    <w:rsid w:val="001E0439"/>
    <w:rsid w:val="001E36DC"/>
    <w:rsid w:val="001E38DE"/>
    <w:rsid w:val="001E38E6"/>
    <w:rsid w:val="001E48F4"/>
    <w:rsid w:val="001E5588"/>
    <w:rsid w:val="001E64E7"/>
    <w:rsid w:val="001E7128"/>
    <w:rsid w:val="001E7B63"/>
    <w:rsid w:val="001F0781"/>
    <w:rsid w:val="001F216E"/>
    <w:rsid w:val="001F25A3"/>
    <w:rsid w:val="001F2CFA"/>
    <w:rsid w:val="001F2DEF"/>
    <w:rsid w:val="001F3355"/>
    <w:rsid w:val="001F33F1"/>
    <w:rsid w:val="001F3AA4"/>
    <w:rsid w:val="001F4289"/>
    <w:rsid w:val="001F4E10"/>
    <w:rsid w:val="001F57EC"/>
    <w:rsid w:val="001F5DDE"/>
    <w:rsid w:val="001F6BBA"/>
    <w:rsid w:val="001F79CE"/>
    <w:rsid w:val="00201016"/>
    <w:rsid w:val="00201B89"/>
    <w:rsid w:val="00202E7B"/>
    <w:rsid w:val="0020303E"/>
    <w:rsid w:val="00204C84"/>
    <w:rsid w:val="00205CE8"/>
    <w:rsid w:val="002065C9"/>
    <w:rsid w:val="00206AE4"/>
    <w:rsid w:val="00206E5D"/>
    <w:rsid w:val="00206F61"/>
    <w:rsid w:val="00207765"/>
    <w:rsid w:val="0021076D"/>
    <w:rsid w:val="00210C80"/>
    <w:rsid w:val="00210D77"/>
    <w:rsid w:val="00211D4F"/>
    <w:rsid w:val="00212BB3"/>
    <w:rsid w:val="00212D89"/>
    <w:rsid w:val="002143FB"/>
    <w:rsid w:val="00214A7F"/>
    <w:rsid w:val="00214FE6"/>
    <w:rsid w:val="002153A7"/>
    <w:rsid w:val="00215DB9"/>
    <w:rsid w:val="0021665C"/>
    <w:rsid w:val="00216A7E"/>
    <w:rsid w:val="00216D62"/>
    <w:rsid w:val="0021786A"/>
    <w:rsid w:val="00217A38"/>
    <w:rsid w:val="00220F74"/>
    <w:rsid w:val="00221582"/>
    <w:rsid w:val="00221631"/>
    <w:rsid w:val="002217DD"/>
    <w:rsid w:val="0022244A"/>
    <w:rsid w:val="00222A74"/>
    <w:rsid w:val="00223FB6"/>
    <w:rsid w:val="0022579C"/>
    <w:rsid w:val="002301B7"/>
    <w:rsid w:val="002317B9"/>
    <w:rsid w:val="00232469"/>
    <w:rsid w:val="00232758"/>
    <w:rsid w:val="00233F4A"/>
    <w:rsid w:val="00235251"/>
    <w:rsid w:val="0023613E"/>
    <w:rsid w:val="002361E3"/>
    <w:rsid w:val="002365EA"/>
    <w:rsid w:val="00236A50"/>
    <w:rsid w:val="00236BED"/>
    <w:rsid w:val="00236CD4"/>
    <w:rsid w:val="002379D7"/>
    <w:rsid w:val="00240153"/>
    <w:rsid w:val="002406FB"/>
    <w:rsid w:val="00241AD8"/>
    <w:rsid w:val="00241B8D"/>
    <w:rsid w:val="00241D18"/>
    <w:rsid w:val="00242B98"/>
    <w:rsid w:val="00243F5F"/>
    <w:rsid w:val="00243F98"/>
    <w:rsid w:val="00244E2B"/>
    <w:rsid w:val="00245246"/>
    <w:rsid w:val="002460FB"/>
    <w:rsid w:val="00246722"/>
    <w:rsid w:val="00247A86"/>
    <w:rsid w:val="00250506"/>
    <w:rsid w:val="00250B70"/>
    <w:rsid w:val="00251BB8"/>
    <w:rsid w:val="00251CF0"/>
    <w:rsid w:val="00251F33"/>
    <w:rsid w:val="00252034"/>
    <w:rsid w:val="0025254C"/>
    <w:rsid w:val="0025333C"/>
    <w:rsid w:val="00253500"/>
    <w:rsid w:val="002538FC"/>
    <w:rsid w:val="00254811"/>
    <w:rsid w:val="002576A0"/>
    <w:rsid w:val="002577CD"/>
    <w:rsid w:val="002608E4"/>
    <w:rsid w:val="002609C0"/>
    <w:rsid w:val="00262FAE"/>
    <w:rsid w:val="00263946"/>
    <w:rsid w:val="00263BF1"/>
    <w:rsid w:val="00264C66"/>
    <w:rsid w:val="0026595D"/>
    <w:rsid w:val="002667D8"/>
    <w:rsid w:val="00266896"/>
    <w:rsid w:val="0026735C"/>
    <w:rsid w:val="002673B8"/>
    <w:rsid w:val="00267D41"/>
    <w:rsid w:val="00270DAE"/>
    <w:rsid w:val="00271CF2"/>
    <w:rsid w:val="002727A3"/>
    <w:rsid w:val="00273026"/>
    <w:rsid w:val="00273DCB"/>
    <w:rsid w:val="0027455F"/>
    <w:rsid w:val="00276661"/>
    <w:rsid w:val="00276C23"/>
    <w:rsid w:val="00277DAB"/>
    <w:rsid w:val="00277F59"/>
    <w:rsid w:val="00280B37"/>
    <w:rsid w:val="00280BB1"/>
    <w:rsid w:val="00282662"/>
    <w:rsid w:val="0028277C"/>
    <w:rsid w:val="002828D9"/>
    <w:rsid w:val="00283E3D"/>
    <w:rsid w:val="00284217"/>
    <w:rsid w:val="0028444E"/>
    <w:rsid w:val="00285735"/>
    <w:rsid w:val="0028579B"/>
    <w:rsid w:val="002871E2"/>
    <w:rsid w:val="00287C9E"/>
    <w:rsid w:val="00287CE8"/>
    <w:rsid w:val="00290B34"/>
    <w:rsid w:val="0029103A"/>
    <w:rsid w:val="00291FAD"/>
    <w:rsid w:val="00292110"/>
    <w:rsid w:val="00293436"/>
    <w:rsid w:val="00294375"/>
    <w:rsid w:val="00294EB0"/>
    <w:rsid w:val="00296640"/>
    <w:rsid w:val="00296E6E"/>
    <w:rsid w:val="002A1CCD"/>
    <w:rsid w:val="002A3BBD"/>
    <w:rsid w:val="002A4942"/>
    <w:rsid w:val="002A49CE"/>
    <w:rsid w:val="002A5896"/>
    <w:rsid w:val="002A5AD5"/>
    <w:rsid w:val="002A6ED6"/>
    <w:rsid w:val="002A7C23"/>
    <w:rsid w:val="002B00BF"/>
    <w:rsid w:val="002B02CD"/>
    <w:rsid w:val="002B02F9"/>
    <w:rsid w:val="002B03B6"/>
    <w:rsid w:val="002B0489"/>
    <w:rsid w:val="002B1524"/>
    <w:rsid w:val="002B1787"/>
    <w:rsid w:val="002B3266"/>
    <w:rsid w:val="002B3BCA"/>
    <w:rsid w:val="002B5799"/>
    <w:rsid w:val="002B78EA"/>
    <w:rsid w:val="002B79DE"/>
    <w:rsid w:val="002B7F57"/>
    <w:rsid w:val="002C2397"/>
    <w:rsid w:val="002C23CF"/>
    <w:rsid w:val="002C45E5"/>
    <w:rsid w:val="002C4C45"/>
    <w:rsid w:val="002C70CE"/>
    <w:rsid w:val="002C75AB"/>
    <w:rsid w:val="002C77F1"/>
    <w:rsid w:val="002D02BA"/>
    <w:rsid w:val="002D1435"/>
    <w:rsid w:val="002D2AD5"/>
    <w:rsid w:val="002D2CF2"/>
    <w:rsid w:val="002D47C9"/>
    <w:rsid w:val="002D5B1F"/>
    <w:rsid w:val="002D6A34"/>
    <w:rsid w:val="002D723B"/>
    <w:rsid w:val="002D7F66"/>
    <w:rsid w:val="002E0B47"/>
    <w:rsid w:val="002E121A"/>
    <w:rsid w:val="002E4856"/>
    <w:rsid w:val="002E59A8"/>
    <w:rsid w:val="002E692D"/>
    <w:rsid w:val="002F077B"/>
    <w:rsid w:val="002F1F1C"/>
    <w:rsid w:val="002F2338"/>
    <w:rsid w:val="002F39BE"/>
    <w:rsid w:val="002F44DC"/>
    <w:rsid w:val="002F4B10"/>
    <w:rsid w:val="002F5A1A"/>
    <w:rsid w:val="002F6C0C"/>
    <w:rsid w:val="002F72B4"/>
    <w:rsid w:val="002F788A"/>
    <w:rsid w:val="003001E7"/>
    <w:rsid w:val="00300C3E"/>
    <w:rsid w:val="00301224"/>
    <w:rsid w:val="0030261A"/>
    <w:rsid w:val="00303E3B"/>
    <w:rsid w:val="003049B0"/>
    <w:rsid w:val="00304C43"/>
    <w:rsid w:val="003051DD"/>
    <w:rsid w:val="00305FB4"/>
    <w:rsid w:val="0030771F"/>
    <w:rsid w:val="00307C1B"/>
    <w:rsid w:val="00310DC7"/>
    <w:rsid w:val="003116EF"/>
    <w:rsid w:val="00311E54"/>
    <w:rsid w:val="00312B0C"/>
    <w:rsid w:val="00314963"/>
    <w:rsid w:val="00314A2E"/>
    <w:rsid w:val="003151DE"/>
    <w:rsid w:val="00315E9B"/>
    <w:rsid w:val="0031664A"/>
    <w:rsid w:val="003171CA"/>
    <w:rsid w:val="003204AA"/>
    <w:rsid w:val="00320544"/>
    <w:rsid w:val="00320C2E"/>
    <w:rsid w:val="00321DE0"/>
    <w:rsid w:val="00321F1E"/>
    <w:rsid w:val="00322657"/>
    <w:rsid w:val="003235C2"/>
    <w:rsid w:val="00323601"/>
    <w:rsid w:val="003244F3"/>
    <w:rsid w:val="00324792"/>
    <w:rsid w:val="00327F76"/>
    <w:rsid w:val="003301C2"/>
    <w:rsid w:val="003336FF"/>
    <w:rsid w:val="00334279"/>
    <w:rsid w:val="003344AD"/>
    <w:rsid w:val="00335881"/>
    <w:rsid w:val="0033590B"/>
    <w:rsid w:val="003367CD"/>
    <w:rsid w:val="0033787B"/>
    <w:rsid w:val="00337B6D"/>
    <w:rsid w:val="00340AE0"/>
    <w:rsid w:val="00340C82"/>
    <w:rsid w:val="00340D3D"/>
    <w:rsid w:val="00341774"/>
    <w:rsid w:val="00342D1F"/>
    <w:rsid w:val="003432A9"/>
    <w:rsid w:val="00343ECF"/>
    <w:rsid w:val="00343F33"/>
    <w:rsid w:val="00344CE4"/>
    <w:rsid w:val="0034634B"/>
    <w:rsid w:val="0035105F"/>
    <w:rsid w:val="003531CB"/>
    <w:rsid w:val="00353389"/>
    <w:rsid w:val="003535B9"/>
    <w:rsid w:val="00355DFC"/>
    <w:rsid w:val="003564C4"/>
    <w:rsid w:val="0035770C"/>
    <w:rsid w:val="003579B0"/>
    <w:rsid w:val="00357AB7"/>
    <w:rsid w:val="00362082"/>
    <w:rsid w:val="00362639"/>
    <w:rsid w:val="0036333D"/>
    <w:rsid w:val="003633E4"/>
    <w:rsid w:val="0036355B"/>
    <w:rsid w:val="00363749"/>
    <w:rsid w:val="00363942"/>
    <w:rsid w:val="00363B78"/>
    <w:rsid w:val="00363E4D"/>
    <w:rsid w:val="003678A3"/>
    <w:rsid w:val="00367D21"/>
    <w:rsid w:val="0037072C"/>
    <w:rsid w:val="00370840"/>
    <w:rsid w:val="00370F6B"/>
    <w:rsid w:val="00372480"/>
    <w:rsid w:val="00372926"/>
    <w:rsid w:val="0037296C"/>
    <w:rsid w:val="003740A2"/>
    <w:rsid w:val="0037509F"/>
    <w:rsid w:val="00375BAB"/>
    <w:rsid w:val="00376223"/>
    <w:rsid w:val="003826DF"/>
    <w:rsid w:val="00383463"/>
    <w:rsid w:val="00383939"/>
    <w:rsid w:val="00383A9B"/>
    <w:rsid w:val="00384C7E"/>
    <w:rsid w:val="00384FAF"/>
    <w:rsid w:val="00385B55"/>
    <w:rsid w:val="00385C47"/>
    <w:rsid w:val="00385F8C"/>
    <w:rsid w:val="003860B8"/>
    <w:rsid w:val="0038676B"/>
    <w:rsid w:val="00386932"/>
    <w:rsid w:val="00387521"/>
    <w:rsid w:val="003907A7"/>
    <w:rsid w:val="00392D19"/>
    <w:rsid w:val="0039373C"/>
    <w:rsid w:val="003941BA"/>
    <w:rsid w:val="003944D7"/>
    <w:rsid w:val="003978BC"/>
    <w:rsid w:val="003A0F32"/>
    <w:rsid w:val="003A24C9"/>
    <w:rsid w:val="003A40BF"/>
    <w:rsid w:val="003A454D"/>
    <w:rsid w:val="003A49FE"/>
    <w:rsid w:val="003A5556"/>
    <w:rsid w:val="003A598E"/>
    <w:rsid w:val="003A5BBB"/>
    <w:rsid w:val="003A714C"/>
    <w:rsid w:val="003A7F35"/>
    <w:rsid w:val="003B15D3"/>
    <w:rsid w:val="003B17E5"/>
    <w:rsid w:val="003B259A"/>
    <w:rsid w:val="003B2808"/>
    <w:rsid w:val="003B2A78"/>
    <w:rsid w:val="003B36AD"/>
    <w:rsid w:val="003B4A57"/>
    <w:rsid w:val="003B4AE8"/>
    <w:rsid w:val="003B4CDD"/>
    <w:rsid w:val="003B4D61"/>
    <w:rsid w:val="003B5442"/>
    <w:rsid w:val="003B5C91"/>
    <w:rsid w:val="003B66C3"/>
    <w:rsid w:val="003B688A"/>
    <w:rsid w:val="003B69FC"/>
    <w:rsid w:val="003B7061"/>
    <w:rsid w:val="003B71C0"/>
    <w:rsid w:val="003B7A3C"/>
    <w:rsid w:val="003C0329"/>
    <w:rsid w:val="003C1C60"/>
    <w:rsid w:val="003C1D9C"/>
    <w:rsid w:val="003C244E"/>
    <w:rsid w:val="003C24E7"/>
    <w:rsid w:val="003C2634"/>
    <w:rsid w:val="003C27B5"/>
    <w:rsid w:val="003C2C30"/>
    <w:rsid w:val="003C35C2"/>
    <w:rsid w:val="003C3AE7"/>
    <w:rsid w:val="003C3CE8"/>
    <w:rsid w:val="003C4769"/>
    <w:rsid w:val="003C5155"/>
    <w:rsid w:val="003C5F91"/>
    <w:rsid w:val="003C6363"/>
    <w:rsid w:val="003D10AF"/>
    <w:rsid w:val="003D1C0A"/>
    <w:rsid w:val="003D1D1A"/>
    <w:rsid w:val="003D25D8"/>
    <w:rsid w:val="003D3D04"/>
    <w:rsid w:val="003D3FBB"/>
    <w:rsid w:val="003D49FE"/>
    <w:rsid w:val="003D4E4F"/>
    <w:rsid w:val="003D51BA"/>
    <w:rsid w:val="003D627C"/>
    <w:rsid w:val="003D6532"/>
    <w:rsid w:val="003D679A"/>
    <w:rsid w:val="003E0654"/>
    <w:rsid w:val="003E0862"/>
    <w:rsid w:val="003E230D"/>
    <w:rsid w:val="003E2730"/>
    <w:rsid w:val="003E34F1"/>
    <w:rsid w:val="003E3EEB"/>
    <w:rsid w:val="003E4DE8"/>
    <w:rsid w:val="003E5B63"/>
    <w:rsid w:val="003E5F3D"/>
    <w:rsid w:val="003E60CC"/>
    <w:rsid w:val="003E7BAD"/>
    <w:rsid w:val="003E7C32"/>
    <w:rsid w:val="003F0DC6"/>
    <w:rsid w:val="003F1824"/>
    <w:rsid w:val="003F25EC"/>
    <w:rsid w:val="003F4794"/>
    <w:rsid w:val="003F54D0"/>
    <w:rsid w:val="003F566B"/>
    <w:rsid w:val="003F5A9B"/>
    <w:rsid w:val="003F6263"/>
    <w:rsid w:val="003F6CF5"/>
    <w:rsid w:val="0040130F"/>
    <w:rsid w:val="004013DF"/>
    <w:rsid w:val="004041DA"/>
    <w:rsid w:val="004052D6"/>
    <w:rsid w:val="00406325"/>
    <w:rsid w:val="004063E2"/>
    <w:rsid w:val="004068ED"/>
    <w:rsid w:val="00411162"/>
    <w:rsid w:val="004122A5"/>
    <w:rsid w:val="00412E38"/>
    <w:rsid w:val="0041426A"/>
    <w:rsid w:val="004158C4"/>
    <w:rsid w:val="0041614B"/>
    <w:rsid w:val="00416E4B"/>
    <w:rsid w:val="00417387"/>
    <w:rsid w:val="004211EA"/>
    <w:rsid w:val="00421F16"/>
    <w:rsid w:val="00422D07"/>
    <w:rsid w:val="00422F70"/>
    <w:rsid w:val="0042480E"/>
    <w:rsid w:val="00426666"/>
    <w:rsid w:val="00426F6B"/>
    <w:rsid w:val="00427841"/>
    <w:rsid w:val="00427AE3"/>
    <w:rsid w:val="00427B19"/>
    <w:rsid w:val="00432506"/>
    <w:rsid w:val="00432904"/>
    <w:rsid w:val="00432EAB"/>
    <w:rsid w:val="004347EF"/>
    <w:rsid w:val="004355E9"/>
    <w:rsid w:val="004370E2"/>
    <w:rsid w:val="004379AD"/>
    <w:rsid w:val="00437DCA"/>
    <w:rsid w:val="00437E5D"/>
    <w:rsid w:val="00437E76"/>
    <w:rsid w:val="00442A26"/>
    <w:rsid w:val="00442F22"/>
    <w:rsid w:val="00443F51"/>
    <w:rsid w:val="004448C8"/>
    <w:rsid w:val="00444ED0"/>
    <w:rsid w:val="004452A1"/>
    <w:rsid w:val="00445806"/>
    <w:rsid w:val="00447F38"/>
    <w:rsid w:val="004503ED"/>
    <w:rsid w:val="00450447"/>
    <w:rsid w:val="00451208"/>
    <w:rsid w:val="00452F7F"/>
    <w:rsid w:val="004530A5"/>
    <w:rsid w:val="00453137"/>
    <w:rsid w:val="004542D6"/>
    <w:rsid w:val="00454383"/>
    <w:rsid w:val="00454AD5"/>
    <w:rsid w:val="00454EA3"/>
    <w:rsid w:val="00455A28"/>
    <w:rsid w:val="00457EAE"/>
    <w:rsid w:val="004601B6"/>
    <w:rsid w:val="004611FD"/>
    <w:rsid w:val="00461694"/>
    <w:rsid w:val="004616F1"/>
    <w:rsid w:val="004620E3"/>
    <w:rsid w:val="00463257"/>
    <w:rsid w:val="0046509D"/>
    <w:rsid w:val="00465C6B"/>
    <w:rsid w:val="00465F91"/>
    <w:rsid w:val="0046740A"/>
    <w:rsid w:val="004711C8"/>
    <w:rsid w:val="004736A1"/>
    <w:rsid w:val="0047371B"/>
    <w:rsid w:val="0047454A"/>
    <w:rsid w:val="004749B5"/>
    <w:rsid w:val="0047550F"/>
    <w:rsid w:val="00475E3D"/>
    <w:rsid w:val="00476CBA"/>
    <w:rsid w:val="00477212"/>
    <w:rsid w:val="0047742A"/>
    <w:rsid w:val="004777E2"/>
    <w:rsid w:val="00477CD5"/>
    <w:rsid w:val="00480DA2"/>
    <w:rsid w:val="00481404"/>
    <w:rsid w:val="0048267F"/>
    <w:rsid w:val="00482B65"/>
    <w:rsid w:val="004839EE"/>
    <w:rsid w:val="0048408B"/>
    <w:rsid w:val="0048548F"/>
    <w:rsid w:val="0048650B"/>
    <w:rsid w:val="004866A4"/>
    <w:rsid w:val="0048674B"/>
    <w:rsid w:val="00487A99"/>
    <w:rsid w:val="00490734"/>
    <w:rsid w:val="00493CAB"/>
    <w:rsid w:val="00496BC5"/>
    <w:rsid w:val="004970FA"/>
    <w:rsid w:val="00497319"/>
    <w:rsid w:val="004A1A34"/>
    <w:rsid w:val="004A1FF6"/>
    <w:rsid w:val="004A256E"/>
    <w:rsid w:val="004A2CDC"/>
    <w:rsid w:val="004A3AC3"/>
    <w:rsid w:val="004A3E43"/>
    <w:rsid w:val="004A63BC"/>
    <w:rsid w:val="004A7245"/>
    <w:rsid w:val="004B0495"/>
    <w:rsid w:val="004B0587"/>
    <w:rsid w:val="004B0A29"/>
    <w:rsid w:val="004B1C6B"/>
    <w:rsid w:val="004B24A3"/>
    <w:rsid w:val="004B2C0E"/>
    <w:rsid w:val="004B3118"/>
    <w:rsid w:val="004B3206"/>
    <w:rsid w:val="004B6F24"/>
    <w:rsid w:val="004B76EB"/>
    <w:rsid w:val="004C47AE"/>
    <w:rsid w:val="004C5573"/>
    <w:rsid w:val="004C69BB"/>
    <w:rsid w:val="004C76F7"/>
    <w:rsid w:val="004D03A2"/>
    <w:rsid w:val="004D1AB3"/>
    <w:rsid w:val="004D29BD"/>
    <w:rsid w:val="004D36A3"/>
    <w:rsid w:val="004D3C81"/>
    <w:rsid w:val="004D5641"/>
    <w:rsid w:val="004D696A"/>
    <w:rsid w:val="004D70CA"/>
    <w:rsid w:val="004D77A6"/>
    <w:rsid w:val="004E3E51"/>
    <w:rsid w:val="004E42F9"/>
    <w:rsid w:val="004E4713"/>
    <w:rsid w:val="004E4D0C"/>
    <w:rsid w:val="004E4DF9"/>
    <w:rsid w:val="004E513F"/>
    <w:rsid w:val="004E51F0"/>
    <w:rsid w:val="004E6844"/>
    <w:rsid w:val="004E6D12"/>
    <w:rsid w:val="004F0683"/>
    <w:rsid w:val="004F1285"/>
    <w:rsid w:val="004F1AB7"/>
    <w:rsid w:val="004F2B6E"/>
    <w:rsid w:val="004F2D32"/>
    <w:rsid w:val="004F34F6"/>
    <w:rsid w:val="004F4035"/>
    <w:rsid w:val="004F477C"/>
    <w:rsid w:val="004F59F0"/>
    <w:rsid w:val="00501B08"/>
    <w:rsid w:val="005022B7"/>
    <w:rsid w:val="005027A0"/>
    <w:rsid w:val="005027FA"/>
    <w:rsid w:val="0050374C"/>
    <w:rsid w:val="0050457A"/>
    <w:rsid w:val="005055E1"/>
    <w:rsid w:val="00505805"/>
    <w:rsid w:val="00505905"/>
    <w:rsid w:val="00505DF5"/>
    <w:rsid w:val="00506454"/>
    <w:rsid w:val="0051095D"/>
    <w:rsid w:val="00510A68"/>
    <w:rsid w:val="00511909"/>
    <w:rsid w:val="00513475"/>
    <w:rsid w:val="00521E3F"/>
    <w:rsid w:val="00521FB2"/>
    <w:rsid w:val="005228BE"/>
    <w:rsid w:val="00523878"/>
    <w:rsid w:val="00523AD0"/>
    <w:rsid w:val="00525284"/>
    <w:rsid w:val="00525417"/>
    <w:rsid w:val="00525A56"/>
    <w:rsid w:val="00526350"/>
    <w:rsid w:val="005272D1"/>
    <w:rsid w:val="00527334"/>
    <w:rsid w:val="00527A57"/>
    <w:rsid w:val="00532485"/>
    <w:rsid w:val="00533A90"/>
    <w:rsid w:val="00533D4D"/>
    <w:rsid w:val="00534453"/>
    <w:rsid w:val="00534AF0"/>
    <w:rsid w:val="00536813"/>
    <w:rsid w:val="005402F3"/>
    <w:rsid w:val="00541A74"/>
    <w:rsid w:val="0054274E"/>
    <w:rsid w:val="00544BFE"/>
    <w:rsid w:val="00544C78"/>
    <w:rsid w:val="0054531D"/>
    <w:rsid w:val="0054596F"/>
    <w:rsid w:val="005464EF"/>
    <w:rsid w:val="00546D70"/>
    <w:rsid w:val="00546FA9"/>
    <w:rsid w:val="005478A2"/>
    <w:rsid w:val="00547B7B"/>
    <w:rsid w:val="00547DC3"/>
    <w:rsid w:val="00551711"/>
    <w:rsid w:val="005524AE"/>
    <w:rsid w:val="00554DD9"/>
    <w:rsid w:val="00554E7B"/>
    <w:rsid w:val="00555108"/>
    <w:rsid w:val="005565D8"/>
    <w:rsid w:val="00556636"/>
    <w:rsid w:val="00556738"/>
    <w:rsid w:val="005574B9"/>
    <w:rsid w:val="00560769"/>
    <w:rsid w:val="00560F94"/>
    <w:rsid w:val="005610E4"/>
    <w:rsid w:val="00562D6B"/>
    <w:rsid w:val="00563FE8"/>
    <w:rsid w:val="00564646"/>
    <w:rsid w:val="0056620B"/>
    <w:rsid w:val="0056621D"/>
    <w:rsid w:val="00566796"/>
    <w:rsid w:val="00567209"/>
    <w:rsid w:val="005672B1"/>
    <w:rsid w:val="00571448"/>
    <w:rsid w:val="005726D5"/>
    <w:rsid w:val="00573272"/>
    <w:rsid w:val="00573C5B"/>
    <w:rsid w:val="00573E06"/>
    <w:rsid w:val="00573F15"/>
    <w:rsid w:val="00574A51"/>
    <w:rsid w:val="00574B41"/>
    <w:rsid w:val="00574D66"/>
    <w:rsid w:val="00575640"/>
    <w:rsid w:val="00577A14"/>
    <w:rsid w:val="00580816"/>
    <w:rsid w:val="00580B47"/>
    <w:rsid w:val="00581277"/>
    <w:rsid w:val="00581367"/>
    <w:rsid w:val="00581851"/>
    <w:rsid w:val="0058326D"/>
    <w:rsid w:val="00583331"/>
    <w:rsid w:val="005837B2"/>
    <w:rsid w:val="005857CF"/>
    <w:rsid w:val="00587FD0"/>
    <w:rsid w:val="00590517"/>
    <w:rsid w:val="00590B5E"/>
    <w:rsid w:val="005918DC"/>
    <w:rsid w:val="00595EF9"/>
    <w:rsid w:val="00596024"/>
    <w:rsid w:val="0059660E"/>
    <w:rsid w:val="005969C6"/>
    <w:rsid w:val="005976DC"/>
    <w:rsid w:val="005A1CAB"/>
    <w:rsid w:val="005A3DD8"/>
    <w:rsid w:val="005A4893"/>
    <w:rsid w:val="005A5187"/>
    <w:rsid w:val="005A59C4"/>
    <w:rsid w:val="005A59E8"/>
    <w:rsid w:val="005A5AD3"/>
    <w:rsid w:val="005A6118"/>
    <w:rsid w:val="005A6872"/>
    <w:rsid w:val="005A718C"/>
    <w:rsid w:val="005A7F89"/>
    <w:rsid w:val="005B0302"/>
    <w:rsid w:val="005B2BA9"/>
    <w:rsid w:val="005B3D68"/>
    <w:rsid w:val="005B5E21"/>
    <w:rsid w:val="005B65FB"/>
    <w:rsid w:val="005B7185"/>
    <w:rsid w:val="005B77B2"/>
    <w:rsid w:val="005C06DE"/>
    <w:rsid w:val="005C1E1C"/>
    <w:rsid w:val="005C41E1"/>
    <w:rsid w:val="005C4C22"/>
    <w:rsid w:val="005C5011"/>
    <w:rsid w:val="005C647A"/>
    <w:rsid w:val="005C755B"/>
    <w:rsid w:val="005C797A"/>
    <w:rsid w:val="005D52F0"/>
    <w:rsid w:val="005D5765"/>
    <w:rsid w:val="005D77B5"/>
    <w:rsid w:val="005D7801"/>
    <w:rsid w:val="005D7D93"/>
    <w:rsid w:val="005E0D96"/>
    <w:rsid w:val="005E0E93"/>
    <w:rsid w:val="005E1429"/>
    <w:rsid w:val="005E1DB9"/>
    <w:rsid w:val="005E2094"/>
    <w:rsid w:val="005E2E96"/>
    <w:rsid w:val="005E46AB"/>
    <w:rsid w:val="005E5221"/>
    <w:rsid w:val="005E54A3"/>
    <w:rsid w:val="005E5B34"/>
    <w:rsid w:val="005E6194"/>
    <w:rsid w:val="005E6D05"/>
    <w:rsid w:val="005E6FF7"/>
    <w:rsid w:val="005E71D0"/>
    <w:rsid w:val="005E74E3"/>
    <w:rsid w:val="005E7642"/>
    <w:rsid w:val="005E7E14"/>
    <w:rsid w:val="005F1777"/>
    <w:rsid w:val="005F1D4F"/>
    <w:rsid w:val="005F1D6E"/>
    <w:rsid w:val="005F2155"/>
    <w:rsid w:val="005F29C4"/>
    <w:rsid w:val="005F3A10"/>
    <w:rsid w:val="005F4208"/>
    <w:rsid w:val="005F4621"/>
    <w:rsid w:val="005F4970"/>
    <w:rsid w:val="005F6528"/>
    <w:rsid w:val="005F660F"/>
    <w:rsid w:val="005F6768"/>
    <w:rsid w:val="005F6E6C"/>
    <w:rsid w:val="00600EAD"/>
    <w:rsid w:val="00601E52"/>
    <w:rsid w:val="00602348"/>
    <w:rsid w:val="00603268"/>
    <w:rsid w:val="006036E8"/>
    <w:rsid w:val="00603FEF"/>
    <w:rsid w:val="00604262"/>
    <w:rsid w:val="006059EF"/>
    <w:rsid w:val="00606413"/>
    <w:rsid w:val="00606FB0"/>
    <w:rsid w:val="00607336"/>
    <w:rsid w:val="00607C13"/>
    <w:rsid w:val="00611122"/>
    <w:rsid w:val="00612596"/>
    <w:rsid w:val="006130AD"/>
    <w:rsid w:val="0061380F"/>
    <w:rsid w:val="00613AD5"/>
    <w:rsid w:val="006145DB"/>
    <w:rsid w:val="006148E6"/>
    <w:rsid w:val="00616755"/>
    <w:rsid w:val="0061710C"/>
    <w:rsid w:val="00617BD3"/>
    <w:rsid w:val="0062183A"/>
    <w:rsid w:val="006219D2"/>
    <w:rsid w:val="00621FD4"/>
    <w:rsid w:val="00622E82"/>
    <w:rsid w:val="00623CDE"/>
    <w:rsid w:val="00625601"/>
    <w:rsid w:val="00626114"/>
    <w:rsid w:val="006268CE"/>
    <w:rsid w:val="00627388"/>
    <w:rsid w:val="0062763F"/>
    <w:rsid w:val="00627A6F"/>
    <w:rsid w:val="00627B1B"/>
    <w:rsid w:val="00627D31"/>
    <w:rsid w:val="00627FC5"/>
    <w:rsid w:val="00630762"/>
    <w:rsid w:val="00630927"/>
    <w:rsid w:val="006329A2"/>
    <w:rsid w:val="0063385A"/>
    <w:rsid w:val="00634192"/>
    <w:rsid w:val="00634361"/>
    <w:rsid w:val="00634B65"/>
    <w:rsid w:val="00635570"/>
    <w:rsid w:val="00635DC5"/>
    <w:rsid w:val="0063679C"/>
    <w:rsid w:val="006369B8"/>
    <w:rsid w:val="00636D3B"/>
    <w:rsid w:val="006373F6"/>
    <w:rsid w:val="0063770F"/>
    <w:rsid w:val="00637962"/>
    <w:rsid w:val="00641926"/>
    <w:rsid w:val="006423B5"/>
    <w:rsid w:val="00642BCE"/>
    <w:rsid w:val="00643DBB"/>
    <w:rsid w:val="006442B5"/>
    <w:rsid w:val="00644A0A"/>
    <w:rsid w:val="006467A8"/>
    <w:rsid w:val="006467BF"/>
    <w:rsid w:val="006476D4"/>
    <w:rsid w:val="00650C6B"/>
    <w:rsid w:val="006512BD"/>
    <w:rsid w:val="00651463"/>
    <w:rsid w:val="00651C62"/>
    <w:rsid w:val="0065260A"/>
    <w:rsid w:val="00652A0E"/>
    <w:rsid w:val="006544BA"/>
    <w:rsid w:val="006546E6"/>
    <w:rsid w:val="00654EC8"/>
    <w:rsid w:val="006555B2"/>
    <w:rsid w:val="00655C27"/>
    <w:rsid w:val="00657317"/>
    <w:rsid w:val="0066334F"/>
    <w:rsid w:val="0066486A"/>
    <w:rsid w:val="006655A4"/>
    <w:rsid w:val="00665C4C"/>
    <w:rsid w:val="00665FB7"/>
    <w:rsid w:val="00666778"/>
    <w:rsid w:val="0066679B"/>
    <w:rsid w:val="0066777F"/>
    <w:rsid w:val="006735CE"/>
    <w:rsid w:val="006746CE"/>
    <w:rsid w:val="0067481D"/>
    <w:rsid w:val="00674B60"/>
    <w:rsid w:val="00675082"/>
    <w:rsid w:val="00675B9E"/>
    <w:rsid w:val="00676CDB"/>
    <w:rsid w:val="0067755E"/>
    <w:rsid w:val="00677B77"/>
    <w:rsid w:val="0068008B"/>
    <w:rsid w:val="006815EE"/>
    <w:rsid w:val="0068467B"/>
    <w:rsid w:val="006848F9"/>
    <w:rsid w:val="00686B80"/>
    <w:rsid w:val="0068710C"/>
    <w:rsid w:val="00687424"/>
    <w:rsid w:val="00687B7B"/>
    <w:rsid w:val="006903E0"/>
    <w:rsid w:val="00691A88"/>
    <w:rsid w:val="00694B3F"/>
    <w:rsid w:val="00694C04"/>
    <w:rsid w:val="006955F4"/>
    <w:rsid w:val="00695E2C"/>
    <w:rsid w:val="006971BC"/>
    <w:rsid w:val="006972EF"/>
    <w:rsid w:val="00697CAC"/>
    <w:rsid w:val="006A0150"/>
    <w:rsid w:val="006A0CE5"/>
    <w:rsid w:val="006A1628"/>
    <w:rsid w:val="006A1C3A"/>
    <w:rsid w:val="006A22A4"/>
    <w:rsid w:val="006A266B"/>
    <w:rsid w:val="006A5017"/>
    <w:rsid w:val="006A7802"/>
    <w:rsid w:val="006A7D16"/>
    <w:rsid w:val="006B0044"/>
    <w:rsid w:val="006B146B"/>
    <w:rsid w:val="006B1D7E"/>
    <w:rsid w:val="006B25C6"/>
    <w:rsid w:val="006B343E"/>
    <w:rsid w:val="006B3961"/>
    <w:rsid w:val="006B447F"/>
    <w:rsid w:val="006B55AF"/>
    <w:rsid w:val="006B5E12"/>
    <w:rsid w:val="006B7C6C"/>
    <w:rsid w:val="006C05AA"/>
    <w:rsid w:val="006C0607"/>
    <w:rsid w:val="006C1C14"/>
    <w:rsid w:val="006C2C1B"/>
    <w:rsid w:val="006C3732"/>
    <w:rsid w:val="006C3847"/>
    <w:rsid w:val="006C3C70"/>
    <w:rsid w:val="006C5D80"/>
    <w:rsid w:val="006C6139"/>
    <w:rsid w:val="006C62C3"/>
    <w:rsid w:val="006C6C8D"/>
    <w:rsid w:val="006C71B1"/>
    <w:rsid w:val="006C7252"/>
    <w:rsid w:val="006C7C52"/>
    <w:rsid w:val="006C7DD3"/>
    <w:rsid w:val="006D0427"/>
    <w:rsid w:val="006D0922"/>
    <w:rsid w:val="006D09FD"/>
    <w:rsid w:val="006D0BD4"/>
    <w:rsid w:val="006D374B"/>
    <w:rsid w:val="006D49CB"/>
    <w:rsid w:val="006D5048"/>
    <w:rsid w:val="006D5FBE"/>
    <w:rsid w:val="006D64B1"/>
    <w:rsid w:val="006D6AD7"/>
    <w:rsid w:val="006D7576"/>
    <w:rsid w:val="006D786A"/>
    <w:rsid w:val="006E04B4"/>
    <w:rsid w:val="006E1F36"/>
    <w:rsid w:val="006F0D3F"/>
    <w:rsid w:val="006F2B35"/>
    <w:rsid w:val="006F3836"/>
    <w:rsid w:val="006F3B15"/>
    <w:rsid w:val="006F42F5"/>
    <w:rsid w:val="006F47CF"/>
    <w:rsid w:val="006F4B5A"/>
    <w:rsid w:val="006F4D97"/>
    <w:rsid w:val="006F5C53"/>
    <w:rsid w:val="006F5D83"/>
    <w:rsid w:val="006F6775"/>
    <w:rsid w:val="006F6C44"/>
    <w:rsid w:val="006F7549"/>
    <w:rsid w:val="0070147A"/>
    <w:rsid w:val="00701C57"/>
    <w:rsid w:val="00702234"/>
    <w:rsid w:val="00702339"/>
    <w:rsid w:val="007024F9"/>
    <w:rsid w:val="00703805"/>
    <w:rsid w:val="00703A1C"/>
    <w:rsid w:val="00704912"/>
    <w:rsid w:val="007051DF"/>
    <w:rsid w:val="007059D1"/>
    <w:rsid w:val="00710E67"/>
    <w:rsid w:val="00712A41"/>
    <w:rsid w:val="00712CC3"/>
    <w:rsid w:val="007155F7"/>
    <w:rsid w:val="00715886"/>
    <w:rsid w:val="00715DA1"/>
    <w:rsid w:val="0071635D"/>
    <w:rsid w:val="00720068"/>
    <w:rsid w:val="00722B48"/>
    <w:rsid w:val="00722FC7"/>
    <w:rsid w:val="007236B7"/>
    <w:rsid w:val="00725078"/>
    <w:rsid w:val="0072534E"/>
    <w:rsid w:val="007257FA"/>
    <w:rsid w:val="00726E09"/>
    <w:rsid w:val="0072789D"/>
    <w:rsid w:val="007305E4"/>
    <w:rsid w:val="00732B5E"/>
    <w:rsid w:val="00733BC5"/>
    <w:rsid w:val="00733CA6"/>
    <w:rsid w:val="00734561"/>
    <w:rsid w:val="0073518A"/>
    <w:rsid w:val="00737354"/>
    <w:rsid w:val="00737F28"/>
    <w:rsid w:val="007404C9"/>
    <w:rsid w:val="007405B2"/>
    <w:rsid w:val="00740958"/>
    <w:rsid w:val="00740AC4"/>
    <w:rsid w:val="00740BBE"/>
    <w:rsid w:val="00742035"/>
    <w:rsid w:val="0074453E"/>
    <w:rsid w:val="00744C76"/>
    <w:rsid w:val="00744D47"/>
    <w:rsid w:val="007451BC"/>
    <w:rsid w:val="007457CE"/>
    <w:rsid w:val="00745CB5"/>
    <w:rsid w:val="007463AA"/>
    <w:rsid w:val="007469FE"/>
    <w:rsid w:val="00747094"/>
    <w:rsid w:val="007503A9"/>
    <w:rsid w:val="00750F55"/>
    <w:rsid w:val="00751B73"/>
    <w:rsid w:val="00752CB1"/>
    <w:rsid w:val="007532A6"/>
    <w:rsid w:val="007532BA"/>
    <w:rsid w:val="00756214"/>
    <w:rsid w:val="0075631A"/>
    <w:rsid w:val="00756470"/>
    <w:rsid w:val="007568D0"/>
    <w:rsid w:val="00760490"/>
    <w:rsid w:val="00760546"/>
    <w:rsid w:val="00760AF6"/>
    <w:rsid w:val="0076148F"/>
    <w:rsid w:val="0076191C"/>
    <w:rsid w:val="00761F6E"/>
    <w:rsid w:val="00762624"/>
    <w:rsid w:val="00762A1E"/>
    <w:rsid w:val="007642C5"/>
    <w:rsid w:val="0076786F"/>
    <w:rsid w:val="00770381"/>
    <w:rsid w:val="0077298E"/>
    <w:rsid w:val="00772F04"/>
    <w:rsid w:val="00773447"/>
    <w:rsid w:val="00775CAA"/>
    <w:rsid w:val="00776C4E"/>
    <w:rsid w:val="007776C7"/>
    <w:rsid w:val="00777A7B"/>
    <w:rsid w:val="007800FA"/>
    <w:rsid w:val="00780EBE"/>
    <w:rsid w:val="00781407"/>
    <w:rsid w:val="007815F6"/>
    <w:rsid w:val="00782A0F"/>
    <w:rsid w:val="00782F7D"/>
    <w:rsid w:val="00783E77"/>
    <w:rsid w:val="007846A1"/>
    <w:rsid w:val="00785EDD"/>
    <w:rsid w:val="00790512"/>
    <w:rsid w:val="00790F35"/>
    <w:rsid w:val="00792466"/>
    <w:rsid w:val="00792580"/>
    <w:rsid w:val="00792DC9"/>
    <w:rsid w:val="00792E82"/>
    <w:rsid w:val="00792F71"/>
    <w:rsid w:val="00793A97"/>
    <w:rsid w:val="00794D8D"/>
    <w:rsid w:val="00794E6C"/>
    <w:rsid w:val="0079508F"/>
    <w:rsid w:val="0079550E"/>
    <w:rsid w:val="007955A5"/>
    <w:rsid w:val="007974F8"/>
    <w:rsid w:val="0079756D"/>
    <w:rsid w:val="00797811"/>
    <w:rsid w:val="00797E84"/>
    <w:rsid w:val="007A0E9C"/>
    <w:rsid w:val="007A1E93"/>
    <w:rsid w:val="007A1EA5"/>
    <w:rsid w:val="007A1FC6"/>
    <w:rsid w:val="007A32A0"/>
    <w:rsid w:val="007A32E7"/>
    <w:rsid w:val="007A4CFF"/>
    <w:rsid w:val="007A7CE6"/>
    <w:rsid w:val="007B029A"/>
    <w:rsid w:val="007B0C07"/>
    <w:rsid w:val="007B1411"/>
    <w:rsid w:val="007B176A"/>
    <w:rsid w:val="007B2703"/>
    <w:rsid w:val="007B2854"/>
    <w:rsid w:val="007B32E6"/>
    <w:rsid w:val="007B3AEB"/>
    <w:rsid w:val="007B42C6"/>
    <w:rsid w:val="007B45F4"/>
    <w:rsid w:val="007B4699"/>
    <w:rsid w:val="007B488D"/>
    <w:rsid w:val="007B4B43"/>
    <w:rsid w:val="007B4D41"/>
    <w:rsid w:val="007B4E94"/>
    <w:rsid w:val="007B513E"/>
    <w:rsid w:val="007B63FD"/>
    <w:rsid w:val="007B7177"/>
    <w:rsid w:val="007B738D"/>
    <w:rsid w:val="007B7484"/>
    <w:rsid w:val="007B7DEE"/>
    <w:rsid w:val="007C0939"/>
    <w:rsid w:val="007C2B31"/>
    <w:rsid w:val="007C2FF2"/>
    <w:rsid w:val="007C3F9A"/>
    <w:rsid w:val="007C454B"/>
    <w:rsid w:val="007C4E78"/>
    <w:rsid w:val="007C5658"/>
    <w:rsid w:val="007C59EB"/>
    <w:rsid w:val="007C633D"/>
    <w:rsid w:val="007C6541"/>
    <w:rsid w:val="007C6CAE"/>
    <w:rsid w:val="007D1AF8"/>
    <w:rsid w:val="007D1C82"/>
    <w:rsid w:val="007D51A3"/>
    <w:rsid w:val="007D520C"/>
    <w:rsid w:val="007D55BB"/>
    <w:rsid w:val="007D601C"/>
    <w:rsid w:val="007E3042"/>
    <w:rsid w:val="007E40D7"/>
    <w:rsid w:val="007E587C"/>
    <w:rsid w:val="007E5963"/>
    <w:rsid w:val="007E5E8C"/>
    <w:rsid w:val="007E64AF"/>
    <w:rsid w:val="007E76D9"/>
    <w:rsid w:val="007E7AC5"/>
    <w:rsid w:val="007F03D8"/>
    <w:rsid w:val="007F0BCF"/>
    <w:rsid w:val="007F10AB"/>
    <w:rsid w:val="007F185A"/>
    <w:rsid w:val="007F1CC4"/>
    <w:rsid w:val="007F2746"/>
    <w:rsid w:val="007F6B9C"/>
    <w:rsid w:val="007F7D64"/>
    <w:rsid w:val="00800902"/>
    <w:rsid w:val="008011B4"/>
    <w:rsid w:val="00801F66"/>
    <w:rsid w:val="008029E2"/>
    <w:rsid w:val="008031C4"/>
    <w:rsid w:val="008041FE"/>
    <w:rsid w:val="0080431D"/>
    <w:rsid w:val="00806F11"/>
    <w:rsid w:val="00810A75"/>
    <w:rsid w:val="00811849"/>
    <w:rsid w:val="00811DF9"/>
    <w:rsid w:val="008131C0"/>
    <w:rsid w:val="00813B8E"/>
    <w:rsid w:val="00814835"/>
    <w:rsid w:val="00814A57"/>
    <w:rsid w:val="00815D97"/>
    <w:rsid w:val="008161F6"/>
    <w:rsid w:val="0081725B"/>
    <w:rsid w:val="00817470"/>
    <w:rsid w:val="00824736"/>
    <w:rsid w:val="00824969"/>
    <w:rsid w:val="00824BDC"/>
    <w:rsid w:val="00826A98"/>
    <w:rsid w:val="00830AE5"/>
    <w:rsid w:val="0083358F"/>
    <w:rsid w:val="00835605"/>
    <w:rsid w:val="008356BE"/>
    <w:rsid w:val="008357C8"/>
    <w:rsid w:val="008359CA"/>
    <w:rsid w:val="0083776E"/>
    <w:rsid w:val="00840C1B"/>
    <w:rsid w:val="00841BB5"/>
    <w:rsid w:val="00842778"/>
    <w:rsid w:val="00844815"/>
    <w:rsid w:val="00844EB4"/>
    <w:rsid w:val="00845640"/>
    <w:rsid w:val="00845994"/>
    <w:rsid w:val="00845E4E"/>
    <w:rsid w:val="00847AC1"/>
    <w:rsid w:val="0085060D"/>
    <w:rsid w:val="0085453E"/>
    <w:rsid w:val="00854990"/>
    <w:rsid w:val="00854FA9"/>
    <w:rsid w:val="00855D38"/>
    <w:rsid w:val="008577F6"/>
    <w:rsid w:val="008616A7"/>
    <w:rsid w:val="0086183B"/>
    <w:rsid w:val="0086184F"/>
    <w:rsid w:val="00861E08"/>
    <w:rsid w:val="00863063"/>
    <w:rsid w:val="00863376"/>
    <w:rsid w:val="00864619"/>
    <w:rsid w:val="008649F3"/>
    <w:rsid w:val="00864D95"/>
    <w:rsid w:val="00866200"/>
    <w:rsid w:val="00870683"/>
    <w:rsid w:val="0087126D"/>
    <w:rsid w:val="00871A57"/>
    <w:rsid w:val="00871AB9"/>
    <w:rsid w:val="008726B6"/>
    <w:rsid w:val="0087432E"/>
    <w:rsid w:val="00874570"/>
    <w:rsid w:val="008754DE"/>
    <w:rsid w:val="00875F9D"/>
    <w:rsid w:val="008806DC"/>
    <w:rsid w:val="00881B4C"/>
    <w:rsid w:val="00882004"/>
    <w:rsid w:val="008839DA"/>
    <w:rsid w:val="00884687"/>
    <w:rsid w:val="008847B0"/>
    <w:rsid w:val="00884DF9"/>
    <w:rsid w:val="00885284"/>
    <w:rsid w:val="00887D11"/>
    <w:rsid w:val="0089094C"/>
    <w:rsid w:val="0089213C"/>
    <w:rsid w:val="00893AA6"/>
    <w:rsid w:val="008953F6"/>
    <w:rsid w:val="00895857"/>
    <w:rsid w:val="008A16D8"/>
    <w:rsid w:val="008A28F5"/>
    <w:rsid w:val="008A3373"/>
    <w:rsid w:val="008A3916"/>
    <w:rsid w:val="008A3C60"/>
    <w:rsid w:val="008A3DAF"/>
    <w:rsid w:val="008A496F"/>
    <w:rsid w:val="008A5962"/>
    <w:rsid w:val="008A5A97"/>
    <w:rsid w:val="008A69EF"/>
    <w:rsid w:val="008A6F67"/>
    <w:rsid w:val="008A74D6"/>
    <w:rsid w:val="008A7F78"/>
    <w:rsid w:val="008B1A82"/>
    <w:rsid w:val="008B2537"/>
    <w:rsid w:val="008B590D"/>
    <w:rsid w:val="008B63DF"/>
    <w:rsid w:val="008B7818"/>
    <w:rsid w:val="008B7E80"/>
    <w:rsid w:val="008C0A9E"/>
    <w:rsid w:val="008C0BDC"/>
    <w:rsid w:val="008C0F56"/>
    <w:rsid w:val="008C10DC"/>
    <w:rsid w:val="008C294E"/>
    <w:rsid w:val="008C2EA8"/>
    <w:rsid w:val="008C32D9"/>
    <w:rsid w:val="008C3445"/>
    <w:rsid w:val="008C3FB9"/>
    <w:rsid w:val="008C445E"/>
    <w:rsid w:val="008C59A8"/>
    <w:rsid w:val="008C5E2B"/>
    <w:rsid w:val="008C6AFF"/>
    <w:rsid w:val="008C7104"/>
    <w:rsid w:val="008C722B"/>
    <w:rsid w:val="008D0011"/>
    <w:rsid w:val="008D0F0B"/>
    <w:rsid w:val="008D20F3"/>
    <w:rsid w:val="008D27C3"/>
    <w:rsid w:val="008D3A04"/>
    <w:rsid w:val="008D4606"/>
    <w:rsid w:val="008D50C1"/>
    <w:rsid w:val="008D583B"/>
    <w:rsid w:val="008D7703"/>
    <w:rsid w:val="008D7E20"/>
    <w:rsid w:val="008E0E57"/>
    <w:rsid w:val="008E114A"/>
    <w:rsid w:val="008E2ABF"/>
    <w:rsid w:val="008E3AD2"/>
    <w:rsid w:val="008E3CE0"/>
    <w:rsid w:val="008E48F5"/>
    <w:rsid w:val="008E6383"/>
    <w:rsid w:val="008E740C"/>
    <w:rsid w:val="008E7547"/>
    <w:rsid w:val="008E77F9"/>
    <w:rsid w:val="008E7D8D"/>
    <w:rsid w:val="008E7F43"/>
    <w:rsid w:val="008F0E90"/>
    <w:rsid w:val="008F0F14"/>
    <w:rsid w:val="008F268D"/>
    <w:rsid w:val="008F3028"/>
    <w:rsid w:val="008F3D1D"/>
    <w:rsid w:val="008F4CB3"/>
    <w:rsid w:val="008F5080"/>
    <w:rsid w:val="008F527C"/>
    <w:rsid w:val="008F78BA"/>
    <w:rsid w:val="008F7C24"/>
    <w:rsid w:val="00900508"/>
    <w:rsid w:val="00900D33"/>
    <w:rsid w:val="00901D87"/>
    <w:rsid w:val="00902784"/>
    <w:rsid w:val="00903535"/>
    <w:rsid w:val="009040DA"/>
    <w:rsid w:val="00904798"/>
    <w:rsid w:val="00905159"/>
    <w:rsid w:val="00906852"/>
    <w:rsid w:val="0090703C"/>
    <w:rsid w:val="00910910"/>
    <w:rsid w:val="0091279A"/>
    <w:rsid w:val="00912B2A"/>
    <w:rsid w:val="0091559D"/>
    <w:rsid w:val="009157B5"/>
    <w:rsid w:val="00915915"/>
    <w:rsid w:val="009160B8"/>
    <w:rsid w:val="009166D2"/>
    <w:rsid w:val="00916777"/>
    <w:rsid w:val="00920128"/>
    <w:rsid w:val="00921025"/>
    <w:rsid w:val="00921500"/>
    <w:rsid w:val="009216E5"/>
    <w:rsid w:val="009233A3"/>
    <w:rsid w:val="00924AA6"/>
    <w:rsid w:val="00924B89"/>
    <w:rsid w:val="00925D5C"/>
    <w:rsid w:val="00925D87"/>
    <w:rsid w:val="0092698F"/>
    <w:rsid w:val="00927994"/>
    <w:rsid w:val="00927AE5"/>
    <w:rsid w:val="00927CCE"/>
    <w:rsid w:val="00930C39"/>
    <w:rsid w:val="0093167D"/>
    <w:rsid w:val="00931F2C"/>
    <w:rsid w:val="00932399"/>
    <w:rsid w:val="00933805"/>
    <w:rsid w:val="00934AF4"/>
    <w:rsid w:val="00936743"/>
    <w:rsid w:val="00936B85"/>
    <w:rsid w:val="009407EB"/>
    <w:rsid w:val="00940804"/>
    <w:rsid w:val="009413CC"/>
    <w:rsid w:val="00941CD2"/>
    <w:rsid w:val="0094240E"/>
    <w:rsid w:val="00943200"/>
    <w:rsid w:val="0094320A"/>
    <w:rsid w:val="009448AF"/>
    <w:rsid w:val="009459D5"/>
    <w:rsid w:val="009459E0"/>
    <w:rsid w:val="00946830"/>
    <w:rsid w:val="00946B72"/>
    <w:rsid w:val="009473DF"/>
    <w:rsid w:val="0095162C"/>
    <w:rsid w:val="0095282E"/>
    <w:rsid w:val="00952858"/>
    <w:rsid w:val="00953380"/>
    <w:rsid w:val="0095483C"/>
    <w:rsid w:val="00955BC1"/>
    <w:rsid w:val="0096003F"/>
    <w:rsid w:val="00960172"/>
    <w:rsid w:val="00961464"/>
    <w:rsid w:val="0096337D"/>
    <w:rsid w:val="009634B6"/>
    <w:rsid w:val="00963518"/>
    <w:rsid w:val="009647EB"/>
    <w:rsid w:val="00965341"/>
    <w:rsid w:val="00965B6C"/>
    <w:rsid w:val="00966EE7"/>
    <w:rsid w:val="00966F30"/>
    <w:rsid w:val="0096760F"/>
    <w:rsid w:val="009703FA"/>
    <w:rsid w:val="00970D0B"/>
    <w:rsid w:val="0097196B"/>
    <w:rsid w:val="00972689"/>
    <w:rsid w:val="00973702"/>
    <w:rsid w:val="00974FB7"/>
    <w:rsid w:val="00975AF5"/>
    <w:rsid w:val="009760C1"/>
    <w:rsid w:val="009766E4"/>
    <w:rsid w:val="0098084E"/>
    <w:rsid w:val="009823A2"/>
    <w:rsid w:val="009823AF"/>
    <w:rsid w:val="009828C4"/>
    <w:rsid w:val="009829E9"/>
    <w:rsid w:val="00982E9A"/>
    <w:rsid w:val="0098494F"/>
    <w:rsid w:val="0098495F"/>
    <w:rsid w:val="00985054"/>
    <w:rsid w:val="00985B96"/>
    <w:rsid w:val="0098616A"/>
    <w:rsid w:val="00986F9F"/>
    <w:rsid w:val="0098769F"/>
    <w:rsid w:val="00987B8E"/>
    <w:rsid w:val="00990F4D"/>
    <w:rsid w:val="00991E0B"/>
    <w:rsid w:val="00991FDB"/>
    <w:rsid w:val="00992CA9"/>
    <w:rsid w:val="00993AD4"/>
    <w:rsid w:val="00993C2C"/>
    <w:rsid w:val="0099458C"/>
    <w:rsid w:val="00994924"/>
    <w:rsid w:val="0099554D"/>
    <w:rsid w:val="00995B86"/>
    <w:rsid w:val="00996465"/>
    <w:rsid w:val="00997243"/>
    <w:rsid w:val="009A0F0D"/>
    <w:rsid w:val="009A17AE"/>
    <w:rsid w:val="009A1982"/>
    <w:rsid w:val="009A1C0B"/>
    <w:rsid w:val="009A231B"/>
    <w:rsid w:val="009A4C7C"/>
    <w:rsid w:val="009A6839"/>
    <w:rsid w:val="009A6928"/>
    <w:rsid w:val="009A699E"/>
    <w:rsid w:val="009A6C2C"/>
    <w:rsid w:val="009B02A2"/>
    <w:rsid w:val="009B03F0"/>
    <w:rsid w:val="009B05BF"/>
    <w:rsid w:val="009B129F"/>
    <w:rsid w:val="009B1F34"/>
    <w:rsid w:val="009B785E"/>
    <w:rsid w:val="009C090F"/>
    <w:rsid w:val="009C0CA0"/>
    <w:rsid w:val="009C18AC"/>
    <w:rsid w:val="009C2281"/>
    <w:rsid w:val="009C2980"/>
    <w:rsid w:val="009C2D4B"/>
    <w:rsid w:val="009C3990"/>
    <w:rsid w:val="009C3CE7"/>
    <w:rsid w:val="009C42AB"/>
    <w:rsid w:val="009C5564"/>
    <w:rsid w:val="009C57CD"/>
    <w:rsid w:val="009C5B74"/>
    <w:rsid w:val="009C61CA"/>
    <w:rsid w:val="009C67E8"/>
    <w:rsid w:val="009D017A"/>
    <w:rsid w:val="009D1358"/>
    <w:rsid w:val="009D2097"/>
    <w:rsid w:val="009D301B"/>
    <w:rsid w:val="009D3EA5"/>
    <w:rsid w:val="009D5210"/>
    <w:rsid w:val="009D5640"/>
    <w:rsid w:val="009D6A8E"/>
    <w:rsid w:val="009E1D45"/>
    <w:rsid w:val="009E1DFC"/>
    <w:rsid w:val="009E20FD"/>
    <w:rsid w:val="009E24E4"/>
    <w:rsid w:val="009E4F92"/>
    <w:rsid w:val="009F0913"/>
    <w:rsid w:val="009F0AC9"/>
    <w:rsid w:val="009F12E1"/>
    <w:rsid w:val="009F3EB8"/>
    <w:rsid w:val="009F46DE"/>
    <w:rsid w:val="009F65B0"/>
    <w:rsid w:val="00A00F72"/>
    <w:rsid w:val="00A01253"/>
    <w:rsid w:val="00A01D34"/>
    <w:rsid w:val="00A03EC7"/>
    <w:rsid w:val="00A0529E"/>
    <w:rsid w:val="00A0560C"/>
    <w:rsid w:val="00A05646"/>
    <w:rsid w:val="00A07878"/>
    <w:rsid w:val="00A10230"/>
    <w:rsid w:val="00A10DB5"/>
    <w:rsid w:val="00A113AA"/>
    <w:rsid w:val="00A1222A"/>
    <w:rsid w:val="00A137B4"/>
    <w:rsid w:val="00A1408F"/>
    <w:rsid w:val="00A14D96"/>
    <w:rsid w:val="00A14FC0"/>
    <w:rsid w:val="00A155B0"/>
    <w:rsid w:val="00A15C74"/>
    <w:rsid w:val="00A16129"/>
    <w:rsid w:val="00A166FE"/>
    <w:rsid w:val="00A1708A"/>
    <w:rsid w:val="00A17667"/>
    <w:rsid w:val="00A20016"/>
    <w:rsid w:val="00A2038F"/>
    <w:rsid w:val="00A21EA5"/>
    <w:rsid w:val="00A223B8"/>
    <w:rsid w:val="00A22774"/>
    <w:rsid w:val="00A2329B"/>
    <w:rsid w:val="00A23A0B"/>
    <w:rsid w:val="00A240F7"/>
    <w:rsid w:val="00A24639"/>
    <w:rsid w:val="00A25625"/>
    <w:rsid w:val="00A25695"/>
    <w:rsid w:val="00A25B11"/>
    <w:rsid w:val="00A25EBC"/>
    <w:rsid w:val="00A26645"/>
    <w:rsid w:val="00A266D1"/>
    <w:rsid w:val="00A2724D"/>
    <w:rsid w:val="00A27251"/>
    <w:rsid w:val="00A274D6"/>
    <w:rsid w:val="00A275A2"/>
    <w:rsid w:val="00A27917"/>
    <w:rsid w:val="00A27F80"/>
    <w:rsid w:val="00A32BBE"/>
    <w:rsid w:val="00A331DA"/>
    <w:rsid w:val="00A3351A"/>
    <w:rsid w:val="00A33799"/>
    <w:rsid w:val="00A33886"/>
    <w:rsid w:val="00A34388"/>
    <w:rsid w:val="00A36A08"/>
    <w:rsid w:val="00A37288"/>
    <w:rsid w:val="00A40C09"/>
    <w:rsid w:val="00A410CE"/>
    <w:rsid w:val="00A416CB"/>
    <w:rsid w:val="00A4478E"/>
    <w:rsid w:val="00A45B10"/>
    <w:rsid w:val="00A476B0"/>
    <w:rsid w:val="00A51EB3"/>
    <w:rsid w:val="00A5306F"/>
    <w:rsid w:val="00A53E63"/>
    <w:rsid w:val="00A540F4"/>
    <w:rsid w:val="00A552F5"/>
    <w:rsid w:val="00A57542"/>
    <w:rsid w:val="00A60C00"/>
    <w:rsid w:val="00A625E1"/>
    <w:rsid w:val="00A62DB9"/>
    <w:rsid w:val="00A63F95"/>
    <w:rsid w:val="00A64143"/>
    <w:rsid w:val="00A64F1D"/>
    <w:rsid w:val="00A64FD5"/>
    <w:rsid w:val="00A650D6"/>
    <w:rsid w:val="00A6781A"/>
    <w:rsid w:val="00A67E09"/>
    <w:rsid w:val="00A70C02"/>
    <w:rsid w:val="00A7294E"/>
    <w:rsid w:val="00A72BDD"/>
    <w:rsid w:val="00A734A9"/>
    <w:rsid w:val="00A73CEB"/>
    <w:rsid w:val="00A74365"/>
    <w:rsid w:val="00A74882"/>
    <w:rsid w:val="00A75EB9"/>
    <w:rsid w:val="00A77C3D"/>
    <w:rsid w:val="00A8164F"/>
    <w:rsid w:val="00A8182B"/>
    <w:rsid w:val="00A81A49"/>
    <w:rsid w:val="00A82378"/>
    <w:rsid w:val="00A82D32"/>
    <w:rsid w:val="00A832A4"/>
    <w:rsid w:val="00A8386A"/>
    <w:rsid w:val="00A86B13"/>
    <w:rsid w:val="00A915A7"/>
    <w:rsid w:val="00A91B35"/>
    <w:rsid w:val="00A92747"/>
    <w:rsid w:val="00A944C2"/>
    <w:rsid w:val="00A955E3"/>
    <w:rsid w:val="00A95C3A"/>
    <w:rsid w:val="00A95D5A"/>
    <w:rsid w:val="00A96542"/>
    <w:rsid w:val="00A96A03"/>
    <w:rsid w:val="00A96F6A"/>
    <w:rsid w:val="00A9726D"/>
    <w:rsid w:val="00AA00C6"/>
    <w:rsid w:val="00AA0A40"/>
    <w:rsid w:val="00AA18C7"/>
    <w:rsid w:val="00AA3271"/>
    <w:rsid w:val="00AA4070"/>
    <w:rsid w:val="00AA425B"/>
    <w:rsid w:val="00AA7FD5"/>
    <w:rsid w:val="00AA7FEC"/>
    <w:rsid w:val="00AB0183"/>
    <w:rsid w:val="00AB06A0"/>
    <w:rsid w:val="00AB0EB7"/>
    <w:rsid w:val="00AB2423"/>
    <w:rsid w:val="00AB45C0"/>
    <w:rsid w:val="00AB4894"/>
    <w:rsid w:val="00AB68EF"/>
    <w:rsid w:val="00AB6E1C"/>
    <w:rsid w:val="00AB7532"/>
    <w:rsid w:val="00AB7740"/>
    <w:rsid w:val="00AC0798"/>
    <w:rsid w:val="00AC0BAD"/>
    <w:rsid w:val="00AC0E09"/>
    <w:rsid w:val="00AC1026"/>
    <w:rsid w:val="00AC27F4"/>
    <w:rsid w:val="00AC29BF"/>
    <w:rsid w:val="00AC3435"/>
    <w:rsid w:val="00AC36AB"/>
    <w:rsid w:val="00AC6712"/>
    <w:rsid w:val="00AD1002"/>
    <w:rsid w:val="00AD14A4"/>
    <w:rsid w:val="00AD2DFB"/>
    <w:rsid w:val="00AD3F1B"/>
    <w:rsid w:val="00AD7184"/>
    <w:rsid w:val="00AD767A"/>
    <w:rsid w:val="00AD7709"/>
    <w:rsid w:val="00AE0758"/>
    <w:rsid w:val="00AE216D"/>
    <w:rsid w:val="00AE224A"/>
    <w:rsid w:val="00AE301D"/>
    <w:rsid w:val="00AE34D3"/>
    <w:rsid w:val="00AE3681"/>
    <w:rsid w:val="00AE4FE6"/>
    <w:rsid w:val="00AE5740"/>
    <w:rsid w:val="00AE74DB"/>
    <w:rsid w:val="00AE767B"/>
    <w:rsid w:val="00AE772F"/>
    <w:rsid w:val="00AF0310"/>
    <w:rsid w:val="00AF0BEC"/>
    <w:rsid w:val="00AF0F8A"/>
    <w:rsid w:val="00AF12DC"/>
    <w:rsid w:val="00AF2059"/>
    <w:rsid w:val="00AF2611"/>
    <w:rsid w:val="00AF3062"/>
    <w:rsid w:val="00AF37A7"/>
    <w:rsid w:val="00AF3AD9"/>
    <w:rsid w:val="00AF7AB8"/>
    <w:rsid w:val="00B0118D"/>
    <w:rsid w:val="00B02B75"/>
    <w:rsid w:val="00B03461"/>
    <w:rsid w:val="00B03C3B"/>
    <w:rsid w:val="00B043EA"/>
    <w:rsid w:val="00B04CE7"/>
    <w:rsid w:val="00B05F21"/>
    <w:rsid w:val="00B060EB"/>
    <w:rsid w:val="00B07289"/>
    <w:rsid w:val="00B07F05"/>
    <w:rsid w:val="00B1042B"/>
    <w:rsid w:val="00B10F0E"/>
    <w:rsid w:val="00B122A8"/>
    <w:rsid w:val="00B1313F"/>
    <w:rsid w:val="00B13EA9"/>
    <w:rsid w:val="00B1588B"/>
    <w:rsid w:val="00B159CA"/>
    <w:rsid w:val="00B15A10"/>
    <w:rsid w:val="00B15C52"/>
    <w:rsid w:val="00B17B6E"/>
    <w:rsid w:val="00B17D4A"/>
    <w:rsid w:val="00B17D69"/>
    <w:rsid w:val="00B20977"/>
    <w:rsid w:val="00B20B44"/>
    <w:rsid w:val="00B21432"/>
    <w:rsid w:val="00B21902"/>
    <w:rsid w:val="00B22D75"/>
    <w:rsid w:val="00B23F30"/>
    <w:rsid w:val="00B24AA4"/>
    <w:rsid w:val="00B264F0"/>
    <w:rsid w:val="00B26DE2"/>
    <w:rsid w:val="00B27B4E"/>
    <w:rsid w:val="00B3055B"/>
    <w:rsid w:val="00B3168D"/>
    <w:rsid w:val="00B32CB0"/>
    <w:rsid w:val="00B33181"/>
    <w:rsid w:val="00B334A1"/>
    <w:rsid w:val="00B343F7"/>
    <w:rsid w:val="00B34AEB"/>
    <w:rsid w:val="00B34F66"/>
    <w:rsid w:val="00B3521D"/>
    <w:rsid w:val="00B356BA"/>
    <w:rsid w:val="00B35DF6"/>
    <w:rsid w:val="00B363EC"/>
    <w:rsid w:val="00B36408"/>
    <w:rsid w:val="00B36813"/>
    <w:rsid w:val="00B41C5F"/>
    <w:rsid w:val="00B4329B"/>
    <w:rsid w:val="00B449B7"/>
    <w:rsid w:val="00B46A0C"/>
    <w:rsid w:val="00B47586"/>
    <w:rsid w:val="00B47EEE"/>
    <w:rsid w:val="00B5016D"/>
    <w:rsid w:val="00B51D69"/>
    <w:rsid w:val="00B53F6C"/>
    <w:rsid w:val="00B57996"/>
    <w:rsid w:val="00B609ED"/>
    <w:rsid w:val="00B61807"/>
    <w:rsid w:val="00B62EB2"/>
    <w:rsid w:val="00B64066"/>
    <w:rsid w:val="00B64FAE"/>
    <w:rsid w:val="00B6583C"/>
    <w:rsid w:val="00B65AB9"/>
    <w:rsid w:val="00B65D1A"/>
    <w:rsid w:val="00B65D24"/>
    <w:rsid w:val="00B7008B"/>
    <w:rsid w:val="00B708B9"/>
    <w:rsid w:val="00B7416E"/>
    <w:rsid w:val="00B763EC"/>
    <w:rsid w:val="00B774BA"/>
    <w:rsid w:val="00B77AC9"/>
    <w:rsid w:val="00B808B9"/>
    <w:rsid w:val="00B8096F"/>
    <w:rsid w:val="00B8166B"/>
    <w:rsid w:val="00B82C10"/>
    <w:rsid w:val="00B846CC"/>
    <w:rsid w:val="00B846F4"/>
    <w:rsid w:val="00B84CD8"/>
    <w:rsid w:val="00B861FD"/>
    <w:rsid w:val="00B86BC4"/>
    <w:rsid w:val="00B86C5F"/>
    <w:rsid w:val="00B87614"/>
    <w:rsid w:val="00B876B2"/>
    <w:rsid w:val="00B907E1"/>
    <w:rsid w:val="00B90CA7"/>
    <w:rsid w:val="00B90FF8"/>
    <w:rsid w:val="00B938B0"/>
    <w:rsid w:val="00B9496C"/>
    <w:rsid w:val="00B97352"/>
    <w:rsid w:val="00B97BD0"/>
    <w:rsid w:val="00BA0672"/>
    <w:rsid w:val="00BA29D1"/>
    <w:rsid w:val="00BA3C16"/>
    <w:rsid w:val="00BA4984"/>
    <w:rsid w:val="00BA5FA5"/>
    <w:rsid w:val="00BA65A2"/>
    <w:rsid w:val="00BA7F43"/>
    <w:rsid w:val="00BB0EC1"/>
    <w:rsid w:val="00BB123A"/>
    <w:rsid w:val="00BB18C1"/>
    <w:rsid w:val="00BB1981"/>
    <w:rsid w:val="00BB2001"/>
    <w:rsid w:val="00BB2193"/>
    <w:rsid w:val="00BB23E0"/>
    <w:rsid w:val="00BB3798"/>
    <w:rsid w:val="00BB38A5"/>
    <w:rsid w:val="00BB4431"/>
    <w:rsid w:val="00BB4BA7"/>
    <w:rsid w:val="00BB6C3C"/>
    <w:rsid w:val="00BC0A46"/>
    <w:rsid w:val="00BC0E85"/>
    <w:rsid w:val="00BC0FCA"/>
    <w:rsid w:val="00BC227D"/>
    <w:rsid w:val="00BC25E3"/>
    <w:rsid w:val="00BC3108"/>
    <w:rsid w:val="00BC3FC9"/>
    <w:rsid w:val="00BC5545"/>
    <w:rsid w:val="00BC6361"/>
    <w:rsid w:val="00BC6754"/>
    <w:rsid w:val="00BD10D1"/>
    <w:rsid w:val="00BD1378"/>
    <w:rsid w:val="00BD3CD6"/>
    <w:rsid w:val="00BD4EB4"/>
    <w:rsid w:val="00BD5FB6"/>
    <w:rsid w:val="00BD6597"/>
    <w:rsid w:val="00BD7472"/>
    <w:rsid w:val="00BE015B"/>
    <w:rsid w:val="00BE1194"/>
    <w:rsid w:val="00BE168C"/>
    <w:rsid w:val="00BE3F65"/>
    <w:rsid w:val="00BE4006"/>
    <w:rsid w:val="00BE4225"/>
    <w:rsid w:val="00BE6647"/>
    <w:rsid w:val="00BE70C9"/>
    <w:rsid w:val="00BF0934"/>
    <w:rsid w:val="00BF0B5E"/>
    <w:rsid w:val="00BF0C44"/>
    <w:rsid w:val="00BF0C9A"/>
    <w:rsid w:val="00BF3228"/>
    <w:rsid w:val="00BF4BD0"/>
    <w:rsid w:val="00BF53C3"/>
    <w:rsid w:val="00BF7561"/>
    <w:rsid w:val="00BF765A"/>
    <w:rsid w:val="00C005C7"/>
    <w:rsid w:val="00C00B1F"/>
    <w:rsid w:val="00C01BBC"/>
    <w:rsid w:val="00C023FB"/>
    <w:rsid w:val="00C02910"/>
    <w:rsid w:val="00C02C5A"/>
    <w:rsid w:val="00C03CCB"/>
    <w:rsid w:val="00C03DF8"/>
    <w:rsid w:val="00C04EC0"/>
    <w:rsid w:val="00C05C81"/>
    <w:rsid w:val="00C10598"/>
    <w:rsid w:val="00C110FC"/>
    <w:rsid w:val="00C116B6"/>
    <w:rsid w:val="00C11D22"/>
    <w:rsid w:val="00C13000"/>
    <w:rsid w:val="00C13626"/>
    <w:rsid w:val="00C138D8"/>
    <w:rsid w:val="00C13CCD"/>
    <w:rsid w:val="00C140CB"/>
    <w:rsid w:val="00C140DF"/>
    <w:rsid w:val="00C14456"/>
    <w:rsid w:val="00C167E3"/>
    <w:rsid w:val="00C2003C"/>
    <w:rsid w:val="00C20084"/>
    <w:rsid w:val="00C201C6"/>
    <w:rsid w:val="00C212A8"/>
    <w:rsid w:val="00C2138A"/>
    <w:rsid w:val="00C21D36"/>
    <w:rsid w:val="00C21DF8"/>
    <w:rsid w:val="00C22403"/>
    <w:rsid w:val="00C22D26"/>
    <w:rsid w:val="00C22F59"/>
    <w:rsid w:val="00C240C7"/>
    <w:rsid w:val="00C2489B"/>
    <w:rsid w:val="00C24CAF"/>
    <w:rsid w:val="00C24E37"/>
    <w:rsid w:val="00C2582B"/>
    <w:rsid w:val="00C2608C"/>
    <w:rsid w:val="00C26180"/>
    <w:rsid w:val="00C27FD0"/>
    <w:rsid w:val="00C303C0"/>
    <w:rsid w:val="00C311CF"/>
    <w:rsid w:val="00C34E67"/>
    <w:rsid w:val="00C3578B"/>
    <w:rsid w:val="00C35CC2"/>
    <w:rsid w:val="00C35DCE"/>
    <w:rsid w:val="00C3667F"/>
    <w:rsid w:val="00C4155F"/>
    <w:rsid w:val="00C41667"/>
    <w:rsid w:val="00C418E9"/>
    <w:rsid w:val="00C4374F"/>
    <w:rsid w:val="00C44575"/>
    <w:rsid w:val="00C448F2"/>
    <w:rsid w:val="00C44C47"/>
    <w:rsid w:val="00C44D15"/>
    <w:rsid w:val="00C44EB6"/>
    <w:rsid w:val="00C45C85"/>
    <w:rsid w:val="00C46722"/>
    <w:rsid w:val="00C52901"/>
    <w:rsid w:val="00C52A5C"/>
    <w:rsid w:val="00C52AF8"/>
    <w:rsid w:val="00C54A2B"/>
    <w:rsid w:val="00C54D2A"/>
    <w:rsid w:val="00C5597C"/>
    <w:rsid w:val="00C56668"/>
    <w:rsid w:val="00C56A57"/>
    <w:rsid w:val="00C57C03"/>
    <w:rsid w:val="00C61348"/>
    <w:rsid w:val="00C62911"/>
    <w:rsid w:val="00C62D3D"/>
    <w:rsid w:val="00C62FFF"/>
    <w:rsid w:val="00C633ED"/>
    <w:rsid w:val="00C63409"/>
    <w:rsid w:val="00C63C9A"/>
    <w:rsid w:val="00C642B6"/>
    <w:rsid w:val="00C6440D"/>
    <w:rsid w:val="00C66BE7"/>
    <w:rsid w:val="00C66C93"/>
    <w:rsid w:val="00C70394"/>
    <w:rsid w:val="00C71689"/>
    <w:rsid w:val="00C7176D"/>
    <w:rsid w:val="00C72921"/>
    <w:rsid w:val="00C72A6F"/>
    <w:rsid w:val="00C72D48"/>
    <w:rsid w:val="00C735D0"/>
    <w:rsid w:val="00C771A2"/>
    <w:rsid w:val="00C771D0"/>
    <w:rsid w:val="00C77352"/>
    <w:rsid w:val="00C80B18"/>
    <w:rsid w:val="00C80EBB"/>
    <w:rsid w:val="00C82DEE"/>
    <w:rsid w:val="00C82F82"/>
    <w:rsid w:val="00C8370D"/>
    <w:rsid w:val="00C85580"/>
    <w:rsid w:val="00C86406"/>
    <w:rsid w:val="00C87755"/>
    <w:rsid w:val="00C87D50"/>
    <w:rsid w:val="00C90364"/>
    <w:rsid w:val="00C90545"/>
    <w:rsid w:val="00C90CD6"/>
    <w:rsid w:val="00C90F27"/>
    <w:rsid w:val="00C9150A"/>
    <w:rsid w:val="00C92B27"/>
    <w:rsid w:val="00C940ED"/>
    <w:rsid w:val="00C94221"/>
    <w:rsid w:val="00C9488D"/>
    <w:rsid w:val="00C949B3"/>
    <w:rsid w:val="00C956D7"/>
    <w:rsid w:val="00C9681A"/>
    <w:rsid w:val="00C96C35"/>
    <w:rsid w:val="00C9700B"/>
    <w:rsid w:val="00C970A6"/>
    <w:rsid w:val="00C9742C"/>
    <w:rsid w:val="00CA01B3"/>
    <w:rsid w:val="00CA16F2"/>
    <w:rsid w:val="00CA25BB"/>
    <w:rsid w:val="00CA2CAC"/>
    <w:rsid w:val="00CA42A9"/>
    <w:rsid w:val="00CA42EE"/>
    <w:rsid w:val="00CA5E33"/>
    <w:rsid w:val="00CA67D1"/>
    <w:rsid w:val="00CA6B82"/>
    <w:rsid w:val="00CB0367"/>
    <w:rsid w:val="00CB0B59"/>
    <w:rsid w:val="00CB142C"/>
    <w:rsid w:val="00CB1B52"/>
    <w:rsid w:val="00CB27FB"/>
    <w:rsid w:val="00CB309E"/>
    <w:rsid w:val="00CB31D6"/>
    <w:rsid w:val="00CB34D9"/>
    <w:rsid w:val="00CB39EB"/>
    <w:rsid w:val="00CB3FF3"/>
    <w:rsid w:val="00CB43C9"/>
    <w:rsid w:val="00CB4AA8"/>
    <w:rsid w:val="00CB6912"/>
    <w:rsid w:val="00CB6F3B"/>
    <w:rsid w:val="00CB7A51"/>
    <w:rsid w:val="00CC0BD5"/>
    <w:rsid w:val="00CC177F"/>
    <w:rsid w:val="00CC3C9B"/>
    <w:rsid w:val="00CC57BB"/>
    <w:rsid w:val="00CC5D35"/>
    <w:rsid w:val="00CC5F3F"/>
    <w:rsid w:val="00CC638E"/>
    <w:rsid w:val="00CC7355"/>
    <w:rsid w:val="00CC753A"/>
    <w:rsid w:val="00CD0320"/>
    <w:rsid w:val="00CD0AC0"/>
    <w:rsid w:val="00CD1A12"/>
    <w:rsid w:val="00CD3617"/>
    <w:rsid w:val="00CD5D0A"/>
    <w:rsid w:val="00CD719E"/>
    <w:rsid w:val="00CE107D"/>
    <w:rsid w:val="00CE17B6"/>
    <w:rsid w:val="00CE1A00"/>
    <w:rsid w:val="00CE2FE5"/>
    <w:rsid w:val="00CE4680"/>
    <w:rsid w:val="00CE4C22"/>
    <w:rsid w:val="00CE5ABD"/>
    <w:rsid w:val="00CE5FBE"/>
    <w:rsid w:val="00CE6061"/>
    <w:rsid w:val="00CE7B7D"/>
    <w:rsid w:val="00CF045D"/>
    <w:rsid w:val="00CF0E6A"/>
    <w:rsid w:val="00CF1435"/>
    <w:rsid w:val="00CF14E4"/>
    <w:rsid w:val="00CF180D"/>
    <w:rsid w:val="00CF290E"/>
    <w:rsid w:val="00CF466E"/>
    <w:rsid w:val="00CF46B5"/>
    <w:rsid w:val="00CF4DF9"/>
    <w:rsid w:val="00CF625B"/>
    <w:rsid w:val="00CF76C2"/>
    <w:rsid w:val="00CF7AB3"/>
    <w:rsid w:val="00D00B2B"/>
    <w:rsid w:val="00D0149E"/>
    <w:rsid w:val="00D03E7D"/>
    <w:rsid w:val="00D04791"/>
    <w:rsid w:val="00D047FA"/>
    <w:rsid w:val="00D0559C"/>
    <w:rsid w:val="00D05BFC"/>
    <w:rsid w:val="00D06661"/>
    <w:rsid w:val="00D06DDD"/>
    <w:rsid w:val="00D07789"/>
    <w:rsid w:val="00D07874"/>
    <w:rsid w:val="00D11BB1"/>
    <w:rsid w:val="00D11EB0"/>
    <w:rsid w:val="00D12085"/>
    <w:rsid w:val="00D1320D"/>
    <w:rsid w:val="00D13DC3"/>
    <w:rsid w:val="00D149DB"/>
    <w:rsid w:val="00D1548D"/>
    <w:rsid w:val="00D1562C"/>
    <w:rsid w:val="00D15FC5"/>
    <w:rsid w:val="00D200E8"/>
    <w:rsid w:val="00D2154B"/>
    <w:rsid w:val="00D21696"/>
    <w:rsid w:val="00D22948"/>
    <w:rsid w:val="00D22EF9"/>
    <w:rsid w:val="00D24F39"/>
    <w:rsid w:val="00D2733C"/>
    <w:rsid w:val="00D31C14"/>
    <w:rsid w:val="00D32059"/>
    <w:rsid w:val="00D32243"/>
    <w:rsid w:val="00D3556A"/>
    <w:rsid w:val="00D36CA1"/>
    <w:rsid w:val="00D3746B"/>
    <w:rsid w:val="00D40EB5"/>
    <w:rsid w:val="00D42856"/>
    <w:rsid w:val="00D4305D"/>
    <w:rsid w:val="00D436B9"/>
    <w:rsid w:val="00D445E4"/>
    <w:rsid w:val="00D446AD"/>
    <w:rsid w:val="00D45E3D"/>
    <w:rsid w:val="00D46496"/>
    <w:rsid w:val="00D4783A"/>
    <w:rsid w:val="00D50199"/>
    <w:rsid w:val="00D506AB"/>
    <w:rsid w:val="00D50FAB"/>
    <w:rsid w:val="00D510F9"/>
    <w:rsid w:val="00D51A25"/>
    <w:rsid w:val="00D5240A"/>
    <w:rsid w:val="00D5259B"/>
    <w:rsid w:val="00D527EA"/>
    <w:rsid w:val="00D52DA0"/>
    <w:rsid w:val="00D53082"/>
    <w:rsid w:val="00D54411"/>
    <w:rsid w:val="00D5444D"/>
    <w:rsid w:val="00D545FF"/>
    <w:rsid w:val="00D54B62"/>
    <w:rsid w:val="00D54BC8"/>
    <w:rsid w:val="00D55339"/>
    <w:rsid w:val="00D56189"/>
    <w:rsid w:val="00D57858"/>
    <w:rsid w:val="00D60F0B"/>
    <w:rsid w:val="00D61183"/>
    <w:rsid w:val="00D61A72"/>
    <w:rsid w:val="00D62363"/>
    <w:rsid w:val="00D64227"/>
    <w:rsid w:val="00D6441B"/>
    <w:rsid w:val="00D66EAD"/>
    <w:rsid w:val="00D66F0F"/>
    <w:rsid w:val="00D6702C"/>
    <w:rsid w:val="00D67445"/>
    <w:rsid w:val="00D67905"/>
    <w:rsid w:val="00D70284"/>
    <w:rsid w:val="00D706AF"/>
    <w:rsid w:val="00D730C7"/>
    <w:rsid w:val="00D73FF4"/>
    <w:rsid w:val="00D74A97"/>
    <w:rsid w:val="00D7500F"/>
    <w:rsid w:val="00D76E4B"/>
    <w:rsid w:val="00D770D0"/>
    <w:rsid w:val="00D771E6"/>
    <w:rsid w:val="00D80D68"/>
    <w:rsid w:val="00D818D4"/>
    <w:rsid w:val="00D81921"/>
    <w:rsid w:val="00D819EA"/>
    <w:rsid w:val="00D82BB2"/>
    <w:rsid w:val="00D834F6"/>
    <w:rsid w:val="00D83E0C"/>
    <w:rsid w:val="00D84230"/>
    <w:rsid w:val="00D84737"/>
    <w:rsid w:val="00D868D4"/>
    <w:rsid w:val="00D9121C"/>
    <w:rsid w:val="00D91459"/>
    <w:rsid w:val="00D91FCF"/>
    <w:rsid w:val="00D92818"/>
    <w:rsid w:val="00D94F30"/>
    <w:rsid w:val="00D9541C"/>
    <w:rsid w:val="00D95F4F"/>
    <w:rsid w:val="00D974EE"/>
    <w:rsid w:val="00DA1E9D"/>
    <w:rsid w:val="00DA52ED"/>
    <w:rsid w:val="00DA5F08"/>
    <w:rsid w:val="00DA6425"/>
    <w:rsid w:val="00DB0036"/>
    <w:rsid w:val="00DB0988"/>
    <w:rsid w:val="00DB0C7B"/>
    <w:rsid w:val="00DB1155"/>
    <w:rsid w:val="00DB1AB3"/>
    <w:rsid w:val="00DB2053"/>
    <w:rsid w:val="00DB3E71"/>
    <w:rsid w:val="00DB7198"/>
    <w:rsid w:val="00DC1A1B"/>
    <w:rsid w:val="00DC217E"/>
    <w:rsid w:val="00DC3937"/>
    <w:rsid w:val="00DC3ACC"/>
    <w:rsid w:val="00DC3DB2"/>
    <w:rsid w:val="00DC4FFE"/>
    <w:rsid w:val="00DC708E"/>
    <w:rsid w:val="00DC790E"/>
    <w:rsid w:val="00DD1E9D"/>
    <w:rsid w:val="00DD2596"/>
    <w:rsid w:val="00DD34E5"/>
    <w:rsid w:val="00DD7809"/>
    <w:rsid w:val="00DE0269"/>
    <w:rsid w:val="00DE0935"/>
    <w:rsid w:val="00DE13CC"/>
    <w:rsid w:val="00DE19A8"/>
    <w:rsid w:val="00DE28DC"/>
    <w:rsid w:val="00DE4F79"/>
    <w:rsid w:val="00DE504B"/>
    <w:rsid w:val="00DE5151"/>
    <w:rsid w:val="00DE53A5"/>
    <w:rsid w:val="00DE5460"/>
    <w:rsid w:val="00DE5C2A"/>
    <w:rsid w:val="00DF04CC"/>
    <w:rsid w:val="00DF0B2F"/>
    <w:rsid w:val="00DF11F0"/>
    <w:rsid w:val="00DF20CA"/>
    <w:rsid w:val="00DF32A5"/>
    <w:rsid w:val="00DF338F"/>
    <w:rsid w:val="00DF33AE"/>
    <w:rsid w:val="00DF4ACE"/>
    <w:rsid w:val="00DF53FB"/>
    <w:rsid w:val="00DF5B51"/>
    <w:rsid w:val="00DF5C96"/>
    <w:rsid w:val="00DF616D"/>
    <w:rsid w:val="00DF6CF3"/>
    <w:rsid w:val="00DF7740"/>
    <w:rsid w:val="00E0039C"/>
    <w:rsid w:val="00E01809"/>
    <w:rsid w:val="00E0183C"/>
    <w:rsid w:val="00E01B92"/>
    <w:rsid w:val="00E01FEC"/>
    <w:rsid w:val="00E0208E"/>
    <w:rsid w:val="00E0243B"/>
    <w:rsid w:val="00E02DEE"/>
    <w:rsid w:val="00E03230"/>
    <w:rsid w:val="00E054F0"/>
    <w:rsid w:val="00E06325"/>
    <w:rsid w:val="00E06BB7"/>
    <w:rsid w:val="00E07418"/>
    <w:rsid w:val="00E074D5"/>
    <w:rsid w:val="00E1098A"/>
    <w:rsid w:val="00E10DF9"/>
    <w:rsid w:val="00E115C1"/>
    <w:rsid w:val="00E1249B"/>
    <w:rsid w:val="00E13143"/>
    <w:rsid w:val="00E14E2F"/>
    <w:rsid w:val="00E14EBB"/>
    <w:rsid w:val="00E15547"/>
    <w:rsid w:val="00E16C2E"/>
    <w:rsid w:val="00E17001"/>
    <w:rsid w:val="00E20804"/>
    <w:rsid w:val="00E23892"/>
    <w:rsid w:val="00E23B2A"/>
    <w:rsid w:val="00E24A77"/>
    <w:rsid w:val="00E2577A"/>
    <w:rsid w:val="00E30D55"/>
    <w:rsid w:val="00E30EA8"/>
    <w:rsid w:val="00E318E7"/>
    <w:rsid w:val="00E3242F"/>
    <w:rsid w:val="00E35B93"/>
    <w:rsid w:val="00E36918"/>
    <w:rsid w:val="00E37A48"/>
    <w:rsid w:val="00E37E5E"/>
    <w:rsid w:val="00E416CA"/>
    <w:rsid w:val="00E4304D"/>
    <w:rsid w:val="00E43AEE"/>
    <w:rsid w:val="00E43C43"/>
    <w:rsid w:val="00E43C4C"/>
    <w:rsid w:val="00E4507E"/>
    <w:rsid w:val="00E451B1"/>
    <w:rsid w:val="00E452D8"/>
    <w:rsid w:val="00E4592A"/>
    <w:rsid w:val="00E45C16"/>
    <w:rsid w:val="00E4777E"/>
    <w:rsid w:val="00E515C4"/>
    <w:rsid w:val="00E51E35"/>
    <w:rsid w:val="00E52A95"/>
    <w:rsid w:val="00E52AD8"/>
    <w:rsid w:val="00E56421"/>
    <w:rsid w:val="00E5702F"/>
    <w:rsid w:val="00E573CF"/>
    <w:rsid w:val="00E619FA"/>
    <w:rsid w:val="00E62112"/>
    <w:rsid w:val="00E622C9"/>
    <w:rsid w:val="00E62623"/>
    <w:rsid w:val="00E6340A"/>
    <w:rsid w:val="00E63EE8"/>
    <w:rsid w:val="00E64060"/>
    <w:rsid w:val="00E641CC"/>
    <w:rsid w:val="00E64C52"/>
    <w:rsid w:val="00E64D0E"/>
    <w:rsid w:val="00E662DB"/>
    <w:rsid w:val="00E666A9"/>
    <w:rsid w:val="00E677C3"/>
    <w:rsid w:val="00E6786F"/>
    <w:rsid w:val="00E678AD"/>
    <w:rsid w:val="00E70BF6"/>
    <w:rsid w:val="00E71853"/>
    <w:rsid w:val="00E718D3"/>
    <w:rsid w:val="00E718DD"/>
    <w:rsid w:val="00E7238E"/>
    <w:rsid w:val="00E7288E"/>
    <w:rsid w:val="00E72F11"/>
    <w:rsid w:val="00E7322F"/>
    <w:rsid w:val="00E73527"/>
    <w:rsid w:val="00E737AE"/>
    <w:rsid w:val="00E741D1"/>
    <w:rsid w:val="00E74EA9"/>
    <w:rsid w:val="00E7515E"/>
    <w:rsid w:val="00E77B43"/>
    <w:rsid w:val="00E81D25"/>
    <w:rsid w:val="00E8207C"/>
    <w:rsid w:val="00E822D3"/>
    <w:rsid w:val="00E8230F"/>
    <w:rsid w:val="00E82AF9"/>
    <w:rsid w:val="00E84074"/>
    <w:rsid w:val="00E860F2"/>
    <w:rsid w:val="00E87D56"/>
    <w:rsid w:val="00E905DD"/>
    <w:rsid w:val="00E91515"/>
    <w:rsid w:val="00E9242B"/>
    <w:rsid w:val="00E92CA6"/>
    <w:rsid w:val="00E9335D"/>
    <w:rsid w:val="00E941A2"/>
    <w:rsid w:val="00E946D8"/>
    <w:rsid w:val="00E959E3"/>
    <w:rsid w:val="00E976B0"/>
    <w:rsid w:val="00E97C4B"/>
    <w:rsid w:val="00EA193F"/>
    <w:rsid w:val="00EA200D"/>
    <w:rsid w:val="00EA3C7A"/>
    <w:rsid w:val="00EA4E53"/>
    <w:rsid w:val="00EA5012"/>
    <w:rsid w:val="00EA56FE"/>
    <w:rsid w:val="00EA69D8"/>
    <w:rsid w:val="00EA7A78"/>
    <w:rsid w:val="00EB028D"/>
    <w:rsid w:val="00EB18C2"/>
    <w:rsid w:val="00EB3B20"/>
    <w:rsid w:val="00EB3C44"/>
    <w:rsid w:val="00EB459B"/>
    <w:rsid w:val="00EB461D"/>
    <w:rsid w:val="00EB52DE"/>
    <w:rsid w:val="00EB5C1E"/>
    <w:rsid w:val="00EB6FF1"/>
    <w:rsid w:val="00EB7910"/>
    <w:rsid w:val="00EC346E"/>
    <w:rsid w:val="00EC364E"/>
    <w:rsid w:val="00EC439C"/>
    <w:rsid w:val="00EC560E"/>
    <w:rsid w:val="00EC5872"/>
    <w:rsid w:val="00EC6FDF"/>
    <w:rsid w:val="00EC7E8C"/>
    <w:rsid w:val="00ED1EE9"/>
    <w:rsid w:val="00ED1F4B"/>
    <w:rsid w:val="00ED2E8A"/>
    <w:rsid w:val="00ED3747"/>
    <w:rsid w:val="00ED4C13"/>
    <w:rsid w:val="00ED509A"/>
    <w:rsid w:val="00ED74B8"/>
    <w:rsid w:val="00ED7D22"/>
    <w:rsid w:val="00EE0732"/>
    <w:rsid w:val="00EE07CF"/>
    <w:rsid w:val="00EE35E7"/>
    <w:rsid w:val="00EE50DE"/>
    <w:rsid w:val="00EE5538"/>
    <w:rsid w:val="00EE663D"/>
    <w:rsid w:val="00EE695A"/>
    <w:rsid w:val="00EE7FD0"/>
    <w:rsid w:val="00EF0A19"/>
    <w:rsid w:val="00EF2F38"/>
    <w:rsid w:val="00EF3DD5"/>
    <w:rsid w:val="00EF4353"/>
    <w:rsid w:val="00EF44C8"/>
    <w:rsid w:val="00EF4A2F"/>
    <w:rsid w:val="00EF4CB0"/>
    <w:rsid w:val="00EF5AAF"/>
    <w:rsid w:val="00EF680E"/>
    <w:rsid w:val="00EF7189"/>
    <w:rsid w:val="00EF75EA"/>
    <w:rsid w:val="00F009E6"/>
    <w:rsid w:val="00F01E36"/>
    <w:rsid w:val="00F027AB"/>
    <w:rsid w:val="00F036CE"/>
    <w:rsid w:val="00F0395D"/>
    <w:rsid w:val="00F04D11"/>
    <w:rsid w:val="00F0500E"/>
    <w:rsid w:val="00F05A98"/>
    <w:rsid w:val="00F07EBD"/>
    <w:rsid w:val="00F10107"/>
    <w:rsid w:val="00F1196A"/>
    <w:rsid w:val="00F12B66"/>
    <w:rsid w:val="00F14F0E"/>
    <w:rsid w:val="00F1622D"/>
    <w:rsid w:val="00F20F3D"/>
    <w:rsid w:val="00F213A5"/>
    <w:rsid w:val="00F21DA7"/>
    <w:rsid w:val="00F21E31"/>
    <w:rsid w:val="00F22B83"/>
    <w:rsid w:val="00F2306E"/>
    <w:rsid w:val="00F26915"/>
    <w:rsid w:val="00F26F4E"/>
    <w:rsid w:val="00F26FCE"/>
    <w:rsid w:val="00F27C00"/>
    <w:rsid w:val="00F32105"/>
    <w:rsid w:val="00F32802"/>
    <w:rsid w:val="00F3284F"/>
    <w:rsid w:val="00F33AB3"/>
    <w:rsid w:val="00F33BFC"/>
    <w:rsid w:val="00F33FEF"/>
    <w:rsid w:val="00F34405"/>
    <w:rsid w:val="00F347BA"/>
    <w:rsid w:val="00F365BF"/>
    <w:rsid w:val="00F369E5"/>
    <w:rsid w:val="00F37630"/>
    <w:rsid w:val="00F41B34"/>
    <w:rsid w:val="00F41DD2"/>
    <w:rsid w:val="00F43417"/>
    <w:rsid w:val="00F43A68"/>
    <w:rsid w:val="00F4402C"/>
    <w:rsid w:val="00F442ED"/>
    <w:rsid w:val="00F46715"/>
    <w:rsid w:val="00F46EF8"/>
    <w:rsid w:val="00F5029C"/>
    <w:rsid w:val="00F50E79"/>
    <w:rsid w:val="00F51E6B"/>
    <w:rsid w:val="00F521A4"/>
    <w:rsid w:val="00F5238E"/>
    <w:rsid w:val="00F54B37"/>
    <w:rsid w:val="00F54D02"/>
    <w:rsid w:val="00F5580A"/>
    <w:rsid w:val="00F56BCE"/>
    <w:rsid w:val="00F57DFC"/>
    <w:rsid w:val="00F57E70"/>
    <w:rsid w:val="00F6003F"/>
    <w:rsid w:val="00F617C5"/>
    <w:rsid w:val="00F629CE"/>
    <w:rsid w:val="00F632DB"/>
    <w:rsid w:val="00F63563"/>
    <w:rsid w:val="00F63B81"/>
    <w:rsid w:val="00F666A4"/>
    <w:rsid w:val="00F66E73"/>
    <w:rsid w:val="00F67756"/>
    <w:rsid w:val="00F67A54"/>
    <w:rsid w:val="00F67EFB"/>
    <w:rsid w:val="00F70097"/>
    <w:rsid w:val="00F70645"/>
    <w:rsid w:val="00F70C3B"/>
    <w:rsid w:val="00F718A1"/>
    <w:rsid w:val="00F71996"/>
    <w:rsid w:val="00F72596"/>
    <w:rsid w:val="00F72B18"/>
    <w:rsid w:val="00F75CA4"/>
    <w:rsid w:val="00F76AE4"/>
    <w:rsid w:val="00F81371"/>
    <w:rsid w:val="00F83625"/>
    <w:rsid w:val="00F836E2"/>
    <w:rsid w:val="00F83FBE"/>
    <w:rsid w:val="00F85EBB"/>
    <w:rsid w:val="00F8667B"/>
    <w:rsid w:val="00F87F30"/>
    <w:rsid w:val="00F918EE"/>
    <w:rsid w:val="00F944CA"/>
    <w:rsid w:val="00F960A0"/>
    <w:rsid w:val="00F96EFB"/>
    <w:rsid w:val="00F97476"/>
    <w:rsid w:val="00F97904"/>
    <w:rsid w:val="00FA1040"/>
    <w:rsid w:val="00FA10E2"/>
    <w:rsid w:val="00FA2293"/>
    <w:rsid w:val="00FA3345"/>
    <w:rsid w:val="00FA3E45"/>
    <w:rsid w:val="00FA4554"/>
    <w:rsid w:val="00FA4A41"/>
    <w:rsid w:val="00FA63F0"/>
    <w:rsid w:val="00FA666B"/>
    <w:rsid w:val="00FB01A1"/>
    <w:rsid w:val="00FB0655"/>
    <w:rsid w:val="00FB16F0"/>
    <w:rsid w:val="00FB1B0A"/>
    <w:rsid w:val="00FB1B83"/>
    <w:rsid w:val="00FB1D75"/>
    <w:rsid w:val="00FB579A"/>
    <w:rsid w:val="00FB5E01"/>
    <w:rsid w:val="00FC0E4C"/>
    <w:rsid w:val="00FC12E0"/>
    <w:rsid w:val="00FC12E2"/>
    <w:rsid w:val="00FC3824"/>
    <w:rsid w:val="00FC3B2D"/>
    <w:rsid w:val="00FC3E39"/>
    <w:rsid w:val="00FC4789"/>
    <w:rsid w:val="00FC6850"/>
    <w:rsid w:val="00FC6EA9"/>
    <w:rsid w:val="00FC74EB"/>
    <w:rsid w:val="00FC7A53"/>
    <w:rsid w:val="00FD0838"/>
    <w:rsid w:val="00FD525B"/>
    <w:rsid w:val="00FD58D7"/>
    <w:rsid w:val="00FD6459"/>
    <w:rsid w:val="00FD6D12"/>
    <w:rsid w:val="00FD73E3"/>
    <w:rsid w:val="00FE0763"/>
    <w:rsid w:val="00FE0CC0"/>
    <w:rsid w:val="00FE0EFD"/>
    <w:rsid w:val="00FE10A7"/>
    <w:rsid w:val="00FE15D3"/>
    <w:rsid w:val="00FE18C1"/>
    <w:rsid w:val="00FE1C29"/>
    <w:rsid w:val="00FE1CD2"/>
    <w:rsid w:val="00FE25ED"/>
    <w:rsid w:val="00FE2E5B"/>
    <w:rsid w:val="00FE3AEA"/>
    <w:rsid w:val="00FE404D"/>
    <w:rsid w:val="00FE42D9"/>
    <w:rsid w:val="00FE5936"/>
    <w:rsid w:val="00FE704D"/>
    <w:rsid w:val="00FE7406"/>
    <w:rsid w:val="00FE753F"/>
    <w:rsid w:val="00FE75E9"/>
    <w:rsid w:val="00FE7C07"/>
    <w:rsid w:val="00FF00BC"/>
    <w:rsid w:val="00FF170D"/>
    <w:rsid w:val="00FF2D20"/>
    <w:rsid w:val="00FF3D27"/>
    <w:rsid w:val="00FF46F0"/>
    <w:rsid w:val="00FF548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metricconverter"/>
  <w:shapeDefaults>
    <o:shapedefaults v:ext="edit" spidmax="2049"/>
    <o:shapelayout v:ext="edit">
      <o:idmap v:ext="edit" data="1"/>
    </o:shapelayout>
  </w:shapeDefaults>
  <w:decimalSymbol w:val=","/>
  <w:listSeparator w:val=";"/>
  <w14:docId w14:val="6751B216"/>
  <w15:docId w15:val="{82820E79-05BF-40D8-8845-39379F1DA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aliases w:val="Обычный_Основной"/>
    <w:qFormat/>
    <w:rsid w:val="006369B8"/>
    <w:pPr>
      <w:spacing w:after="0" w:line="240" w:lineRule="auto"/>
      <w:ind w:firstLine="709"/>
      <w:jc w:val="both"/>
    </w:pPr>
    <w:rPr>
      <w:rFonts w:ascii="Times New Roman" w:eastAsia="Times New Roman" w:hAnsi="Times New Roman" w:cs="Times New Roman"/>
      <w:sz w:val="28"/>
      <w:szCs w:val="24"/>
      <w:lang w:eastAsia="ru-RU"/>
    </w:rPr>
  </w:style>
  <w:style w:type="paragraph" w:styleId="19">
    <w:name w:val="heading 1"/>
    <w:aliases w:val="H1,Заголов,ch,Глава,(раздел),Название1,Заголовок 1 Знак Знак,Заголовок 1 Знак Знак Знак,новая страница,Заголовок 1 Знак1 Знак1,Заголовок 1 Знак Знак Знак Знак Знак1,Заголовок 1 Знак Знак Знак Знак Знак Знак,Заголовок 1 Знак1 Знак Знак,но"/>
    <w:basedOn w:val="af9"/>
    <w:next w:val="af9"/>
    <w:link w:val="1a"/>
    <w:qFormat/>
    <w:rsid w:val="006369B8"/>
    <w:pPr>
      <w:keepNext/>
      <w:keepLines/>
      <w:spacing w:before="480"/>
      <w:ind w:firstLine="0"/>
      <w:outlineLvl w:val="0"/>
    </w:pPr>
    <w:rPr>
      <w:rFonts w:asciiTheme="majorHAnsi" w:eastAsiaTheme="majorEastAsia" w:hAnsiTheme="majorHAnsi" w:cstheme="majorBidi"/>
      <w:b/>
      <w:bCs/>
      <w:color w:val="365F91" w:themeColor="accent1" w:themeShade="BF"/>
      <w:szCs w:val="28"/>
    </w:rPr>
  </w:style>
  <w:style w:type="paragraph" w:styleId="26">
    <w:name w:val="heading 2"/>
    <w:aliases w:val="Заголовок 2 Знак Знак,таблица 1а,Заголовок 2 Знак Знак Знак Знак,Заголовок 2 Знак Знак Знак Знак Знак Знак Знак,Заголовок 2 Знак Знак Знак Знак Знак Знак Знак Знак,Название 2,Знак2 Знак"/>
    <w:basedOn w:val="af9"/>
    <w:next w:val="af9"/>
    <w:link w:val="27"/>
    <w:unhideWhenUsed/>
    <w:qFormat/>
    <w:rsid w:val="000B322E"/>
    <w:pPr>
      <w:keepNext/>
      <w:keepLines/>
      <w:spacing w:before="200"/>
      <w:ind w:firstLine="0"/>
      <w:outlineLvl w:val="1"/>
    </w:pPr>
    <w:rPr>
      <w:rFonts w:asciiTheme="majorHAnsi" w:eastAsiaTheme="majorEastAsia" w:hAnsiTheme="majorHAnsi" w:cstheme="majorBidi"/>
      <w:b/>
      <w:bCs/>
      <w:color w:val="4F81BD" w:themeColor="accent1"/>
      <w:sz w:val="26"/>
      <w:szCs w:val="26"/>
    </w:rPr>
  </w:style>
  <w:style w:type="paragraph" w:styleId="36">
    <w:name w:val="heading 3"/>
    <w:aliases w:val="ПодЗаголовок,Знак3 Знак,Заголовок 3 пункт УГТП,Подпункт"/>
    <w:basedOn w:val="af9"/>
    <w:next w:val="af9"/>
    <w:link w:val="37"/>
    <w:qFormat/>
    <w:rsid w:val="00187144"/>
    <w:pPr>
      <w:keepNext/>
      <w:ind w:firstLine="0"/>
      <w:jc w:val="center"/>
      <w:outlineLvl w:val="2"/>
    </w:pPr>
    <w:rPr>
      <w:b/>
      <w:bCs/>
      <w:szCs w:val="26"/>
    </w:rPr>
  </w:style>
  <w:style w:type="paragraph" w:styleId="44">
    <w:name w:val="heading 4"/>
    <w:aliases w:val="Заголовок 4 подпункт УГТП"/>
    <w:basedOn w:val="af9"/>
    <w:next w:val="af9"/>
    <w:link w:val="45"/>
    <w:qFormat/>
    <w:rsid w:val="000066E0"/>
    <w:pPr>
      <w:keepNext/>
      <w:tabs>
        <w:tab w:val="num" w:pos="864"/>
      </w:tabs>
      <w:spacing w:before="240" w:after="60"/>
      <w:ind w:left="864" w:hanging="864"/>
      <w:outlineLvl w:val="3"/>
    </w:pPr>
    <w:rPr>
      <w:b/>
      <w:bCs/>
      <w:szCs w:val="28"/>
    </w:rPr>
  </w:style>
  <w:style w:type="paragraph" w:styleId="51">
    <w:name w:val="heading 5"/>
    <w:aliases w:val="Заголовок 5_табл"/>
    <w:basedOn w:val="af9"/>
    <w:next w:val="af9"/>
    <w:link w:val="52"/>
    <w:qFormat/>
    <w:rsid w:val="000066E0"/>
    <w:pPr>
      <w:tabs>
        <w:tab w:val="num" w:pos="4368"/>
      </w:tabs>
      <w:spacing w:before="240" w:after="60"/>
      <w:ind w:left="4368" w:hanging="1008"/>
      <w:outlineLvl w:val="4"/>
    </w:pPr>
    <w:rPr>
      <w:b/>
      <w:bCs/>
      <w:i/>
      <w:iCs/>
      <w:sz w:val="26"/>
      <w:szCs w:val="26"/>
    </w:rPr>
  </w:style>
  <w:style w:type="paragraph" w:styleId="60">
    <w:name w:val="heading 6"/>
    <w:aliases w:val="Заголовок 6_назв_табл"/>
    <w:basedOn w:val="af9"/>
    <w:next w:val="af9"/>
    <w:link w:val="61"/>
    <w:qFormat/>
    <w:rsid w:val="000066E0"/>
    <w:pPr>
      <w:tabs>
        <w:tab w:val="num" w:pos="2004"/>
      </w:tabs>
      <w:spacing w:before="240" w:after="60"/>
      <w:ind w:left="2004" w:hanging="1152"/>
      <w:outlineLvl w:val="5"/>
    </w:pPr>
    <w:rPr>
      <w:b/>
      <w:bCs/>
      <w:sz w:val="22"/>
      <w:szCs w:val="22"/>
    </w:rPr>
  </w:style>
  <w:style w:type="paragraph" w:styleId="7">
    <w:name w:val="heading 7"/>
    <w:basedOn w:val="af9"/>
    <w:next w:val="af9"/>
    <w:link w:val="70"/>
    <w:unhideWhenUsed/>
    <w:qFormat/>
    <w:rsid w:val="000B322E"/>
    <w:pPr>
      <w:keepNext/>
      <w:keepLines/>
      <w:spacing w:before="200"/>
      <w:outlineLvl w:val="6"/>
    </w:pPr>
    <w:rPr>
      <w:rFonts w:asciiTheme="minorHAnsi" w:eastAsiaTheme="minorHAnsi" w:hAnsiTheme="minorHAnsi" w:cstheme="minorBidi"/>
    </w:rPr>
  </w:style>
  <w:style w:type="paragraph" w:styleId="8">
    <w:name w:val="heading 8"/>
    <w:basedOn w:val="af9"/>
    <w:next w:val="af9"/>
    <w:link w:val="80"/>
    <w:qFormat/>
    <w:rsid w:val="000066E0"/>
    <w:pPr>
      <w:tabs>
        <w:tab w:val="num" w:pos="1440"/>
      </w:tabs>
      <w:spacing w:before="240" w:after="60"/>
      <w:ind w:left="1440" w:hanging="1440"/>
      <w:outlineLvl w:val="7"/>
    </w:pPr>
    <w:rPr>
      <w:i/>
      <w:iCs/>
    </w:rPr>
  </w:style>
  <w:style w:type="paragraph" w:styleId="9">
    <w:name w:val="heading 9"/>
    <w:basedOn w:val="af9"/>
    <w:next w:val="af9"/>
    <w:link w:val="90"/>
    <w:qFormat/>
    <w:rsid w:val="000066E0"/>
    <w:pPr>
      <w:tabs>
        <w:tab w:val="num" w:pos="1584"/>
      </w:tabs>
      <w:spacing w:before="240" w:after="60"/>
      <w:ind w:left="1584" w:hanging="1584"/>
      <w:outlineLvl w:val="8"/>
    </w:pPr>
    <w:rPr>
      <w:rFonts w:ascii="Arial" w:hAnsi="Arial"/>
      <w:sz w:val="22"/>
      <w:szCs w:val="22"/>
    </w:rPr>
  </w:style>
  <w:style w:type="character" w:default="1" w:styleId="afa">
    <w:name w:val="Default Paragraph Font"/>
    <w:uiPriority w:val="1"/>
    <w:semiHidden/>
    <w:unhideWhenUsed/>
  </w:style>
  <w:style w:type="table" w:default="1" w:styleId="afb">
    <w:name w:val="Normal Table"/>
    <w:uiPriority w:val="99"/>
    <w:semiHidden/>
    <w:unhideWhenUsed/>
    <w:tblPr>
      <w:tblInd w:w="0" w:type="dxa"/>
      <w:tblCellMar>
        <w:top w:w="0" w:type="dxa"/>
        <w:left w:w="108" w:type="dxa"/>
        <w:bottom w:w="0" w:type="dxa"/>
        <w:right w:w="108" w:type="dxa"/>
      </w:tblCellMar>
    </w:tblPr>
  </w:style>
  <w:style w:type="numbering" w:default="1" w:styleId="afc">
    <w:name w:val="No List"/>
    <w:uiPriority w:val="99"/>
    <w:semiHidden/>
    <w:unhideWhenUsed/>
  </w:style>
  <w:style w:type="paragraph" w:styleId="afd">
    <w:name w:val="Normal (Web)"/>
    <w:aliases w:val="Обычный (Web),Обычный (веб)1,Обычный (веб) Знак,Обычный (веб) Знак1 Знак,Обычный (веб) Знак Знак Знак,Обычный (веб) Знак1 Знак Знак,Обычный (веб) Знак Знак Знак Знак,Обычный (веб) Знак1,Обычный (веб) Знак Знак,Обычный (веб) Знак Знак1"/>
    <w:basedOn w:val="af9"/>
    <w:link w:val="28"/>
    <w:uiPriority w:val="99"/>
    <w:qFormat/>
    <w:rsid w:val="006369B8"/>
    <w:pPr>
      <w:spacing w:before="100" w:after="100"/>
      <w:ind w:firstLine="0"/>
      <w:jc w:val="left"/>
    </w:pPr>
    <w:rPr>
      <w:rFonts w:ascii="Arial" w:hAnsi="Arial"/>
      <w:sz w:val="18"/>
      <w:szCs w:val="20"/>
    </w:rPr>
  </w:style>
  <w:style w:type="paragraph" w:customStyle="1" w:styleId="afe">
    <w:name w:val="содерание_введение"/>
    <w:basedOn w:val="19"/>
    <w:next w:val="af9"/>
    <w:link w:val="aff"/>
    <w:rsid w:val="006369B8"/>
    <w:pPr>
      <w:keepLines w:val="0"/>
      <w:pageBreakBefore/>
      <w:spacing w:before="0" w:line="360" w:lineRule="auto"/>
      <w:jc w:val="center"/>
    </w:pPr>
    <w:rPr>
      <w:rFonts w:ascii="Times New Roman" w:eastAsia="Times New Roman" w:hAnsi="Times New Roman" w:cs="Times New Roman"/>
      <w:color w:val="auto"/>
      <w:kern w:val="32"/>
      <w:szCs w:val="32"/>
    </w:rPr>
  </w:style>
  <w:style w:type="character" w:customStyle="1" w:styleId="1a">
    <w:name w:val="Заголовок 1 Знак"/>
    <w:aliases w:val="H1 Знак2,Заголов Знак2,ch Знак2,Глава Знак2,(раздел) Знак2,Название1 Знак1,Заголовок 1 Знак Знак Знак1,Заголовок 1 Знак Знак Знак Знак,новая страница Знак,Заголовок 1 Знак1 Знак1 Знак,Заголовок 1 Знак Знак Знак Знак Знак1 Знак,но Знак"/>
    <w:basedOn w:val="afa"/>
    <w:link w:val="19"/>
    <w:rsid w:val="006369B8"/>
    <w:rPr>
      <w:rFonts w:asciiTheme="majorHAnsi" w:eastAsiaTheme="majorEastAsia" w:hAnsiTheme="majorHAnsi" w:cstheme="majorBidi"/>
      <w:b/>
      <w:bCs/>
      <w:color w:val="365F91" w:themeColor="accent1" w:themeShade="BF"/>
      <w:sz w:val="28"/>
      <w:szCs w:val="28"/>
      <w:lang w:eastAsia="ru-RU"/>
    </w:rPr>
  </w:style>
  <w:style w:type="paragraph" w:styleId="aff0">
    <w:name w:val="Document Map"/>
    <w:basedOn w:val="af9"/>
    <w:link w:val="aff1"/>
    <w:uiPriority w:val="99"/>
    <w:unhideWhenUsed/>
    <w:rsid w:val="006369B8"/>
    <w:rPr>
      <w:rFonts w:ascii="Tahoma" w:hAnsi="Tahoma" w:cs="Tahoma"/>
      <w:sz w:val="16"/>
      <w:szCs w:val="16"/>
    </w:rPr>
  </w:style>
  <w:style w:type="character" w:customStyle="1" w:styleId="aff1">
    <w:name w:val="Схема документа Знак"/>
    <w:basedOn w:val="afa"/>
    <w:link w:val="aff0"/>
    <w:uiPriority w:val="99"/>
    <w:rsid w:val="006369B8"/>
    <w:rPr>
      <w:rFonts w:ascii="Tahoma" w:eastAsia="Times New Roman" w:hAnsi="Tahoma" w:cs="Tahoma"/>
      <w:sz w:val="16"/>
      <w:szCs w:val="16"/>
      <w:lang w:eastAsia="ru-RU"/>
    </w:rPr>
  </w:style>
  <w:style w:type="paragraph" w:customStyle="1" w:styleId="aff2">
    <w:name w:val="Маркированный"/>
    <w:basedOn w:val="af9"/>
    <w:link w:val="aff3"/>
    <w:rsid w:val="000B322E"/>
    <w:pPr>
      <w:tabs>
        <w:tab w:val="left" w:pos="113"/>
      </w:tabs>
      <w:ind w:firstLine="0"/>
    </w:pPr>
  </w:style>
  <w:style w:type="character" w:customStyle="1" w:styleId="aff3">
    <w:name w:val="Маркированный Знак"/>
    <w:link w:val="aff2"/>
    <w:rsid w:val="000B322E"/>
    <w:rPr>
      <w:rFonts w:ascii="Times New Roman" w:eastAsia="Times New Roman" w:hAnsi="Times New Roman" w:cs="Times New Roman"/>
      <w:sz w:val="28"/>
      <w:szCs w:val="24"/>
    </w:rPr>
  </w:style>
  <w:style w:type="character" w:customStyle="1" w:styleId="27">
    <w:name w:val="Заголовок 2 Знак"/>
    <w:aliases w:val="Заголовок 2 Знак Знак Знак,таблица 1а Знак,Заголовок 2 Знак Знак Знак Знак Знак,Заголовок 2 Знак Знак Знак Знак Знак Знак Знак Знак1,Заголовок 2 Знак Знак Знак Знак Знак Знак Знак Знак Знак,Название 2 Знак,Знак2 Знак Знак"/>
    <w:basedOn w:val="afa"/>
    <w:link w:val="26"/>
    <w:rsid w:val="000B322E"/>
    <w:rPr>
      <w:rFonts w:asciiTheme="majorHAnsi" w:eastAsiaTheme="majorEastAsia" w:hAnsiTheme="majorHAnsi" w:cstheme="majorBidi"/>
      <w:b/>
      <w:bCs/>
      <w:color w:val="4F81BD" w:themeColor="accent1"/>
      <w:sz w:val="26"/>
      <w:szCs w:val="26"/>
      <w:lang w:eastAsia="ru-RU"/>
    </w:rPr>
  </w:style>
  <w:style w:type="character" w:customStyle="1" w:styleId="70">
    <w:name w:val="Заголовок 7 Знак"/>
    <w:link w:val="7"/>
    <w:locked/>
    <w:rsid w:val="000B322E"/>
    <w:rPr>
      <w:sz w:val="28"/>
      <w:szCs w:val="24"/>
    </w:rPr>
  </w:style>
  <w:style w:type="character" w:customStyle="1" w:styleId="71">
    <w:name w:val="Заголовок 7 Знак1"/>
    <w:basedOn w:val="afa"/>
    <w:uiPriority w:val="99"/>
    <w:rsid w:val="000B322E"/>
    <w:rPr>
      <w:rFonts w:asciiTheme="majorHAnsi" w:eastAsiaTheme="majorEastAsia" w:hAnsiTheme="majorHAnsi" w:cstheme="majorBidi"/>
      <w:i/>
      <w:iCs/>
      <w:color w:val="404040" w:themeColor="text1" w:themeTint="BF"/>
      <w:sz w:val="28"/>
      <w:szCs w:val="24"/>
      <w:lang w:eastAsia="ru-RU"/>
    </w:rPr>
  </w:style>
  <w:style w:type="character" w:customStyle="1" w:styleId="1b">
    <w:name w:val="обычный 1 Знак"/>
    <w:link w:val="1c"/>
    <w:locked/>
    <w:rsid w:val="00324792"/>
    <w:rPr>
      <w:rFonts w:cs="Times New Roman"/>
      <w:color w:val="000000"/>
      <w:sz w:val="28"/>
      <w:szCs w:val="28"/>
      <w:lang w:eastAsia="ru-RU"/>
    </w:rPr>
  </w:style>
  <w:style w:type="paragraph" w:customStyle="1" w:styleId="1c">
    <w:name w:val="обычный 1"/>
    <w:basedOn w:val="aff4"/>
    <w:link w:val="1b"/>
    <w:rsid w:val="00324792"/>
    <w:pPr>
      <w:ind w:firstLine="680"/>
    </w:pPr>
    <w:rPr>
      <w:rFonts w:asciiTheme="minorHAnsi" w:eastAsiaTheme="minorHAnsi" w:hAnsiTheme="minorHAnsi"/>
      <w:color w:val="000000"/>
      <w:szCs w:val="28"/>
    </w:rPr>
  </w:style>
  <w:style w:type="paragraph" w:styleId="aff4">
    <w:name w:val="table of figures"/>
    <w:basedOn w:val="af9"/>
    <w:next w:val="af9"/>
    <w:unhideWhenUsed/>
    <w:rsid w:val="00324792"/>
  </w:style>
  <w:style w:type="paragraph" w:styleId="aff5">
    <w:name w:val="List Paragraph"/>
    <w:aliases w:val="ПАРАГРАФ,Ненумерованный список,it_List1,List Paragraph"/>
    <w:basedOn w:val="af9"/>
    <w:link w:val="aff6"/>
    <w:uiPriority w:val="34"/>
    <w:qFormat/>
    <w:rsid w:val="009407EB"/>
    <w:pPr>
      <w:ind w:left="720"/>
      <w:contextualSpacing/>
    </w:pPr>
  </w:style>
  <w:style w:type="paragraph" w:customStyle="1" w:styleId="aff7">
    <w:name w:val="ОсновнойСТП"/>
    <w:link w:val="aff8"/>
    <w:rsid w:val="004F1AB7"/>
    <w:pPr>
      <w:tabs>
        <w:tab w:val="num" w:pos="1219"/>
      </w:tabs>
      <w:ind w:firstLine="851"/>
    </w:pPr>
    <w:rPr>
      <w:szCs w:val="28"/>
    </w:rPr>
  </w:style>
  <w:style w:type="character" w:customStyle="1" w:styleId="aff8">
    <w:name w:val="ОсновнойСТП Знак"/>
    <w:link w:val="aff7"/>
    <w:locked/>
    <w:rsid w:val="004F1AB7"/>
    <w:rPr>
      <w:rFonts w:ascii="Times New Roman" w:eastAsia="Times New Roman" w:hAnsi="Times New Roman" w:cs="Times New Roman"/>
      <w:sz w:val="28"/>
      <w:szCs w:val="28"/>
      <w:lang w:eastAsia="ru-RU"/>
    </w:rPr>
  </w:style>
  <w:style w:type="paragraph" w:styleId="aff9">
    <w:name w:val="Body Text Indent"/>
    <w:aliases w:val="Нумерованный список !!,Body Text Indent,Основной текст 1,Надин стиль,Исторические события,Ист события с точкой,Основной текст с отступом Знак Знак,Основной текст с отступом1,Основной текст лево,Основной текст лево1"/>
    <w:basedOn w:val="af9"/>
    <w:link w:val="affa"/>
    <w:unhideWhenUsed/>
    <w:rsid w:val="004F1AB7"/>
    <w:pPr>
      <w:spacing w:after="120"/>
      <w:ind w:left="283"/>
    </w:pPr>
  </w:style>
  <w:style w:type="character" w:customStyle="1" w:styleId="affa">
    <w:name w:val="Основной текст с отступом Знак"/>
    <w:aliases w:val="Нумерованный список !! Знак1,Body Text Indent Знак1,Основной текст 1 Знак1,Надин стиль Знак1,Исторические события Знак1,Ист события с точкой Знак1,Основной текст с отступом Знак Знак Знак,Основной текст с отступом1 Знак"/>
    <w:basedOn w:val="afa"/>
    <w:link w:val="aff9"/>
    <w:rsid w:val="004F1AB7"/>
    <w:rPr>
      <w:rFonts w:ascii="Times New Roman" w:eastAsia="Times New Roman" w:hAnsi="Times New Roman" w:cs="Times New Roman"/>
      <w:sz w:val="28"/>
      <w:szCs w:val="24"/>
      <w:lang w:eastAsia="ru-RU"/>
    </w:rPr>
  </w:style>
  <w:style w:type="character" w:customStyle="1" w:styleId="affb">
    <w:name w:val="Гипертекстовая ссылка"/>
    <w:basedOn w:val="afa"/>
    <w:uiPriority w:val="99"/>
    <w:rsid w:val="00B8096F"/>
    <w:rPr>
      <w:color w:val="106BBE"/>
    </w:rPr>
  </w:style>
  <w:style w:type="character" w:customStyle="1" w:styleId="37">
    <w:name w:val="Заголовок 3 Знак"/>
    <w:aliases w:val="ПодЗаголовок Знак,Знак3 Знак Знак,Заголовок 3 пункт УГТП Знак,Подпункт Знак"/>
    <w:basedOn w:val="afa"/>
    <w:link w:val="36"/>
    <w:rsid w:val="00187144"/>
    <w:rPr>
      <w:rFonts w:ascii="Times New Roman" w:eastAsia="Times New Roman" w:hAnsi="Times New Roman" w:cs="Times New Roman"/>
      <w:b/>
      <w:bCs/>
      <w:sz w:val="28"/>
      <w:szCs w:val="26"/>
      <w:lang w:eastAsia="ru-RU"/>
    </w:rPr>
  </w:style>
  <w:style w:type="paragraph" w:customStyle="1" w:styleId="affc">
    <w:name w:val="Номер"/>
    <w:basedOn w:val="af9"/>
    <w:link w:val="affd"/>
    <w:rsid w:val="00121B15"/>
    <w:pPr>
      <w:ind w:firstLine="0"/>
    </w:pPr>
    <w:rPr>
      <w:szCs w:val="20"/>
    </w:rPr>
  </w:style>
  <w:style w:type="character" w:customStyle="1" w:styleId="45">
    <w:name w:val="Заголовок 4 Знак"/>
    <w:aliases w:val="Заголовок 4 подпункт УГТП Знак"/>
    <w:basedOn w:val="afa"/>
    <w:link w:val="44"/>
    <w:rsid w:val="000066E0"/>
    <w:rPr>
      <w:rFonts w:ascii="Times New Roman" w:eastAsia="Times New Roman" w:hAnsi="Times New Roman" w:cs="Times New Roman"/>
      <w:b/>
      <w:bCs/>
      <w:sz w:val="28"/>
      <w:szCs w:val="28"/>
    </w:rPr>
  </w:style>
  <w:style w:type="character" w:customStyle="1" w:styleId="52">
    <w:name w:val="Заголовок 5 Знак"/>
    <w:aliases w:val="Заголовок 5_табл Знак"/>
    <w:basedOn w:val="afa"/>
    <w:link w:val="51"/>
    <w:rsid w:val="000066E0"/>
    <w:rPr>
      <w:rFonts w:ascii="Times New Roman" w:eastAsia="Times New Roman" w:hAnsi="Times New Roman" w:cs="Times New Roman"/>
      <w:b/>
      <w:bCs/>
      <w:i/>
      <w:iCs/>
      <w:sz w:val="26"/>
      <w:szCs w:val="26"/>
    </w:rPr>
  </w:style>
  <w:style w:type="character" w:customStyle="1" w:styleId="61">
    <w:name w:val="Заголовок 6 Знак"/>
    <w:aliases w:val="Заголовок 6_назв_табл Знак"/>
    <w:basedOn w:val="afa"/>
    <w:link w:val="60"/>
    <w:rsid w:val="000066E0"/>
    <w:rPr>
      <w:rFonts w:ascii="Times New Roman" w:eastAsia="Times New Roman" w:hAnsi="Times New Roman" w:cs="Times New Roman"/>
      <w:b/>
      <w:bCs/>
    </w:rPr>
  </w:style>
  <w:style w:type="character" w:customStyle="1" w:styleId="80">
    <w:name w:val="Заголовок 8 Знак"/>
    <w:basedOn w:val="afa"/>
    <w:link w:val="8"/>
    <w:rsid w:val="000066E0"/>
    <w:rPr>
      <w:rFonts w:ascii="Times New Roman" w:eastAsia="Times New Roman" w:hAnsi="Times New Roman" w:cs="Times New Roman"/>
      <w:i/>
      <w:iCs/>
      <w:sz w:val="28"/>
      <w:szCs w:val="24"/>
    </w:rPr>
  </w:style>
  <w:style w:type="character" w:customStyle="1" w:styleId="90">
    <w:name w:val="Заголовок 9 Знак"/>
    <w:basedOn w:val="afa"/>
    <w:link w:val="9"/>
    <w:rsid w:val="000066E0"/>
    <w:rPr>
      <w:rFonts w:ascii="Arial" w:eastAsia="Times New Roman" w:hAnsi="Arial" w:cs="Times New Roman"/>
    </w:rPr>
  </w:style>
  <w:style w:type="paragraph" w:customStyle="1" w:styleId="affe">
    <w:name w:val="Заголовок таблицы"/>
    <w:basedOn w:val="af9"/>
    <w:link w:val="afff"/>
    <w:rsid w:val="00A62DB9"/>
    <w:pPr>
      <w:jc w:val="center"/>
    </w:pPr>
    <w:rPr>
      <w:i/>
    </w:rPr>
  </w:style>
  <w:style w:type="character" w:customStyle="1" w:styleId="afff">
    <w:name w:val="Заголовок таблицы Знак"/>
    <w:link w:val="affe"/>
    <w:rsid w:val="00A62DB9"/>
    <w:rPr>
      <w:rFonts w:ascii="Times New Roman" w:eastAsia="Times New Roman" w:hAnsi="Times New Roman" w:cs="Times New Roman"/>
      <w:i/>
      <w:sz w:val="28"/>
      <w:szCs w:val="24"/>
      <w:lang w:eastAsia="ru-RU"/>
    </w:rPr>
  </w:style>
  <w:style w:type="paragraph" w:customStyle="1" w:styleId="afff0">
    <w:name w:val="ОсновнойРПС"/>
    <w:basedOn w:val="aff9"/>
    <w:link w:val="afff1"/>
    <w:qFormat/>
    <w:rsid w:val="005B5E21"/>
    <w:pPr>
      <w:spacing w:after="0" w:line="360" w:lineRule="auto"/>
      <w:ind w:left="0"/>
    </w:pPr>
    <w:rPr>
      <w:szCs w:val="28"/>
    </w:rPr>
  </w:style>
  <w:style w:type="character" w:customStyle="1" w:styleId="afff1">
    <w:name w:val="ОсновнойРПС Знак"/>
    <w:link w:val="afff0"/>
    <w:rsid w:val="005B5E21"/>
    <w:rPr>
      <w:rFonts w:ascii="Times New Roman" w:eastAsia="Times New Roman" w:hAnsi="Times New Roman" w:cs="Times New Roman"/>
      <w:sz w:val="28"/>
      <w:szCs w:val="28"/>
      <w:lang w:eastAsia="ru-RU"/>
    </w:rPr>
  </w:style>
  <w:style w:type="paragraph" w:customStyle="1" w:styleId="afff2">
    <w:name w:val="Шапка таблицы"/>
    <w:basedOn w:val="af9"/>
    <w:link w:val="afff3"/>
    <w:qFormat/>
    <w:rsid w:val="0086183B"/>
    <w:pPr>
      <w:ind w:firstLine="0"/>
      <w:jc w:val="center"/>
    </w:pPr>
    <w:rPr>
      <w:sz w:val="24"/>
    </w:rPr>
  </w:style>
  <w:style w:type="paragraph" w:customStyle="1" w:styleId="afff4">
    <w:name w:val="Текст в таблицах"/>
    <w:basedOn w:val="af9"/>
    <w:link w:val="afff5"/>
    <w:qFormat/>
    <w:rsid w:val="0086183B"/>
    <w:pPr>
      <w:widowControl w:val="0"/>
      <w:ind w:firstLine="0"/>
      <w:jc w:val="left"/>
    </w:pPr>
    <w:rPr>
      <w:sz w:val="24"/>
    </w:rPr>
  </w:style>
  <w:style w:type="character" w:customStyle="1" w:styleId="afff5">
    <w:name w:val="Текст в таблицах Знак"/>
    <w:link w:val="afff4"/>
    <w:rsid w:val="0086183B"/>
    <w:rPr>
      <w:rFonts w:ascii="Times New Roman" w:eastAsia="Times New Roman" w:hAnsi="Times New Roman" w:cs="Times New Roman"/>
      <w:sz w:val="24"/>
      <w:szCs w:val="24"/>
      <w:lang w:eastAsia="ru-RU"/>
    </w:rPr>
  </w:style>
  <w:style w:type="character" w:customStyle="1" w:styleId="afff3">
    <w:name w:val="Шапка таблицы Знак"/>
    <w:link w:val="afff2"/>
    <w:rsid w:val="0086183B"/>
    <w:rPr>
      <w:rFonts w:ascii="Times New Roman" w:eastAsia="Times New Roman" w:hAnsi="Times New Roman" w:cs="Times New Roman"/>
      <w:sz w:val="24"/>
      <w:szCs w:val="24"/>
      <w:lang w:eastAsia="ru-RU"/>
    </w:rPr>
  </w:style>
  <w:style w:type="character" w:customStyle="1" w:styleId="dep-name">
    <w:name w:val="dep-name"/>
    <w:basedOn w:val="afa"/>
    <w:rsid w:val="0006092C"/>
  </w:style>
  <w:style w:type="character" w:styleId="afff6">
    <w:name w:val="Hyperlink"/>
    <w:basedOn w:val="afa"/>
    <w:uiPriority w:val="99"/>
    <w:unhideWhenUsed/>
    <w:rsid w:val="0006092C"/>
    <w:rPr>
      <w:color w:val="0000FF"/>
      <w:u w:val="single"/>
    </w:rPr>
  </w:style>
  <w:style w:type="paragraph" w:customStyle="1" w:styleId="1d">
    <w:name w:val="Обычный1"/>
    <w:link w:val="Normal"/>
    <w:qFormat/>
    <w:rsid w:val="00941CD2"/>
    <w:pPr>
      <w:widowControl w:val="0"/>
      <w:spacing w:after="0" w:line="240" w:lineRule="auto"/>
    </w:pPr>
    <w:rPr>
      <w:rFonts w:ascii="Courier New" w:eastAsia="Times New Roman" w:hAnsi="Courier New" w:cs="Courier New"/>
      <w:sz w:val="20"/>
      <w:szCs w:val="20"/>
      <w:lang w:eastAsia="ru-RU"/>
    </w:rPr>
  </w:style>
  <w:style w:type="paragraph" w:customStyle="1" w:styleId="afff7">
    <w:name w:val="Курсив"/>
    <w:basedOn w:val="af9"/>
    <w:next w:val="af9"/>
    <w:link w:val="afff8"/>
    <w:rsid w:val="00AE3681"/>
    <w:rPr>
      <w:i/>
    </w:rPr>
  </w:style>
  <w:style w:type="character" w:styleId="afff9">
    <w:name w:val="page number"/>
    <w:basedOn w:val="afa"/>
    <w:rsid w:val="00AE3681"/>
  </w:style>
  <w:style w:type="paragraph" w:customStyle="1" w:styleId="afffa">
    <w:name w:val="Номер таблицы"/>
    <w:basedOn w:val="af9"/>
    <w:next w:val="affe"/>
    <w:link w:val="afffb"/>
    <w:uiPriority w:val="99"/>
    <w:rsid w:val="00AE3681"/>
    <w:pPr>
      <w:ind w:firstLine="0"/>
      <w:jc w:val="right"/>
    </w:pPr>
  </w:style>
  <w:style w:type="character" w:customStyle="1" w:styleId="afffb">
    <w:name w:val="Номер таблицы Знак"/>
    <w:link w:val="afffa"/>
    <w:uiPriority w:val="99"/>
    <w:rsid w:val="00AE3681"/>
    <w:rPr>
      <w:rFonts w:ascii="Times New Roman" w:eastAsia="Times New Roman" w:hAnsi="Times New Roman" w:cs="Times New Roman"/>
      <w:sz w:val="28"/>
      <w:szCs w:val="24"/>
    </w:rPr>
  </w:style>
  <w:style w:type="paragraph" w:styleId="afffc">
    <w:name w:val="footer"/>
    <w:aliases w:val="Знак1"/>
    <w:basedOn w:val="af9"/>
    <w:link w:val="afffd"/>
    <w:uiPriority w:val="99"/>
    <w:rsid w:val="00AE3681"/>
    <w:pPr>
      <w:tabs>
        <w:tab w:val="center" w:pos="4153"/>
        <w:tab w:val="right" w:pos="8306"/>
      </w:tabs>
      <w:spacing w:line="360" w:lineRule="auto"/>
      <w:ind w:firstLine="720"/>
    </w:pPr>
    <w:rPr>
      <w:szCs w:val="20"/>
    </w:rPr>
  </w:style>
  <w:style w:type="character" w:customStyle="1" w:styleId="afffd">
    <w:name w:val="Нижний колонтитул Знак"/>
    <w:aliases w:val="Знак1 Знак1"/>
    <w:basedOn w:val="afa"/>
    <w:link w:val="afffc"/>
    <w:uiPriority w:val="99"/>
    <w:rsid w:val="00AE3681"/>
    <w:rPr>
      <w:rFonts w:ascii="Times New Roman" w:eastAsia="Times New Roman" w:hAnsi="Times New Roman" w:cs="Times New Roman"/>
      <w:sz w:val="28"/>
      <w:szCs w:val="20"/>
    </w:rPr>
  </w:style>
  <w:style w:type="paragraph" w:styleId="afffe">
    <w:name w:val="Plain Text"/>
    <w:basedOn w:val="af9"/>
    <w:link w:val="affff"/>
    <w:rsid w:val="00AE3681"/>
    <w:pPr>
      <w:autoSpaceDE w:val="0"/>
      <w:autoSpaceDN w:val="0"/>
      <w:spacing w:line="360" w:lineRule="auto"/>
      <w:ind w:firstLine="851"/>
    </w:pPr>
    <w:rPr>
      <w:szCs w:val="20"/>
    </w:rPr>
  </w:style>
  <w:style w:type="character" w:customStyle="1" w:styleId="affff">
    <w:name w:val="Текст Знак"/>
    <w:basedOn w:val="afa"/>
    <w:link w:val="afffe"/>
    <w:rsid w:val="00AE3681"/>
    <w:rPr>
      <w:rFonts w:ascii="Times New Roman" w:eastAsia="Times New Roman" w:hAnsi="Times New Roman" w:cs="Times New Roman"/>
      <w:sz w:val="28"/>
      <w:szCs w:val="20"/>
    </w:rPr>
  </w:style>
  <w:style w:type="paragraph" w:styleId="29">
    <w:name w:val="Body Text Indent 2"/>
    <w:basedOn w:val="af9"/>
    <w:link w:val="2a"/>
    <w:unhideWhenUsed/>
    <w:rsid w:val="0046509D"/>
    <w:pPr>
      <w:spacing w:after="120" w:line="480" w:lineRule="auto"/>
      <w:ind w:left="283"/>
    </w:pPr>
  </w:style>
  <w:style w:type="character" w:customStyle="1" w:styleId="2a">
    <w:name w:val="Основной текст с отступом 2 Знак"/>
    <w:basedOn w:val="afa"/>
    <w:link w:val="29"/>
    <w:rsid w:val="0046509D"/>
    <w:rPr>
      <w:rFonts w:ascii="Times New Roman" w:eastAsia="Times New Roman" w:hAnsi="Times New Roman" w:cs="Times New Roman"/>
      <w:sz w:val="28"/>
      <w:szCs w:val="24"/>
      <w:lang w:eastAsia="ru-RU"/>
    </w:rPr>
  </w:style>
  <w:style w:type="character" w:customStyle="1" w:styleId="aff6">
    <w:name w:val="Абзац списка Знак"/>
    <w:aliases w:val="ПАРАГРАФ Знак,Ненумерованный список Знак,it_List1 Знак,List Paragraph Знак"/>
    <w:link w:val="aff5"/>
    <w:uiPriority w:val="34"/>
    <w:rsid w:val="00FB1B83"/>
    <w:rPr>
      <w:rFonts w:ascii="Times New Roman" w:eastAsia="Times New Roman" w:hAnsi="Times New Roman" w:cs="Times New Roman"/>
      <w:sz w:val="28"/>
      <w:szCs w:val="24"/>
      <w:lang w:eastAsia="ru-RU"/>
    </w:rPr>
  </w:style>
  <w:style w:type="paragraph" w:styleId="38">
    <w:name w:val="Body Text Indent 3"/>
    <w:aliases w:val="дисер"/>
    <w:basedOn w:val="af9"/>
    <w:link w:val="39"/>
    <w:rsid w:val="003C2634"/>
    <w:pPr>
      <w:spacing w:after="120"/>
      <w:ind w:left="283" w:firstLine="0"/>
      <w:jc w:val="left"/>
    </w:pPr>
    <w:rPr>
      <w:sz w:val="16"/>
      <w:szCs w:val="16"/>
    </w:rPr>
  </w:style>
  <w:style w:type="character" w:customStyle="1" w:styleId="39">
    <w:name w:val="Основной текст с отступом 3 Знак"/>
    <w:aliases w:val="дисер Знак"/>
    <w:basedOn w:val="afa"/>
    <w:link w:val="38"/>
    <w:rsid w:val="003C2634"/>
    <w:rPr>
      <w:rFonts w:ascii="Times New Roman" w:eastAsia="Times New Roman" w:hAnsi="Times New Roman" w:cs="Times New Roman"/>
      <w:sz w:val="16"/>
      <w:szCs w:val="16"/>
      <w:lang w:eastAsia="ru-RU"/>
    </w:rPr>
  </w:style>
  <w:style w:type="paragraph" w:customStyle="1" w:styleId="affff0">
    <w:name w:val="Нумерованный"/>
    <w:basedOn w:val="af9"/>
    <w:link w:val="affff1"/>
    <w:rsid w:val="00824BDC"/>
    <w:pPr>
      <w:tabs>
        <w:tab w:val="num" w:pos="1429"/>
      </w:tabs>
      <w:ind w:left="1429" w:hanging="360"/>
    </w:pPr>
  </w:style>
  <w:style w:type="paragraph" w:styleId="1e">
    <w:name w:val="toc 1"/>
    <w:basedOn w:val="af9"/>
    <w:next w:val="af9"/>
    <w:link w:val="1f"/>
    <w:autoRedefine/>
    <w:uiPriority w:val="39"/>
    <w:qFormat/>
    <w:rsid w:val="00794D8D"/>
    <w:pPr>
      <w:tabs>
        <w:tab w:val="left" w:pos="284"/>
        <w:tab w:val="right" w:leader="dot" w:pos="9923"/>
      </w:tabs>
      <w:ind w:firstLine="0"/>
      <w:jc w:val="left"/>
    </w:pPr>
    <w:rPr>
      <w:rFonts w:eastAsiaTheme="majorEastAsia"/>
      <w:b/>
      <w:noProof/>
      <w:sz w:val="24"/>
      <w:u w:color="000000"/>
    </w:rPr>
  </w:style>
  <w:style w:type="paragraph" w:customStyle="1" w:styleId="Default">
    <w:name w:val="Default"/>
    <w:qFormat/>
    <w:rsid w:val="00C71689"/>
    <w:pPr>
      <w:autoSpaceDE w:val="0"/>
      <w:autoSpaceDN w:val="0"/>
      <w:adjustRightInd w:val="0"/>
      <w:spacing w:after="0" w:line="240" w:lineRule="auto"/>
    </w:pPr>
    <w:rPr>
      <w:rFonts w:ascii="Calibri" w:eastAsia="Calibri" w:hAnsi="Calibri" w:cs="Calibri"/>
      <w:color w:val="000000"/>
      <w:sz w:val="24"/>
      <w:szCs w:val="24"/>
    </w:rPr>
  </w:style>
  <w:style w:type="character" w:styleId="affff2">
    <w:name w:val="Emphasis"/>
    <w:qFormat/>
    <w:rsid w:val="00C71689"/>
    <w:rPr>
      <w:rFonts w:ascii="Times New Roman" w:hAnsi="Times New Roman" w:cs="Times New Roman"/>
      <w:i/>
      <w:iCs/>
      <w:sz w:val="28"/>
      <w:szCs w:val="28"/>
    </w:rPr>
  </w:style>
  <w:style w:type="paragraph" w:customStyle="1" w:styleId="affff3">
    <w:name w:val="Нумерация рисунков"/>
    <w:basedOn w:val="af9"/>
    <w:link w:val="affff4"/>
    <w:rsid w:val="00FB579A"/>
    <w:pPr>
      <w:ind w:firstLine="0"/>
      <w:jc w:val="left"/>
    </w:pPr>
    <w:rPr>
      <w:szCs w:val="20"/>
    </w:rPr>
  </w:style>
  <w:style w:type="character" w:customStyle="1" w:styleId="affff4">
    <w:name w:val="Нумерация рисунков Знак"/>
    <w:link w:val="affff3"/>
    <w:rsid w:val="00FB579A"/>
    <w:rPr>
      <w:rFonts w:ascii="Times New Roman" w:eastAsia="Times New Roman" w:hAnsi="Times New Roman" w:cs="Times New Roman"/>
      <w:sz w:val="28"/>
      <w:szCs w:val="20"/>
      <w:lang w:eastAsia="ru-RU"/>
    </w:rPr>
  </w:style>
  <w:style w:type="character" w:customStyle="1" w:styleId="affff1">
    <w:name w:val="Нумерованный Знак"/>
    <w:link w:val="affff0"/>
    <w:rsid w:val="00FB579A"/>
    <w:rPr>
      <w:rFonts w:ascii="Times New Roman" w:eastAsia="Times New Roman" w:hAnsi="Times New Roman" w:cs="Times New Roman"/>
      <w:sz w:val="28"/>
      <w:szCs w:val="24"/>
      <w:lang w:eastAsia="ru-RU"/>
    </w:rPr>
  </w:style>
  <w:style w:type="paragraph" w:customStyle="1" w:styleId="affff5">
    <w:name w:val="Подчеркивание"/>
    <w:basedOn w:val="af9"/>
    <w:next w:val="af9"/>
    <w:link w:val="affff6"/>
    <w:rsid w:val="00FB579A"/>
    <w:rPr>
      <w:u w:val="single"/>
    </w:rPr>
  </w:style>
  <w:style w:type="character" w:customStyle="1" w:styleId="affff6">
    <w:name w:val="Подчеркивание Знак"/>
    <w:link w:val="affff5"/>
    <w:rsid w:val="00FB579A"/>
    <w:rPr>
      <w:rFonts w:ascii="Times New Roman" w:eastAsia="Times New Roman" w:hAnsi="Times New Roman" w:cs="Times New Roman"/>
      <w:sz w:val="28"/>
      <w:szCs w:val="24"/>
      <w:u w:val="single"/>
      <w:lang w:eastAsia="ru-RU"/>
    </w:rPr>
  </w:style>
  <w:style w:type="paragraph" w:customStyle="1" w:styleId="affff7">
    <w:name w:val="Полужирный"/>
    <w:basedOn w:val="af9"/>
    <w:link w:val="affff8"/>
    <w:rsid w:val="00FB579A"/>
    <w:rPr>
      <w:b/>
    </w:rPr>
  </w:style>
  <w:style w:type="character" w:customStyle="1" w:styleId="affff8">
    <w:name w:val="Полужирный Знак"/>
    <w:basedOn w:val="afa"/>
    <w:link w:val="affff7"/>
    <w:rsid w:val="00FB579A"/>
    <w:rPr>
      <w:rFonts w:ascii="Times New Roman" w:eastAsia="Times New Roman" w:hAnsi="Times New Roman" w:cs="Times New Roman"/>
      <w:b/>
      <w:sz w:val="28"/>
      <w:szCs w:val="24"/>
      <w:lang w:eastAsia="ru-RU"/>
    </w:rPr>
  </w:style>
  <w:style w:type="paragraph" w:customStyle="1" w:styleId="affff9">
    <w:name w:val="Примечания_наш стиль"/>
    <w:basedOn w:val="af9"/>
    <w:link w:val="affffa"/>
    <w:rsid w:val="00FB579A"/>
    <w:pPr>
      <w:ind w:firstLine="0"/>
    </w:pPr>
    <w:rPr>
      <w:sz w:val="22"/>
    </w:rPr>
  </w:style>
  <w:style w:type="character" w:customStyle="1" w:styleId="affffa">
    <w:name w:val="Примечания_наш стиль Знак"/>
    <w:link w:val="affff9"/>
    <w:rsid w:val="00FB579A"/>
    <w:rPr>
      <w:rFonts w:ascii="Times New Roman" w:eastAsia="Times New Roman" w:hAnsi="Times New Roman" w:cs="Times New Roman"/>
      <w:szCs w:val="24"/>
      <w:lang w:eastAsia="ru-RU"/>
    </w:rPr>
  </w:style>
  <w:style w:type="table" w:customStyle="1" w:styleId="affffb">
    <w:name w:val="Таблицы"/>
    <w:basedOn w:val="afb"/>
    <w:rsid w:val="00FB579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paragraph" w:styleId="affffc">
    <w:name w:val="Revision"/>
    <w:hidden/>
    <w:uiPriority w:val="99"/>
    <w:semiHidden/>
    <w:rsid w:val="00FB579A"/>
    <w:pPr>
      <w:spacing w:after="0" w:line="240" w:lineRule="auto"/>
    </w:pPr>
    <w:rPr>
      <w:rFonts w:ascii="Times New Roman" w:eastAsia="Times New Roman" w:hAnsi="Times New Roman" w:cs="Times New Roman"/>
      <w:sz w:val="20"/>
      <w:szCs w:val="20"/>
      <w:lang w:eastAsia="ru-RU"/>
    </w:rPr>
  </w:style>
  <w:style w:type="paragraph" w:styleId="2b">
    <w:name w:val="toc 2"/>
    <w:basedOn w:val="af9"/>
    <w:next w:val="af9"/>
    <w:link w:val="2c"/>
    <w:autoRedefine/>
    <w:uiPriority w:val="39"/>
    <w:qFormat/>
    <w:rsid w:val="00794D8D"/>
    <w:pPr>
      <w:tabs>
        <w:tab w:val="left" w:pos="426"/>
        <w:tab w:val="left" w:pos="1200"/>
        <w:tab w:val="right" w:leader="dot" w:pos="9923"/>
      </w:tabs>
      <w:ind w:left="426" w:right="22" w:hanging="426"/>
      <w:jc w:val="left"/>
    </w:pPr>
  </w:style>
  <w:style w:type="paragraph" w:styleId="3a">
    <w:name w:val="toc 3"/>
    <w:basedOn w:val="af9"/>
    <w:next w:val="af9"/>
    <w:autoRedefine/>
    <w:uiPriority w:val="39"/>
    <w:qFormat/>
    <w:rsid w:val="00794D8D"/>
    <w:pPr>
      <w:tabs>
        <w:tab w:val="left" w:pos="851"/>
        <w:tab w:val="left" w:pos="1843"/>
        <w:tab w:val="right" w:leader="dot" w:pos="9923"/>
      </w:tabs>
      <w:ind w:left="560" w:hanging="276"/>
    </w:pPr>
  </w:style>
  <w:style w:type="paragraph" w:styleId="affffd">
    <w:name w:val="Body Text"/>
    <w:aliases w:val="Знак1 Знак,Основной текст Знак1,Основной текст Знак Знак,Основной текст Зн,Основной РПС"/>
    <w:basedOn w:val="af9"/>
    <w:link w:val="affffe"/>
    <w:qFormat/>
    <w:rsid w:val="00FB579A"/>
    <w:pPr>
      <w:spacing w:line="360" w:lineRule="auto"/>
      <w:ind w:firstLine="0"/>
    </w:pPr>
    <w:rPr>
      <w:szCs w:val="20"/>
      <w:lang w:val="en-US"/>
    </w:rPr>
  </w:style>
  <w:style w:type="character" w:customStyle="1" w:styleId="affffe">
    <w:name w:val="Основной текст Знак"/>
    <w:aliases w:val="Знак1 Знак Знак2,Основной текст Знак1 Знак1,Основной текст Знак Знак Знак1,Основной текст Зн Знак1,Основной РПС Знак1"/>
    <w:basedOn w:val="afa"/>
    <w:link w:val="affffd"/>
    <w:rsid w:val="00FB579A"/>
    <w:rPr>
      <w:rFonts w:ascii="Times New Roman" w:eastAsia="Times New Roman" w:hAnsi="Times New Roman" w:cs="Times New Roman"/>
      <w:sz w:val="28"/>
      <w:szCs w:val="20"/>
      <w:lang w:val="en-US"/>
    </w:rPr>
  </w:style>
  <w:style w:type="paragraph" w:styleId="2d">
    <w:name w:val="Body Text 2"/>
    <w:aliases w:val="об1"/>
    <w:basedOn w:val="af9"/>
    <w:link w:val="2e"/>
    <w:rsid w:val="00FB579A"/>
    <w:pPr>
      <w:ind w:firstLine="0"/>
      <w:jc w:val="center"/>
    </w:pPr>
    <w:rPr>
      <w:b/>
      <w:szCs w:val="20"/>
      <w:lang w:val="en-US"/>
    </w:rPr>
  </w:style>
  <w:style w:type="character" w:customStyle="1" w:styleId="2e">
    <w:name w:val="Основной текст 2 Знак"/>
    <w:aliases w:val="об1 Знак"/>
    <w:basedOn w:val="afa"/>
    <w:link w:val="2d"/>
    <w:rsid w:val="00FB579A"/>
    <w:rPr>
      <w:rFonts w:ascii="Times New Roman" w:eastAsia="Times New Roman" w:hAnsi="Times New Roman" w:cs="Times New Roman"/>
      <w:b/>
      <w:sz w:val="28"/>
      <w:szCs w:val="20"/>
      <w:lang w:val="en-US"/>
    </w:rPr>
  </w:style>
  <w:style w:type="paragraph" w:styleId="afffff">
    <w:name w:val="header"/>
    <w:aliases w:val="ВерхКолонтитул,I.L.T."/>
    <w:basedOn w:val="af9"/>
    <w:link w:val="afffff0"/>
    <w:uiPriority w:val="99"/>
    <w:rsid w:val="00FB579A"/>
    <w:pPr>
      <w:tabs>
        <w:tab w:val="center" w:pos="4153"/>
        <w:tab w:val="right" w:pos="8306"/>
      </w:tabs>
      <w:spacing w:line="360" w:lineRule="auto"/>
      <w:ind w:firstLine="720"/>
    </w:pPr>
    <w:rPr>
      <w:szCs w:val="20"/>
    </w:rPr>
  </w:style>
  <w:style w:type="character" w:customStyle="1" w:styleId="afffff0">
    <w:name w:val="Верхний колонтитул Знак"/>
    <w:aliases w:val="ВерхКолонтитул Знак,I.L.T. Знак"/>
    <w:basedOn w:val="afa"/>
    <w:link w:val="afffff"/>
    <w:uiPriority w:val="99"/>
    <w:rsid w:val="00FB579A"/>
    <w:rPr>
      <w:rFonts w:ascii="Times New Roman" w:eastAsia="Times New Roman" w:hAnsi="Times New Roman" w:cs="Times New Roman"/>
      <w:sz w:val="28"/>
      <w:szCs w:val="20"/>
    </w:rPr>
  </w:style>
  <w:style w:type="paragraph" w:customStyle="1" w:styleId="1f0">
    <w:name w:val="Основной текст с отступом.об1"/>
    <w:basedOn w:val="af9"/>
    <w:link w:val="1f1"/>
    <w:rsid w:val="00FB579A"/>
    <w:pPr>
      <w:spacing w:line="240" w:lineRule="atLeast"/>
    </w:pPr>
    <w:rPr>
      <w:snapToGrid w:val="0"/>
      <w:szCs w:val="20"/>
      <w:lang w:val="en-US"/>
    </w:rPr>
  </w:style>
  <w:style w:type="character" w:customStyle="1" w:styleId="1f1">
    <w:name w:val="Основной текст с отступом.об1 Знак"/>
    <w:link w:val="1f0"/>
    <w:rsid w:val="00FB579A"/>
    <w:rPr>
      <w:rFonts w:ascii="Times New Roman" w:eastAsia="Times New Roman" w:hAnsi="Times New Roman" w:cs="Times New Roman"/>
      <w:snapToGrid w:val="0"/>
      <w:sz w:val="28"/>
      <w:szCs w:val="20"/>
      <w:lang w:val="en-US"/>
    </w:rPr>
  </w:style>
  <w:style w:type="paragraph" w:customStyle="1" w:styleId="afffff1">
    <w:name w:val="Основной"/>
    <w:basedOn w:val="af9"/>
    <w:link w:val="afffff2"/>
    <w:rsid w:val="00FB579A"/>
    <w:pPr>
      <w:ind w:firstLine="540"/>
    </w:pPr>
    <w:rPr>
      <w:szCs w:val="20"/>
    </w:rPr>
  </w:style>
  <w:style w:type="character" w:customStyle="1" w:styleId="afffff2">
    <w:name w:val="Основной Знак"/>
    <w:link w:val="afffff1"/>
    <w:rsid w:val="00FB579A"/>
    <w:rPr>
      <w:rFonts w:ascii="Times New Roman" w:eastAsia="Times New Roman" w:hAnsi="Times New Roman" w:cs="Times New Roman"/>
      <w:sz w:val="28"/>
      <w:szCs w:val="20"/>
    </w:rPr>
  </w:style>
  <w:style w:type="paragraph" w:customStyle="1" w:styleId="311">
    <w:name w:val="Основной текст с отступом 31"/>
    <w:basedOn w:val="af9"/>
    <w:uiPriority w:val="99"/>
    <w:rsid w:val="00FB579A"/>
    <w:pPr>
      <w:spacing w:line="240" w:lineRule="atLeast"/>
    </w:pPr>
    <w:rPr>
      <w:rFonts w:ascii="Arial" w:hAnsi="Arial"/>
      <w:sz w:val="24"/>
      <w:szCs w:val="20"/>
    </w:rPr>
  </w:style>
  <w:style w:type="paragraph" w:customStyle="1" w:styleId="46">
    <w:name w:val="заголовок 4а"/>
    <w:basedOn w:val="af9"/>
    <w:rsid w:val="00FB579A"/>
    <w:pPr>
      <w:tabs>
        <w:tab w:val="num" w:pos="720"/>
      </w:tabs>
      <w:ind w:left="1561" w:right="-250" w:hanging="360"/>
      <w:jc w:val="right"/>
    </w:pPr>
    <w:rPr>
      <w:szCs w:val="28"/>
    </w:rPr>
  </w:style>
  <w:style w:type="paragraph" w:styleId="afffff3">
    <w:name w:val="Block Text"/>
    <w:basedOn w:val="af9"/>
    <w:rsid w:val="00FB579A"/>
    <w:pPr>
      <w:widowControl w:val="0"/>
      <w:spacing w:before="40"/>
      <w:ind w:left="80" w:right="2200" w:firstLine="0"/>
    </w:pPr>
    <w:rPr>
      <w:rFonts w:ascii="Arial" w:hAnsi="Arial"/>
      <w:snapToGrid w:val="0"/>
      <w:sz w:val="20"/>
      <w:szCs w:val="20"/>
    </w:rPr>
  </w:style>
  <w:style w:type="paragraph" w:styleId="afffff4">
    <w:name w:val="Title"/>
    <w:aliases w:val="Название таблицы"/>
    <w:basedOn w:val="af9"/>
    <w:link w:val="afffff5"/>
    <w:qFormat/>
    <w:rsid w:val="00FB579A"/>
    <w:pPr>
      <w:ind w:left="709" w:firstLine="0"/>
      <w:jc w:val="center"/>
    </w:pPr>
    <w:rPr>
      <w:b/>
      <w:szCs w:val="20"/>
    </w:rPr>
  </w:style>
  <w:style w:type="character" w:customStyle="1" w:styleId="afffff5">
    <w:name w:val="Заголовок Знак"/>
    <w:aliases w:val="Название таблицы Знак1"/>
    <w:basedOn w:val="afa"/>
    <w:link w:val="afffff4"/>
    <w:rsid w:val="00FB579A"/>
    <w:rPr>
      <w:rFonts w:ascii="Times New Roman" w:eastAsia="Times New Roman" w:hAnsi="Times New Roman" w:cs="Times New Roman"/>
      <w:b/>
      <w:sz w:val="28"/>
      <w:szCs w:val="20"/>
    </w:rPr>
  </w:style>
  <w:style w:type="paragraph" w:customStyle="1" w:styleId="afffff6">
    <w:name w:val="Осн_текст"/>
    <w:basedOn w:val="affffd"/>
    <w:link w:val="afffff7"/>
    <w:qFormat/>
    <w:rsid w:val="00FB579A"/>
    <w:pPr>
      <w:spacing w:line="240" w:lineRule="auto"/>
      <w:ind w:firstLine="539"/>
    </w:pPr>
    <w:rPr>
      <w:szCs w:val="24"/>
      <w:lang w:val="ru-RU"/>
    </w:rPr>
  </w:style>
  <w:style w:type="character" w:customStyle="1" w:styleId="afffff7">
    <w:name w:val="Осн_текст Знак"/>
    <w:link w:val="afffff6"/>
    <w:rsid w:val="00FB579A"/>
    <w:rPr>
      <w:rFonts w:ascii="Times New Roman" w:eastAsia="Times New Roman" w:hAnsi="Times New Roman" w:cs="Times New Roman"/>
      <w:sz w:val="28"/>
      <w:szCs w:val="24"/>
      <w:lang w:eastAsia="ru-RU"/>
    </w:rPr>
  </w:style>
  <w:style w:type="paragraph" w:styleId="afffff8">
    <w:name w:val="footnote text"/>
    <w:aliases w:val="Текст сноски1,Текст сноски Знак Знак1,Текст сноски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Зна"/>
    <w:basedOn w:val="af9"/>
    <w:link w:val="afffff9"/>
    <w:rsid w:val="00FB579A"/>
    <w:rPr>
      <w:sz w:val="20"/>
      <w:szCs w:val="20"/>
    </w:rPr>
  </w:style>
  <w:style w:type="character" w:customStyle="1" w:styleId="afffff9">
    <w:name w:val="Текст сноски Знак"/>
    <w:aliases w:val="Текст сноски1 Знак,Текст сноски Знак Знак1 Знак,Текст сноски Знак1 Знак,Текст сноски Знак Знак Знак Знак Знак Знак1,Текст сноски Знак Знак Знак Знак Знак Знак Знак,Текст сноски-FN Знак,Зна Знак"/>
    <w:basedOn w:val="afa"/>
    <w:link w:val="afffff8"/>
    <w:rsid w:val="00FB579A"/>
    <w:rPr>
      <w:rFonts w:ascii="Times New Roman" w:eastAsia="Times New Roman" w:hAnsi="Times New Roman" w:cs="Times New Roman"/>
      <w:sz w:val="20"/>
      <w:szCs w:val="20"/>
      <w:lang w:eastAsia="ru-RU"/>
    </w:rPr>
  </w:style>
  <w:style w:type="character" w:styleId="afffffa">
    <w:name w:val="footnote reference"/>
    <w:aliases w:val="Знак сноски-FN,Знак сноски 1"/>
    <w:qFormat/>
    <w:rsid w:val="00FB579A"/>
    <w:rPr>
      <w:vertAlign w:val="superscript"/>
    </w:rPr>
  </w:style>
  <w:style w:type="character" w:customStyle="1" w:styleId="212">
    <w:name w:val="Знак Знак21"/>
    <w:locked/>
    <w:rsid w:val="00FB579A"/>
    <w:rPr>
      <w:sz w:val="28"/>
      <w:szCs w:val="28"/>
      <w:lang w:val="ru-RU" w:eastAsia="ru-RU" w:bidi="ar-SA"/>
    </w:rPr>
  </w:style>
  <w:style w:type="paragraph" w:customStyle="1" w:styleId="1f2">
    <w:name w:val="Обычный 1"/>
    <w:basedOn w:val="af9"/>
    <w:link w:val="1f3"/>
    <w:rsid w:val="00FB579A"/>
    <w:pPr>
      <w:spacing w:line="360" w:lineRule="auto"/>
      <w:ind w:firstLine="720"/>
    </w:pPr>
    <w:rPr>
      <w:sz w:val="20"/>
      <w:szCs w:val="20"/>
    </w:rPr>
  </w:style>
  <w:style w:type="character" w:customStyle="1" w:styleId="1f3">
    <w:name w:val="Обычный 1 Знак"/>
    <w:link w:val="1f2"/>
    <w:rsid w:val="00FB579A"/>
    <w:rPr>
      <w:rFonts w:ascii="Times New Roman" w:eastAsia="Times New Roman" w:hAnsi="Times New Roman" w:cs="Times New Roman"/>
      <w:sz w:val="20"/>
      <w:szCs w:val="20"/>
      <w:lang w:eastAsia="ru-RU"/>
    </w:rPr>
  </w:style>
  <w:style w:type="paragraph" w:customStyle="1" w:styleId="111">
    <w:name w:val="Шапка таблицы + 11 пт"/>
    <w:basedOn w:val="afff2"/>
    <w:rsid w:val="00FB579A"/>
    <w:rPr>
      <w:sz w:val="22"/>
    </w:rPr>
  </w:style>
  <w:style w:type="paragraph" w:styleId="afffffb">
    <w:name w:val="No Spacing"/>
    <w:link w:val="afffffc"/>
    <w:qFormat/>
    <w:rsid w:val="00FB579A"/>
    <w:pPr>
      <w:spacing w:after="0" w:line="240" w:lineRule="auto"/>
    </w:pPr>
    <w:rPr>
      <w:rFonts w:ascii="Calibri" w:eastAsia="Times New Roman" w:hAnsi="Calibri" w:cs="Calibri"/>
    </w:rPr>
  </w:style>
  <w:style w:type="character" w:customStyle="1" w:styleId="180">
    <w:name w:val="Знак Знак18"/>
    <w:rsid w:val="00FB579A"/>
    <w:rPr>
      <w:rFonts w:cs="Arial"/>
      <w:b/>
      <w:bCs/>
      <w:kern w:val="32"/>
      <w:sz w:val="32"/>
      <w:szCs w:val="32"/>
      <w:lang w:val="ru-RU" w:eastAsia="ru-RU" w:bidi="ar-SA"/>
    </w:rPr>
  </w:style>
  <w:style w:type="paragraph" w:customStyle="1" w:styleId="214">
    <w:name w:val="Основной текст 21"/>
    <w:basedOn w:val="af9"/>
    <w:rsid w:val="00FB579A"/>
    <w:pPr>
      <w:spacing w:line="360" w:lineRule="auto"/>
      <w:ind w:firstLine="0"/>
      <w:jc w:val="center"/>
    </w:pPr>
    <w:rPr>
      <w:szCs w:val="20"/>
    </w:rPr>
  </w:style>
  <w:style w:type="paragraph" w:customStyle="1" w:styleId="ConsPlusNormal">
    <w:name w:val="ConsPlusNormal"/>
    <w:link w:val="ConsPlusNormal0"/>
    <w:rsid w:val="00FB579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81">
    <w:name w:val="Знак Знак8"/>
    <w:locked/>
    <w:rsid w:val="00FB579A"/>
    <w:rPr>
      <w:sz w:val="28"/>
    </w:rPr>
  </w:style>
  <w:style w:type="character" w:customStyle="1" w:styleId="afffffd">
    <w:name w:val="Нумерованный список !! Знак Знак"/>
    <w:locked/>
    <w:rsid w:val="00FB579A"/>
    <w:rPr>
      <w:sz w:val="24"/>
    </w:rPr>
  </w:style>
  <w:style w:type="paragraph" w:styleId="3b">
    <w:name w:val="Body Text 3"/>
    <w:aliases w:val="Основной текст 3 Знак Знак Знак Знак"/>
    <w:basedOn w:val="af9"/>
    <w:link w:val="3c"/>
    <w:rsid w:val="00FB579A"/>
    <w:pPr>
      <w:spacing w:after="120" w:line="360" w:lineRule="auto"/>
    </w:pPr>
    <w:rPr>
      <w:sz w:val="16"/>
      <w:szCs w:val="16"/>
    </w:rPr>
  </w:style>
  <w:style w:type="character" w:customStyle="1" w:styleId="3c">
    <w:name w:val="Основной текст 3 Знак"/>
    <w:aliases w:val="Основной текст 3 Знак Знак Знак Знак Знак"/>
    <w:basedOn w:val="afa"/>
    <w:link w:val="3b"/>
    <w:rsid w:val="00FB579A"/>
    <w:rPr>
      <w:rFonts w:ascii="Times New Roman" w:eastAsia="Times New Roman" w:hAnsi="Times New Roman" w:cs="Times New Roman"/>
      <w:sz w:val="16"/>
      <w:szCs w:val="16"/>
      <w:lang w:eastAsia="ru-RU"/>
    </w:rPr>
  </w:style>
  <w:style w:type="paragraph" w:customStyle="1" w:styleId="BodyText21">
    <w:name w:val="Body Text 21"/>
    <w:aliases w:val="îá1"/>
    <w:basedOn w:val="af9"/>
    <w:rsid w:val="00FB579A"/>
    <w:pPr>
      <w:spacing w:line="360" w:lineRule="auto"/>
      <w:ind w:firstLine="0"/>
      <w:jc w:val="center"/>
    </w:pPr>
    <w:rPr>
      <w:szCs w:val="20"/>
    </w:rPr>
  </w:style>
  <w:style w:type="paragraph" w:styleId="afffffe">
    <w:name w:val="Subtitle"/>
    <w:basedOn w:val="af9"/>
    <w:link w:val="affffff"/>
    <w:qFormat/>
    <w:rsid w:val="00FB579A"/>
    <w:pPr>
      <w:ind w:firstLine="0"/>
      <w:jc w:val="center"/>
    </w:pPr>
    <w:rPr>
      <w:b/>
      <w:sz w:val="24"/>
      <w:szCs w:val="20"/>
    </w:rPr>
  </w:style>
  <w:style w:type="character" w:customStyle="1" w:styleId="affffff">
    <w:name w:val="Подзаголовок Знак"/>
    <w:basedOn w:val="afa"/>
    <w:link w:val="afffffe"/>
    <w:rsid w:val="00FB579A"/>
    <w:rPr>
      <w:rFonts w:ascii="Times New Roman" w:eastAsia="Times New Roman" w:hAnsi="Times New Roman" w:cs="Times New Roman"/>
      <w:b/>
      <w:sz w:val="24"/>
      <w:szCs w:val="20"/>
      <w:lang w:eastAsia="ru-RU"/>
    </w:rPr>
  </w:style>
  <w:style w:type="character" w:customStyle="1" w:styleId="SubtitleChar">
    <w:name w:val="Subtitle Char"/>
    <w:rsid w:val="00FB579A"/>
    <w:rPr>
      <w:rFonts w:ascii="Cambria" w:eastAsia="Times New Roman" w:hAnsi="Cambria" w:cs="Times New Roman"/>
      <w:sz w:val="24"/>
      <w:szCs w:val="24"/>
    </w:rPr>
  </w:style>
  <w:style w:type="paragraph" w:customStyle="1" w:styleId="xl24">
    <w:name w:val="xl24"/>
    <w:basedOn w:val="af9"/>
    <w:rsid w:val="00FB579A"/>
    <w:pPr>
      <w:numPr>
        <w:numId w:val="9"/>
      </w:numPr>
      <w:tabs>
        <w:tab w:val="clear" w:pos="7590"/>
      </w:tabs>
      <w:spacing w:before="100" w:beforeAutospacing="1" w:after="100" w:afterAutospacing="1"/>
      <w:ind w:left="0" w:firstLine="0"/>
      <w:jc w:val="right"/>
    </w:pPr>
    <w:rPr>
      <w:rFonts w:ascii="Arial" w:eastAsia="Arial Unicode MS" w:hAnsi="Arial" w:cs="Arial"/>
      <w:sz w:val="15"/>
      <w:szCs w:val="15"/>
    </w:rPr>
  </w:style>
  <w:style w:type="character" w:customStyle="1" w:styleId="ciaeniinee">
    <w:name w:val="ciae niinee"/>
    <w:rsid w:val="00FB579A"/>
    <w:rPr>
      <w:rFonts w:cs="Times New Roman"/>
      <w:sz w:val="20"/>
      <w:vertAlign w:val="superscript"/>
    </w:rPr>
  </w:style>
  <w:style w:type="paragraph" w:customStyle="1" w:styleId="affffff0">
    <w:name w:val="Знак"/>
    <w:basedOn w:val="af9"/>
    <w:uiPriority w:val="99"/>
    <w:rsid w:val="00FB579A"/>
    <w:pPr>
      <w:spacing w:before="100" w:beforeAutospacing="1" w:after="100" w:afterAutospacing="1"/>
      <w:ind w:firstLine="0"/>
      <w:jc w:val="left"/>
    </w:pPr>
    <w:rPr>
      <w:rFonts w:ascii="Tahoma" w:hAnsi="Tahoma"/>
      <w:sz w:val="20"/>
      <w:szCs w:val="20"/>
      <w:lang w:val="en-US" w:eastAsia="en-US"/>
    </w:rPr>
  </w:style>
  <w:style w:type="paragraph" w:customStyle="1" w:styleId="2f">
    <w:name w:val="Обычный2"/>
    <w:rsid w:val="00FB579A"/>
    <w:pPr>
      <w:spacing w:after="0" w:line="240" w:lineRule="auto"/>
    </w:pPr>
    <w:rPr>
      <w:rFonts w:ascii="Times New Roman" w:eastAsia="Times New Roman" w:hAnsi="Times New Roman" w:cs="Times New Roman"/>
      <w:snapToGrid w:val="0"/>
      <w:sz w:val="20"/>
      <w:szCs w:val="20"/>
      <w:lang w:eastAsia="ru-RU"/>
    </w:rPr>
  </w:style>
  <w:style w:type="character" w:customStyle="1" w:styleId="affd">
    <w:name w:val="Номер Знак"/>
    <w:link w:val="affc"/>
    <w:rsid w:val="00FB579A"/>
    <w:rPr>
      <w:rFonts w:ascii="Times New Roman" w:eastAsia="Times New Roman" w:hAnsi="Times New Roman" w:cs="Times New Roman"/>
      <w:sz w:val="28"/>
      <w:szCs w:val="20"/>
      <w:lang w:eastAsia="ru-RU"/>
    </w:rPr>
  </w:style>
  <w:style w:type="paragraph" w:customStyle="1" w:styleId="33">
    <w:name w:val="Абзац3"/>
    <w:basedOn w:val="af9"/>
    <w:rsid w:val="00FB579A"/>
    <w:pPr>
      <w:numPr>
        <w:numId w:val="3"/>
      </w:numPr>
      <w:ind w:left="0" w:firstLine="567"/>
    </w:pPr>
    <w:rPr>
      <w:sz w:val="24"/>
      <w:szCs w:val="20"/>
    </w:rPr>
  </w:style>
  <w:style w:type="paragraph" w:customStyle="1" w:styleId="affffff1">
    <w:name w:val="Шапка таблицы + полужирный По левому краю"/>
    <w:basedOn w:val="afff2"/>
    <w:rsid w:val="00FB579A"/>
    <w:pPr>
      <w:jc w:val="left"/>
    </w:pPr>
    <w:rPr>
      <w:b/>
      <w:bCs/>
      <w:szCs w:val="20"/>
    </w:rPr>
  </w:style>
  <w:style w:type="paragraph" w:customStyle="1" w:styleId="affffff2">
    <w:name w:val="Шапка таблицы + полужирный подчеркивание"/>
    <w:basedOn w:val="afff2"/>
    <w:rsid w:val="00FB579A"/>
    <w:rPr>
      <w:b/>
      <w:bCs/>
      <w:u w:val="single"/>
    </w:rPr>
  </w:style>
  <w:style w:type="paragraph" w:customStyle="1" w:styleId="0">
    <w:name w:val="Полужирный + По центру Первая строка:  0 см"/>
    <w:basedOn w:val="affff7"/>
    <w:rsid w:val="00FB579A"/>
    <w:pPr>
      <w:ind w:firstLine="0"/>
      <w:jc w:val="center"/>
    </w:pPr>
    <w:rPr>
      <w:bCs/>
      <w:szCs w:val="20"/>
    </w:rPr>
  </w:style>
  <w:style w:type="character" w:customStyle="1" w:styleId="2f0">
    <w:name w:val="ПодЗаголовок Знак Знак2"/>
    <w:locked/>
    <w:rsid w:val="00FB579A"/>
    <w:rPr>
      <w:b/>
      <w:i/>
      <w:snapToGrid w:val="0"/>
      <w:sz w:val="28"/>
    </w:rPr>
  </w:style>
  <w:style w:type="character" w:customStyle="1" w:styleId="340">
    <w:name w:val="Знак Знак34"/>
    <w:locked/>
    <w:rsid w:val="00FB579A"/>
    <w:rPr>
      <w:rFonts w:cs="Times New Roman"/>
      <w:sz w:val="28"/>
      <w:lang w:val="ru-RU" w:eastAsia="ru-RU" w:bidi="ar-SA"/>
    </w:rPr>
  </w:style>
  <w:style w:type="character" w:customStyle="1" w:styleId="affffff3">
    <w:name w:val="Нумерованный список !! Знак"/>
    <w:aliases w:val="Body Text Indent Знак,Основной текст 1 Знак,Надин стиль Знак,Исторические события Знак,Ист события с точкой Знак,Основной текст с отступом Знак Знак Знак Знак2,Основной текст с отступом Знак Знак Знак Знак"/>
    <w:rsid w:val="00FB579A"/>
    <w:rPr>
      <w:sz w:val="24"/>
      <w:szCs w:val="24"/>
      <w:lang w:val="ru-RU" w:eastAsia="ru-RU" w:bidi="ar-SA"/>
    </w:rPr>
  </w:style>
  <w:style w:type="paragraph" w:styleId="affffff4">
    <w:name w:val="List Bullet"/>
    <w:basedOn w:val="af9"/>
    <w:autoRedefine/>
    <w:rsid w:val="00FB579A"/>
    <w:pPr>
      <w:tabs>
        <w:tab w:val="left" w:pos="1120"/>
      </w:tabs>
      <w:ind w:firstLine="700"/>
    </w:pPr>
    <w:rPr>
      <w:szCs w:val="28"/>
    </w:rPr>
  </w:style>
  <w:style w:type="paragraph" w:customStyle="1" w:styleId="af7">
    <w:name w:val="Основной ОК"/>
    <w:basedOn w:val="aff9"/>
    <w:rsid w:val="00FB579A"/>
    <w:pPr>
      <w:numPr>
        <w:numId w:val="11"/>
      </w:numPr>
      <w:tabs>
        <w:tab w:val="clear" w:pos="800"/>
      </w:tabs>
      <w:spacing w:after="0"/>
      <w:ind w:left="0" w:firstLine="709"/>
    </w:pPr>
    <w:rPr>
      <w:sz w:val="24"/>
    </w:rPr>
  </w:style>
  <w:style w:type="paragraph" w:customStyle="1" w:styleId="affffff5">
    <w:name w:val="Стиль Основной текст + По правому краю"/>
    <w:basedOn w:val="affffd"/>
    <w:rsid w:val="00FB579A"/>
    <w:pPr>
      <w:spacing w:line="240" w:lineRule="auto"/>
      <w:ind w:firstLine="851"/>
      <w:jc w:val="right"/>
    </w:pPr>
    <w:rPr>
      <w:lang w:val="ru-RU"/>
    </w:rPr>
  </w:style>
  <w:style w:type="paragraph" w:styleId="affffff6">
    <w:name w:val="Body Text First Indent"/>
    <w:basedOn w:val="affffd"/>
    <w:link w:val="affffff7"/>
    <w:rsid w:val="00FB579A"/>
    <w:pPr>
      <w:spacing w:after="120" w:line="240" w:lineRule="auto"/>
      <w:ind w:firstLine="210"/>
    </w:pPr>
    <w:rPr>
      <w:szCs w:val="24"/>
    </w:rPr>
  </w:style>
  <w:style w:type="character" w:customStyle="1" w:styleId="affffff7">
    <w:name w:val="Красная строка Знак"/>
    <w:basedOn w:val="affffe"/>
    <w:link w:val="affffff6"/>
    <w:rsid w:val="00FB579A"/>
    <w:rPr>
      <w:rFonts w:ascii="Times New Roman" w:eastAsia="Times New Roman" w:hAnsi="Times New Roman" w:cs="Times New Roman"/>
      <w:sz w:val="28"/>
      <w:szCs w:val="24"/>
      <w:lang w:val="en-US"/>
    </w:rPr>
  </w:style>
  <w:style w:type="paragraph" w:customStyle="1" w:styleId="affffff8">
    <w:name w:val="Обычный + номер"/>
    <w:basedOn w:val="af9"/>
    <w:link w:val="affffff9"/>
    <w:rsid w:val="00FB579A"/>
    <w:pPr>
      <w:ind w:firstLine="0"/>
    </w:pPr>
  </w:style>
  <w:style w:type="paragraph" w:customStyle="1" w:styleId="1f4">
    <w:name w:val="Цитата1"/>
    <w:basedOn w:val="af9"/>
    <w:rsid w:val="00FB579A"/>
    <w:pPr>
      <w:ind w:firstLine="0"/>
      <w:jc w:val="left"/>
    </w:pPr>
    <w:rPr>
      <w:szCs w:val="20"/>
    </w:rPr>
  </w:style>
  <w:style w:type="paragraph" w:customStyle="1" w:styleId="CharChar">
    <w:name w:val="Char Char Знак Знак Знак Знак Знак Знак Знак Знак Знак Знак"/>
    <w:basedOn w:val="af9"/>
    <w:rsid w:val="00FB579A"/>
    <w:pPr>
      <w:spacing w:after="160" w:line="240" w:lineRule="exact"/>
      <w:ind w:firstLine="0"/>
      <w:jc w:val="left"/>
    </w:pPr>
    <w:rPr>
      <w:rFonts w:ascii="Verdana" w:hAnsi="Verdana" w:cs="Verdana"/>
      <w:sz w:val="20"/>
      <w:szCs w:val="20"/>
      <w:lang w:val="en-US" w:eastAsia="en-US"/>
    </w:rPr>
  </w:style>
  <w:style w:type="paragraph" w:customStyle="1" w:styleId="1f5">
    <w:name w:val="Оглавление1"/>
    <w:basedOn w:val="af9"/>
    <w:link w:val="1f6"/>
    <w:rsid w:val="00FB579A"/>
    <w:pPr>
      <w:ind w:left="680" w:firstLine="0"/>
      <w:jc w:val="left"/>
    </w:pPr>
    <w:rPr>
      <w:b/>
      <w:smallCaps/>
      <w:color w:val="000000"/>
      <w:szCs w:val="28"/>
    </w:rPr>
  </w:style>
  <w:style w:type="paragraph" w:customStyle="1" w:styleId="42">
    <w:name w:val="Заголовок 4лит"/>
    <w:basedOn w:val="44"/>
    <w:rsid w:val="00FB579A"/>
    <w:pPr>
      <w:numPr>
        <w:numId w:val="4"/>
      </w:numPr>
      <w:ind w:left="0" w:firstLine="0"/>
      <w:jc w:val="center"/>
    </w:pPr>
    <w:rPr>
      <w:rFonts w:ascii="Garamond" w:hAnsi="Garamond"/>
      <w:szCs w:val="20"/>
    </w:rPr>
  </w:style>
  <w:style w:type="paragraph" w:customStyle="1" w:styleId="1f7">
    <w:name w:val="таб1"/>
    <w:basedOn w:val="af9"/>
    <w:next w:val="affffffa"/>
    <w:autoRedefine/>
    <w:rsid w:val="00285735"/>
    <w:pPr>
      <w:ind w:firstLine="700"/>
      <w:jc w:val="right"/>
    </w:pPr>
    <w:rPr>
      <w:szCs w:val="28"/>
    </w:rPr>
  </w:style>
  <w:style w:type="paragraph" w:styleId="affffffa">
    <w:name w:val="caption"/>
    <w:basedOn w:val="af9"/>
    <w:next w:val="af9"/>
    <w:link w:val="affffffb"/>
    <w:uiPriority w:val="99"/>
    <w:qFormat/>
    <w:rsid w:val="00FB579A"/>
    <w:pPr>
      <w:ind w:firstLine="0"/>
      <w:jc w:val="left"/>
    </w:pPr>
    <w:rPr>
      <w:b/>
      <w:bCs/>
      <w:sz w:val="20"/>
      <w:szCs w:val="20"/>
    </w:rPr>
  </w:style>
  <w:style w:type="paragraph" w:customStyle="1" w:styleId="western">
    <w:name w:val="western"/>
    <w:basedOn w:val="af9"/>
    <w:rsid w:val="00FB579A"/>
    <w:pPr>
      <w:numPr>
        <w:numId w:val="13"/>
      </w:numPr>
      <w:tabs>
        <w:tab w:val="clear" w:pos="360"/>
      </w:tabs>
      <w:spacing w:before="100" w:beforeAutospacing="1" w:after="119"/>
      <w:ind w:left="0" w:firstLine="0"/>
      <w:jc w:val="left"/>
    </w:pPr>
    <w:rPr>
      <w:color w:val="000000"/>
      <w:sz w:val="20"/>
      <w:szCs w:val="20"/>
    </w:rPr>
  </w:style>
  <w:style w:type="paragraph" w:styleId="47">
    <w:name w:val="toc 4"/>
    <w:basedOn w:val="af9"/>
    <w:next w:val="af9"/>
    <w:autoRedefine/>
    <w:uiPriority w:val="39"/>
    <w:rsid w:val="00794D8D"/>
    <w:pPr>
      <w:tabs>
        <w:tab w:val="left" w:pos="1701"/>
        <w:tab w:val="right" w:leader="dot" w:pos="9923"/>
      </w:tabs>
      <w:ind w:left="851" w:firstLine="0"/>
    </w:pPr>
    <w:rPr>
      <w:szCs w:val="20"/>
    </w:rPr>
  </w:style>
  <w:style w:type="paragraph" w:customStyle="1" w:styleId="2130">
    <w:name w:val="Основной текст 213"/>
    <w:basedOn w:val="af9"/>
    <w:rsid w:val="00FB579A"/>
    <w:pPr>
      <w:spacing w:line="360" w:lineRule="auto"/>
      <w:ind w:firstLine="0"/>
      <w:jc w:val="center"/>
    </w:pPr>
    <w:rPr>
      <w:szCs w:val="20"/>
    </w:rPr>
  </w:style>
  <w:style w:type="paragraph" w:customStyle="1" w:styleId="affffffc">
    <w:name w:val="Список с номерами"/>
    <w:basedOn w:val="af9"/>
    <w:rsid w:val="00FB579A"/>
    <w:pPr>
      <w:tabs>
        <w:tab w:val="num" w:pos="1276"/>
        <w:tab w:val="num" w:pos="2699"/>
      </w:tabs>
      <w:spacing w:before="120"/>
      <w:ind w:firstLine="851"/>
    </w:pPr>
    <w:rPr>
      <w:sz w:val="16"/>
      <w:szCs w:val="20"/>
    </w:rPr>
  </w:style>
  <w:style w:type="paragraph" w:customStyle="1" w:styleId="affffffd">
    <w:name w:val="Абзац"/>
    <w:basedOn w:val="af9"/>
    <w:qFormat/>
    <w:rsid w:val="00FB579A"/>
    <w:rPr>
      <w:spacing w:val="6"/>
      <w:sz w:val="30"/>
      <w:szCs w:val="20"/>
    </w:rPr>
  </w:style>
  <w:style w:type="paragraph" w:customStyle="1" w:styleId="82">
    <w:name w:val="Знак8"/>
    <w:basedOn w:val="af9"/>
    <w:rsid w:val="00FB579A"/>
    <w:pPr>
      <w:ind w:firstLine="0"/>
      <w:jc w:val="left"/>
    </w:pPr>
    <w:rPr>
      <w:rFonts w:ascii="Verdana" w:hAnsi="Verdana" w:cs="Verdana"/>
      <w:sz w:val="20"/>
      <w:szCs w:val="20"/>
      <w:lang w:val="en-US" w:eastAsia="en-US"/>
    </w:rPr>
  </w:style>
  <w:style w:type="paragraph" w:customStyle="1" w:styleId="1f8">
    <w:name w:val="Основной текст1"/>
    <w:basedOn w:val="af9"/>
    <w:rsid w:val="00FB579A"/>
    <w:pPr>
      <w:spacing w:after="120"/>
      <w:ind w:firstLine="0"/>
      <w:jc w:val="left"/>
    </w:pPr>
    <w:rPr>
      <w:snapToGrid w:val="0"/>
      <w:sz w:val="20"/>
      <w:szCs w:val="20"/>
    </w:rPr>
  </w:style>
  <w:style w:type="paragraph" w:customStyle="1" w:styleId="3d">
    <w:name w:val="заголовок 3"/>
    <w:basedOn w:val="af9"/>
    <w:next w:val="af9"/>
    <w:qFormat/>
    <w:rsid w:val="00FB579A"/>
    <w:pPr>
      <w:keepNext/>
      <w:spacing w:line="240" w:lineRule="exact"/>
      <w:ind w:firstLine="0"/>
      <w:jc w:val="center"/>
    </w:pPr>
    <w:rPr>
      <w:b/>
      <w:sz w:val="16"/>
      <w:szCs w:val="20"/>
    </w:rPr>
  </w:style>
  <w:style w:type="paragraph" w:customStyle="1" w:styleId="ConsTitle">
    <w:name w:val="ConsTitle"/>
    <w:rsid w:val="00FB579A"/>
    <w:pPr>
      <w:widowControl w:val="0"/>
      <w:spacing w:after="0" w:line="240" w:lineRule="auto"/>
    </w:pPr>
    <w:rPr>
      <w:rFonts w:ascii="Arial" w:eastAsia="Times New Roman" w:hAnsi="Arial" w:cs="Times New Roman"/>
      <w:b/>
      <w:sz w:val="16"/>
      <w:szCs w:val="20"/>
      <w:lang w:eastAsia="ru-RU"/>
    </w:rPr>
  </w:style>
  <w:style w:type="character" w:styleId="affffffe">
    <w:name w:val="FollowedHyperlink"/>
    <w:uiPriority w:val="99"/>
    <w:rsid w:val="00FB579A"/>
    <w:rPr>
      <w:color w:val="800080"/>
      <w:u w:val="single"/>
    </w:rPr>
  </w:style>
  <w:style w:type="paragraph" w:customStyle="1" w:styleId="font5">
    <w:name w:val="font5"/>
    <w:basedOn w:val="af9"/>
    <w:rsid w:val="00FB579A"/>
    <w:pPr>
      <w:spacing w:before="100" w:beforeAutospacing="1" w:after="100" w:afterAutospacing="1"/>
      <w:ind w:firstLine="0"/>
      <w:jc w:val="left"/>
    </w:pPr>
    <w:rPr>
      <w:rFonts w:ascii="Tahoma" w:hAnsi="Tahoma" w:cs="Tahoma"/>
      <w:color w:val="000000"/>
      <w:sz w:val="16"/>
      <w:szCs w:val="16"/>
    </w:rPr>
  </w:style>
  <w:style w:type="paragraph" w:customStyle="1" w:styleId="font6">
    <w:name w:val="font6"/>
    <w:basedOn w:val="af9"/>
    <w:rsid w:val="00FB579A"/>
    <w:pPr>
      <w:spacing w:before="100" w:beforeAutospacing="1" w:after="100" w:afterAutospacing="1"/>
      <w:ind w:firstLine="0"/>
      <w:jc w:val="left"/>
    </w:pPr>
    <w:rPr>
      <w:rFonts w:ascii="Tahoma" w:hAnsi="Tahoma" w:cs="Tahoma"/>
      <w:b/>
      <w:bCs/>
      <w:color w:val="000000"/>
      <w:sz w:val="16"/>
      <w:szCs w:val="16"/>
    </w:rPr>
  </w:style>
  <w:style w:type="paragraph" w:customStyle="1" w:styleId="font7">
    <w:name w:val="font7"/>
    <w:basedOn w:val="af9"/>
    <w:rsid w:val="00FB579A"/>
    <w:pPr>
      <w:spacing w:before="100" w:beforeAutospacing="1" w:after="100" w:afterAutospacing="1"/>
      <w:ind w:firstLine="0"/>
      <w:jc w:val="left"/>
    </w:pPr>
    <w:rPr>
      <w:rFonts w:ascii="Tahoma" w:hAnsi="Tahoma" w:cs="Tahoma"/>
      <w:color w:val="000000"/>
      <w:sz w:val="16"/>
      <w:szCs w:val="16"/>
    </w:rPr>
  </w:style>
  <w:style w:type="paragraph" w:customStyle="1" w:styleId="font8">
    <w:name w:val="font8"/>
    <w:basedOn w:val="af9"/>
    <w:rsid w:val="00FB579A"/>
    <w:pPr>
      <w:spacing w:before="100" w:beforeAutospacing="1" w:after="100" w:afterAutospacing="1"/>
      <w:ind w:firstLine="0"/>
      <w:jc w:val="left"/>
    </w:pPr>
    <w:rPr>
      <w:rFonts w:ascii="Tahoma" w:hAnsi="Tahoma" w:cs="Tahoma"/>
      <w:b/>
      <w:bCs/>
      <w:color w:val="000000"/>
      <w:sz w:val="16"/>
      <w:szCs w:val="16"/>
    </w:rPr>
  </w:style>
  <w:style w:type="paragraph" w:customStyle="1" w:styleId="xl25">
    <w:name w:val="xl25"/>
    <w:basedOn w:val="af9"/>
    <w:rsid w:val="00FB579A"/>
    <w:pPr>
      <w:pBdr>
        <w:top w:val="single" w:sz="4"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26">
    <w:name w:val="xl26"/>
    <w:basedOn w:val="af9"/>
    <w:rsid w:val="00FB579A"/>
    <w:pPr>
      <w:pBdr>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27">
    <w:name w:val="xl27"/>
    <w:basedOn w:val="af9"/>
    <w:rsid w:val="00FB579A"/>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28">
    <w:name w:val="xl28"/>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29">
    <w:name w:val="xl29"/>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0">
    <w:name w:val="xl30"/>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1">
    <w:name w:val="xl31"/>
    <w:basedOn w:val="af9"/>
    <w:rsid w:val="00FB579A"/>
    <w:pPr>
      <w:pBdr>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32">
    <w:name w:val="xl32"/>
    <w:basedOn w:val="af9"/>
    <w:rsid w:val="00FB579A"/>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3">
    <w:name w:val="xl33"/>
    <w:basedOn w:val="af9"/>
    <w:rsid w:val="00FB579A"/>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34">
    <w:name w:val="xl34"/>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5">
    <w:name w:val="xl35"/>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6">
    <w:name w:val="xl36"/>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37">
    <w:name w:val="xl37"/>
    <w:basedOn w:val="af9"/>
    <w:rsid w:val="00FB579A"/>
    <w:pPr>
      <w:pBdr>
        <w:top w:val="single" w:sz="4" w:space="0" w:color="auto"/>
        <w:left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38">
    <w:name w:val="xl38"/>
    <w:basedOn w:val="af9"/>
    <w:rsid w:val="00FB579A"/>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39">
    <w:name w:val="xl39"/>
    <w:basedOn w:val="af9"/>
    <w:rsid w:val="00FB579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0">
    <w:name w:val="xl40"/>
    <w:basedOn w:val="af9"/>
    <w:rsid w:val="00FB579A"/>
    <w:pPr>
      <w:pBdr>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1">
    <w:name w:val="xl41"/>
    <w:basedOn w:val="af9"/>
    <w:rsid w:val="00FB579A"/>
    <w:pPr>
      <w:pBdr>
        <w:right w:val="single" w:sz="4" w:space="0" w:color="auto"/>
      </w:pBdr>
      <w:spacing w:before="100" w:beforeAutospacing="1" w:after="100" w:afterAutospacing="1"/>
      <w:ind w:firstLine="0"/>
      <w:jc w:val="center"/>
      <w:textAlignment w:val="center"/>
    </w:pPr>
    <w:rPr>
      <w:sz w:val="22"/>
      <w:szCs w:val="22"/>
    </w:rPr>
  </w:style>
  <w:style w:type="paragraph" w:customStyle="1" w:styleId="xl42">
    <w:name w:val="xl42"/>
    <w:basedOn w:val="af9"/>
    <w:rsid w:val="00FB579A"/>
    <w:pPr>
      <w:pBdr>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3">
    <w:name w:val="xl43"/>
    <w:basedOn w:val="af9"/>
    <w:rsid w:val="00FB579A"/>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4">
    <w:name w:val="xl44"/>
    <w:basedOn w:val="af9"/>
    <w:rsid w:val="00FB579A"/>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5">
    <w:name w:val="xl45"/>
    <w:basedOn w:val="af9"/>
    <w:rsid w:val="00FB579A"/>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46">
    <w:name w:val="xl46"/>
    <w:basedOn w:val="af9"/>
    <w:rsid w:val="00FB579A"/>
    <w:pPr>
      <w:pBdr>
        <w:left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47">
    <w:name w:val="xl47"/>
    <w:basedOn w:val="af9"/>
    <w:rsid w:val="00FB579A"/>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48">
    <w:name w:val="xl48"/>
    <w:basedOn w:val="af9"/>
    <w:rsid w:val="00FB579A"/>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49">
    <w:name w:val="xl49"/>
    <w:basedOn w:val="af9"/>
    <w:rsid w:val="00FB579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0">
    <w:name w:val="xl50"/>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51">
    <w:name w:val="xl51"/>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2">
    <w:name w:val="xl52"/>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3">
    <w:name w:val="xl53"/>
    <w:basedOn w:val="af9"/>
    <w:rsid w:val="00FB579A"/>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54">
    <w:name w:val="xl54"/>
    <w:basedOn w:val="af9"/>
    <w:rsid w:val="00FB579A"/>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55">
    <w:name w:val="xl55"/>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6">
    <w:name w:val="xl56"/>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57">
    <w:name w:val="xl57"/>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58">
    <w:name w:val="xl58"/>
    <w:basedOn w:val="af9"/>
    <w:rsid w:val="00FB579A"/>
    <w:pPr>
      <w:pBdr>
        <w:left w:val="single" w:sz="4" w:space="0" w:color="auto"/>
        <w:bottom w:val="single" w:sz="8"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59">
    <w:name w:val="xl59"/>
    <w:basedOn w:val="af9"/>
    <w:rsid w:val="00FB579A"/>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0">
    <w:name w:val="xl60"/>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61">
    <w:name w:val="xl61"/>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62">
    <w:name w:val="xl62"/>
    <w:basedOn w:val="af9"/>
    <w:rsid w:val="00FB579A"/>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63">
    <w:name w:val="xl63"/>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64">
    <w:name w:val="xl64"/>
    <w:basedOn w:val="af9"/>
    <w:rsid w:val="00FB579A"/>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5">
    <w:name w:val="xl65"/>
    <w:basedOn w:val="af9"/>
    <w:rsid w:val="00FB579A"/>
    <w:pPr>
      <w:pBdr>
        <w:top w:val="single" w:sz="8" w:space="0" w:color="auto"/>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66">
    <w:name w:val="xl66"/>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67">
    <w:name w:val="xl67"/>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8">
    <w:name w:val="xl68"/>
    <w:basedOn w:val="af9"/>
    <w:rsid w:val="00FB579A"/>
    <w:pPr>
      <w:pBdr>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69">
    <w:name w:val="xl69"/>
    <w:basedOn w:val="af9"/>
    <w:rsid w:val="00FB579A"/>
    <w:pPr>
      <w:pBdr>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0">
    <w:name w:val="xl70"/>
    <w:basedOn w:val="af9"/>
    <w:rsid w:val="00FB579A"/>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71">
    <w:name w:val="xl71"/>
    <w:basedOn w:val="af9"/>
    <w:rsid w:val="00FB579A"/>
    <w:pPr>
      <w:pBdr>
        <w:top w:val="single" w:sz="4"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2">
    <w:name w:val="xl72"/>
    <w:basedOn w:val="af9"/>
    <w:rsid w:val="00FB579A"/>
    <w:pPr>
      <w:pBdr>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3">
    <w:name w:val="xl73"/>
    <w:basedOn w:val="af9"/>
    <w:rsid w:val="00FB579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4">
    <w:name w:val="xl74"/>
    <w:basedOn w:val="af9"/>
    <w:rsid w:val="00FB579A"/>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5">
    <w:name w:val="xl75"/>
    <w:basedOn w:val="af9"/>
    <w:rsid w:val="00FB579A"/>
    <w:pPr>
      <w:pBdr>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6">
    <w:name w:val="xl76"/>
    <w:basedOn w:val="af9"/>
    <w:rsid w:val="00FB579A"/>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77">
    <w:name w:val="xl77"/>
    <w:basedOn w:val="af9"/>
    <w:rsid w:val="00FB579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78">
    <w:name w:val="xl78"/>
    <w:basedOn w:val="af9"/>
    <w:rsid w:val="00FB579A"/>
    <w:pPr>
      <w:pBdr>
        <w:right w:val="single" w:sz="4" w:space="0" w:color="auto"/>
      </w:pBdr>
      <w:spacing w:before="100" w:beforeAutospacing="1" w:after="100" w:afterAutospacing="1"/>
      <w:ind w:firstLine="0"/>
      <w:jc w:val="center"/>
      <w:textAlignment w:val="center"/>
    </w:pPr>
    <w:rPr>
      <w:sz w:val="22"/>
      <w:szCs w:val="22"/>
    </w:rPr>
  </w:style>
  <w:style w:type="paragraph" w:customStyle="1" w:styleId="xl79">
    <w:name w:val="xl79"/>
    <w:basedOn w:val="af9"/>
    <w:rsid w:val="00FB579A"/>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80">
    <w:name w:val="xl80"/>
    <w:basedOn w:val="af9"/>
    <w:rsid w:val="00FB579A"/>
    <w:pPr>
      <w:pBdr>
        <w:top w:val="single" w:sz="4" w:space="0" w:color="auto"/>
        <w:bottom w:val="single" w:sz="4" w:space="0" w:color="auto"/>
      </w:pBdr>
      <w:spacing w:before="100" w:beforeAutospacing="1" w:after="100" w:afterAutospacing="1"/>
      <w:ind w:firstLine="0"/>
      <w:jc w:val="center"/>
      <w:textAlignment w:val="center"/>
    </w:pPr>
    <w:rPr>
      <w:sz w:val="22"/>
      <w:szCs w:val="22"/>
    </w:rPr>
  </w:style>
  <w:style w:type="paragraph" w:customStyle="1" w:styleId="xl81">
    <w:name w:val="xl81"/>
    <w:basedOn w:val="af9"/>
    <w:rsid w:val="00FB579A"/>
    <w:pPr>
      <w:pBdr>
        <w:top w:val="single" w:sz="4" w:space="0" w:color="auto"/>
        <w:bottom w:val="single" w:sz="4" w:space="0" w:color="auto"/>
      </w:pBdr>
      <w:spacing w:before="100" w:beforeAutospacing="1" w:after="100" w:afterAutospacing="1"/>
      <w:ind w:firstLine="0"/>
      <w:jc w:val="left"/>
      <w:textAlignment w:val="center"/>
    </w:pPr>
    <w:rPr>
      <w:sz w:val="22"/>
      <w:szCs w:val="22"/>
    </w:rPr>
  </w:style>
  <w:style w:type="paragraph" w:customStyle="1" w:styleId="xl82">
    <w:name w:val="xl82"/>
    <w:basedOn w:val="af9"/>
    <w:rsid w:val="00FB579A"/>
    <w:pPr>
      <w:pBdr>
        <w:top w:val="single" w:sz="4" w:space="0" w:color="auto"/>
        <w:bottom w:val="single" w:sz="4" w:space="0" w:color="auto"/>
      </w:pBdr>
      <w:spacing w:before="100" w:beforeAutospacing="1" w:after="100" w:afterAutospacing="1"/>
      <w:ind w:firstLine="0"/>
      <w:jc w:val="center"/>
      <w:textAlignment w:val="center"/>
    </w:pPr>
    <w:rPr>
      <w:sz w:val="22"/>
      <w:szCs w:val="22"/>
    </w:rPr>
  </w:style>
  <w:style w:type="paragraph" w:customStyle="1" w:styleId="xl83">
    <w:name w:val="xl83"/>
    <w:basedOn w:val="af9"/>
    <w:rsid w:val="00FB579A"/>
    <w:pPr>
      <w:pBdr>
        <w:top w:val="single" w:sz="4" w:space="0" w:color="auto"/>
        <w:bottom w:val="single" w:sz="4" w:space="0" w:color="auto"/>
      </w:pBdr>
      <w:spacing w:before="100" w:beforeAutospacing="1" w:after="100" w:afterAutospacing="1"/>
      <w:ind w:firstLine="0"/>
      <w:jc w:val="left"/>
      <w:textAlignment w:val="center"/>
    </w:pPr>
    <w:rPr>
      <w:sz w:val="22"/>
      <w:szCs w:val="22"/>
    </w:rPr>
  </w:style>
  <w:style w:type="paragraph" w:customStyle="1" w:styleId="xl84">
    <w:name w:val="xl84"/>
    <w:basedOn w:val="af9"/>
    <w:rsid w:val="00FB579A"/>
    <w:pPr>
      <w:pBdr>
        <w:top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85">
    <w:name w:val="xl85"/>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6">
    <w:name w:val="xl86"/>
    <w:basedOn w:val="af9"/>
    <w:rsid w:val="00FB579A"/>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7">
    <w:name w:val="xl87"/>
    <w:basedOn w:val="af9"/>
    <w:rsid w:val="00FB579A"/>
    <w:pPr>
      <w:pBdr>
        <w:top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88">
    <w:name w:val="xl88"/>
    <w:basedOn w:val="af9"/>
    <w:rsid w:val="00FB579A"/>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89">
    <w:name w:val="xl89"/>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90">
    <w:name w:val="xl90"/>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91">
    <w:name w:val="xl91"/>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2">
    <w:name w:val="xl92"/>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93">
    <w:name w:val="xl93"/>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94">
    <w:name w:val="xl94"/>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5">
    <w:name w:val="xl95"/>
    <w:basedOn w:val="af9"/>
    <w:rsid w:val="00FB579A"/>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pPr>
    <w:rPr>
      <w:sz w:val="22"/>
      <w:szCs w:val="22"/>
    </w:rPr>
  </w:style>
  <w:style w:type="paragraph" w:customStyle="1" w:styleId="xl96">
    <w:name w:val="xl96"/>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97">
    <w:name w:val="xl97"/>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98">
    <w:name w:val="xl98"/>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99">
    <w:name w:val="xl99"/>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sz w:val="22"/>
      <w:szCs w:val="22"/>
    </w:rPr>
  </w:style>
  <w:style w:type="paragraph" w:customStyle="1" w:styleId="xl100">
    <w:name w:val="xl100"/>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101">
    <w:name w:val="xl101"/>
    <w:basedOn w:val="af9"/>
    <w:rsid w:val="00FB579A"/>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sz w:val="22"/>
      <w:szCs w:val="22"/>
    </w:rPr>
  </w:style>
  <w:style w:type="paragraph" w:customStyle="1" w:styleId="xl102">
    <w:name w:val="xl102"/>
    <w:basedOn w:val="af9"/>
    <w:rsid w:val="00FB579A"/>
    <w:pPr>
      <w:pBdr>
        <w:top w:val="single" w:sz="4" w:space="0" w:color="auto"/>
        <w:left w:val="single" w:sz="8" w:space="0" w:color="auto"/>
        <w:right w:val="single" w:sz="4" w:space="0" w:color="auto"/>
      </w:pBdr>
      <w:spacing w:before="100" w:beforeAutospacing="1" w:after="100" w:afterAutospacing="1"/>
      <w:ind w:firstLine="0"/>
      <w:jc w:val="left"/>
    </w:pPr>
    <w:rPr>
      <w:sz w:val="22"/>
      <w:szCs w:val="22"/>
    </w:rPr>
  </w:style>
  <w:style w:type="paragraph" w:customStyle="1" w:styleId="xl103">
    <w:name w:val="xl103"/>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04">
    <w:name w:val="xl104"/>
    <w:basedOn w:val="af9"/>
    <w:rsid w:val="00FB579A"/>
    <w:pPr>
      <w:pBdr>
        <w:top w:val="single" w:sz="4" w:space="0" w:color="auto"/>
        <w:left w:val="single" w:sz="4" w:space="0" w:color="auto"/>
        <w:right w:val="single" w:sz="4" w:space="0" w:color="auto"/>
      </w:pBdr>
      <w:spacing w:before="100" w:beforeAutospacing="1" w:after="100" w:afterAutospacing="1"/>
      <w:ind w:firstLine="0"/>
      <w:jc w:val="left"/>
    </w:pPr>
    <w:rPr>
      <w:sz w:val="22"/>
      <w:szCs w:val="22"/>
    </w:rPr>
  </w:style>
  <w:style w:type="paragraph" w:customStyle="1" w:styleId="xl105">
    <w:name w:val="xl105"/>
    <w:basedOn w:val="af9"/>
    <w:rsid w:val="00FB579A"/>
    <w:pPr>
      <w:pBdr>
        <w:top w:val="single" w:sz="4" w:space="0" w:color="auto"/>
        <w:left w:val="single" w:sz="4" w:space="0" w:color="auto"/>
        <w:right w:val="single" w:sz="4" w:space="0" w:color="auto"/>
      </w:pBdr>
      <w:spacing w:before="100" w:beforeAutospacing="1" w:after="100" w:afterAutospacing="1"/>
      <w:ind w:firstLine="0"/>
      <w:jc w:val="center"/>
    </w:pPr>
    <w:rPr>
      <w:sz w:val="22"/>
      <w:szCs w:val="22"/>
    </w:rPr>
  </w:style>
  <w:style w:type="paragraph" w:customStyle="1" w:styleId="xl106">
    <w:name w:val="xl106"/>
    <w:basedOn w:val="af9"/>
    <w:rsid w:val="00FB579A"/>
    <w:pPr>
      <w:pBdr>
        <w:top w:val="single" w:sz="4" w:space="0" w:color="auto"/>
        <w:left w:val="single" w:sz="4" w:space="0" w:color="auto"/>
        <w:right w:val="single" w:sz="4" w:space="0" w:color="auto"/>
      </w:pBdr>
      <w:spacing w:before="100" w:beforeAutospacing="1" w:after="100" w:afterAutospacing="1"/>
      <w:ind w:firstLine="0"/>
      <w:jc w:val="left"/>
    </w:pPr>
    <w:rPr>
      <w:sz w:val="22"/>
      <w:szCs w:val="22"/>
    </w:rPr>
  </w:style>
  <w:style w:type="paragraph" w:customStyle="1" w:styleId="xl107">
    <w:name w:val="xl107"/>
    <w:basedOn w:val="af9"/>
    <w:rsid w:val="00FB579A"/>
    <w:pPr>
      <w:pBdr>
        <w:top w:val="single" w:sz="4" w:space="0" w:color="auto"/>
        <w:left w:val="single" w:sz="4" w:space="0" w:color="auto"/>
        <w:right w:val="single" w:sz="4" w:space="0" w:color="auto"/>
      </w:pBdr>
      <w:spacing w:before="100" w:beforeAutospacing="1" w:after="100" w:afterAutospacing="1"/>
      <w:ind w:firstLine="0"/>
      <w:jc w:val="center"/>
    </w:pPr>
    <w:rPr>
      <w:sz w:val="22"/>
      <w:szCs w:val="22"/>
    </w:rPr>
  </w:style>
  <w:style w:type="paragraph" w:customStyle="1" w:styleId="xl108">
    <w:name w:val="xl108"/>
    <w:basedOn w:val="af9"/>
    <w:rsid w:val="00FB579A"/>
    <w:pPr>
      <w:pBdr>
        <w:top w:val="single" w:sz="4" w:space="0" w:color="auto"/>
        <w:left w:val="single" w:sz="4" w:space="0" w:color="auto"/>
        <w:right w:val="single" w:sz="8" w:space="0" w:color="auto"/>
      </w:pBdr>
      <w:spacing w:before="100" w:beforeAutospacing="1" w:after="100" w:afterAutospacing="1"/>
      <w:ind w:firstLine="0"/>
      <w:jc w:val="left"/>
    </w:pPr>
    <w:rPr>
      <w:sz w:val="22"/>
      <w:szCs w:val="22"/>
    </w:rPr>
  </w:style>
  <w:style w:type="paragraph" w:customStyle="1" w:styleId="xl109">
    <w:name w:val="xl109"/>
    <w:basedOn w:val="af9"/>
    <w:rsid w:val="00FB579A"/>
    <w:pPr>
      <w:pBdr>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0">
    <w:name w:val="xl110"/>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1">
    <w:name w:val="xl111"/>
    <w:basedOn w:val="af9"/>
    <w:rsid w:val="00FB579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2">
    <w:name w:val="xl112"/>
    <w:basedOn w:val="af9"/>
    <w:rsid w:val="00FB579A"/>
    <w:pPr>
      <w:pBdr>
        <w:left w:val="single" w:sz="4" w:space="0" w:color="auto"/>
        <w:bottom w:val="single" w:sz="4" w:space="0" w:color="auto"/>
        <w:right w:val="single" w:sz="8" w:space="0" w:color="auto"/>
      </w:pBdr>
      <w:spacing w:before="100" w:beforeAutospacing="1" w:after="100" w:afterAutospacing="1"/>
      <w:ind w:firstLine="0"/>
      <w:jc w:val="center"/>
      <w:textAlignment w:val="center"/>
    </w:pPr>
    <w:rPr>
      <w:sz w:val="22"/>
      <w:szCs w:val="22"/>
    </w:rPr>
  </w:style>
  <w:style w:type="paragraph" w:customStyle="1" w:styleId="xl113">
    <w:name w:val="xl113"/>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4">
    <w:name w:val="xl114"/>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5">
    <w:name w:val="xl115"/>
    <w:basedOn w:val="af9"/>
    <w:rsid w:val="00FB579A"/>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16">
    <w:name w:val="xl116"/>
    <w:basedOn w:val="af9"/>
    <w:rsid w:val="00FB579A"/>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7">
    <w:name w:val="xl117"/>
    <w:basedOn w:val="af9"/>
    <w:rsid w:val="00FB579A"/>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18">
    <w:name w:val="xl118"/>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19">
    <w:name w:val="xl119"/>
    <w:basedOn w:val="af9"/>
    <w:rsid w:val="00FB579A"/>
    <w:pPr>
      <w:pBdr>
        <w:top w:val="single" w:sz="4" w:space="0" w:color="auto"/>
        <w:left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20">
    <w:name w:val="xl120"/>
    <w:basedOn w:val="af9"/>
    <w:rsid w:val="00FB579A"/>
    <w:pPr>
      <w:pBdr>
        <w:left w:val="single" w:sz="8"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21">
    <w:name w:val="xl121"/>
    <w:basedOn w:val="af9"/>
    <w:rsid w:val="00FB579A"/>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2">
    <w:name w:val="xl122"/>
    <w:basedOn w:val="af9"/>
    <w:rsid w:val="00FB579A"/>
    <w:pPr>
      <w:pBdr>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23">
    <w:name w:val="xl123"/>
    <w:basedOn w:val="af9"/>
    <w:rsid w:val="00FB579A"/>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4">
    <w:name w:val="xl124"/>
    <w:basedOn w:val="af9"/>
    <w:rsid w:val="00FB579A"/>
    <w:pPr>
      <w:pBdr>
        <w:left w:val="single" w:sz="4" w:space="0" w:color="auto"/>
        <w:bottom w:val="single" w:sz="4" w:space="0" w:color="auto"/>
        <w:right w:val="single" w:sz="8"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5">
    <w:name w:val="xl125"/>
    <w:basedOn w:val="af9"/>
    <w:rsid w:val="00FB579A"/>
    <w:pPr>
      <w:pBdr>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6">
    <w:name w:val="xl126"/>
    <w:basedOn w:val="af9"/>
    <w:rsid w:val="00FB579A"/>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27">
    <w:name w:val="xl127"/>
    <w:basedOn w:val="af9"/>
    <w:rsid w:val="00FB579A"/>
    <w:pPr>
      <w:pBdr>
        <w:left w:val="single" w:sz="4" w:space="0" w:color="auto"/>
        <w:bottom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28">
    <w:name w:val="xl128"/>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29">
    <w:name w:val="xl129"/>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0">
    <w:name w:val="xl130"/>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31">
    <w:name w:val="xl131"/>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32">
    <w:name w:val="xl132"/>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3">
    <w:name w:val="xl133"/>
    <w:basedOn w:val="af9"/>
    <w:rsid w:val="00FB579A"/>
    <w:pPr>
      <w:pBdr>
        <w:top w:val="single" w:sz="4" w:space="0" w:color="auto"/>
        <w:left w:val="single" w:sz="4" w:space="0" w:color="auto"/>
        <w:bottom w:val="single" w:sz="4"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4">
    <w:name w:val="xl134"/>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5">
    <w:name w:val="xl135"/>
    <w:basedOn w:val="af9"/>
    <w:rsid w:val="00FB579A"/>
    <w:pPr>
      <w:pBdr>
        <w:top w:val="single" w:sz="4"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6">
    <w:name w:val="xl136"/>
    <w:basedOn w:val="af9"/>
    <w:rsid w:val="00FB579A"/>
    <w:pPr>
      <w:pBdr>
        <w:top w:val="single" w:sz="8"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7">
    <w:name w:val="xl137"/>
    <w:basedOn w:val="af9"/>
    <w:rsid w:val="00FB579A"/>
    <w:pPr>
      <w:pBdr>
        <w:top w:val="single" w:sz="4" w:space="0" w:color="auto"/>
        <w:left w:val="single" w:sz="4" w:space="0" w:color="auto"/>
        <w:bottom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38">
    <w:name w:val="xl138"/>
    <w:basedOn w:val="af9"/>
    <w:rsid w:val="00FB579A"/>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sz w:val="22"/>
      <w:szCs w:val="22"/>
    </w:rPr>
  </w:style>
  <w:style w:type="paragraph" w:customStyle="1" w:styleId="xl139">
    <w:name w:val="xl139"/>
    <w:basedOn w:val="af9"/>
    <w:rsid w:val="00FB579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40">
    <w:name w:val="xl140"/>
    <w:basedOn w:val="af9"/>
    <w:rsid w:val="00FB579A"/>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41">
    <w:name w:val="xl141"/>
    <w:basedOn w:val="af9"/>
    <w:rsid w:val="00FB579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42">
    <w:name w:val="xl142"/>
    <w:basedOn w:val="af9"/>
    <w:rsid w:val="00FB579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43">
    <w:name w:val="xl143"/>
    <w:basedOn w:val="af9"/>
    <w:rsid w:val="00FB579A"/>
    <w:pPr>
      <w:pBdr>
        <w:top w:val="single" w:sz="8" w:space="0" w:color="auto"/>
        <w:bottom w:val="single" w:sz="8" w:space="0" w:color="auto"/>
      </w:pBdr>
      <w:spacing w:before="100" w:beforeAutospacing="1" w:after="100" w:afterAutospacing="1"/>
      <w:ind w:firstLine="0"/>
      <w:jc w:val="left"/>
      <w:textAlignment w:val="center"/>
    </w:pPr>
    <w:rPr>
      <w:sz w:val="22"/>
      <w:szCs w:val="22"/>
    </w:rPr>
  </w:style>
  <w:style w:type="paragraph" w:customStyle="1" w:styleId="xl144">
    <w:name w:val="xl144"/>
    <w:basedOn w:val="af9"/>
    <w:rsid w:val="00FB579A"/>
    <w:pPr>
      <w:pBdr>
        <w:top w:val="single" w:sz="8" w:space="0" w:color="auto"/>
        <w:bottom w:val="single" w:sz="8"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45">
    <w:name w:val="xl145"/>
    <w:basedOn w:val="af9"/>
    <w:rsid w:val="00FB579A"/>
    <w:pPr>
      <w:pBdr>
        <w:top w:val="single" w:sz="8" w:space="0" w:color="auto"/>
        <w:left w:val="single" w:sz="8" w:space="0" w:color="auto"/>
      </w:pBdr>
      <w:spacing w:before="100" w:beforeAutospacing="1" w:after="100" w:afterAutospacing="1"/>
      <w:ind w:firstLine="0"/>
      <w:jc w:val="center"/>
      <w:textAlignment w:val="center"/>
    </w:pPr>
    <w:rPr>
      <w:b/>
      <w:bCs/>
      <w:sz w:val="22"/>
      <w:szCs w:val="22"/>
    </w:rPr>
  </w:style>
  <w:style w:type="paragraph" w:customStyle="1" w:styleId="xl146">
    <w:name w:val="xl146"/>
    <w:basedOn w:val="af9"/>
    <w:rsid w:val="00FB579A"/>
    <w:pPr>
      <w:pBdr>
        <w:top w:val="single" w:sz="8" w:space="0" w:color="auto"/>
      </w:pBdr>
      <w:spacing w:before="100" w:beforeAutospacing="1" w:after="100" w:afterAutospacing="1"/>
      <w:ind w:firstLine="0"/>
      <w:jc w:val="center"/>
      <w:textAlignment w:val="center"/>
    </w:pPr>
    <w:rPr>
      <w:b/>
      <w:bCs/>
      <w:sz w:val="22"/>
      <w:szCs w:val="22"/>
    </w:rPr>
  </w:style>
  <w:style w:type="paragraph" w:customStyle="1" w:styleId="xl147">
    <w:name w:val="xl147"/>
    <w:basedOn w:val="af9"/>
    <w:rsid w:val="00FB579A"/>
    <w:pPr>
      <w:pBdr>
        <w:top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48">
    <w:name w:val="xl148"/>
    <w:basedOn w:val="af9"/>
    <w:rsid w:val="00FB579A"/>
    <w:pPr>
      <w:pBdr>
        <w:top w:val="single" w:sz="8" w:space="0" w:color="auto"/>
        <w:left w:val="single" w:sz="8" w:space="0" w:color="auto"/>
        <w:right w:val="single" w:sz="4" w:space="0" w:color="auto"/>
      </w:pBdr>
      <w:spacing w:before="100" w:beforeAutospacing="1" w:after="100" w:afterAutospacing="1"/>
      <w:ind w:firstLine="0"/>
      <w:jc w:val="left"/>
      <w:textAlignment w:val="center"/>
    </w:pPr>
    <w:rPr>
      <w:sz w:val="22"/>
      <w:szCs w:val="22"/>
    </w:rPr>
  </w:style>
  <w:style w:type="paragraph" w:customStyle="1" w:styleId="xl149">
    <w:name w:val="xl149"/>
    <w:basedOn w:val="af9"/>
    <w:rsid w:val="00FB579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0">
    <w:name w:val="xl150"/>
    <w:basedOn w:val="af9"/>
    <w:rsid w:val="00FB579A"/>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1">
    <w:name w:val="xl151"/>
    <w:basedOn w:val="af9"/>
    <w:rsid w:val="00FB579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2">
    <w:name w:val="xl152"/>
    <w:basedOn w:val="af9"/>
    <w:rsid w:val="00FB579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3">
    <w:name w:val="xl153"/>
    <w:basedOn w:val="af9"/>
    <w:rsid w:val="00FB579A"/>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54">
    <w:name w:val="xl154"/>
    <w:basedOn w:val="af9"/>
    <w:rsid w:val="00FB579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5">
    <w:name w:val="xl155"/>
    <w:basedOn w:val="af9"/>
    <w:rsid w:val="00FB579A"/>
    <w:pPr>
      <w:pBdr>
        <w:top w:val="single" w:sz="8" w:space="0" w:color="auto"/>
        <w:left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6">
    <w:name w:val="xl156"/>
    <w:basedOn w:val="af9"/>
    <w:rsid w:val="00FB579A"/>
    <w:pPr>
      <w:pBdr>
        <w:left w:val="single" w:sz="4"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57">
    <w:name w:val="xl157"/>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58">
    <w:name w:val="xl158"/>
    <w:basedOn w:val="af9"/>
    <w:rsid w:val="00FB579A"/>
    <w:pPr>
      <w:pBdr>
        <w:top w:val="single" w:sz="8" w:space="0" w:color="auto"/>
        <w:left w:val="single" w:sz="8"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59">
    <w:name w:val="xl159"/>
    <w:basedOn w:val="af9"/>
    <w:rsid w:val="00FB579A"/>
    <w:pPr>
      <w:pBdr>
        <w:left w:val="single" w:sz="8"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60">
    <w:name w:val="xl160"/>
    <w:basedOn w:val="af9"/>
    <w:rsid w:val="00FB579A"/>
    <w:pPr>
      <w:pBdr>
        <w:top w:val="single" w:sz="4" w:space="0" w:color="auto"/>
        <w:left w:val="single" w:sz="4" w:space="0" w:color="auto"/>
        <w:right w:val="single" w:sz="4" w:space="0" w:color="auto"/>
      </w:pBdr>
      <w:spacing w:before="100" w:beforeAutospacing="1" w:after="100" w:afterAutospacing="1"/>
      <w:ind w:firstLine="0"/>
      <w:jc w:val="left"/>
      <w:textAlignment w:val="center"/>
    </w:pPr>
    <w:rPr>
      <w:b/>
      <w:bCs/>
      <w:sz w:val="22"/>
      <w:szCs w:val="22"/>
    </w:rPr>
  </w:style>
  <w:style w:type="paragraph" w:customStyle="1" w:styleId="xl161">
    <w:name w:val="xl161"/>
    <w:basedOn w:val="af9"/>
    <w:rsid w:val="00FB579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62">
    <w:name w:val="xl162"/>
    <w:basedOn w:val="af9"/>
    <w:rsid w:val="00FB579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3">
    <w:name w:val="xl163"/>
    <w:basedOn w:val="af9"/>
    <w:rsid w:val="00FB579A"/>
    <w:pPr>
      <w:pBdr>
        <w:top w:val="single" w:sz="4" w:space="0" w:color="auto"/>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4">
    <w:name w:val="xl164"/>
    <w:basedOn w:val="af9"/>
    <w:rsid w:val="00FB579A"/>
    <w:pPr>
      <w:pBdr>
        <w:left w:val="single" w:sz="4" w:space="0" w:color="auto"/>
        <w:right w:val="single" w:sz="4" w:space="0" w:color="auto"/>
      </w:pBdr>
      <w:spacing w:before="100" w:beforeAutospacing="1" w:after="100" w:afterAutospacing="1"/>
      <w:ind w:firstLine="0"/>
      <w:jc w:val="center"/>
      <w:textAlignment w:val="center"/>
    </w:pPr>
    <w:rPr>
      <w:b/>
      <w:bCs/>
      <w:sz w:val="22"/>
      <w:szCs w:val="22"/>
    </w:rPr>
  </w:style>
  <w:style w:type="paragraph" w:customStyle="1" w:styleId="xl165">
    <w:name w:val="xl165"/>
    <w:basedOn w:val="af9"/>
    <w:rsid w:val="00FB579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66">
    <w:name w:val="xl166"/>
    <w:basedOn w:val="af9"/>
    <w:rsid w:val="00FB579A"/>
    <w:pPr>
      <w:pBdr>
        <w:top w:val="single" w:sz="8" w:space="0" w:color="auto"/>
        <w:left w:val="single" w:sz="8" w:space="0" w:color="auto"/>
        <w:bottom w:val="single" w:sz="8" w:space="0" w:color="auto"/>
      </w:pBdr>
      <w:spacing w:before="100" w:beforeAutospacing="1" w:after="100" w:afterAutospacing="1"/>
      <w:ind w:firstLine="0"/>
      <w:jc w:val="center"/>
    </w:pPr>
    <w:rPr>
      <w:b/>
      <w:bCs/>
      <w:sz w:val="22"/>
      <w:szCs w:val="22"/>
    </w:rPr>
  </w:style>
  <w:style w:type="paragraph" w:customStyle="1" w:styleId="xl167">
    <w:name w:val="xl167"/>
    <w:basedOn w:val="af9"/>
    <w:rsid w:val="00FB579A"/>
    <w:pPr>
      <w:pBdr>
        <w:top w:val="single" w:sz="8" w:space="0" w:color="auto"/>
        <w:bottom w:val="single" w:sz="8" w:space="0" w:color="auto"/>
      </w:pBdr>
      <w:spacing w:before="100" w:beforeAutospacing="1" w:after="100" w:afterAutospacing="1"/>
      <w:ind w:firstLine="0"/>
      <w:jc w:val="center"/>
    </w:pPr>
    <w:rPr>
      <w:b/>
      <w:bCs/>
      <w:sz w:val="22"/>
      <w:szCs w:val="22"/>
    </w:rPr>
  </w:style>
  <w:style w:type="paragraph" w:customStyle="1" w:styleId="xl168">
    <w:name w:val="xl168"/>
    <w:basedOn w:val="af9"/>
    <w:rsid w:val="00FB579A"/>
    <w:pPr>
      <w:pBdr>
        <w:top w:val="single" w:sz="8" w:space="0" w:color="auto"/>
        <w:bottom w:val="single" w:sz="8" w:space="0" w:color="auto"/>
        <w:right w:val="single" w:sz="8" w:space="0" w:color="auto"/>
      </w:pBdr>
      <w:spacing w:before="100" w:beforeAutospacing="1" w:after="100" w:afterAutospacing="1"/>
      <w:ind w:firstLine="0"/>
      <w:jc w:val="center"/>
    </w:pPr>
    <w:rPr>
      <w:b/>
      <w:bCs/>
      <w:sz w:val="22"/>
      <w:szCs w:val="22"/>
    </w:rPr>
  </w:style>
  <w:style w:type="paragraph" w:customStyle="1" w:styleId="xl169">
    <w:name w:val="xl169"/>
    <w:basedOn w:val="af9"/>
    <w:rsid w:val="00FB579A"/>
    <w:pPr>
      <w:pBdr>
        <w:top w:val="single" w:sz="8" w:space="0" w:color="auto"/>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0">
    <w:name w:val="xl170"/>
    <w:basedOn w:val="af9"/>
    <w:rsid w:val="00FB579A"/>
    <w:pPr>
      <w:pBdr>
        <w:top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1">
    <w:name w:val="xl171"/>
    <w:basedOn w:val="af9"/>
    <w:rsid w:val="00FB579A"/>
    <w:pPr>
      <w:pBdr>
        <w:top w:val="single" w:sz="8" w:space="0" w:color="auto"/>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72">
    <w:name w:val="xl172"/>
    <w:basedOn w:val="af9"/>
    <w:rsid w:val="00FB579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sz w:val="22"/>
      <w:szCs w:val="22"/>
    </w:rPr>
  </w:style>
  <w:style w:type="paragraph" w:customStyle="1" w:styleId="xl173">
    <w:name w:val="xl173"/>
    <w:basedOn w:val="af9"/>
    <w:rsid w:val="00FB579A"/>
    <w:pPr>
      <w:pBdr>
        <w:top w:val="single" w:sz="8" w:space="0" w:color="auto"/>
        <w:left w:val="single" w:sz="8" w:space="0" w:color="auto"/>
        <w:bottom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4">
    <w:name w:val="xl174"/>
    <w:basedOn w:val="af9"/>
    <w:rsid w:val="00FB579A"/>
    <w:pPr>
      <w:pBdr>
        <w:top w:val="single" w:sz="8" w:space="0" w:color="auto"/>
        <w:bottom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5">
    <w:name w:val="xl175"/>
    <w:basedOn w:val="af9"/>
    <w:rsid w:val="00FB579A"/>
    <w:pPr>
      <w:pBdr>
        <w:top w:val="single" w:sz="8" w:space="0" w:color="auto"/>
        <w:bottom w:val="single" w:sz="8" w:space="0" w:color="auto"/>
        <w:right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76">
    <w:name w:val="xl176"/>
    <w:basedOn w:val="af9"/>
    <w:rsid w:val="00FB579A"/>
    <w:pPr>
      <w:pBdr>
        <w:left w:val="single" w:sz="4" w:space="0" w:color="auto"/>
        <w:right w:val="single" w:sz="8" w:space="0" w:color="auto"/>
      </w:pBdr>
      <w:spacing w:before="100" w:beforeAutospacing="1" w:after="100" w:afterAutospacing="1"/>
      <w:ind w:firstLine="0"/>
      <w:jc w:val="left"/>
      <w:textAlignment w:val="center"/>
    </w:pPr>
    <w:rPr>
      <w:sz w:val="22"/>
      <w:szCs w:val="22"/>
    </w:rPr>
  </w:style>
  <w:style w:type="paragraph" w:customStyle="1" w:styleId="xl177">
    <w:name w:val="xl177"/>
    <w:basedOn w:val="af9"/>
    <w:rsid w:val="00FB579A"/>
    <w:pPr>
      <w:pBdr>
        <w:left w:val="single" w:sz="8" w:space="0" w:color="auto"/>
        <w:bottom w:val="single" w:sz="8" w:space="0" w:color="auto"/>
      </w:pBdr>
      <w:spacing w:before="100" w:beforeAutospacing="1" w:after="100" w:afterAutospacing="1"/>
      <w:ind w:firstLine="0"/>
      <w:jc w:val="center"/>
      <w:textAlignment w:val="center"/>
    </w:pPr>
    <w:rPr>
      <w:b/>
      <w:bCs/>
      <w:sz w:val="22"/>
      <w:szCs w:val="22"/>
    </w:rPr>
  </w:style>
  <w:style w:type="paragraph" w:customStyle="1" w:styleId="xl178">
    <w:name w:val="xl178"/>
    <w:basedOn w:val="af9"/>
    <w:rsid w:val="00FB579A"/>
    <w:pPr>
      <w:pBdr>
        <w:bottom w:val="single" w:sz="8" w:space="0" w:color="auto"/>
      </w:pBdr>
      <w:spacing w:before="100" w:beforeAutospacing="1" w:after="100" w:afterAutospacing="1"/>
      <w:ind w:firstLine="0"/>
      <w:jc w:val="center"/>
      <w:textAlignment w:val="center"/>
    </w:pPr>
    <w:rPr>
      <w:b/>
      <w:bCs/>
      <w:sz w:val="22"/>
      <w:szCs w:val="22"/>
    </w:rPr>
  </w:style>
  <w:style w:type="paragraph" w:customStyle="1" w:styleId="xl179">
    <w:name w:val="xl179"/>
    <w:basedOn w:val="af9"/>
    <w:rsid w:val="00FB579A"/>
    <w:pPr>
      <w:pBdr>
        <w:bottom w:val="single" w:sz="8" w:space="0" w:color="auto"/>
        <w:right w:val="single" w:sz="8" w:space="0" w:color="auto"/>
      </w:pBdr>
      <w:spacing w:before="100" w:beforeAutospacing="1" w:after="100" w:afterAutospacing="1"/>
      <w:ind w:firstLine="0"/>
      <w:jc w:val="center"/>
      <w:textAlignment w:val="center"/>
    </w:pPr>
    <w:rPr>
      <w:b/>
      <w:bCs/>
      <w:sz w:val="22"/>
      <w:szCs w:val="22"/>
    </w:rPr>
  </w:style>
  <w:style w:type="paragraph" w:customStyle="1" w:styleId="xl180">
    <w:name w:val="xl180"/>
    <w:basedOn w:val="af9"/>
    <w:rsid w:val="00FB579A"/>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1">
    <w:name w:val="xl181"/>
    <w:basedOn w:val="af9"/>
    <w:rsid w:val="00FB579A"/>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2">
    <w:name w:val="xl182"/>
    <w:basedOn w:val="af9"/>
    <w:rsid w:val="00FB579A"/>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3">
    <w:name w:val="xl183"/>
    <w:basedOn w:val="af9"/>
    <w:rsid w:val="00FB579A"/>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4">
    <w:name w:val="xl184"/>
    <w:basedOn w:val="af9"/>
    <w:rsid w:val="00FB579A"/>
    <w:pPr>
      <w:pBdr>
        <w:top w:val="single" w:sz="4" w:space="0" w:color="auto"/>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5">
    <w:name w:val="xl185"/>
    <w:basedOn w:val="af9"/>
    <w:rsid w:val="00FB579A"/>
    <w:pPr>
      <w:pBdr>
        <w:top w:val="single" w:sz="4" w:space="0" w:color="auto"/>
        <w:left w:val="single" w:sz="4" w:space="0" w:color="auto"/>
        <w:bottom w:val="single" w:sz="8" w:space="0" w:color="auto"/>
        <w:right w:val="single" w:sz="8"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6">
    <w:name w:val="xl186"/>
    <w:basedOn w:val="af9"/>
    <w:rsid w:val="00FB579A"/>
    <w:pPr>
      <w:pBdr>
        <w:top w:val="single" w:sz="4" w:space="0" w:color="auto"/>
        <w:left w:val="single" w:sz="4" w:space="0" w:color="auto"/>
        <w:bottom w:val="single" w:sz="4" w:space="0" w:color="auto"/>
        <w:right w:val="single" w:sz="8"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7">
    <w:name w:val="xl187"/>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88">
    <w:name w:val="xl188"/>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89">
    <w:name w:val="xl189"/>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0">
    <w:name w:val="xl190"/>
    <w:basedOn w:val="af9"/>
    <w:rsid w:val="00FB579A"/>
    <w:pPr>
      <w:pBdr>
        <w:top w:val="single" w:sz="8" w:space="0" w:color="auto"/>
        <w:left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1">
    <w:name w:val="xl191"/>
    <w:basedOn w:val="af9"/>
    <w:rsid w:val="00FB579A"/>
    <w:pPr>
      <w:pBdr>
        <w:top w:val="single" w:sz="8" w:space="0" w:color="auto"/>
      </w:pBdr>
      <w:shd w:val="clear" w:color="auto" w:fill="00FF00"/>
      <w:spacing w:before="100" w:beforeAutospacing="1" w:after="100" w:afterAutospacing="1"/>
      <w:ind w:firstLine="0"/>
      <w:jc w:val="center"/>
    </w:pPr>
    <w:rPr>
      <w:b/>
      <w:bCs/>
      <w:sz w:val="22"/>
      <w:szCs w:val="22"/>
    </w:rPr>
  </w:style>
  <w:style w:type="paragraph" w:customStyle="1" w:styleId="xl192">
    <w:name w:val="xl192"/>
    <w:basedOn w:val="af9"/>
    <w:rsid w:val="00FB579A"/>
    <w:pPr>
      <w:pBdr>
        <w:top w:val="single" w:sz="4" w:space="0" w:color="auto"/>
        <w:left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3">
    <w:name w:val="xl193"/>
    <w:basedOn w:val="af9"/>
    <w:rsid w:val="00FB579A"/>
    <w:pPr>
      <w:pBdr>
        <w:left w:val="single" w:sz="4" w:space="0" w:color="auto"/>
        <w:bottom w:val="single" w:sz="8"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xl194">
    <w:name w:val="xl194"/>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left"/>
      <w:textAlignment w:val="center"/>
    </w:pPr>
    <w:rPr>
      <w:sz w:val="22"/>
      <w:szCs w:val="22"/>
    </w:rPr>
  </w:style>
  <w:style w:type="paragraph" w:customStyle="1" w:styleId="xl195">
    <w:name w:val="xl195"/>
    <w:basedOn w:val="af9"/>
    <w:rsid w:val="00FB579A"/>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ind w:firstLine="0"/>
      <w:jc w:val="center"/>
      <w:textAlignment w:val="center"/>
    </w:pPr>
    <w:rPr>
      <w:sz w:val="22"/>
      <w:szCs w:val="22"/>
    </w:rPr>
  </w:style>
  <w:style w:type="paragraph" w:customStyle="1" w:styleId="1f9">
    <w:name w:val="обычный1"/>
    <w:basedOn w:val="af9"/>
    <w:rsid w:val="00FB579A"/>
    <w:pPr>
      <w:spacing w:line="360" w:lineRule="auto"/>
      <w:ind w:firstLine="0"/>
      <w:jc w:val="left"/>
    </w:pPr>
    <w:rPr>
      <w:sz w:val="20"/>
      <w:szCs w:val="20"/>
    </w:rPr>
  </w:style>
  <w:style w:type="paragraph" w:customStyle="1" w:styleId="1fa">
    <w:name w:val="Îáû÷íûé 1"/>
    <w:basedOn w:val="af9"/>
    <w:rsid w:val="00FB579A"/>
    <w:pPr>
      <w:spacing w:line="360" w:lineRule="auto"/>
      <w:ind w:firstLine="720"/>
    </w:pPr>
    <w:rPr>
      <w:rFonts w:ascii="Arial" w:hAnsi="Arial"/>
      <w:sz w:val="24"/>
      <w:szCs w:val="20"/>
    </w:rPr>
  </w:style>
  <w:style w:type="paragraph" w:customStyle="1" w:styleId="215">
    <w:name w:val="Основной текст с отступом 21"/>
    <w:basedOn w:val="af9"/>
    <w:rsid w:val="00FB579A"/>
    <w:pPr>
      <w:spacing w:line="240" w:lineRule="atLeast"/>
    </w:pPr>
    <w:rPr>
      <w:rFonts w:ascii="Arial" w:hAnsi="Arial"/>
      <w:sz w:val="23"/>
      <w:szCs w:val="20"/>
    </w:rPr>
  </w:style>
  <w:style w:type="paragraph" w:customStyle="1" w:styleId="FR1">
    <w:name w:val="FR1"/>
    <w:rsid w:val="00FB579A"/>
    <w:pPr>
      <w:widowControl w:val="0"/>
      <w:autoSpaceDE w:val="0"/>
      <w:autoSpaceDN w:val="0"/>
      <w:adjustRightInd w:val="0"/>
      <w:spacing w:after="0" w:line="260" w:lineRule="auto"/>
      <w:ind w:firstLine="560"/>
      <w:jc w:val="both"/>
    </w:pPr>
    <w:rPr>
      <w:rFonts w:ascii="Arial" w:eastAsia="Times New Roman" w:hAnsi="Arial" w:cs="Times New Roman"/>
      <w:szCs w:val="20"/>
      <w:lang w:eastAsia="ru-RU"/>
    </w:rPr>
  </w:style>
  <w:style w:type="character" w:customStyle="1" w:styleId="Iniiaiieoeooaacaoa3">
    <w:name w:val="Iniiaiie o?eoo aacaoa3"/>
    <w:rsid w:val="00FB579A"/>
    <w:rPr>
      <w:sz w:val="20"/>
    </w:rPr>
  </w:style>
  <w:style w:type="paragraph" w:customStyle="1" w:styleId="e2">
    <w:name w:val="мeсновной текст с отступом 2"/>
    <w:basedOn w:val="af9"/>
    <w:rsid w:val="00FB579A"/>
    <w:pPr>
      <w:widowControl w:val="0"/>
      <w:ind w:firstLine="720"/>
    </w:pPr>
    <w:rPr>
      <w:sz w:val="24"/>
    </w:rPr>
  </w:style>
  <w:style w:type="paragraph" w:customStyle="1" w:styleId="312">
    <w:name w:val="Основной текст 31"/>
    <w:basedOn w:val="af9"/>
    <w:rsid w:val="00FB579A"/>
    <w:pPr>
      <w:spacing w:line="240" w:lineRule="atLeast"/>
      <w:ind w:firstLine="0"/>
      <w:jc w:val="center"/>
    </w:pPr>
    <w:rPr>
      <w:rFonts w:ascii="Arial" w:hAnsi="Arial"/>
      <w:sz w:val="24"/>
      <w:szCs w:val="20"/>
    </w:rPr>
  </w:style>
  <w:style w:type="paragraph" w:customStyle="1" w:styleId="113">
    <w:name w:val="Основной текст с отступом.об11"/>
    <w:basedOn w:val="af9"/>
    <w:link w:val="114"/>
    <w:rsid w:val="00FB579A"/>
    <w:pPr>
      <w:spacing w:line="240" w:lineRule="atLeast"/>
      <w:ind w:firstLine="720"/>
    </w:pPr>
    <w:rPr>
      <w:szCs w:val="20"/>
    </w:rPr>
  </w:style>
  <w:style w:type="character" w:styleId="afffffff">
    <w:name w:val="Strong"/>
    <w:uiPriority w:val="22"/>
    <w:qFormat/>
    <w:rsid w:val="00FB579A"/>
    <w:rPr>
      <w:b/>
      <w:bCs/>
    </w:rPr>
  </w:style>
  <w:style w:type="character" w:customStyle="1" w:styleId="afffffff0">
    <w:name w:val="Цветовое выделение"/>
    <w:rsid w:val="00FB579A"/>
    <w:rPr>
      <w:b/>
      <w:bCs/>
      <w:color w:val="000080"/>
      <w:sz w:val="20"/>
      <w:szCs w:val="20"/>
    </w:rPr>
  </w:style>
  <w:style w:type="paragraph" w:customStyle="1" w:styleId="afffffff1">
    <w:name w:val="Знак Знак Знак Знак Знак Знак"/>
    <w:basedOn w:val="af9"/>
    <w:rsid w:val="00FB579A"/>
    <w:pPr>
      <w:spacing w:before="100" w:beforeAutospacing="1" w:after="100" w:afterAutospacing="1"/>
      <w:ind w:firstLine="0"/>
      <w:jc w:val="left"/>
    </w:pPr>
    <w:rPr>
      <w:rFonts w:ascii="Tahoma" w:hAnsi="Tahoma"/>
      <w:sz w:val="20"/>
      <w:szCs w:val="20"/>
      <w:lang w:val="en-US" w:eastAsia="en-US"/>
    </w:rPr>
  </w:style>
  <w:style w:type="table" w:styleId="afffffff2">
    <w:name w:val="Table Grid"/>
    <w:basedOn w:val="afb"/>
    <w:rsid w:val="00FB579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3">
    <w:name w:val="мал_маркер"/>
    <w:basedOn w:val="af9"/>
    <w:rsid w:val="00FB579A"/>
    <w:pPr>
      <w:widowControl w:val="0"/>
      <w:tabs>
        <w:tab w:val="num" w:pos="0"/>
      </w:tabs>
      <w:adjustRightInd w:val="0"/>
      <w:spacing w:line="360" w:lineRule="atLeast"/>
      <w:ind w:left="851" w:firstLine="0"/>
      <w:textAlignment w:val="baseline"/>
    </w:pPr>
    <w:rPr>
      <w:sz w:val="20"/>
    </w:rPr>
  </w:style>
  <w:style w:type="paragraph" w:styleId="HTML">
    <w:name w:val="HTML Preformatted"/>
    <w:basedOn w:val="af9"/>
    <w:link w:val="HTML0"/>
    <w:uiPriority w:val="99"/>
    <w:rsid w:val="00FB57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sz w:val="20"/>
      <w:szCs w:val="20"/>
    </w:rPr>
  </w:style>
  <w:style w:type="character" w:customStyle="1" w:styleId="HTML0">
    <w:name w:val="Стандартный HTML Знак"/>
    <w:basedOn w:val="afa"/>
    <w:link w:val="HTML"/>
    <w:uiPriority w:val="99"/>
    <w:rsid w:val="00FB579A"/>
    <w:rPr>
      <w:rFonts w:ascii="Courier New" w:eastAsia="Times New Roman" w:hAnsi="Courier New" w:cs="Times New Roman"/>
      <w:sz w:val="20"/>
      <w:szCs w:val="20"/>
    </w:rPr>
  </w:style>
  <w:style w:type="paragraph" w:styleId="afffffff4">
    <w:name w:val="Balloon Text"/>
    <w:basedOn w:val="af9"/>
    <w:link w:val="afffffff5"/>
    <w:rsid w:val="00FB579A"/>
    <w:rPr>
      <w:rFonts w:ascii="Tahoma" w:hAnsi="Tahoma"/>
      <w:sz w:val="16"/>
      <w:szCs w:val="16"/>
    </w:rPr>
  </w:style>
  <w:style w:type="character" w:customStyle="1" w:styleId="afffffff5">
    <w:name w:val="Текст выноски Знак"/>
    <w:basedOn w:val="afa"/>
    <w:link w:val="afffffff4"/>
    <w:rsid w:val="00FB579A"/>
    <w:rPr>
      <w:rFonts w:ascii="Tahoma" w:eastAsia="Times New Roman" w:hAnsi="Tahoma" w:cs="Times New Roman"/>
      <w:sz w:val="16"/>
      <w:szCs w:val="16"/>
    </w:rPr>
  </w:style>
  <w:style w:type="paragraph" w:customStyle="1" w:styleId="2f1">
    <w:name w:val="Стиль2"/>
    <w:basedOn w:val="1e"/>
    <w:rsid w:val="00FB579A"/>
    <w:pPr>
      <w:tabs>
        <w:tab w:val="right" w:leader="dot" w:pos="9498"/>
        <w:tab w:val="right" w:leader="dot" w:pos="9627"/>
      </w:tabs>
      <w:spacing w:before="120" w:after="120"/>
      <w:ind w:left="284" w:right="22" w:hanging="284"/>
      <w:jc w:val="center"/>
    </w:pPr>
    <w:rPr>
      <w:bCs/>
      <w:caps/>
      <w:smallCaps/>
      <w:szCs w:val="20"/>
    </w:rPr>
  </w:style>
  <w:style w:type="paragraph" w:customStyle="1" w:styleId="afffffff6">
    <w:name w:val="a"/>
    <w:basedOn w:val="af9"/>
    <w:rsid w:val="00FB579A"/>
    <w:pPr>
      <w:spacing w:before="100" w:beforeAutospacing="1" w:after="100" w:afterAutospacing="1"/>
      <w:ind w:firstLine="0"/>
      <w:jc w:val="left"/>
    </w:pPr>
    <w:rPr>
      <w:sz w:val="24"/>
    </w:rPr>
  </w:style>
  <w:style w:type="paragraph" w:customStyle="1" w:styleId="centertd">
    <w:name w:val="centertd"/>
    <w:basedOn w:val="af9"/>
    <w:rsid w:val="00FB579A"/>
    <w:pPr>
      <w:numPr>
        <w:numId w:val="14"/>
      </w:numPr>
      <w:pBdr>
        <w:bottom w:val="single" w:sz="6" w:space="4" w:color="BEBCBD"/>
      </w:pBdr>
      <w:shd w:val="clear" w:color="auto" w:fill="E7E7E7"/>
      <w:tabs>
        <w:tab w:val="clear" w:pos="643"/>
      </w:tabs>
      <w:spacing w:before="100" w:beforeAutospacing="1" w:after="100" w:afterAutospacing="1"/>
      <w:ind w:left="0" w:firstLine="0"/>
      <w:jc w:val="left"/>
    </w:pPr>
    <w:rPr>
      <w:rFonts w:ascii="Arial" w:hAnsi="Arial" w:cs="Arial"/>
      <w:color w:val="454545"/>
      <w:sz w:val="20"/>
      <w:szCs w:val="20"/>
    </w:rPr>
  </w:style>
  <w:style w:type="paragraph" w:customStyle="1" w:styleId="menutd">
    <w:name w:val="menutd"/>
    <w:basedOn w:val="af9"/>
    <w:rsid w:val="00FB579A"/>
    <w:pPr>
      <w:spacing w:before="100" w:beforeAutospacing="1" w:after="100" w:afterAutospacing="1"/>
      <w:ind w:firstLine="0"/>
      <w:jc w:val="left"/>
    </w:pPr>
    <w:rPr>
      <w:rFonts w:ascii="Verdana" w:hAnsi="Verdana"/>
      <w:color w:val="FFFFFF"/>
      <w:sz w:val="17"/>
      <w:szCs w:val="17"/>
    </w:rPr>
  </w:style>
  <w:style w:type="paragraph" w:customStyle="1" w:styleId="a00">
    <w:name w:val="a0"/>
    <w:basedOn w:val="af9"/>
    <w:rsid w:val="00FB579A"/>
    <w:pPr>
      <w:spacing w:before="100" w:beforeAutospacing="1" w:after="100" w:afterAutospacing="1"/>
      <w:ind w:firstLine="0"/>
      <w:jc w:val="left"/>
    </w:pPr>
    <w:rPr>
      <w:sz w:val="24"/>
    </w:rPr>
  </w:style>
  <w:style w:type="paragraph" w:styleId="2f2">
    <w:name w:val="List Bullet 2"/>
    <w:aliases w:val="Маркированный список1"/>
    <w:basedOn w:val="af9"/>
    <w:rsid w:val="00FB579A"/>
    <w:pPr>
      <w:ind w:firstLine="0"/>
      <w:contextualSpacing/>
    </w:pPr>
  </w:style>
  <w:style w:type="paragraph" w:customStyle="1" w:styleId="afffffff7">
    <w:name w:val="Заголовок лит"/>
    <w:basedOn w:val="26"/>
    <w:rsid w:val="00FB579A"/>
    <w:pPr>
      <w:keepLines w:val="0"/>
      <w:spacing w:before="240" w:after="60"/>
      <w:jc w:val="center"/>
    </w:pPr>
    <w:rPr>
      <w:rFonts w:ascii="Swis721 BlkEx BT" w:eastAsia="Times New Roman" w:hAnsi="Swis721 BlkEx BT" w:cs="Arial"/>
      <w:b w:val="0"/>
      <w:iCs/>
      <w:color w:val="auto"/>
      <w:sz w:val="28"/>
      <w:szCs w:val="28"/>
    </w:rPr>
  </w:style>
  <w:style w:type="character" w:customStyle="1" w:styleId="apple-style-span">
    <w:name w:val="apple-style-span"/>
    <w:rsid w:val="00FB579A"/>
  </w:style>
  <w:style w:type="paragraph" w:customStyle="1" w:styleId="afffffff8">
    <w:name w:val="содержание"/>
    <w:basedOn w:val="19"/>
    <w:next w:val="af9"/>
    <w:uiPriority w:val="99"/>
    <w:rsid w:val="00FB579A"/>
    <w:pPr>
      <w:keepLines w:val="0"/>
      <w:pageBreakBefore/>
      <w:spacing w:before="0"/>
      <w:jc w:val="center"/>
    </w:pPr>
    <w:rPr>
      <w:rFonts w:ascii="Times New Roman" w:eastAsia="Times New Roman" w:hAnsi="Times New Roman" w:cs="Times New Roman"/>
      <w:caps/>
      <w:color w:val="auto"/>
      <w:kern w:val="32"/>
      <w:szCs w:val="32"/>
    </w:rPr>
  </w:style>
  <w:style w:type="paragraph" w:customStyle="1" w:styleId="afffffff9">
    <w:name w:val="Полужирный + По центру"/>
    <w:basedOn w:val="affff7"/>
    <w:rsid w:val="00FB579A"/>
    <w:pPr>
      <w:ind w:firstLine="0"/>
      <w:jc w:val="center"/>
    </w:pPr>
    <w:rPr>
      <w:bCs/>
      <w:szCs w:val="20"/>
    </w:rPr>
  </w:style>
  <w:style w:type="paragraph" w:customStyle="1" w:styleId="afffffffa">
    <w:name w:val="Шапка таблицы+курсив"/>
    <w:basedOn w:val="afff2"/>
    <w:link w:val="afffffffb"/>
    <w:rsid w:val="00FB579A"/>
    <w:rPr>
      <w:i/>
    </w:rPr>
  </w:style>
  <w:style w:type="character" w:customStyle="1" w:styleId="afffffffb">
    <w:name w:val="Шапка таблицы+курсив Знак"/>
    <w:basedOn w:val="afff3"/>
    <w:link w:val="afffffffa"/>
    <w:rsid w:val="00FB579A"/>
    <w:rPr>
      <w:rFonts w:ascii="Times New Roman" w:eastAsia="Times New Roman" w:hAnsi="Times New Roman" w:cs="Times New Roman"/>
      <w:i/>
      <w:sz w:val="24"/>
      <w:szCs w:val="24"/>
      <w:lang w:eastAsia="ru-RU"/>
    </w:rPr>
  </w:style>
  <w:style w:type="paragraph" w:customStyle="1" w:styleId="afffffffc">
    <w:name w:val="Текст в таблицах+полужирный"/>
    <w:basedOn w:val="afff4"/>
    <w:link w:val="afffffffd"/>
    <w:rsid w:val="00FB579A"/>
    <w:pPr>
      <w:widowControl/>
    </w:pPr>
    <w:rPr>
      <w:b/>
    </w:rPr>
  </w:style>
  <w:style w:type="paragraph" w:customStyle="1" w:styleId="afffffffe">
    <w:name w:val="Текст в таблицах+полужирный + подчеркивание По центру"/>
    <w:basedOn w:val="afffffffc"/>
    <w:rsid w:val="00FB579A"/>
  </w:style>
  <w:style w:type="paragraph" w:customStyle="1" w:styleId="affffffff">
    <w:name w:val="Текст в таблицах+полужирный + По центру"/>
    <w:basedOn w:val="afffffffc"/>
    <w:rsid w:val="00FB579A"/>
  </w:style>
  <w:style w:type="paragraph" w:customStyle="1" w:styleId="affffffff0">
    <w:name w:val="Подчеркивание + курсив"/>
    <w:basedOn w:val="affff5"/>
    <w:rsid w:val="00FB579A"/>
    <w:rPr>
      <w:i/>
      <w:iCs/>
    </w:rPr>
  </w:style>
  <w:style w:type="paragraph" w:customStyle="1" w:styleId="140">
    <w:name w:val="Шапка таблицы+курсив + 14 пт"/>
    <w:basedOn w:val="afffffffa"/>
    <w:link w:val="141"/>
    <w:rsid w:val="00FB579A"/>
    <w:rPr>
      <w:iCs/>
      <w:sz w:val="28"/>
    </w:rPr>
  </w:style>
  <w:style w:type="character" w:customStyle="1" w:styleId="141">
    <w:name w:val="Шапка таблицы+курсив + 14 пт Знак"/>
    <w:basedOn w:val="afffffffb"/>
    <w:link w:val="140"/>
    <w:rsid w:val="00FB579A"/>
    <w:rPr>
      <w:rFonts w:ascii="Times New Roman" w:eastAsia="Times New Roman" w:hAnsi="Times New Roman" w:cs="Times New Roman"/>
      <w:i/>
      <w:iCs/>
      <w:sz w:val="28"/>
      <w:szCs w:val="24"/>
      <w:lang w:eastAsia="ru-RU"/>
    </w:rPr>
  </w:style>
  <w:style w:type="paragraph" w:customStyle="1" w:styleId="053">
    <w:name w:val="Текст в таблицах + Слева:  053 см"/>
    <w:basedOn w:val="afff4"/>
    <w:rsid w:val="00FB579A"/>
    <w:pPr>
      <w:widowControl/>
      <w:ind w:left="298"/>
    </w:pPr>
    <w:rPr>
      <w:szCs w:val="20"/>
    </w:rPr>
  </w:style>
  <w:style w:type="paragraph" w:customStyle="1" w:styleId="affffffff1">
    <w:name w:val="введение"/>
    <w:basedOn w:val="19"/>
    <w:next w:val="af9"/>
    <w:rsid w:val="00FB579A"/>
    <w:pPr>
      <w:keepLines w:val="0"/>
      <w:pageBreakBefore/>
      <w:spacing w:before="0"/>
      <w:jc w:val="center"/>
    </w:pPr>
    <w:rPr>
      <w:rFonts w:ascii="Times New Roman" w:eastAsia="Times New Roman" w:hAnsi="Times New Roman" w:cs="Times New Roman"/>
      <w:caps/>
      <w:noProof/>
      <w:color w:val="auto"/>
      <w:kern w:val="32"/>
      <w:szCs w:val="32"/>
    </w:rPr>
  </w:style>
  <w:style w:type="paragraph" w:customStyle="1" w:styleId="ConsPlusTitle">
    <w:name w:val="ConsPlusTitle"/>
    <w:uiPriority w:val="99"/>
    <w:rsid w:val="00FB579A"/>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affffffff2">
    <w:name w:val="Оглавл"/>
    <w:basedOn w:val="aff9"/>
    <w:rsid w:val="00FB579A"/>
    <w:pPr>
      <w:spacing w:after="0"/>
      <w:ind w:left="0" w:firstLine="0"/>
      <w:jc w:val="center"/>
    </w:pPr>
    <w:rPr>
      <w:b/>
      <w:bCs/>
      <w:szCs w:val="20"/>
    </w:rPr>
  </w:style>
  <w:style w:type="paragraph" w:customStyle="1" w:styleId="142">
    <w:name w:val="Обычный 14 одинарный"/>
    <w:basedOn w:val="af9"/>
    <w:rsid w:val="00FB579A"/>
    <w:pPr>
      <w:ind w:firstLine="0"/>
    </w:pPr>
  </w:style>
  <w:style w:type="paragraph" w:styleId="affffffff3">
    <w:name w:val="endnote text"/>
    <w:basedOn w:val="af9"/>
    <w:link w:val="affffffff4"/>
    <w:rsid w:val="00FB579A"/>
    <w:pPr>
      <w:ind w:firstLine="0"/>
      <w:jc w:val="left"/>
    </w:pPr>
    <w:rPr>
      <w:sz w:val="20"/>
      <w:szCs w:val="20"/>
    </w:rPr>
  </w:style>
  <w:style w:type="character" w:customStyle="1" w:styleId="affffffff4">
    <w:name w:val="Текст концевой сноски Знак"/>
    <w:basedOn w:val="afa"/>
    <w:link w:val="affffffff3"/>
    <w:rsid w:val="00FB579A"/>
    <w:rPr>
      <w:rFonts w:ascii="Times New Roman" w:eastAsia="Times New Roman" w:hAnsi="Times New Roman" w:cs="Times New Roman"/>
      <w:sz w:val="20"/>
      <w:szCs w:val="20"/>
      <w:lang w:eastAsia="ru-RU"/>
    </w:rPr>
  </w:style>
  <w:style w:type="character" w:customStyle="1" w:styleId="200">
    <w:name w:val="Знак Знак20"/>
    <w:locked/>
    <w:rsid w:val="00FB579A"/>
    <w:rPr>
      <w:sz w:val="16"/>
      <w:szCs w:val="16"/>
      <w:lang w:val="ru-RU" w:eastAsia="ru-RU" w:bidi="ar-SA"/>
    </w:rPr>
  </w:style>
  <w:style w:type="paragraph" w:customStyle="1" w:styleId="OTCHET00">
    <w:name w:val="OTCHET_00"/>
    <w:basedOn w:val="af9"/>
    <w:rsid w:val="00FB579A"/>
    <w:pPr>
      <w:tabs>
        <w:tab w:val="left" w:pos="709"/>
      </w:tabs>
      <w:suppressAutoHyphens/>
      <w:spacing w:line="360" w:lineRule="auto"/>
      <w:ind w:firstLine="0"/>
    </w:pPr>
    <w:rPr>
      <w:sz w:val="24"/>
      <w:szCs w:val="20"/>
      <w:lang w:eastAsia="ar-SA"/>
    </w:rPr>
  </w:style>
  <w:style w:type="paragraph" w:customStyle="1" w:styleId="Normal0">
    <w:name w:val="Normal 0"/>
    <w:basedOn w:val="af9"/>
    <w:link w:val="Normal00"/>
    <w:qFormat/>
    <w:rsid w:val="00FB579A"/>
    <w:pPr>
      <w:ind w:firstLine="567"/>
    </w:pPr>
    <w:rPr>
      <w:szCs w:val="28"/>
    </w:rPr>
  </w:style>
  <w:style w:type="character" w:customStyle="1" w:styleId="Normal00">
    <w:name w:val="Normal 0 Знак"/>
    <w:basedOn w:val="afa"/>
    <w:link w:val="Normal0"/>
    <w:rsid w:val="00FB579A"/>
    <w:rPr>
      <w:rFonts w:ascii="Times New Roman" w:eastAsia="Times New Roman" w:hAnsi="Times New Roman" w:cs="Times New Roman"/>
      <w:sz w:val="28"/>
      <w:szCs w:val="28"/>
      <w:lang w:eastAsia="ru-RU"/>
    </w:rPr>
  </w:style>
  <w:style w:type="paragraph" w:customStyle="1" w:styleId="Normal1">
    <w:name w:val="Normal 1"/>
    <w:basedOn w:val="Normal0"/>
    <w:link w:val="Normal10"/>
    <w:qFormat/>
    <w:rsid w:val="00FB579A"/>
    <w:pPr>
      <w:numPr>
        <w:numId w:val="15"/>
      </w:numPr>
      <w:ind w:left="1134" w:hanging="283"/>
    </w:pPr>
  </w:style>
  <w:style w:type="character" w:customStyle="1" w:styleId="Normal10">
    <w:name w:val="Normal 1 Знак"/>
    <w:basedOn w:val="Normal00"/>
    <w:link w:val="Normal1"/>
    <w:rsid w:val="00FB579A"/>
    <w:rPr>
      <w:rFonts w:ascii="Times New Roman" w:eastAsia="Times New Roman" w:hAnsi="Times New Roman" w:cs="Times New Roman"/>
      <w:sz w:val="28"/>
      <w:szCs w:val="28"/>
      <w:lang w:eastAsia="ru-RU"/>
    </w:rPr>
  </w:style>
  <w:style w:type="paragraph" w:customStyle="1" w:styleId="Name1">
    <w:name w:val="Name 1"/>
    <w:basedOn w:val="af9"/>
    <w:link w:val="Name10"/>
    <w:qFormat/>
    <w:rsid w:val="00FB579A"/>
    <w:pPr>
      <w:suppressAutoHyphens/>
      <w:spacing w:before="120"/>
      <w:ind w:firstLine="0"/>
      <w:jc w:val="center"/>
    </w:pPr>
    <w:rPr>
      <w:i/>
      <w:szCs w:val="28"/>
    </w:rPr>
  </w:style>
  <w:style w:type="character" w:customStyle="1" w:styleId="Name10">
    <w:name w:val="Name 1 Знак"/>
    <w:basedOn w:val="afa"/>
    <w:link w:val="Name1"/>
    <w:rsid w:val="00FB579A"/>
    <w:rPr>
      <w:rFonts w:ascii="Times New Roman" w:eastAsia="Times New Roman" w:hAnsi="Times New Roman" w:cs="Times New Roman"/>
      <w:i/>
      <w:sz w:val="28"/>
      <w:szCs w:val="28"/>
      <w:lang w:eastAsia="ru-RU"/>
    </w:rPr>
  </w:style>
  <w:style w:type="paragraph" w:customStyle="1" w:styleId="Title1">
    <w:name w:val="Title 1"/>
    <w:basedOn w:val="af9"/>
    <w:link w:val="Title10"/>
    <w:qFormat/>
    <w:rsid w:val="00FB579A"/>
    <w:pPr>
      <w:pageBreakBefore/>
      <w:numPr>
        <w:numId w:val="16"/>
      </w:numPr>
      <w:suppressAutoHyphens/>
      <w:spacing w:after="180"/>
      <w:ind w:left="284" w:hanging="284"/>
      <w:jc w:val="center"/>
      <w:outlineLvl w:val="0"/>
    </w:pPr>
    <w:rPr>
      <w:b/>
      <w:caps/>
      <w:szCs w:val="28"/>
    </w:rPr>
  </w:style>
  <w:style w:type="paragraph" w:customStyle="1" w:styleId="Title2">
    <w:name w:val="Title 2"/>
    <w:basedOn w:val="26"/>
    <w:qFormat/>
    <w:rsid w:val="00FB579A"/>
    <w:pPr>
      <w:keepLines w:val="0"/>
      <w:suppressAutoHyphens/>
      <w:spacing w:before="240" w:after="120"/>
      <w:ind w:left="482" w:hanging="482"/>
      <w:jc w:val="center"/>
    </w:pPr>
    <w:rPr>
      <w:rFonts w:ascii="Times New Roman" w:eastAsia="Times New Roman" w:hAnsi="Times New Roman" w:cs="Times New Roman"/>
      <w:bCs w:val="0"/>
      <w:iCs/>
      <w:color w:val="auto"/>
      <w:sz w:val="28"/>
      <w:szCs w:val="20"/>
    </w:rPr>
  </w:style>
  <w:style w:type="paragraph" w:customStyle="1" w:styleId="Name0">
    <w:name w:val="Name 0"/>
    <w:basedOn w:val="af9"/>
    <w:link w:val="Name00"/>
    <w:qFormat/>
    <w:rsid w:val="00FB579A"/>
    <w:pPr>
      <w:suppressAutoHyphens/>
      <w:spacing w:after="120"/>
      <w:ind w:firstLine="0"/>
      <w:jc w:val="center"/>
    </w:pPr>
    <w:rPr>
      <w:i/>
      <w:szCs w:val="28"/>
    </w:rPr>
  </w:style>
  <w:style w:type="character" w:customStyle="1" w:styleId="Name00">
    <w:name w:val="Name 0 Знак"/>
    <w:basedOn w:val="afa"/>
    <w:link w:val="Name0"/>
    <w:rsid w:val="00FB579A"/>
    <w:rPr>
      <w:rFonts w:ascii="Times New Roman" w:eastAsia="Times New Roman" w:hAnsi="Times New Roman" w:cs="Times New Roman"/>
      <w:i/>
      <w:sz w:val="28"/>
      <w:szCs w:val="28"/>
      <w:lang w:eastAsia="ru-RU"/>
    </w:rPr>
  </w:style>
  <w:style w:type="paragraph" w:customStyle="1" w:styleId="Table0">
    <w:name w:val="Table 0"/>
    <w:basedOn w:val="Name0"/>
    <w:link w:val="Table00"/>
    <w:qFormat/>
    <w:rsid w:val="00FB579A"/>
    <w:pPr>
      <w:keepNext/>
      <w:numPr>
        <w:ilvl w:val="2"/>
        <w:numId w:val="16"/>
      </w:numPr>
      <w:suppressAutoHyphens w:val="0"/>
      <w:spacing w:before="120" w:after="0"/>
      <w:jc w:val="right"/>
    </w:pPr>
    <w:rPr>
      <w:i w:val="0"/>
    </w:rPr>
  </w:style>
  <w:style w:type="character" w:customStyle="1" w:styleId="Table00">
    <w:name w:val="Table 0 Знак"/>
    <w:basedOn w:val="Name00"/>
    <w:link w:val="Table0"/>
    <w:rsid w:val="00FB579A"/>
    <w:rPr>
      <w:rFonts w:ascii="Times New Roman" w:eastAsia="Times New Roman" w:hAnsi="Times New Roman" w:cs="Times New Roman"/>
      <w:i w:val="0"/>
      <w:sz w:val="28"/>
      <w:szCs w:val="28"/>
      <w:lang w:eastAsia="ru-RU"/>
    </w:rPr>
  </w:style>
  <w:style w:type="paragraph" w:customStyle="1" w:styleId="Picture1">
    <w:name w:val="Picture 1"/>
    <w:basedOn w:val="Table0"/>
    <w:link w:val="Picture10"/>
    <w:qFormat/>
    <w:rsid w:val="00FB579A"/>
    <w:pPr>
      <w:keepNext w:val="0"/>
      <w:numPr>
        <w:ilvl w:val="3"/>
      </w:numPr>
      <w:spacing w:after="120"/>
      <w:ind w:left="0" w:firstLine="0"/>
      <w:jc w:val="center"/>
    </w:pPr>
  </w:style>
  <w:style w:type="character" w:customStyle="1" w:styleId="Picture10">
    <w:name w:val="Picture 1 Знак"/>
    <w:basedOn w:val="Table00"/>
    <w:link w:val="Picture1"/>
    <w:rsid w:val="00FB579A"/>
    <w:rPr>
      <w:rFonts w:ascii="Times New Roman" w:eastAsia="Times New Roman" w:hAnsi="Times New Roman" w:cs="Times New Roman"/>
      <w:i w:val="0"/>
      <w:sz w:val="28"/>
      <w:szCs w:val="28"/>
      <w:lang w:eastAsia="ru-RU"/>
    </w:rPr>
  </w:style>
  <w:style w:type="paragraph" w:customStyle="1" w:styleId="Title3">
    <w:name w:val="Title 3"/>
    <w:basedOn w:val="36"/>
    <w:link w:val="Title30"/>
    <w:qFormat/>
    <w:rsid w:val="00FB579A"/>
    <w:pPr>
      <w:suppressAutoHyphens/>
      <w:spacing w:before="120" w:after="120"/>
    </w:pPr>
    <w:rPr>
      <w:bCs w:val="0"/>
      <w:i/>
      <w:color w:val="000000"/>
      <w:szCs w:val="20"/>
    </w:rPr>
  </w:style>
  <w:style w:type="character" w:customStyle="1" w:styleId="Title30">
    <w:name w:val="Title 3 Знак"/>
    <w:basedOn w:val="afa"/>
    <w:link w:val="Title3"/>
    <w:rsid w:val="00FB579A"/>
    <w:rPr>
      <w:rFonts w:ascii="Times New Roman" w:eastAsia="Times New Roman" w:hAnsi="Times New Roman" w:cs="Times New Roman"/>
      <w:b/>
      <w:i/>
      <w:color w:val="000000"/>
      <w:sz w:val="28"/>
      <w:szCs w:val="20"/>
    </w:rPr>
  </w:style>
  <w:style w:type="paragraph" w:customStyle="1" w:styleId="affffffff5">
    <w:name w:val="Назв"/>
    <w:basedOn w:val="afffff6"/>
    <w:link w:val="affffffff6"/>
    <w:autoRedefine/>
    <w:rsid w:val="00FB579A"/>
    <w:pPr>
      <w:keepNext/>
      <w:spacing w:after="120"/>
      <w:ind w:firstLine="0"/>
      <w:contextualSpacing/>
      <w:jc w:val="center"/>
    </w:pPr>
    <w:rPr>
      <w:i/>
      <w:szCs w:val="28"/>
    </w:rPr>
  </w:style>
  <w:style w:type="character" w:customStyle="1" w:styleId="affffffff6">
    <w:name w:val="Назв Знак"/>
    <w:basedOn w:val="afa"/>
    <w:link w:val="affffffff5"/>
    <w:rsid w:val="00FB579A"/>
    <w:rPr>
      <w:rFonts w:ascii="Times New Roman" w:eastAsia="Times New Roman" w:hAnsi="Times New Roman" w:cs="Times New Roman"/>
      <w:i/>
      <w:sz w:val="28"/>
      <w:szCs w:val="28"/>
      <w:lang w:eastAsia="ru-RU"/>
    </w:rPr>
  </w:style>
  <w:style w:type="paragraph" w:customStyle="1" w:styleId="affffffff7">
    <w:name w:val="Мал_маркер"/>
    <w:basedOn w:val="af9"/>
    <w:link w:val="affffffff8"/>
    <w:rsid w:val="00FB579A"/>
    <w:pPr>
      <w:tabs>
        <w:tab w:val="num" w:pos="1260"/>
      </w:tabs>
      <w:ind w:left="1260" w:hanging="360"/>
      <w:jc w:val="left"/>
    </w:pPr>
    <w:rPr>
      <w:sz w:val="20"/>
    </w:rPr>
  </w:style>
  <w:style w:type="character" w:styleId="affffffff9">
    <w:name w:val="endnote reference"/>
    <w:basedOn w:val="afa"/>
    <w:rsid w:val="00FB579A"/>
    <w:rPr>
      <w:vertAlign w:val="superscript"/>
    </w:rPr>
  </w:style>
  <w:style w:type="character" w:customStyle="1" w:styleId="highlighthighlightactive">
    <w:name w:val="highlight highlight_active"/>
    <w:basedOn w:val="afa"/>
    <w:rsid w:val="00FB579A"/>
  </w:style>
  <w:style w:type="paragraph" w:customStyle="1" w:styleId="ConsPlusNonformat">
    <w:name w:val="ConsPlusNonformat"/>
    <w:uiPriority w:val="99"/>
    <w:rsid w:val="00FB579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fb">
    <w:name w:val="Заголовок1"/>
    <w:basedOn w:val="af9"/>
    <w:next w:val="affffd"/>
    <w:rsid w:val="00FB579A"/>
    <w:pPr>
      <w:pBdr>
        <w:bottom w:val="thickThinSmallGap" w:sz="24" w:space="1" w:color="auto"/>
      </w:pBdr>
      <w:spacing w:after="240"/>
      <w:ind w:firstLine="0"/>
      <w:jc w:val="left"/>
    </w:pPr>
    <w:rPr>
      <w:rFonts w:ascii="Arial" w:hAnsi="Arial"/>
      <w:b/>
      <w:sz w:val="36"/>
      <w:szCs w:val="20"/>
    </w:rPr>
  </w:style>
  <w:style w:type="paragraph" w:styleId="af3">
    <w:name w:val="List Number"/>
    <w:basedOn w:val="af9"/>
    <w:rsid w:val="00FB579A"/>
    <w:pPr>
      <w:numPr>
        <w:numId w:val="17"/>
      </w:numPr>
      <w:spacing w:before="120"/>
    </w:pPr>
    <w:rPr>
      <w:sz w:val="20"/>
      <w:szCs w:val="20"/>
    </w:rPr>
  </w:style>
  <w:style w:type="paragraph" w:styleId="affffffffa">
    <w:name w:val="List"/>
    <w:basedOn w:val="af9"/>
    <w:rsid w:val="00FB579A"/>
    <w:pPr>
      <w:spacing w:before="60"/>
      <w:ind w:left="284" w:firstLine="0"/>
    </w:pPr>
    <w:rPr>
      <w:sz w:val="20"/>
      <w:szCs w:val="20"/>
    </w:rPr>
  </w:style>
  <w:style w:type="paragraph" w:customStyle="1" w:styleId="affffffffb">
    <w:name w:val="Резюме"/>
    <w:basedOn w:val="af9"/>
    <w:rsid w:val="00FB579A"/>
    <w:pPr>
      <w:ind w:firstLine="0"/>
      <w:jc w:val="right"/>
    </w:pPr>
    <w:rPr>
      <w:i/>
      <w:sz w:val="20"/>
      <w:szCs w:val="20"/>
    </w:rPr>
  </w:style>
  <w:style w:type="paragraph" w:customStyle="1" w:styleId="affffffffc">
    <w:name w:val="Эпиграф"/>
    <w:basedOn w:val="af9"/>
    <w:rsid w:val="00FB579A"/>
    <w:pPr>
      <w:tabs>
        <w:tab w:val="right" w:pos="3969"/>
        <w:tab w:val="right" w:pos="4536"/>
        <w:tab w:val="right" w:pos="5103"/>
        <w:tab w:val="right" w:pos="5670"/>
        <w:tab w:val="right" w:pos="6237"/>
        <w:tab w:val="right" w:pos="6804"/>
        <w:tab w:val="right" w:pos="7371"/>
        <w:tab w:val="right" w:pos="7938"/>
      </w:tabs>
      <w:ind w:firstLine="0"/>
      <w:jc w:val="left"/>
    </w:pPr>
    <w:rPr>
      <w:i/>
      <w:snapToGrid w:val="0"/>
      <w:sz w:val="18"/>
      <w:szCs w:val="20"/>
    </w:rPr>
  </w:style>
  <w:style w:type="paragraph" w:styleId="affffffffd">
    <w:name w:val="Signature"/>
    <w:basedOn w:val="af9"/>
    <w:link w:val="affffffffe"/>
    <w:rsid w:val="00FB579A"/>
    <w:pPr>
      <w:spacing w:before="120"/>
      <w:ind w:left="4253" w:firstLine="0"/>
      <w:jc w:val="left"/>
    </w:pPr>
    <w:rPr>
      <w:sz w:val="20"/>
      <w:szCs w:val="20"/>
    </w:rPr>
  </w:style>
  <w:style w:type="character" w:customStyle="1" w:styleId="affffffffe">
    <w:name w:val="Подпись Знак"/>
    <w:basedOn w:val="afa"/>
    <w:link w:val="affffffffd"/>
    <w:rsid w:val="00FB579A"/>
    <w:rPr>
      <w:rFonts w:ascii="Times New Roman" w:eastAsia="Times New Roman" w:hAnsi="Times New Roman" w:cs="Times New Roman"/>
      <w:sz w:val="20"/>
      <w:szCs w:val="20"/>
      <w:lang w:eastAsia="ru-RU"/>
    </w:rPr>
  </w:style>
  <w:style w:type="paragraph" w:customStyle="1" w:styleId="3120">
    <w:name w:val="Основной текст 312"/>
    <w:basedOn w:val="af9"/>
    <w:rsid w:val="00FB579A"/>
    <w:pPr>
      <w:widowControl w:val="0"/>
      <w:spacing w:line="480" w:lineRule="auto"/>
      <w:ind w:firstLine="0"/>
    </w:pPr>
    <w:rPr>
      <w:sz w:val="25"/>
      <w:szCs w:val="20"/>
    </w:rPr>
  </w:style>
  <w:style w:type="paragraph" w:customStyle="1" w:styleId="Normal11">
    <w:name w:val="Normal1"/>
    <w:rsid w:val="00FB579A"/>
    <w:pPr>
      <w:widowControl w:val="0"/>
      <w:snapToGrid w:val="0"/>
      <w:spacing w:after="0" w:line="240" w:lineRule="auto"/>
    </w:pPr>
    <w:rPr>
      <w:rFonts w:ascii="Times New Roman" w:eastAsia="Times New Roman" w:hAnsi="Times New Roman" w:cs="Times New Roman"/>
      <w:sz w:val="20"/>
      <w:szCs w:val="20"/>
      <w:lang w:eastAsia="ru-RU"/>
    </w:rPr>
  </w:style>
  <w:style w:type="paragraph" w:customStyle="1" w:styleId="incutautor">
    <w:name w:val="incut_autor"/>
    <w:basedOn w:val="af9"/>
    <w:rsid w:val="00FB579A"/>
    <w:pPr>
      <w:spacing w:before="100" w:beforeAutospacing="1" w:after="100" w:afterAutospacing="1"/>
      <w:ind w:firstLine="0"/>
      <w:jc w:val="left"/>
    </w:pPr>
    <w:rPr>
      <w:sz w:val="24"/>
      <w:lang w:eastAsia="ko-KR"/>
    </w:rPr>
  </w:style>
  <w:style w:type="paragraph" w:customStyle="1" w:styleId="pages">
    <w:name w:val="pages"/>
    <w:basedOn w:val="af9"/>
    <w:rsid w:val="00FB579A"/>
    <w:pPr>
      <w:spacing w:before="100" w:beforeAutospacing="1" w:after="100" w:afterAutospacing="1"/>
      <w:ind w:firstLine="0"/>
      <w:jc w:val="left"/>
    </w:pPr>
    <w:rPr>
      <w:sz w:val="24"/>
      <w:lang w:eastAsia="ko-KR"/>
    </w:rPr>
  </w:style>
  <w:style w:type="paragraph" w:customStyle="1" w:styleId="autor">
    <w:name w:val="autor"/>
    <w:basedOn w:val="af9"/>
    <w:rsid w:val="00FB579A"/>
    <w:pPr>
      <w:spacing w:before="100" w:beforeAutospacing="1" w:after="100" w:afterAutospacing="1"/>
      <w:ind w:firstLine="0"/>
      <w:jc w:val="left"/>
    </w:pPr>
    <w:rPr>
      <w:sz w:val="24"/>
      <w:lang w:eastAsia="ko-KR"/>
    </w:rPr>
  </w:style>
  <w:style w:type="character" w:customStyle="1" w:styleId="articleseperator">
    <w:name w:val="article_seperator"/>
    <w:basedOn w:val="afa"/>
    <w:rsid w:val="00FB579A"/>
  </w:style>
  <w:style w:type="character" w:customStyle="1" w:styleId="udar">
    <w:name w:val="udar"/>
    <w:basedOn w:val="afa"/>
    <w:rsid w:val="00FB579A"/>
  </w:style>
  <w:style w:type="paragraph" w:customStyle="1" w:styleId="314">
    <w:name w:val="Основной текст с отступом 314"/>
    <w:basedOn w:val="af9"/>
    <w:rsid w:val="00FB579A"/>
    <w:pPr>
      <w:ind w:firstLine="720"/>
    </w:pPr>
    <w:rPr>
      <w:szCs w:val="20"/>
    </w:rPr>
  </w:style>
  <w:style w:type="character" w:customStyle="1" w:styleId="2f3">
    <w:name w:val="Основной текст Знак2"/>
    <w:aliases w:val="Знак1 Знак Знак,Основной текст Знак1 Знак,Основной текст Знак Знак Знак,Основной текст Зн Знак,Основной РПС Знак,Основной текст Зн Знак Знак,Основной текст Знак Знак1"/>
    <w:rsid w:val="009B05BF"/>
    <w:rPr>
      <w:lang w:val="ru-RU" w:eastAsia="ru-RU" w:bidi="ar-SA"/>
    </w:rPr>
  </w:style>
  <w:style w:type="paragraph" w:customStyle="1" w:styleId="130">
    <w:name w:val="Цитата13"/>
    <w:basedOn w:val="af9"/>
    <w:rsid w:val="009B05BF"/>
    <w:pPr>
      <w:ind w:firstLine="0"/>
      <w:jc w:val="left"/>
    </w:pPr>
    <w:rPr>
      <w:szCs w:val="20"/>
    </w:rPr>
  </w:style>
  <w:style w:type="paragraph" w:customStyle="1" w:styleId="222">
    <w:name w:val="Основной текст 22"/>
    <w:basedOn w:val="af9"/>
    <w:rsid w:val="009B05BF"/>
    <w:pPr>
      <w:ind w:firstLine="0"/>
    </w:pPr>
    <w:rPr>
      <w:sz w:val="22"/>
      <w:szCs w:val="20"/>
    </w:rPr>
  </w:style>
  <w:style w:type="paragraph" w:customStyle="1" w:styleId="131">
    <w:name w:val="Основной текст13"/>
    <w:basedOn w:val="af9"/>
    <w:rsid w:val="009B05BF"/>
    <w:pPr>
      <w:spacing w:after="120"/>
      <w:ind w:firstLine="0"/>
      <w:jc w:val="left"/>
    </w:pPr>
    <w:rPr>
      <w:snapToGrid w:val="0"/>
      <w:sz w:val="20"/>
      <w:szCs w:val="20"/>
    </w:rPr>
  </w:style>
  <w:style w:type="paragraph" w:customStyle="1" w:styleId="1fc">
    <w:name w:val="Знак Знак Знак Знак Знак Знак1 Знак"/>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afffffffff">
    <w:name w:val="Доклад"/>
    <w:basedOn w:val="af9"/>
    <w:rsid w:val="009B05BF"/>
    <w:rPr>
      <w:sz w:val="24"/>
      <w:szCs w:val="20"/>
    </w:rPr>
  </w:style>
  <w:style w:type="paragraph" w:customStyle="1" w:styleId="afffffffff0">
    <w:name w:val="Основной текст с отступом.Нумерованный список !!"/>
    <w:basedOn w:val="af9"/>
    <w:rsid w:val="009B05BF"/>
    <w:pPr>
      <w:spacing w:line="360" w:lineRule="auto"/>
      <w:ind w:firstLine="720"/>
    </w:pPr>
    <w:rPr>
      <w:sz w:val="24"/>
      <w:szCs w:val="20"/>
    </w:rPr>
  </w:style>
  <w:style w:type="paragraph" w:customStyle="1" w:styleId="3e">
    <w:name w:val="Оглавление3"/>
    <w:basedOn w:val="af9"/>
    <w:link w:val="3f"/>
    <w:rsid w:val="009B05BF"/>
    <w:pPr>
      <w:ind w:left="709" w:firstLine="0"/>
      <w:jc w:val="left"/>
    </w:pPr>
    <w:rPr>
      <w:b/>
      <w:i/>
      <w:szCs w:val="20"/>
    </w:rPr>
  </w:style>
  <w:style w:type="character" w:customStyle="1" w:styleId="fts-hit">
    <w:name w:val="fts-hit"/>
    <w:basedOn w:val="afa"/>
    <w:rsid w:val="009B05BF"/>
  </w:style>
  <w:style w:type="character" w:customStyle="1" w:styleId="223">
    <w:name w:val="Основной текст 2 Знак2"/>
    <w:aliases w:val="об1 Знак1,Основной текст с отступом Знак Знак Знак Знак Знак1,Основной текст с отступом Знак Знак Знак Знак Знак"/>
    <w:rsid w:val="009B05BF"/>
    <w:rPr>
      <w:lang w:val="ru-RU" w:eastAsia="ru-RU" w:bidi="ar-SA"/>
    </w:rPr>
  </w:style>
  <w:style w:type="paragraph" w:customStyle="1" w:styleId="afffffffff1">
    <w:name w:val="Внутренний адрес"/>
    <w:basedOn w:val="af9"/>
    <w:rsid w:val="009B05BF"/>
    <w:pPr>
      <w:ind w:firstLine="0"/>
    </w:pPr>
    <w:rPr>
      <w:szCs w:val="20"/>
      <w:lang w:val="en-US"/>
    </w:rPr>
  </w:style>
  <w:style w:type="character" w:customStyle="1" w:styleId="216">
    <w:name w:val="Основной текст с отступом 2 Знак1"/>
    <w:locked/>
    <w:rsid w:val="009B05BF"/>
    <w:rPr>
      <w:sz w:val="28"/>
    </w:rPr>
  </w:style>
  <w:style w:type="character" w:customStyle="1" w:styleId="115">
    <w:name w:val="Заголовок 1 Знак1"/>
    <w:aliases w:val="H1 Знак1,Заголов Знак1,ch Знак1,Глава Знак1,(раздел) Знак1,Название1 Знак,УРОВЕНЬ 2 Знак1"/>
    <w:uiPriority w:val="99"/>
    <w:rsid w:val="009B05BF"/>
    <w:rPr>
      <w:rFonts w:ascii="Arial" w:hAnsi="Arial" w:cs="Arial"/>
      <w:b/>
      <w:bCs/>
      <w:kern w:val="32"/>
      <w:sz w:val="32"/>
      <w:szCs w:val="32"/>
    </w:rPr>
  </w:style>
  <w:style w:type="paragraph" w:styleId="53">
    <w:name w:val="toc 5"/>
    <w:basedOn w:val="af9"/>
    <w:next w:val="af9"/>
    <w:autoRedefine/>
    <w:uiPriority w:val="39"/>
    <w:rsid w:val="009B05BF"/>
    <w:pPr>
      <w:ind w:left="800" w:firstLine="0"/>
      <w:jc w:val="left"/>
    </w:pPr>
    <w:rPr>
      <w:sz w:val="18"/>
      <w:szCs w:val="18"/>
    </w:rPr>
  </w:style>
  <w:style w:type="paragraph" w:styleId="62">
    <w:name w:val="toc 6"/>
    <w:basedOn w:val="af9"/>
    <w:next w:val="af9"/>
    <w:autoRedefine/>
    <w:uiPriority w:val="39"/>
    <w:rsid w:val="009B05BF"/>
    <w:pPr>
      <w:ind w:left="1000" w:firstLine="0"/>
      <w:jc w:val="left"/>
    </w:pPr>
    <w:rPr>
      <w:sz w:val="18"/>
      <w:szCs w:val="18"/>
    </w:rPr>
  </w:style>
  <w:style w:type="paragraph" w:styleId="72">
    <w:name w:val="toc 7"/>
    <w:basedOn w:val="af9"/>
    <w:next w:val="af9"/>
    <w:autoRedefine/>
    <w:uiPriority w:val="39"/>
    <w:rsid w:val="009B05BF"/>
    <w:pPr>
      <w:ind w:left="1200" w:firstLine="0"/>
      <w:jc w:val="left"/>
    </w:pPr>
    <w:rPr>
      <w:sz w:val="18"/>
      <w:szCs w:val="18"/>
    </w:rPr>
  </w:style>
  <w:style w:type="paragraph" w:styleId="83">
    <w:name w:val="toc 8"/>
    <w:basedOn w:val="af9"/>
    <w:next w:val="af9"/>
    <w:autoRedefine/>
    <w:uiPriority w:val="39"/>
    <w:rsid w:val="009B05BF"/>
    <w:pPr>
      <w:ind w:left="1400" w:firstLine="0"/>
      <w:jc w:val="left"/>
    </w:pPr>
    <w:rPr>
      <w:sz w:val="18"/>
      <w:szCs w:val="18"/>
    </w:rPr>
  </w:style>
  <w:style w:type="paragraph" w:styleId="91">
    <w:name w:val="toc 9"/>
    <w:basedOn w:val="af9"/>
    <w:next w:val="af9"/>
    <w:autoRedefine/>
    <w:uiPriority w:val="39"/>
    <w:rsid w:val="009B05BF"/>
    <w:pPr>
      <w:ind w:left="1600" w:firstLine="0"/>
      <w:jc w:val="left"/>
    </w:pPr>
    <w:rPr>
      <w:sz w:val="18"/>
      <w:szCs w:val="18"/>
    </w:rPr>
  </w:style>
  <w:style w:type="character" w:customStyle="1" w:styleId="afffffffff2">
    <w:name w:val="Маркированный Знак Знак"/>
    <w:rsid w:val="009B05BF"/>
    <w:rPr>
      <w:sz w:val="28"/>
      <w:szCs w:val="24"/>
    </w:rPr>
  </w:style>
  <w:style w:type="paragraph" w:customStyle="1" w:styleId="afffffffff3">
    <w:name w:val="Номер табл."/>
    <w:basedOn w:val="af9"/>
    <w:qFormat/>
    <w:rsid w:val="009B05BF"/>
    <w:pPr>
      <w:jc w:val="right"/>
    </w:pPr>
  </w:style>
  <w:style w:type="paragraph" w:customStyle="1" w:styleId="afffffffff4">
    <w:name w:val="Стиль Маркированный список + не полужирный не курсив По ширине"/>
    <w:basedOn w:val="affffff4"/>
    <w:rsid w:val="009B05BF"/>
    <w:pPr>
      <w:tabs>
        <w:tab w:val="clear" w:pos="1120"/>
        <w:tab w:val="num" w:pos="720"/>
      </w:tabs>
      <w:ind w:left="947" w:hanging="227"/>
    </w:pPr>
    <w:rPr>
      <w:b/>
      <w:i/>
      <w:szCs w:val="20"/>
    </w:rPr>
  </w:style>
  <w:style w:type="character" w:customStyle="1" w:styleId="Heading1Char">
    <w:name w:val="Heading 1 Char"/>
    <w:aliases w:val="H1 Char,Заголов Char,ch Char,Глава Char,(раздел) Char,Название1 Char,Заголовок 1 Знак Знак Char,Заголовок 1 Знак Знак Знак Char,новая страница Char,Заголовок 1 Знак1 Знак1 Char,Заголовок 1 Знак Знак Знак Знак Знак1 Char,но Char"/>
    <w:locked/>
    <w:rsid w:val="009B05BF"/>
    <w:rPr>
      <w:rFonts w:ascii="Cambria" w:hAnsi="Cambria"/>
      <w:b/>
      <w:kern w:val="32"/>
      <w:sz w:val="32"/>
      <w:lang w:eastAsia="en-US"/>
    </w:rPr>
  </w:style>
  <w:style w:type="character" w:customStyle="1" w:styleId="313">
    <w:name w:val="Заголовок 3 Знак1"/>
    <w:aliases w:val="ПодЗаголовок Знак1"/>
    <w:uiPriority w:val="99"/>
    <w:locked/>
    <w:rsid w:val="009B05BF"/>
    <w:rPr>
      <w:rFonts w:ascii="Arial" w:hAnsi="Arial" w:cs="Arial"/>
      <w:b/>
      <w:bCs/>
      <w:sz w:val="26"/>
      <w:szCs w:val="26"/>
      <w:lang w:val="ru-RU" w:eastAsia="ru-RU" w:bidi="ar-SA"/>
    </w:rPr>
  </w:style>
  <w:style w:type="character" w:customStyle="1" w:styleId="410">
    <w:name w:val="Заголовок 4 Знак1"/>
    <w:uiPriority w:val="99"/>
    <w:locked/>
    <w:rsid w:val="009B05BF"/>
    <w:rPr>
      <w:b/>
      <w:bCs/>
      <w:sz w:val="28"/>
      <w:szCs w:val="28"/>
    </w:rPr>
  </w:style>
  <w:style w:type="character" w:customStyle="1" w:styleId="H1">
    <w:name w:val="H1 Знак"/>
    <w:aliases w:val="Заголов Знак,ch Знак,Глава Знак,(раздел) Знак,Название1 Знак Знак"/>
    <w:locked/>
    <w:rsid w:val="009B05BF"/>
    <w:rPr>
      <w:rFonts w:ascii="Cambria" w:hAnsi="Cambria"/>
      <w:b/>
      <w:kern w:val="32"/>
      <w:sz w:val="32"/>
    </w:rPr>
  </w:style>
  <w:style w:type="character" w:customStyle="1" w:styleId="250">
    <w:name w:val="Знак Знак25"/>
    <w:locked/>
    <w:rsid w:val="009B05BF"/>
    <w:rPr>
      <w:rFonts w:ascii="Tahoma" w:hAnsi="Tahoma"/>
      <w:shd w:val="clear" w:color="auto" w:fill="000080"/>
    </w:rPr>
  </w:style>
  <w:style w:type="paragraph" w:customStyle="1" w:styleId="2f4">
    <w:name w:val="Оглавление2"/>
    <w:basedOn w:val="af9"/>
    <w:link w:val="2f5"/>
    <w:rsid w:val="009B05BF"/>
    <w:pPr>
      <w:ind w:left="1163" w:hanging="454"/>
      <w:jc w:val="left"/>
    </w:pPr>
    <w:rPr>
      <w:b/>
      <w:sz w:val="24"/>
      <w:szCs w:val="20"/>
    </w:rPr>
  </w:style>
  <w:style w:type="character" w:customStyle="1" w:styleId="BodyTextIndentChar">
    <w:name w:val="Body Text Indent Char"/>
    <w:aliases w:val="Нумерованный список !! Char,Основной текст 1 Char,Надин стиль Char,Исторические события Char,Ист события с точкой Char,Основной текст с отступом Знак Знак Char,Основной текст лево Char,Основной текст лево1 Char"/>
    <w:locked/>
    <w:rsid w:val="009B05BF"/>
    <w:rPr>
      <w:lang w:eastAsia="en-US"/>
    </w:rPr>
  </w:style>
  <w:style w:type="paragraph" w:customStyle="1" w:styleId="afffffffff5">
    <w:name w:val="таблица_номер"/>
    <w:basedOn w:val="26"/>
    <w:rsid w:val="009B05BF"/>
    <w:pPr>
      <w:keepLines w:val="0"/>
      <w:spacing w:before="0" w:after="60"/>
      <w:jc w:val="right"/>
    </w:pPr>
    <w:rPr>
      <w:rFonts w:ascii="Times New Roman" w:eastAsia="Times New Roman" w:hAnsi="Times New Roman" w:cs="Times New Roman"/>
      <w:b w:val="0"/>
      <w:iCs/>
      <w:color w:val="auto"/>
      <w:sz w:val="28"/>
      <w:szCs w:val="28"/>
    </w:rPr>
  </w:style>
  <w:style w:type="paragraph" w:customStyle="1" w:styleId="1fd">
    <w:name w:val="оглавление1"/>
    <w:basedOn w:val="af9"/>
    <w:rsid w:val="009B05BF"/>
    <w:pPr>
      <w:ind w:firstLine="0"/>
      <w:jc w:val="left"/>
    </w:pPr>
    <w:rPr>
      <w:b/>
      <w:smallCaps/>
      <w:szCs w:val="28"/>
    </w:rPr>
  </w:style>
  <w:style w:type="paragraph" w:customStyle="1" w:styleId="afffffffff6">
    <w:name w:val="Заголовок_табл"/>
    <w:basedOn w:val="af9"/>
    <w:link w:val="afffffffff7"/>
    <w:rsid w:val="009B05BF"/>
    <w:pPr>
      <w:ind w:firstLine="0"/>
      <w:jc w:val="center"/>
      <w:outlineLvl w:val="4"/>
    </w:pPr>
    <w:rPr>
      <w:bCs/>
      <w:i/>
      <w:szCs w:val="28"/>
    </w:rPr>
  </w:style>
  <w:style w:type="character" w:customStyle="1" w:styleId="BodyTextIndent3Char">
    <w:name w:val="Body Text Indent 3 Char"/>
    <w:aliases w:val="дисер Char"/>
    <w:semiHidden/>
    <w:locked/>
    <w:rsid w:val="009B05BF"/>
    <w:rPr>
      <w:sz w:val="16"/>
      <w:lang w:eastAsia="en-US"/>
    </w:rPr>
  </w:style>
  <w:style w:type="character" w:customStyle="1" w:styleId="1fe">
    <w:name w:val="дисер Знак Знак1"/>
    <w:locked/>
    <w:rsid w:val="009B05BF"/>
    <w:rPr>
      <w:sz w:val="16"/>
      <w:lang w:val="ru-RU" w:eastAsia="ru-RU"/>
    </w:rPr>
  </w:style>
  <w:style w:type="character" w:customStyle="1" w:styleId="1ff">
    <w:name w:val="Название Знак1"/>
    <w:aliases w:val="Название таблицы Знак"/>
    <w:locked/>
    <w:rsid w:val="009B05BF"/>
    <w:rPr>
      <w:b/>
      <w:sz w:val="28"/>
      <w:lang w:val="ru-RU" w:eastAsia="ru-RU" w:bidi="ar-SA"/>
    </w:rPr>
  </w:style>
  <w:style w:type="character" w:customStyle="1" w:styleId="afffffffff8">
    <w:name w:val="Название таблицы Знак Знак"/>
    <w:locked/>
    <w:rsid w:val="009B05BF"/>
    <w:rPr>
      <w:b/>
      <w:sz w:val="28"/>
      <w:lang w:val="ru-RU" w:eastAsia="ru-RU"/>
    </w:rPr>
  </w:style>
  <w:style w:type="character" w:customStyle="1" w:styleId="BodyTextChar">
    <w:name w:val="Body Text Char"/>
    <w:aliases w:val="Основной РПС Char"/>
    <w:semiHidden/>
    <w:locked/>
    <w:rsid w:val="009B05BF"/>
    <w:rPr>
      <w:lang w:eastAsia="en-US"/>
    </w:rPr>
  </w:style>
  <w:style w:type="character" w:customStyle="1" w:styleId="afffffffff9">
    <w:name w:val="Основной РПС Знак Знак"/>
    <w:locked/>
    <w:rsid w:val="009B05BF"/>
    <w:rPr>
      <w:sz w:val="28"/>
      <w:lang w:val="ru-RU" w:eastAsia="ru-RU"/>
    </w:rPr>
  </w:style>
  <w:style w:type="character" w:customStyle="1" w:styleId="240">
    <w:name w:val="Знак Знак24"/>
    <w:locked/>
    <w:rsid w:val="009B05BF"/>
    <w:rPr>
      <w:sz w:val="24"/>
    </w:rPr>
  </w:style>
  <w:style w:type="character" w:customStyle="1" w:styleId="BodyText2Char">
    <w:name w:val="Body Text 2 Char"/>
    <w:aliases w:val="об1 Char"/>
    <w:semiHidden/>
    <w:locked/>
    <w:rsid w:val="009B05BF"/>
    <w:rPr>
      <w:lang w:eastAsia="en-US"/>
    </w:rPr>
  </w:style>
  <w:style w:type="paragraph" w:customStyle="1" w:styleId="3f0">
    <w:name w:val="Знак Знак Знак Знак Знак Знак3"/>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230">
    <w:name w:val="Знак Знак23"/>
    <w:locked/>
    <w:rsid w:val="009B05BF"/>
    <w:rPr>
      <w:rFonts w:cs="Times New Roman"/>
      <w:sz w:val="28"/>
      <w:lang w:val="ru-RU" w:eastAsia="ru-RU" w:bidi="ar-SA"/>
    </w:rPr>
  </w:style>
  <w:style w:type="character" w:customStyle="1" w:styleId="ConsPlusNormal0">
    <w:name w:val="ConsPlusNormal Знак"/>
    <w:link w:val="ConsPlusNormal"/>
    <w:locked/>
    <w:rsid w:val="009B05BF"/>
    <w:rPr>
      <w:rFonts w:ascii="Arial" w:eastAsia="Times New Roman" w:hAnsi="Arial" w:cs="Arial"/>
      <w:sz w:val="20"/>
      <w:szCs w:val="20"/>
      <w:lang w:eastAsia="ru-RU"/>
    </w:rPr>
  </w:style>
  <w:style w:type="character" w:customStyle="1" w:styleId="224">
    <w:name w:val="Знак Знак22"/>
    <w:locked/>
    <w:rsid w:val="009B05BF"/>
    <w:rPr>
      <w:rFonts w:ascii="Courier New" w:hAnsi="Courier New"/>
    </w:rPr>
  </w:style>
  <w:style w:type="character" w:customStyle="1" w:styleId="116">
    <w:name w:val="Знак1 Знак Знак1"/>
    <w:locked/>
    <w:rsid w:val="009B05BF"/>
    <w:rPr>
      <w:sz w:val="28"/>
    </w:rPr>
  </w:style>
  <w:style w:type="character" w:customStyle="1" w:styleId="FootnoteTextChar">
    <w:name w:val="Footnote Text Char"/>
    <w:aliases w:val="Текст сноски1 Char,Текст сноски Знак Знак1 Char,Текст сноски Знак1 Char,Текст сноски Знак Знак Знак Знак Знак Char,Текст сноски Знак Знак Знак Знак Знак Знак Char,Текст сноски-FN Char,Зна Char"/>
    <w:basedOn w:val="afa"/>
    <w:locked/>
    <w:rsid w:val="009B05BF"/>
  </w:style>
  <w:style w:type="paragraph" w:customStyle="1" w:styleId="caaieiaie2">
    <w:name w:val="caaieiaie 2"/>
    <w:basedOn w:val="af9"/>
    <w:next w:val="af9"/>
    <w:rsid w:val="009B05BF"/>
    <w:pPr>
      <w:keepNext/>
      <w:widowControl w:val="0"/>
      <w:ind w:firstLine="0"/>
      <w:jc w:val="center"/>
    </w:pPr>
    <w:rPr>
      <w:sz w:val="24"/>
      <w:szCs w:val="20"/>
    </w:rPr>
  </w:style>
  <w:style w:type="character" w:customStyle="1" w:styleId="73">
    <w:name w:val="Знак Знак7"/>
    <w:uiPriority w:val="99"/>
    <w:locked/>
    <w:rsid w:val="009B05BF"/>
    <w:rPr>
      <w:sz w:val="16"/>
      <w:lang w:val="ru-RU" w:eastAsia="ru-RU"/>
    </w:rPr>
  </w:style>
  <w:style w:type="paragraph" w:customStyle="1" w:styleId="1ff0">
    <w:name w:val="Список 1"/>
    <w:basedOn w:val="af9"/>
    <w:rsid w:val="009B05BF"/>
    <w:pPr>
      <w:spacing w:before="120" w:after="120"/>
      <w:ind w:left="360" w:hanging="360"/>
    </w:pPr>
    <w:rPr>
      <w:sz w:val="16"/>
      <w:szCs w:val="20"/>
    </w:rPr>
  </w:style>
  <w:style w:type="paragraph" w:customStyle="1" w:styleId="afffffffffa">
    <w:name w:val="Список с маркерами"/>
    <w:basedOn w:val="affffd"/>
    <w:rsid w:val="009B05BF"/>
    <w:pPr>
      <w:tabs>
        <w:tab w:val="num" w:pos="1080"/>
      </w:tabs>
      <w:autoSpaceDE w:val="0"/>
      <w:autoSpaceDN w:val="0"/>
      <w:adjustRightInd w:val="0"/>
      <w:spacing w:before="120" w:line="288" w:lineRule="auto"/>
      <w:ind w:left="1060" w:hanging="340"/>
    </w:pPr>
    <w:rPr>
      <w:sz w:val="26"/>
      <w:lang w:val="ru-RU"/>
    </w:rPr>
  </w:style>
  <w:style w:type="paragraph" w:customStyle="1" w:styleId="1ff1">
    <w:name w:val="заголовок 1"/>
    <w:basedOn w:val="af9"/>
    <w:next w:val="af9"/>
    <w:link w:val="1ff2"/>
    <w:qFormat/>
    <w:rsid w:val="009B05BF"/>
    <w:pPr>
      <w:keepNext/>
      <w:ind w:firstLine="0"/>
      <w:jc w:val="left"/>
    </w:pPr>
    <w:rPr>
      <w:sz w:val="24"/>
      <w:szCs w:val="20"/>
    </w:rPr>
  </w:style>
  <w:style w:type="paragraph" w:customStyle="1" w:styleId="Oaaeeoa">
    <w:name w:val="Oaaeeoa"/>
    <w:basedOn w:val="af9"/>
    <w:rsid w:val="009B05BF"/>
    <w:pPr>
      <w:ind w:firstLine="0"/>
      <w:jc w:val="left"/>
    </w:pPr>
    <w:rPr>
      <w:rFonts w:ascii="Tahoma" w:hAnsi="Tahoma"/>
      <w:spacing w:val="6"/>
      <w:sz w:val="30"/>
      <w:szCs w:val="20"/>
    </w:rPr>
  </w:style>
  <w:style w:type="paragraph" w:customStyle="1" w:styleId="afffffffffb">
    <w:name w:val="Наименование"/>
    <w:rsid w:val="009B05BF"/>
    <w:pPr>
      <w:spacing w:after="0" w:line="240" w:lineRule="auto"/>
      <w:jc w:val="center"/>
    </w:pPr>
    <w:rPr>
      <w:rFonts w:ascii="Times New Roman" w:eastAsia="Times New Roman" w:hAnsi="Times New Roman" w:cs="Times New Roman"/>
      <w:b/>
      <w:szCs w:val="20"/>
      <w:lang w:eastAsia="ru-RU"/>
    </w:rPr>
  </w:style>
  <w:style w:type="paragraph" w:customStyle="1" w:styleId="Ieieeeieiioeooe3">
    <w:name w:val="Ie?iee eieiioeooe3"/>
    <w:basedOn w:val="af9"/>
    <w:uiPriority w:val="99"/>
    <w:rsid w:val="009B05BF"/>
    <w:pPr>
      <w:widowControl w:val="0"/>
      <w:tabs>
        <w:tab w:val="center" w:pos="4153"/>
        <w:tab w:val="right" w:pos="8306"/>
      </w:tabs>
      <w:overflowPunct w:val="0"/>
      <w:autoSpaceDE w:val="0"/>
      <w:autoSpaceDN w:val="0"/>
      <w:adjustRightInd w:val="0"/>
      <w:ind w:firstLine="0"/>
      <w:jc w:val="left"/>
      <w:textAlignment w:val="baseline"/>
    </w:pPr>
    <w:rPr>
      <w:sz w:val="20"/>
      <w:szCs w:val="20"/>
    </w:rPr>
  </w:style>
  <w:style w:type="paragraph" w:customStyle="1" w:styleId="ConsNormal">
    <w:name w:val="ConsNormal"/>
    <w:link w:val="ConsNormal0"/>
    <w:rsid w:val="009B05BF"/>
    <w:pPr>
      <w:widowControl w:val="0"/>
      <w:spacing w:after="0" w:line="240" w:lineRule="auto"/>
      <w:ind w:right="19772" w:firstLine="720"/>
    </w:pPr>
    <w:rPr>
      <w:rFonts w:ascii="Arial" w:eastAsia="Times New Roman" w:hAnsi="Arial" w:cs="Times New Roman"/>
      <w:sz w:val="20"/>
      <w:szCs w:val="20"/>
      <w:lang w:eastAsia="ru-RU"/>
    </w:rPr>
  </w:style>
  <w:style w:type="paragraph" w:customStyle="1" w:styleId="xl22">
    <w:name w:val="xl22"/>
    <w:basedOn w:val="af9"/>
    <w:rsid w:val="009B05BF"/>
    <w:pPr>
      <w:spacing w:before="100" w:after="100"/>
      <w:ind w:firstLine="0"/>
      <w:jc w:val="left"/>
    </w:pPr>
    <w:rPr>
      <w:rFonts w:ascii="Arial" w:eastAsia="Arial Unicode MS" w:hAnsi="Arial"/>
      <w:sz w:val="15"/>
      <w:szCs w:val="20"/>
    </w:rPr>
  </w:style>
  <w:style w:type="paragraph" w:customStyle="1" w:styleId="xl23">
    <w:name w:val="xl23"/>
    <w:basedOn w:val="af9"/>
    <w:rsid w:val="009B05BF"/>
    <w:pPr>
      <w:spacing w:before="100" w:after="100"/>
      <w:ind w:firstLine="0"/>
      <w:jc w:val="right"/>
    </w:pPr>
    <w:rPr>
      <w:rFonts w:ascii="Arial" w:eastAsia="Arial Unicode MS" w:hAnsi="Arial"/>
      <w:sz w:val="15"/>
      <w:szCs w:val="20"/>
    </w:rPr>
  </w:style>
  <w:style w:type="paragraph" w:customStyle="1" w:styleId="1ff3">
    <w:name w:val="Заголовок1письма"/>
    <w:basedOn w:val="19"/>
    <w:rsid w:val="009B05BF"/>
    <w:pPr>
      <w:keepLines w:val="0"/>
      <w:spacing w:before="0"/>
      <w:ind w:left="5812"/>
      <w:jc w:val="left"/>
    </w:pPr>
    <w:rPr>
      <w:rFonts w:ascii="Cambria" w:eastAsia="Times New Roman" w:hAnsi="Cambria" w:cs="Times New Roman"/>
      <w:bCs w:val="0"/>
      <w:color w:val="auto"/>
      <w:kern w:val="32"/>
      <w:sz w:val="24"/>
      <w:szCs w:val="24"/>
    </w:rPr>
  </w:style>
  <w:style w:type="paragraph" w:customStyle="1" w:styleId="1ff4">
    <w:name w:val="Стиль1"/>
    <w:basedOn w:val="af9"/>
    <w:rsid w:val="009B05BF"/>
    <w:pPr>
      <w:spacing w:line="360" w:lineRule="auto"/>
      <w:ind w:firstLine="720"/>
    </w:pPr>
    <w:rPr>
      <w:rFonts w:ascii="Arial" w:hAnsi="Arial"/>
      <w:b/>
      <w:i/>
      <w:szCs w:val="20"/>
    </w:rPr>
  </w:style>
  <w:style w:type="paragraph" w:customStyle="1" w:styleId="1ff5">
    <w:name w:val="Заголовок 1лит"/>
    <w:basedOn w:val="19"/>
    <w:rsid w:val="009B05BF"/>
    <w:pPr>
      <w:keepLines w:val="0"/>
      <w:spacing w:before="1200" w:after="1200"/>
      <w:jc w:val="right"/>
    </w:pPr>
    <w:rPr>
      <w:rFonts w:ascii="Italic" w:eastAsia="Times New Roman" w:hAnsi="Italic" w:cs="Swis721 BlkEx BT"/>
      <w:bCs w:val="0"/>
      <w:color w:val="auto"/>
      <w:kern w:val="32"/>
      <w:sz w:val="32"/>
      <w:szCs w:val="20"/>
    </w:rPr>
  </w:style>
  <w:style w:type="paragraph" w:customStyle="1" w:styleId="2f6">
    <w:name w:val="Заголовок 2лит"/>
    <w:basedOn w:val="26"/>
    <w:rsid w:val="009B05BF"/>
    <w:pPr>
      <w:keepLines w:val="0"/>
      <w:spacing w:before="1200" w:after="1200"/>
      <w:jc w:val="center"/>
    </w:pPr>
    <w:rPr>
      <w:rFonts w:ascii="Georgia" w:eastAsia="Times New Roman" w:hAnsi="Georgia" w:cs="Times New Roman"/>
      <w:iCs/>
      <w:color w:val="FFCC99"/>
      <w:sz w:val="32"/>
      <w:szCs w:val="32"/>
    </w:rPr>
  </w:style>
  <w:style w:type="paragraph" w:customStyle="1" w:styleId="3f1">
    <w:name w:val="Стиль Заголовок 3лит"/>
    <w:basedOn w:val="36"/>
    <w:rsid w:val="009B05BF"/>
    <w:pPr>
      <w:spacing w:before="240" w:after="60"/>
      <w:jc w:val="left"/>
    </w:pPr>
    <w:rPr>
      <w:rFonts w:ascii="Swis721 Blk BT" w:hAnsi="Swis721 Blk BT" w:cs="Arial"/>
      <w:sz w:val="26"/>
    </w:rPr>
  </w:style>
  <w:style w:type="paragraph" w:customStyle="1" w:styleId="3f2">
    <w:name w:val="Заголовок 3лит"/>
    <w:basedOn w:val="3f1"/>
    <w:next w:val="af9"/>
    <w:autoRedefine/>
    <w:rsid w:val="009B05BF"/>
    <w:rPr>
      <w:rFonts w:ascii="Verdana" w:hAnsi="Verdana"/>
    </w:rPr>
  </w:style>
  <w:style w:type="paragraph" w:styleId="afffffffffc">
    <w:name w:val="Normal Indent"/>
    <w:basedOn w:val="af9"/>
    <w:rsid w:val="009B05BF"/>
    <w:pPr>
      <w:ind w:left="708" w:firstLine="0"/>
      <w:jc w:val="left"/>
    </w:pPr>
    <w:rPr>
      <w:sz w:val="24"/>
    </w:rPr>
  </w:style>
  <w:style w:type="paragraph" w:customStyle="1" w:styleId="1ff6">
    <w:name w:val="абзац1"/>
    <w:basedOn w:val="af9"/>
    <w:rsid w:val="009B05BF"/>
    <w:pPr>
      <w:keepNext/>
      <w:spacing w:line="360" w:lineRule="auto"/>
      <w:ind w:firstLine="720"/>
      <w:outlineLvl w:val="0"/>
    </w:pPr>
    <w:rPr>
      <w:kern w:val="28"/>
      <w:szCs w:val="28"/>
    </w:rPr>
  </w:style>
  <w:style w:type="character" w:customStyle="1" w:styleId="1ff7">
    <w:name w:val="абзац1 Знак"/>
    <w:rsid w:val="009B05BF"/>
    <w:rPr>
      <w:kern w:val="28"/>
      <w:sz w:val="28"/>
      <w:lang w:val="ru-RU" w:eastAsia="ru-RU"/>
    </w:rPr>
  </w:style>
  <w:style w:type="paragraph" w:customStyle="1" w:styleId="2f7">
    <w:name w:val="Абзац2"/>
    <w:basedOn w:val="af9"/>
    <w:rsid w:val="009B05BF"/>
    <w:pPr>
      <w:widowControl w:val="0"/>
      <w:tabs>
        <w:tab w:val="num" w:pos="794"/>
      </w:tabs>
      <w:spacing w:line="360" w:lineRule="auto"/>
      <w:ind w:left="794" w:hanging="227"/>
    </w:pPr>
    <w:rPr>
      <w:szCs w:val="28"/>
    </w:rPr>
  </w:style>
  <w:style w:type="paragraph" w:customStyle="1" w:styleId="48">
    <w:name w:val="Стиль4"/>
    <w:basedOn w:val="36"/>
    <w:rsid w:val="009B05BF"/>
    <w:pPr>
      <w:spacing w:before="240" w:after="60"/>
      <w:ind w:firstLine="567"/>
      <w:jc w:val="both"/>
    </w:pPr>
    <w:rPr>
      <w:rFonts w:cs="Arial"/>
      <w:smallCaps/>
    </w:rPr>
  </w:style>
  <w:style w:type="paragraph" w:customStyle="1" w:styleId="af5">
    <w:name w:val="РПС"/>
    <w:basedOn w:val="af9"/>
    <w:link w:val="afffffffffd"/>
    <w:rsid w:val="009B05BF"/>
    <w:pPr>
      <w:numPr>
        <w:numId w:val="19"/>
      </w:numPr>
      <w:spacing w:line="360" w:lineRule="auto"/>
    </w:pPr>
  </w:style>
  <w:style w:type="paragraph" w:customStyle="1" w:styleId="afffffffffe">
    <w:name w:val="Стиль РПС + полужирный курсив"/>
    <w:basedOn w:val="af5"/>
    <w:rsid w:val="009B05BF"/>
    <w:pPr>
      <w:numPr>
        <w:numId w:val="0"/>
      </w:numPr>
      <w:spacing w:line="240" w:lineRule="auto"/>
      <w:jc w:val="center"/>
    </w:pPr>
    <w:rPr>
      <w:b/>
      <w:bCs/>
      <w:szCs w:val="20"/>
    </w:rPr>
  </w:style>
  <w:style w:type="paragraph" w:customStyle="1" w:styleId="3f3">
    <w:name w:val="РПС3"/>
    <w:basedOn w:val="af9"/>
    <w:link w:val="3f4"/>
    <w:qFormat/>
    <w:rsid w:val="009B05BF"/>
    <w:pPr>
      <w:widowControl w:val="0"/>
      <w:ind w:firstLine="0"/>
    </w:pPr>
    <w:rPr>
      <w:sz w:val="24"/>
      <w:szCs w:val="20"/>
    </w:rPr>
  </w:style>
  <w:style w:type="paragraph" w:customStyle="1" w:styleId="plain">
    <w:name w:val="plain"/>
    <w:basedOn w:val="af9"/>
    <w:rsid w:val="009B05BF"/>
    <w:pPr>
      <w:spacing w:before="100" w:beforeAutospacing="1" w:after="100" w:afterAutospacing="1"/>
      <w:ind w:firstLine="0"/>
    </w:pPr>
    <w:rPr>
      <w:rFonts w:ascii="Verdana" w:hAnsi="Verdana" w:cs="Arial"/>
      <w:sz w:val="20"/>
      <w:szCs w:val="20"/>
    </w:rPr>
  </w:style>
  <w:style w:type="paragraph" w:customStyle="1" w:styleId="1ff8">
    <w:name w:val="Обычный + Первая строка:  1"/>
    <w:aliases w:val="25 см,Основной текст с отступом.об1 + По ширине"/>
    <w:basedOn w:val="af9"/>
    <w:rsid w:val="009B05BF"/>
    <w:pPr>
      <w:jc w:val="left"/>
    </w:pPr>
    <w:rPr>
      <w:sz w:val="24"/>
    </w:rPr>
  </w:style>
  <w:style w:type="paragraph" w:customStyle="1" w:styleId="1ff9">
    <w:name w:val="Сновной текст_1"/>
    <w:basedOn w:val="affffd"/>
    <w:rsid w:val="009B05BF"/>
    <w:pPr>
      <w:ind w:firstLine="720"/>
      <w:jc w:val="left"/>
    </w:pPr>
    <w:rPr>
      <w:szCs w:val="28"/>
      <w:lang w:val="ru-RU"/>
    </w:rPr>
  </w:style>
  <w:style w:type="paragraph" w:customStyle="1" w:styleId="1ffa">
    <w:name w:val="Заголовок1"/>
    <w:basedOn w:val="af9"/>
    <w:rsid w:val="009B05BF"/>
    <w:pPr>
      <w:jc w:val="left"/>
    </w:pPr>
    <w:rPr>
      <w:b/>
      <w:szCs w:val="28"/>
    </w:rPr>
  </w:style>
  <w:style w:type="paragraph" w:customStyle="1" w:styleId="ae">
    <w:name w:val="Маркер"/>
    <w:basedOn w:val="af9"/>
    <w:link w:val="affffffffff"/>
    <w:rsid w:val="009B05BF"/>
    <w:pPr>
      <w:numPr>
        <w:numId w:val="20"/>
      </w:numPr>
    </w:pPr>
    <w:rPr>
      <w:szCs w:val="28"/>
    </w:rPr>
  </w:style>
  <w:style w:type="paragraph" w:customStyle="1" w:styleId="a6">
    <w:name w:val="основной рпс"/>
    <w:basedOn w:val="af9"/>
    <w:qFormat/>
    <w:rsid w:val="009B05BF"/>
    <w:pPr>
      <w:numPr>
        <w:numId w:val="18"/>
      </w:numPr>
      <w:ind w:left="680" w:firstLine="0"/>
    </w:pPr>
    <w:rPr>
      <w:szCs w:val="28"/>
    </w:rPr>
  </w:style>
  <w:style w:type="character" w:customStyle="1" w:styleId="3f5">
    <w:name w:val="Основной текст 3 Знак Знак Знак Знак Знак Знак"/>
    <w:locked/>
    <w:rsid w:val="009B05BF"/>
    <w:rPr>
      <w:sz w:val="16"/>
    </w:rPr>
  </w:style>
  <w:style w:type="paragraph" w:customStyle="1" w:styleId="1130">
    <w:name w:val="Знак Знак Знак Знак Знак Знак1 Знак13"/>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74">
    <w:name w:val="Знак7"/>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ConsPlusCell">
    <w:name w:val="ConsPlusCell"/>
    <w:rsid w:val="009B05BF"/>
    <w:pPr>
      <w:spacing w:after="0" w:line="240" w:lineRule="auto"/>
    </w:pPr>
    <w:rPr>
      <w:rFonts w:ascii="Arial" w:eastAsia="Times New Roman" w:hAnsi="Arial" w:cs="Times New Roman"/>
      <w:sz w:val="20"/>
      <w:szCs w:val="20"/>
      <w:lang w:eastAsia="ru-RU"/>
    </w:rPr>
  </w:style>
  <w:style w:type="paragraph" w:customStyle="1" w:styleId="2f8">
    <w:name w:val="Название2"/>
    <w:basedOn w:val="af9"/>
    <w:rsid w:val="009B05BF"/>
    <w:pPr>
      <w:spacing w:before="100" w:beforeAutospacing="1" w:after="100" w:afterAutospacing="1"/>
      <w:ind w:firstLine="0"/>
      <w:jc w:val="left"/>
    </w:pPr>
    <w:rPr>
      <w:rFonts w:ascii="Verdana" w:hAnsi="Verdana"/>
      <w:color w:val="336699"/>
      <w:sz w:val="27"/>
      <w:szCs w:val="27"/>
    </w:rPr>
  </w:style>
  <w:style w:type="paragraph" w:customStyle="1" w:styleId="info">
    <w:name w:val="info"/>
    <w:basedOn w:val="af9"/>
    <w:uiPriority w:val="99"/>
    <w:rsid w:val="009B05BF"/>
    <w:pPr>
      <w:spacing w:before="100" w:beforeAutospacing="1" w:after="100" w:afterAutospacing="1"/>
      <w:ind w:firstLine="0"/>
      <w:jc w:val="left"/>
    </w:pPr>
    <w:rPr>
      <w:rFonts w:ascii="Verdana" w:hAnsi="Verdana"/>
      <w:b/>
      <w:bCs/>
      <w:color w:val="003366"/>
      <w:sz w:val="20"/>
      <w:szCs w:val="20"/>
    </w:rPr>
  </w:style>
  <w:style w:type="paragraph" w:customStyle="1" w:styleId="centerbtext">
    <w:name w:val="centerbtext"/>
    <w:basedOn w:val="af9"/>
    <w:uiPriority w:val="99"/>
    <w:rsid w:val="009B05BF"/>
    <w:pPr>
      <w:spacing w:before="100" w:beforeAutospacing="1" w:after="100" w:afterAutospacing="1"/>
      <w:ind w:firstLine="0"/>
      <w:jc w:val="left"/>
    </w:pPr>
    <w:rPr>
      <w:sz w:val="24"/>
    </w:rPr>
  </w:style>
  <w:style w:type="paragraph" w:customStyle="1" w:styleId="justtext">
    <w:name w:val="justtext"/>
    <w:basedOn w:val="af9"/>
    <w:uiPriority w:val="99"/>
    <w:rsid w:val="009B05BF"/>
    <w:pPr>
      <w:spacing w:before="100" w:beforeAutospacing="1" w:after="100" w:afterAutospacing="1"/>
      <w:ind w:firstLine="0"/>
      <w:jc w:val="left"/>
    </w:pPr>
    <w:rPr>
      <w:sz w:val="24"/>
    </w:rPr>
  </w:style>
  <w:style w:type="paragraph" w:customStyle="1" w:styleId="lefttext">
    <w:name w:val="lefttext"/>
    <w:basedOn w:val="af9"/>
    <w:uiPriority w:val="99"/>
    <w:rsid w:val="009B05BF"/>
    <w:pPr>
      <w:spacing w:before="100" w:beforeAutospacing="1" w:after="100" w:afterAutospacing="1"/>
      <w:ind w:firstLine="0"/>
      <w:jc w:val="left"/>
    </w:pPr>
    <w:rPr>
      <w:sz w:val="24"/>
    </w:rPr>
  </w:style>
  <w:style w:type="paragraph" w:customStyle="1" w:styleId="1140">
    <w:name w:val="Стиль Стиль1 + 14 пт"/>
    <w:basedOn w:val="af9"/>
    <w:uiPriority w:val="99"/>
    <w:rsid w:val="009B05BF"/>
    <w:pPr>
      <w:ind w:firstLine="0"/>
      <w:jc w:val="left"/>
    </w:pPr>
    <w:rPr>
      <w:szCs w:val="20"/>
    </w:rPr>
  </w:style>
  <w:style w:type="character" w:customStyle="1" w:styleId="small">
    <w:name w:val="small"/>
    <w:uiPriority w:val="99"/>
    <w:rsid w:val="009B05BF"/>
  </w:style>
  <w:style w:type="paragraph" w:customStyle="1" w:styleId="120">
    <w:name w:val="Обычный + 12 пт По левому краю Первая строка:  0 см Ме..."/>
    <w:basedOn w:val="af9"/>
    <w:rsid w:val="009B05BF"/>
    <w:pPr>
      <w:ind w:firstLine="0"/>
      <w:jc w:val="left"/>
    </w:pPr>
    <w:rPr>
      <w:sz w:val="24"/>
      <w:szCs w:val="20"/>
    </w:rPr>
  </w:style>
  <w:style w:type="paragraph" w:customStyle="1" w:styleId="3f6">
    <w:name w:val="Знак3"/>
    <w:basedOn w:val="af9"/>
    <w:rsid w:val="009B05BF"/>
    <w:pPr>
      <w:spacing w:before="100" w:beforeAutospacing="1" w:after="100" w:afterAutospacing="1"/>
      <w:ind w:firstLine="567"/>
    </w:pPr>
    <w:rPr>
      <w:sz w:val="24"/>
      <w:szCs w:val="20"/>
      <w:lang w:val="en-US" w:eastAsia="en-US"/>
    </w:rPr>
  </w:style>
  <w:style w:type="paragraph" w:customStyle="1" w:styleId="1ffb">
    <w:name w:val="1 Знак Знак Знак Знак Знак Знак Знак Знак Знак Знак"/>
    <w:basedOn w:val="af9"/>
    <w:rsid w:val="009B05BF"/>
    <w:pPr>
      <w:ind w:firstLine="0"/>
      <w:jc w:val="left"/>
    </w:pPr>
    <w:rPr>
      <w:rFonts w:ascii="Verdana" w:hAnsi="Verdana" w:cs="Verdana"/>
      <w:sz w:val="20"/>
      <w:szCs w:val="20"/>
      <w:lang w:val="en-US" w:eastAsia="en-US"/>
    </w:rPr>
  </w:style>
  <w:style w:type="paragraph" w:customStyle="1" w:styleId="affffffffff0">
    <w:name w:val="РПС_заголовок таблицы"/>
    <w:basedOn w:val="af9"/>
    <w:link w:val="affffffffff1"/>
    <w:qFormat/>
    <w:rsid w:val="009B05BF"/>
    <w:pPr>
      <w:jc w:val="center"/>
    </w:pPr>
    <w:rPr>
      <w:i/>
      <w:szCs w:val="20"/>
    </w:rPr>
  </w:style>
  <w:style w:type="paragraph" w:customStyle="1" w:styleId="affffffffff2">
    <w:name w:val="мой"/>
    <w:basedOn w:val="af9"/>
    <w:rsid w:val="009B05BF"/>
    <w:pPr>
      <w:jc w:val="left"/>
    </w:pPr>
    <w:rPr>
      <w:sz w:val="24"/>
    </w:rPr>
  </w:style>
  <w:style w:type="character" w:customStyle="1" w:styleId="181">
    <w:name w:val="Знак Знак181"/>
    <w:locked/>
    <w:rsid w:val="009B05BF"/>
    <w:rPr>
      <w:rFonts w:ascii="Tahoma" w:hAnsi="Tahoma"/>
      <w:sz w:val="16"/>
    </w:rPr>
  </w:style>
  <w:style w:type="paragraph" w:customStyle="1" w:styleId="143">
    <w:name w:val="Обычный + 14 пт"/>
    <w:aliases w:val="Черный,Обычный + 10 пт,По ширине,Основной текст + 14 пт,Первая строка:  1 см,После:  0 пт,курсив,Первая строка:  0,95 см,По ширине Знак Знак,Обычный + Черный,11 см,По правому краю,Первая строка:  1,27 см"/>
    <w:basedOn w:val="af9"/>
    <w:link w:val="144"/>
    <w:rsid w:val="009B05BF"/>
    <w:pPr>
      <w:ind w:firstLine="0"/>
      <w:jc w:val="left"/>
    </w:pPr>
    <w:rPr>
      <w:szCs w:val="20"/>
    </w:rPr>
  </w:style>
  <w:style w:type="character" w:customStyle="1" w:styleId="144">
    <w:name w:val="Обычный + 14 пт Знак"/>
    <w:aliases w:val="Черный Знак"/>
    <w:link w:val="143"/>
    <w:locked/>
    <w:rsid w:val="009B05BF"/>
    <w:rPr>
      <w:rFonts w:ascii="Times New Roman" w:eastAsia="Times New Roman" w:hAnsi="Times New Roman" w:cs="Times New Roman"/>
      <w:sz w:val="28"/>
      <w:szCs w:val="20"/>
      <w:lang w:eastAsia="ru-RU"/>
    </w:rPr>
  </w:style>
  <w:style w:type="paragraph" w:customStyle="1" w:styleId="121">
    <w:name w:val="Цитата12"/>
    <w:basedOn w:val="af9"/>
    <w:rsid w:val="009B05BF"/>
    <w:pPr>
      <w:ind w:firstLine="0"/>
      <w:jc w:val="left"/>
    </w:pPr>
    <w:rPr>
      <w:szCs w:val="20"/>
    </w:rPr>
  </w:style>
  <w:style w:type="paragraph" w:customStyle="1" w:styleId="affffffffff3">
    <w:name w:val="обычный"/>
    <w:basedOn w:val="af9"/>
    <w:link w:val="affffffffff4"/>
    <w:rsid w:val="009B05BF"/>
    <w:pPr>
      <w:widowControl w:val="0"/>
      <w:spacing w:after="60"/>
      <w:ind w:firstLine="567"/>
    </w:pPr>
    <w:rPr>
      <w:sz w:val="20"/>
      <w:szCs w:val="20"/>
    </w:rPr>
  </w:style>
  <w:style w:type="paragraph" w:customStyle="1" w:styleId="NormalFirst">
    <w:name w:val="Normal First"/>
    <w:basedOn w:val="af9"/>
    <w:next w:val="af9"/>
    <w:rsid w:val="009B05BF"/>
    <w:pPr>
      <w:ind w:firstLine="0"/>
      <w:jc w:val="left"/>
    </w:pPr>
    <w:rPr>
      <w:sz w:val="20"/>
    </w:rPr>
  </w:style>
  <w:style w:type="paragraph" w:customStyle="1" w:styleId="3130">
    <w:name w:val="Основной текст с отступом 313"/>
    <w:basedOn w:val="af9"/>
    <w:rsid w:val="009B05BF"/>
    <w:pPr>
      <w:spacing w:line="240" w:lineRule="atLeast"/>
    </w:pPr>
    <w:rPr>
      <w:rFonts w:ascii="Arial" w:hAnsi="Arial"/>
      <w:sz w:val="20"/>
      <w:szCs w:val="20"/>
    </w:rPr>
  </w:style>
  <w:style w:type="paragraph" w:customStyle="1" w:styleId="1ffc">
    <w:name w:val="Основной текст с отступом.Основной текст 1.Нумерованный список !!.Надин стиль"/>
    <w:basedOn w:val="af9"/>
    <w:rsid w:val="009B05BF"/>
    <w:pPr>
      <w:ind w:firstLine="426"/>
      <w:jc w:val="left"/>
    </w:pPr>
    <w:rPr>
      <w:sz w:val="20"/>
      <w:szCs w:val="20"/>
    </w:rPr>
  </w:style>
  <w:style w:type="paragraph" w:customStyle="1" w:styleId="Heading">
    <w:name w:val="Heading"/>
    <w:rsid w:val="009B05BF"/>
    <w:pPr>
      <w:autoSpaceDE w:val="0"/>
      <w:autoSpaceDN w:val="0"/>
      <w:adjustRightInd w:val="0"/>
      <w:spacing w:after="0" w:line="240" w:lineRule="auto"/>
    </w:pPr>
    <w:rPr>
      <w:rFonts w:ascii="Arial" w:eastAsia="Times New Roman" w:hAnsi="Arial" w:cs="Arial"/>
      <w:b/>
      <w:bCs/>
      <w:lang w:eastAsia="ru-RU"/>
    </w:rPr>
  </w:style>
  <w:style w:type="paragraph" w:customStyle="1" w:styleId="1TimesNewRoman140">
    <w:name w:val="Стиль Заголовок 1 + Times New Roman 14 пт По центру Перед:  0 пт..."/>
    <w:basedOn w:val="19"/>
    <w:rsid w:val="009B05BF"/>
    <w:pPr>
      <w:keepNext w:val="0"/>
      <w:keepLines w:val="0"/>
      <w:pageBreakBefore/>
      <w:spacing w:before="0"/>
      <w:jc w:val="center"/>
    </w:pPr>
    <w:rPr>
      <w:rFonts w:ascii="Cambria" w:eastAsia="Times New Roman" w:hAnsi="Cambria" w:cs="Times New Roman"/>
      <w:bCs w:val="0"/>
      <w:iCs/>
      <w:color w:val="auto"/>
      <w:kern w:val="32"/>
      <w:sz w:val="32"/>
      <w:szCs w:val="20"/>
    </w:rPr>
  </w:style>
  <w:style w:type="paragraph" w:customStyle="1" w:styleId="1TimesNewRoman14">
    <w:name w:val="Стиль Заголовок 1 + Times New Roman 14 пт По центру"/>
    <w:basedOn w:val="19"/>
    <w:rsid w:val="009B05BF"/>
    <w:pPr>
      <w:keepNext w:val="0"/>
      <w:keepLines w:val="0"/>
      <w:pageBreakBefore/>
      <w:spacing w:before="0"/>
      <w:jc w:val="center"/>
    </w:pPr>
    <w:rPr>
      <w:rFonts w:ascii="Cambria" w:eastAsia="Times New Roman" w:hAnsi="Cambria" w:cs="Times New Roman"/>
      <w:bCs w:val="0"/>
      <w:iCs/>
      <w:color w:val="auto"/>
      <w:kern w:val="32"/>
      <w:sz w:val="32"/>
      <w:szCs w:val="20"/>
    </w:rPr>
  </w:style>
  <w:style w:type="paragraph" w:customStyle="1" w:styleId="1TimesNewRoman141">
    <w:name w:val="Стиль Заголовок 1 + Times New Roman 14 пт"/>
    <w:basedOn w:val="19"/>
    <w:rsid w:val="009B05BF"/>
    <w:pPr>
      <w:keepNext w:val="0"/>
      <w:keepLines w:val="0"/>
      <w:pageBreakBefore/>
      <w:spacing w:before="0"/>
      <w:jc w:val="center"/>
    </w:pPr>
    <w:rPr>
      <w:rFonts w:ascii="Cambria" w:eastAsia="Times New Roman" w:hAnsi="Cambria" w:cs="Arial"/>
      <w:bCs w:val="0"/>
      <w:iCs/>
      <w:color w:val="auto"/>
      <w:kern w:val="32"/>
      <w:sz w:val="32"/>
    </w:rPr>
  </w:style>
  <w:style w:type="character" w:customStyle="1" w:styleId="1TimesNewRoman142">
    <w:name w:val="Стиль Заголовок 1 + Times New Roman 14 пт Знак"/>
    <w:rsid w:val="009B05BF"/>
    <w:rPr>
      <w:rFonts w:cs="Arial"/>
      <w:b/>
      <w:bCs/>
      <w:iCs/>
      <w:sz w:val="28"/>
      <w:szCs w:val="28"/>
      <w:lang w:val="ru-RU" w:eastAsia="ru-RU" w:bidi="ar-SA"/>
    </w:rPr>
  </w:style>
  <w:style w:type="paragraph" w:customStyle="1" w:styleId="1TimesNewRoman1410">
    <w:name w:val="Стиль Заголовок 1 + Times New Roman 14 пт1"/>
    <w:basedOn w:val="19"/>
    <w:rsid w:val="009B05BF"/>
    <w:pPr>
      <w:keepNext w:val="0"/>
      <w:keepLines w:val="0"/>
      <w:spacing w:before="0"/>
      <w:jc w:val="center"/>
    </w:pPr>
    <w:rPr>
      <w:rFonts w:ascii="Cambria" w:eastAsia="Times New Roman" w:hAnsi="Cambria" w:cs="Arial"/>
      <w:bCs w:val="0"/>
      <w:iCs/>
      <w:color w:val="auto"/>
      <w:kern w:val="32"/>
      <w:sz w:val="32"/>
    </w:rPr>
  </w:style>
  <w:style w:type="character" w:customStyle="1" w:styleId="1TimesNewRoman1411">
    <w:name w:val="Стиль Заголовок 1 + Times New Roman 14 пт1 Знак"/>
    <w:rsid w:val="009B05BF"/>
    <w:rPr>
      <w:rFonts w:cs="Arial"/>
      <w:b/>
      <w:bCs/>
      <w:iCs/>
      <w:sz w:val="28"/>
      <w:szCs w:val="28"/>
      <w:lang w:val="ru-RU" w:eastAsia="ru-RU" w:bidi="ar-SA"/>
    </w:rPr>
  </w:style>
  <w:style w:type="paragraph" w:customStyle="1" w:styleId="2TimesNewRoman">
    <w:name w:val="Заголовок 2 + Times New Roman"/>
    <w:aliases w:val="14 пт,По центру"/>
    <w:basedOn w:val="36"/>
    <w:qFormat/>
    <w:rsid w:val="009B05BF"/>
    <w:pPr>
      <w:spacing w:before="240" w:after="60"/>
    </w:pPr>
    <w:rPr>
      <w:szCs w:val="28"/>
    </w:rPr>
  </w:style>
  <w:style w:type="paragraph" w:customStyle="1" w:styleId="Ob">
    <w:name w:val="Ob"/>
    <w:basedOn w:val="af9"/>
    <w:rsid w:val="009B05BF"/>
    <w:pPr>
      <w:widowControl w:val="0"/>
      <w:autoSpaceDE w:val="0"/>
      <w:autoSpaceDN w:val="0"/>
      <w:adjustRightInd w:val="0"/>
      <w:spacing w:line="312" w:lineRule="auto"/>
    </w:pPr>
    <w:rPr>
      <w:sz w:val="26"/>
      <w:szCs w:val="20"/>
    </w:rPr>
  </w:style>
  <w:style w:type="paragraph" w:customStyle="1" w:styleId="2140">
    <w:name w:val="Стиль Основной текст с отступом 2 + 14 пт Черный По правому краю..."/>
    <w:basedOn w:val="29"/>
    <w:rsid w:val="009B05BF"/>
    <w:pPr>
      <w:spacing w:after="0" w:line="240" w:lineRule="auto"/>
      <w:ind w:left="0" w:firstLine="0"/>
      <w:jc w:val="right"/>
    </w:pPr>
    <w:rPr>
      <w:color w:val="000000"/>
      <w:sz w:val="24"/>
    </w:rPr>
  </w:style>
  <w:style w:type="character" w:customStyle="1" w:styleId="affffffffff5">
    <w:name w:val="Текст Знак Знак"/>
    <w:rsid w:val="009B05BF"/>
    <w:rPr>
      <w:sz w:val="28"/>
      <w:lang w:val="ru-RU" w:eastAsia="ru-RU"/>
    </w:rPr>
  </w:style>
  <w:style w:type="character" w:customStyle="1" w:styleId="14-006">
    <w:name w:val="Стиль 14 пт По правому краю Справа:  -006 см"/>
    <w:rsid w:val="009B05BF"/>
    <w:rPr>
      <w:rFonts w:ascii="Times New Roman" w:hAnsi="Times New Roman"/>
      <w:sz w:val="28"/>
    </w:rPr>
  </w:style>
  <w:style w:type="paragraph" w:styleId="2f9">
    <w:name w:val="List 2"/>
    <w:basedOn w:val="af9"/>
    <w:rsid w:val="009B05BF"/>
    <w:pPr>
      <w:ind w:left="566" w:hanging="283"/>
      <w:jc w:val="left"/>
    </w:pPr>
    <w:rPr>
      <w:sz w:val="20"/>
    </w:rPr>
  </w:style>
  <w:style w:type="character" w:customStyle="1" w:styleId="2fa">
    <w:name w:val="Список 2 Знак"/>
    <w:rsid w:val="009B05BF"/>
    <w:rPr>
      <w:sz w:val="24"/>
      <w:lang w:val="ru-RU" w:eastAsia="ru-RU"/>
    </w:rPr>
  </w:style>
  <w:style w:type="character" w:customStyle="1" w:styleId="affffffffff6">
    <w:name w:val="Список Знак"/>
    <w:rsid w:val="009B05BF"/>
    <w:rPr>
      <w:sz w:val="24"/>
      <w:lang w:val="ru-RU" w:eastAsia="ru-RU"/>
    </w:rPr>
  </w:style>
  <w:style w:type="paragraph" w:styleId="affffffffff7">
    <w:name w:val="Note Heading"/>
    <w:basedOn w:val="af9"/>
    <w:next w:val="af9"/>
    <w:link w:val="affffffffff8"/>
    <w:rsid w:val="009B05BF"/>
    <w:pPr>
      <w:ind w:firstLine="0"/>
      <w:jc w:val="right"/>
    </w:pPr>
    <w:rPr>
      <w:sz w:val="24"/>
    </w:rPr>
  </w:style>
  <w:style w:type="character" w:customStyle="1" w:styleId="affffffffff8">
    <w:name w:val="Заголовок записки Знак"/>
    <w:basedOn w:val="afa"/>
    <w:link w:val="affffffffff7"/>
    <w:rsid w:val="009B05BF"/>
    <w:rPr>
      <w:rFonts w:ascii="Times New Roman" w:eastAsia="Times New Roman" w:hAnsi="Times New Roman" w:cs="Times New Roman"/>
      <w:sz w:val="24"/>
      <w:szCs w:val="24"/>
      <w:lang w:eastAsia="ru-RU"/>
    </w:rPr>
  </w:style>
  <w:style w:type="paragraph" w:customStyle="1" w:styleId="17">
    <w:name w:val="Заголовок 1а"/>
    <w:basedOn w:val="1TimesNewRoman141"/>
    <w:link w:val="1ffd"/>
    <w:qFormat/>
    <w:rsid w:val="009B05BF"/>
    <w:pPr>
      <w:pageBreakBefore w:val="0"/>
      <w:numPr>
        <w:numId w:val="22"/>
      </w:numPr>
      <w:spacing w:before="120"/>
      <w:ind w:left="4253" w:firstLine="0"/>
      <w:jc w:val="left"/>
      <w:outlineLvl w:val="9"/>
    </w:pPr>
    <w:rPr>
      <w:rFonts w:ascii="Times New Roman" w:hAnsi="Times New Roman" w:cs="Times New Roman"/>
      <w:b w:val="0"/>
      <w:iCs w:val="0"/>
      <w:kern w:val="0"/>
      <w:sz w:val="20"/>
      <w:szCs w:val="20"/>
    </w:rPr>
  </w:style>
  <w:style w:type="paragraph" w:customStyle="1" w:styleId="16">
    <w:name w:val="табл 1а"/>
    <w:basedOn w:val="aff9"/>
    <w:rsid w:val="009B05BF"/>
    <w:pPr>
      <w:numPr>
        <w:numId w:val="23"/>
      </w:numPr>
      <w:spacing w:after="0"/>
      <w:ind w:left="0" w:firstLine="0"/>
      <w:jc w:val="right"/>
    </w:pPr>
    <w:rPr>
      <w:i/>
      <w:iCs/>
      <w:szCs w:val="20"/>
    </w:rPr>
  </w:style>
  <w:style w:type="paragraph" w:customStyle="1" w:styleId="25">
    <w:name w:val="Заголовок 2а"/>
    <w:basedOn w:val="af9"/>
    <w:link w:val="2fb"/>
    <w:qFormat/>
    <w:rsid w:val="009B05BF"/>
    <w:pPr>
      <w:numPr>
        <w:ilvl w:val="1"/>
        <w:numId w:val="22"/>
      </w:numPr>
      <w:spacing w:before="120" w:after="120"/>
      <w:ind w:left="1219" w:hanging="431"/>
      <w:jc w:val="center"/>
      <w:outlineLvl w:val="1"/>
    </w:pPr>
    <w:rPr>
      <w:b/>
    </w:rPr>
  </w:style>
  <w:style w:type="paragraph" w:customStyle="1" w:styleId="35">
    <w:name w:val="Заголовок 3а"/>
    <w:basedOn w:val="af9"/>
    <w:link w:val="3f7"/>
    <w:qFormat/>
    <w:rsid w:val="009B05BF"/>
    <w:pPr>
      <w:numPr>
        <w:ilvl w:val="2"/>
        <w:numId w:val="22"/>
      </w:numPr>
      <w:spacing w:before="120" w:after="120"/>
      <w:ind w:left="505" w:hanging="505"/>
      <w:jc w:val="center"/>
      <w:outlineLvl w:val="2"/>
    </w:pPr>
    <w:rPr>
      <w:b/>
      <w:i/>
    </w:rPr>
  </w:style>
  <w:style w:type="paragraph" w:customStyle="1" w:styleId="14">
    <w:name w:val="рис.1а"/>
    <w:basedOn w:val="affffd"/>
    <w:link w:val="1ffe"/>
    <w:rsid w:val="009B05BF"/>
    <w:pPr>
      <w:numPr>
        <w:numId w:val="24"/>
      </w:numPr>
      <w:spacing w:after="120" w:line="240" w:lineRule="auto"/>
      <w:ind w:left="0"/>
      <w:jc w:val="center"/>
    </w:pPr>
    <w:rPr>
      <w:i/>
      <w:szCs w:val="28"/>
      <w:lang w:val="ru-RU"/>
    </w:rPr>
  </w:style>
  <w:style w:type="character" w:customStyle="1" w:styleId="1410">
    <w:name w:val="Основной текст + 14 пт1"/>
    <w:aliases w:val="Черный3,По ширине2,Первая строка:  1 см1,После:  0 пт Знак Знак,После:  0 пт Знак Знак Знак Знак1"/>
    <w:rsid w:val="009B05BF"/>
    <w:rPr>
      <w:sz w:val="24"/>
      <w:lang w:val="ru-RU" w:eastAsia="ru-RU"/>
    </w:rPr>
  </w:style>
  <w:style w:type="paragraph" w:customStyle="1" w:styleId="affffffffff9">
    <w:name w:val="название"/>
    <w:basedOn w:val="aff9"/>
    <w:link w:val="affffffffffa"/>
    <w:rsid w:val="009B05BF"/>
    <w:pPr>
      <w:ind w:left="0" w:firstLine="0"/>
      <w:contextualSpacing/>
      <w:jc w:val="center"/>
    </w:pPr>
    <w:rPr>
      <w:i/>
      <w:szCs w:val="20"/>
    </w:rPr>
  </w:style>
  <w:style w:type="paragraph" w:customStyle="1" w:styleId="affffffffffb">
    <w:name w:val="Оснъ"/>
    <w:basedOn w:val="29"/>
    <w:rsid w:val="009B05BF"/>
    <w:pPr>
      <w:tabs>
        <w:tab w:val="num" w:pos="360"/>
      </w:tabs>
      <w:spacing w:line="240" w:lineRule="auto"/>
      <w:ind w:left="0" w:firstLine="360"/>
    </w:pPr>
    <w:rPr>
      <w:sz w:val="24"/>
    </w:rPr>
  </w:style>
  <w:style w:type="character" w:customStyle="1" w:styleId="affffffffffc">
    <w:name w:val="Обычный Знак"/>
    <w:rsid w:val="009B05BF"/>
    <w:rPr>
      <w:lang w:val="ru-RU" w:eastAsia="ru-RU"/>
    </w:rPr>
  </w:style>
  <w:style w:type="paragraph" w:customStyle="1" w:styleId="122">
    <w:name w:val="Основной текст12"/>
    <w:basedOn w:val="af9"/>
    <w:rsid w:val="009B05BF"/>
    <w:pPr>
      <w:spacing w:before="60" w:after="60"/>
      <w:ind w:firstLine="0"/>
    </w:pPr>
    <w:rPr>
      <w:rFonts w:ascii="Arial" w:hAnsi="Arial"/>
      <w:b/>
      <w:i/>
      <w:sz w:val="20"/>
      <w:szCs w:val="20"/>
      <w:lang w:val="en-US"/>
    </w:rPr>
  </w:style>
  <w:style w:type="paragraph" w:customStyle="1" w:styleId="2fc">
    <w:name w:val="Заголовок2"/>
    <w:basedOn w:val="afffff6"/>
    <w:rsid w:val="009B05BF"/>
    <w:rPr>
      <w:sz w:val="24"/>
      <w:szCs w:val="20"/>
    </w:rPr>
  </w:style>
  <w:style w:type="paragraph" w:customStyle="1" w:styleId="a3">
    <w:name w:val="таб"/>
    <w:basedOn w:val="af9"/>
    <w:link w:val="affffffffffd"/>
    <w:rsid w:val="009B05BF"/>
    <w:pPr>
      <w:numPr>
        <w:numId w:val="25"/>
      </w:numPr>
      <w:spacing w:before="60"/>
      <w:ind w:left="8108" w:firstLine="0"/>
      <w:contextualSpacing/>
      <w:jc w:val="right"/>
    </w:pPr>
    <w:rPr>
      <w:szCs w:val="20"/>
    </w:rPr>
  </w:style>
  <w:style w:type="paragraph" w:customStyle="1" w:styleId="100">
    <w:name w:val="Стиль обычный + 10 пт"/>
    <w:basedOn w:val="affffffffff3"/>
    <w:link w:val="101"/>
    <w:rsid w:val="009B05BF"/>
    <w:pPr>
      <w:spacing w:after="0"/>
    </w:pPr>
  </w:style>
  <w:style w:type="character" w:customStyle="1" w:styleId="affffffffff4">
    <w:name w:val="обычный Знак"/>
    <w:link w:val="affffffffff3"/>
    <w:locked/>
    <w:rsid w:val="009B05BF"/>
    <w:rPr>
      <w:rFonts w:ascii="Times New Roman" w:eastAsia="Times New Roman" w:hAnsi="Times New Roman" w:cs="Times New Roman"/>
      <w:sz w:val="20"/>
      <w:szCs w:val="20"/>
      <w:lang w:eastAsia="ru-RU"/>
    </w:rPr>
  </w:style>
  <w:style w:type="character" w:customStyle="1" w:styleId="101">
    <w:name w:val="Стиль обычный + 10 пт Знак"/>
    <w:basedOn w:val="affffffffff4"/>
    <w:link w:val="100"/>
    <w:locked/>
    <w:rsid w:val="009B05BF"/>
    <w:rPr>
      <w:rFonts w:ascii="Times New Roman" w:eastAsia="Times New Roman" w:hAnsi="Times New Roman" w:cs="Times New Roman"/>
      <w:sz w:val="20"/>
      <w:szCs w:val="20"/>
      <w:lang w:eastAsia="ru-RU"/>
    </w:rPr>
  </w:style>
  <w:style w:type="paragraph" w:customStyle="1" w:styleId="225">
    <w:name w:val="Обычный22"/>
    <w:basedOn w:val="af9"/>
    <w:rsid w:val="009B05BF"/>
    <w:pPr>
      <w:spacing w:before="100" w:beforeAutospacing="1" w:after="100" w:afterAutospacing="1"/>
      <w:ind w:firstLine="0"/>
      <w:jc w:val="left"/>
    </w:pPr>
    <w:rPr>
      <w:sz w:val="20"/>
    </w:rPr>
  </w:style>
  <w:style w:type="paragraph" w:customStyle="1" w:styleId="affffffffffe">
    <w:name w:val="РПС_таблица"/>
    <w:basedOn w:val="38"/>
    <w:link w:val="afffffffffff"/>
    <w:uiPriority w:val="99"/>
    <w:rsid w:val="009B05BF"/>
    <w:pPr>
      <w:spacing w:after="0"/>
      <w:ind w:left="0"/>
      <w:jc w:val="right"/>
    </w:pPr>
    <w:rPr>
      <w:sz w:val="22"/>
      <w:szCs w:val="20"/>
    </w:rPr>
  </w:style>
  <w:style w:type="character" w:customStyle="1" w:styleId="affffffffff1">
    <w:name w:val="РПС_заголовок таблицы Знак"/>
    <w:link w:val="affffffffff0"/>
    <w:locked/>
    <w:rsid w:val="009B05BF"/>
    <w:rPr>
      <w:rFonts w:ascii="Times New Roman" w:eastAsia="Times New Roman" w:hAnsi="Times New Roman" w:cs="Times New Roman"/>
      <w:i/>
      <w:sz w:val="28"/>
      <w:szCs w:val="20"/>
      <w:lang w:eastAsia="ru-RU"/>
    </w:rPr>
  </w:style>
  <w:style w:type="character" w:customStyle="1" w:styleId="afffffffffff">
    <w:name w:val="РПС_таблица Знак"/>
    <w:link w:val="affffffffffe"/>
    <w:uiPriority w:val="99"/>
    <w:locked/>
    <w:rsid w:val="009B05BF"/>
    <w:rPr>
      <w:rFonts w:ascii="Times New Roman" w:eastAsia="Times New Roman" w:hAnsi="Times New Roman" w:cs="Times New Roman"/>
      <w:szCs w:val="20"/>
      <w:lang w:eastAsia="ru-RU"/>
    </w:rPr>
  </w:style>
  <w:style w:type="character" w:customStyle="1" w:styleId="affffffffffd">
    <w:name w:val="таб Знак"/>
    <w:link w:val="a3"/>
    <w:locked/>
    <w:rsid w:val="009B05BF"/>
    <w:rPr>
      <w:rFonts w:ascii="Times New Roman" w:eastAsia="Times New Roman" w:hAnsi="Times New Roman" w:cs="Times New Roman"/>
      <w:sz w:val="28"/>
      <w:szCs w:val="20"/>
      <w:lang w:eastAsia="ru-RU"/>
    </w:rPr>
  </w:style>
  <w:style w:type="paragraph" w:customStyle="1" w:styleId="afffffffffff0">
    <w:name w:val="Текст_тела"/>
    <w:basedOn w:val="af9"/>
    <w:link w:val="afffffffffff1"/>
    <w:rsid w:val="009B05BF"/>
    <w:pPr>
      <w:widowControl w:val="0"/>
      <w:autoSpaceDE w:val="0"/>
      <w:autoSpaceDN w:val="0"/>
      <w:adjustRightInd w:val="0"/>
      <w:ind w:firstLine="902"/>
    </w:pPr>
    <w:rPr>
      <w:sz w:val="24"/>
      <w:szCs w:val="20"/>
    </w:rPr>
  </w:style>
  <w:style w:type="paragraph" w:customStyle="1" w:styleId="af8">
    <w:name w:val="Стиль Название объекта"/>
    <w:basedOn w:val="affffffa"/>
    <w:rsid w:val="009B05BF"/>
    <w:pPr>
      <w:widowControl w:val="0"/>
      <w:numPr>
        <w:numId w:val="26"/>
      </w:numPr>
      <w:ind w:left="1208" w:hanging="357"/>
      <w:jc w:val="center"/>
    </w:pPr>
    <w:rPr>
      <w:bCs w:val="0"/>
      <w:lang w:val="en-US"/>
    </w:rPr>
  </w:style>
  <w:style w:type="character" w:customStyle="1" w:styleId="afffffffffff1">
    <w:name w:val="Текст_тела Знак"/>
    <w:link w:val="afffffffffff0"/>
    <w:locked/>
    <w:rsid w:val="009B05BF"/>
    <w:rPr>
      <w:rFonts w:ascii="Times New Roman" w:eastAsia="Times New Roman" w:hAnsi="Times New Roman" w:cs="Times New Roman"/>
      <w:sz w:val="24"/>
      <w:szCs w:val="20"/>
      <w:lang w:eastAsia="ru-RU"/>
    </w:rPr>
  </w:style>
  <w:style w:type="paragraph" w:customStyle="1" w:styleId="2fd">
    <w:name w:val="ффф2"/>
    <w:basedOn w:val="af9"/>
    <w:rsid w:val="009B05BF"/>
    <w:pPr>
      <w:spacing w:line="240" w:lineRule="atLeast"/>
      <w:ind w:firstLine="0"/>
    </w:pPr>
    <w:rPr>
      <w:szCs w:val="20"/>
    </w:rPr>
  </w:style>
  <w:style w:type="character" w:customStyle="1" w:styleId="102">
    <w:name w:val="Обычный + 10 пт2"/>
    <w:aliases w:val="Черный2,По ширине Знак Знак1"/>
    <w:rsid w:val="009B05BF"/>
    <w:rPr>
      <w:sz w:val="24"/>
      <w:lang w:val="ru-RU" w:eastAsia="ru-RU"/>
    </w:rPr>
  </w:style>
  <w:style w:type="character" w:customStyle="1" w:styleId="Normal">
    <w:name w:val="Normal Знак"/>
    <w:link w:val="1d"/>
    <w:locked/>
    <w:rsid w:val="009B05BF"/>
    <w:rPr>
      <w:rFonts w:ascii="Courier New" w:eastAsia="Times New Roman" w:hAnsi="Courier New" w:cs="Courier New"/>
      <w:sz w:val="20"/>
      <w:szCs w:val="20"/>
      <w:lang w:eastAsia="ru-RU"/>
    </w:rPr>
  </w:style>
  <w:style w:type="character" w:customStyle="1" w:styleId="1ffe">
    <w:name w:val="рис.1а Знак"/>
    <w:link w:val="14"/>
    <w:locked/>
    <w:rsid w:val="009B05BF"/>
    <w:rPr>
      <w:rFonts w:ascii="Times New Roman" w:eastAsia="Times New Roman" w:hAnsi="Times New Roman" w:cs="Times New Roman"/>
      <w:i/>
      <w:sz w:val="28"/>
      <w:szCs w:val="28"/>
      <w:lang w:eastAsia="ru-RU"/>
    </w:rPr>
  </w:style>
  <w:style w:type="paragraph" w:customStyle="1" w:styleId="af6">
    <w:name w:val="Назание_объекта"/>
    <w:basedOn w:val="af9"/>
    <w:link w:val="afffffffffff2"/>
    <w:rsid w:val="009B05BF"/>
    <w:pPr>
      <w:numPr>
        <w:numId w:val="21"/>
      </w:numPr>
      <w:spacing w:after="120"/>
      <w:contextualSpacing/>
      <w:jc w:val="center"/>
    </w:pPr>
    <w:rPr>
      <w:bCs/>
      <w:sz w:val="24"/>
    </w:rPr>
  </w:style>
  <w:style w:type="paragraph" w:customStyle="1" w:styleId="afffffffffff3">
    <w:name w:val="Стандарт"/>
    <w:basedOn w:val="affffd"/>
    <w:uiPriority w:val="99"/>
    <w:rsid w:val="009B05BF"/>
    <w:pPr>
      <w:widowControl w:val="0"/>
      <w:spacing w:line="264" w:lineRule="auto"/>
      <w:ind w:firstLine="720"/>
    </w:pPr>
    <w:rPr>
      <w:lang w:val="ru-RU"/>
    </w:rPr>
  </w:style>
  <w:style w:type="paragraph" w:customStyle="1" w:styleId="145">
    <w:name w:val="14 пт курсив заг.таб"/>
    <w:basedOn w:val="af9"/>
    <w:rsid w:val="009B05BF"/>
    <w:pPr>
      <w:ind w:firstLine="0"/>
      <w:jc w:val="center"/>
    </w:pPr>
    <w:rPr>
      <w:i/>
      <w:iCs/>
      <w:szCs w:val="20"/>
    </w:rPr>
  </w:style>
  <w:style w:type="paragraph" w:customStyle="1" w:styleId="afffffffffff4">
    <w:name w:val="внутри  таблиц"/>
    <w:basedOn w:val="af9"/>
    <w:link w:val="afffffffffff5"/>
    <w:autoRedefine/>
    <w:rsid w:val="009B05BF"/>
    <w:pPr>
      <w:ind w:left="-57" w:right="-57" w:firstLine="0"/>
      <w:jc w:val="center"/>
    </w:pPr>
    <w:rPr>
      <w:snapToGrid w:val="0"/>
      <w:sz w:val="24"/>
      <w:szCs w:val="20"/>
    </w:rPr>
  </w:style>
  <w:style w:type="character" w:customStyle="1" w:styleId="afffffffffff5">
    <w:name w:val="внутри  таблиц Знак"/>
    <w:link w:val="afffffffffff4"/>
    <w:locked/>
    <w:rsid w:val="009B05BF"/>
    <w:rPr>
      <w:rFonts w:ascii="Times New Roman" w:eastAsia="Times New Roman" w:hAnsi="Times New Roman" w:cs="Times New Roman"/>
      <w:snapToGrid w:val="0"/>
      <w:sz w:val="24"/>
      <w:szCs w:val="20"/>
      <w:lang w:eastAsia="ru-RU"/>
    </w:rPr>
  </w:style>
  <w:style w:type="paragraph" w:styleId="HTML1">
    <w:name w:val="HTML Address"/>
    <w:basedOn w:val="af9"/>
    <w:link w:val="HTML2"/>
    <w:rsid w:val="009B05BF"/>
    <w:pPr>
      <w:ind w:firstLine="0"/>
      <w:jc w:val="left"/>
    </w:pPr>
    <w:rPr>
      <w:i/>
      <w:iCs/>
      <w:sz w:val="24"/>
    </w:rPr>
  </w:style>
  <w:style w:type="character" w:customStyle="1" w:styleId="HTML2">
    <w:name w:val="Адрес HTML Знак"/>
    <w:basedOn w:val="afa"/>
    <w:link w:val="HTML1"/>
    <w:rsid w:val="009B05BF"/>
    <w:rPr>
      <w:rFonts w:ascii="Times New Roman" w:eastAsia="Times New Roman" w:hAnsi="Times New Roman" w:cs="Times New Roman"/>
      <w:i/>
      <w:iCs/>
      <w:sz w:val="24"/>
      <w:szCs w:val="24"/>
      <w:lang w:eastAsia="ru-RU"/>
    </w:rPr>
  </w:style>
  <w:style w:type="paragraph" w:styleId="50">
    <w:name w:val="List Bullet 5"/>
    <w:basedOn w:val="af9"/>
    <w:rsid w:val="009B05BF"/>
    <w:pPr>
      <w:numPr>
        <w:numId w:val="30"/>
      </w:numPr>
      <w:tabs>
        <w:tab w:val="clear" w:pos="1492"/>
        <w:tab w:val="num" w:pos="360"/>
      </w:tabs>
      <w:ind w:left="360"/>
      <w:jc w:val="left"/>
    </w:pPr>
    <w:rPr>
      <w:sz w:val="24"/>
      <w:szCs w:val="20"/>
    </w:rPr>
  </w:style>
  <w:style w:type="character" w:styleId="afffffffffff6">
    <w:name w:val="line number"/>
    <w:rsid w:val="009B05BF"/>
    <w:rPr>
      <w:rFonts w:cs="Times New Roman"/>
    </w:rPr>
  </w:style>
  <w:style w:type="paragraph" w:styleId="afffffffffff7">
    <w:name w:val="E-mail Signature"/>
    <w:basedOn w:val="af9"/>
    <w:link w:val="afffffffffff8"/>
    <w:rsid w:val="009B05BF"/>
    <w:pPr>
      <w:ind w:firstLine="0"/>
      <w:jc w:val="left"/>
    </w:pPr>
    <w:rPr>
      <w:sz w:val="24"/>
    </w:rPr>
  </w:style>
  <w:style w:type="character" w:customStyle="1" w:styleId="afffffffffff8">
    <w:name w:val="Электронная подпись Знак"/>
    <w:basedOn w:val="afa"/>
    <w:link w:val="afffffffffff7"/>
    <w:rsid w:val="009B05BF"/>
    <w:rPr>
      <w:rFonts w:ascii="Times New Roman" w:eastAsia="Times New Roman" w:hAnsi="Times New Roman" w:cs="Times New Roman"/>
      <w:sz w:val="24"/>
      <w:szCs w:val="24"/>
      <w:lang w:eastAsia="ru-RU"/>
    </w:rPr>
  </w:style>
  <w:style w:type="paragraph" w:styleId="afffffffffff9">
    <w:name w:val="envelope address"/>
    <w:basedOn w:val="af9"/>
    <w:rsid w:val="009B05BF"/>
    <w:pPr>
      <w:framePr w:w="7920" w:h="1980" w:hRule="exact" w:hSpace="180" w:wrap="auto" w:hAnchor="page" w:xAlign="center" w:yAlign="bottom"/>
      <w:ind w:left="2880" w:firstLine="0"/>
      <w:jc w:val="left"/>
    </w:pPr>
    <w:rPr>
      <w:rFonts w:ascii="Arial" w:hAnsi="Arial" w:cs="Arial"/>
      <w:sz w:val="24"/>
    </w:rPr>
  </w:style>
  <w:style w:type="character" w:styleId="HTML3">
    <w:name w:val="HTML Acronym"/>
    <w:uiPriority w:val="99"/>
    <w:rsid w:val="009B05BF"/>
    <w:rPr>
      <w:rFonts w:cs="Times New Roman"/>
    </w:rPr>
  </w:style>
  <w:style w:type="character" w:styleId="HTML4">
    <w:name w:val="HTML Cite"/>
    <w:uiPriority w:val="99"/>
    <w:rsid w:val="009B05BF"/>
    <w:rPr>
      <w:rFonts w:cs="Times New Roman"/>
      <w:i/>
    </w:rPr>
  </w:style>
  <w:style w:type="table" w:styleId="-1">
    <w:name w:val="Table Web 1"/>
    <w:basedOn w:val="afb"/>
    <w:uiPriority w:val="99"/>
    <w:rsid w:val="009B05B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fb"/>
    <w:uiPriority w:val="99"/>
    <w:rsid w:val="009B05B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fb"/>
    <w:uiPriority w:val="99"/>
    <w:rsid w:val="009B05B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1fff">
    <w:name w:val="index 1"/>
    <w:basedOn w:val="af9"/>
    <w:next w:val="af9"/>
    <w:autoRedefine/>
    <w:rsid w:val="009B05BF"/>
    <w:pPr>
      <w:ind w:left="240" w:hanging="240"/>
      <w:jc w:val="left"/>
    </w:pPr>
    <w:rPr>
      <w:sz w:val="18"/>
      <w:szCs w:val="20"/>
    </w:rPr>
  </w:style>
  <w:style w:type="paragraph" w:styleId="2fe">
    <w:name w:val="index 2"/>
    <w:basedOn w:val="af9"/>
    <w:next w:val="af9"/>
    <w:autoRedefine/>
    <w:rsid w:val="009B05BF"/>
    <w:pPr>
      <w:ind w:left="480" w:hanging="240"/>
      <w:jc w:val="left"/>
    </w:pPr>
    <w:rPr>
      <w:sz w:val="18"/>
      <w:szCs w:val="20"/>
    </w:rPr>
  </w:style>
  <w:style w:type="paragraph" w:styleId="3f8">
    <w:name w:val="index 3"/>
    <w:basedOn w:val="af9"/>
    <w:next w:val="af9"/>
    <w:autoRedefine/>
    <w:rsid w:val="009B05BF"/>
    <w:pPr>
      <w:ind w:left="720" w:hanging="240"/>
      <w:jc w:val="left"/>
    </w:pPr>
    <w:rPr>
      <w:sz w:val="18"/>
      <w:szCs w:val="20"/>
    </w:rPr>
  </w:style>
  <w:style w:type="paragraph" w:styleId="49">
    <w:name w:val="index 4"/>
    <w:basedOn w:val="af9"/>
    <w:next w:val="af9"/>
    <w:autoRedefine/>
    <w:rsid w:val="009B05BF"/>
    <w:pPr>
      <w:ind w:left="960" w:hanging="240"/>
      <w:jc w:val="left"/>
    </w:pPr>
    <w:rPr>
      <w:sz w:val="18"/>
      <w:szCs w:val="20"/>
    </w:rPr>
  </w:style>
  <w:style w:type="paragraph" w:styleId="54">
    <w:name w:val="index 5"/>
    <w:basedOn w:val="af9"/>
    <w:next w:val="af9"/>
    <w:autoRedefine/>
    <w:rsid w:val="009B05BF"/>
    <w:pPr>
      <w:ind w:left="1200" w:hanging="240"/>
      <w:jc w:val="left"/>
    </w:pPr>
    <w:rPr>
      <w:sz w:val="18"/>
      <w:szCs w:val="20"/>
    </w:rPr>
  </w:style>
  <w:style w:type="paragraph" w:styleId="63">
    <w:name w:val="index 6"/>
    <w:basedOn w:val="af9"/>
    <w:next w:val="af9"/>
    <w:autoRedefine/>
    <w:rsid w:val="009B05BF"/>
    <w:pPr>
      <w:ind w:left="1440" w:hanging="240"/>
      <w:jc w:val="left"/>
    </w:pPr>
    <w:rPr>
      <w:sz w:val="18"/>
      <w:szCs w:val="20"/>
    </w:rPr>
  </w:style>
  <w:style w:type="paragraph" w:styleId="75">
    <w:name w:val="index 7"/>
    <w:basedOn w:val="af9"/>
    <w:next w:val="af9"/>
    <w:autoRedefine/>
    <w:rsid w:val="009B05BF"/>
    <w:pPr>
      <w:ind w:left="1680" w:hanging="240"/>
      <w:jc w:val="left"/>
    </w:pPr>
    <w:rPr>
      <w:sz w:val="18"/>
      <w:szCs w:val="20"/>
    </w:rPr>
  </w:style>
  <w:style w:type="paragraph" w:styleId="84">
    <w:name w:val="index 8"/>
    <w:basedOn w:val="af9"/>
    <w:next w:val="af9"/>
    <w:autoRedefine/>
    <w:rsid w:val="009B05BF"/>
    <w:pPr>
      <w:ind w:left="1920" w:hanging="240"/>
      <w:jc w:val="left"/>
    </w:pPr>
    <w:rPr>
      <w:sz w:val="18"/>
      <w:szCs w:val="20"/>
    </w:rPr>
  </w:style>
  <w:style w:type="paragraph" w:styleId="92">
    <w:name w:val="index 9"/>
    <w:basedOn w:val="af9"/>
    <w:next w:val="af9"/>
    <w:autoRedefine/>
    <w:rsid w:val="009B05BF"/>
    <w:pPr>
      <w:ind w:left="2160" w:hanging="240"/>
      <w:jc w:val="left"/>
    </w:pPr>
    <w:rPr>
      <w:sz w:val="18"/>
      <w:szCs w:val="20"/>
    </w:rPr>
  </w:style>
  <w:style w:type="paragraph" w:styleId="afffffffffffa">
    <w:name w:val="index heading"/>
    <w:basedOn w:val="af9"/>
    <w:next w:val="1fff"/>
    <w:rsid w:val="009B05BF"/>
    <w:pPr>
      <w:spacing w:before="240" w:after="120"/>
      <w:ind w:firstLine="0"/>
      <w:jc w:val="center"/>
    </w:pPr>
    <w:rPr>
      <w:b/>
      <w:sz w:val="26"/>
      <w:szCs w:val="20"/>
    </w:rPr>
  </w:style>
  <w:style w:type="paragraph" w:styleId="afffffffffffb">
    <w:name w:val="Date"/>
    <w:basedOn w:val="af9"/>
    <w:next w:val="af9"/>
    <w:link w:val="afffffffffffc"/>
    <w:rsid w:val="009B05BF"/>
    <w:pPr>
      <w:ind w:firstLine="0"/>
      <w:jc w:val="left"/>
    </w:pPr>
    <w:rPr>
      <w:sz w:val="24"/>
    </w:rPr>
  </w:style>
  <w:style w:type="character" w:customStyle="1" w:styleId="afffffffffffc">
    <w:name w:val="Дата Знак"/>
    <w:basedOn w:val="afa"/>
    <w:link w:val="afffffffffffb"/>
    <w:rsid w:val="009B05BF"/>
    <w:rPr>
      <w:rFonts w:ascii="Times New Roman" w:eastAsia="Times New Roman" w:hAnsi="Times New Roman" w:cs="Times New Roman"/>
      <w:sz w:val="24"/>
      <w:szCs w:val="24"/>
      <w:lang w:eastAsia="ru-RU"/>
    </w:rPr>
  </w:style>
  <w:style w:type="table" w:styleId="afffffffffffd">
    <w:name w:val="Table Elegant"/>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f0">
    <w:name w:val="Table Subtle 1"/>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5">
    <w:name w:val="HTML Keyboard"/>
    <w:uiPriority w:val="99"/>
    <w:rsid w:val="009B05BF"/>
    <w:rPr>
      <w:rFonts w:ascii="Courier New" w:hAnsi="Courier New" w:cs="Times New Roman"/>
      <w:sz w:val="20"/>
    </w:rPr>
  </w:style>
  <w:style w:type="table" w:styleId="1fff1">
    <w:name w:val="Table Classic 1"/>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
    <w:name w:val="Table Classic 2"/>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f9">
    <w:name w:val="Table Classic 3"/>
    <w:basedOn w:val="afb"/>
    <w:uiPriority w:val="99"/>
    <w:rsid w:val="009B05B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a">
    <w:name w:val="Table Classic 4"/>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character" w:styleId="HTML6">
    <w:name w:val="HTML Code"/>
    <w:uiPriority w:val="99"/>
    <w:rsid w:val="009B05BF"/>
    <w:rPr>
      <w:rFonts w:ascii="Courier New" w:hAnsi="Courier New" w:cs="Times New Roman"/>
      <w:sz w:val="20"/>
    </w:rPr>
  </w:style>
  <w:style w:type="paragraph" w:styleId="2ff0">
    <w:name w:val="Body Text First Indent 2"/>
    <w:basedOn w:val="aff9"/>
    <w:link w:val="2ff1"/>
    <w:rsid w:val="009B05BF"/>
    <w:pPr>
      <w:ind w:firstLine="210"/>
      <w:jc w:val="left"/>
    </w:pPr>
    <w:rPr>
      <w:sz w:val="24"/>
      <w:szCs w:val="20"/>
    </w:rPr>
  </w:style>
  <w:style w:type="character" w:customStyle="1" w:styleId="2ff1">
    <w:name w:val="Красная строка 2 Знак"/>
    <w:basedOn w:val="affa"/>
    <w:link w:val="2ff0"/>
    <w:rsid w:val="009B05BF"/>
    <w:rPr>
      <w:rFonts w:ascii="Times New Roman" w:eastAsia="Times New Roman" w:hAnsi="Times New Roman" w:cs="Times New Roman"/>
      <w:sz w:val="24"/>
      <w:szCs w:val="20"/>
      <w:lang w:eastAsia="ru-RU"/>
    </w:rPr>
  </w:style>
  <w:style w:type="paragraph" w:styleId="30">
    <w:name w:val="List Bullet 3"/>
    <w:basedOn w:val="af9"/>
    <w:rsid w:val="009B05BF"/>
    <w:pPr>
      <w:numPr>
        <w:numId w:val="28"/>
      </w:numPr>
      <w:jc w:val="left"/>
    </w:pPr>
    <w:rPr>
      <w:sz w:val="24"/>
      <w:szCs w:val="20"/>
    </w:rPr>
  </w:style>
  <w:style w:type="paragraph" w:styleId="40">
    <w:name w:val="List Bullet 4"/>
    <w:basedOn w:val="af9"/>
    <w:rsid w:val="009B05BF"/>
    <w:pPr>
      <w:numPr>
        <w:numId w:val="29"/>
      </w:numPr>
      <w:jc w:val="left"/>
    </w:pPr>
    <w:rPr>
      <w:sz w:val="24"/>
      <w:szCs w:val="20"/>
    </w:rPr>
  </w:style>
  <w:style w:type="paragraph" w:styleId="2">
    <w:name w:val="List Number 2"/>
    <w:basedOn w:val="af9"/>
    <w:rsid w:val="009B05BF"/>
    <w:pPr>
      <w:numPr>
        <w:numId w:val="31"/>
      </w:numPr>
      <w:jc w:val="left"/>
    </w:pPr>
    <w:rPr>
      <w:sz w:val="24"/>
      <w:szCs w:val="20"/>
    </w:rPr>
  </w:style>
  <w:style w:type="paragraph" w:styleId="3">
    <w:name w:val="List Number 3"/>
    <w:basedOn w:val="af9"/>
    <w:rsid w:val="009B05BF"/>
    <w:pPr>
      <w:numPr>
        <w:numId w:val="32"/>
      </w:numPr>
      <w:jc w:val="left"/>
    </w:pPr>
    <w:rPr>
      <w:sz w:val="24"/>
      <w:szCs w:val="20"/>
    </w:rPr>
  </w:style>
  <w:style w:type="paragraph" w:styleId="4">
    <w:name w:val="List Number 4"/>
    <w:basedOn w:val="af9"/>
    <w:rsid w:val="009B05BF"/>
    <w:pPr>
      <w:numPr>
        <w:numId w:val="33"/>
      </w:numPr>
      <w:jc w:val="left"/>
    </w:pPr>
    <w:rPr>
      <w:sz w:val="24"/>
      <w:szCs w:val="20"/>
    </w:rPr>
  </w:style>
  <w:style w:type="paragraph" w:styleId="5">
    <w:name w:val="List Number 5"/>
    <w:basedOn w:val="af9"/>
    <w:rsid w:val="009B05BF"/>
    <w:pPr>
      <w:numPr>
        <w:numId w:val="34"/>
      </w:numPr>
      <w:jc w:val="left"/>
    </w:pPr>
    <w:rPr>
      <w:sz w:val="24"/>
      <w:szCs w:val="20"/>
    </w:rPr>
  </w:style>
  <w:style w:type="character" w:styleId="HTML7">
    <w:name w:val="HTML Sample"/>
    <w:uiPriority w:val="99"/>
    <w:rsid w:val="009B05BF"/>
    <w:rPr>
      <w:rFonts w:ascii="Courier New" w:hAnsi="Courier New" w:cs="Times New Roman"/>
    </w:rPr>
  </w:style>
  <w:style w:type="paragraph" w:styleId="2ff2">
    <w:name w:val="envelope return"/>
    <w:basedOn w:val="af9"/>
    <w:rsid w:val="009B05BF"/>
    <w:pPr>
      <w:ind w:firstLine="0"/>
      <w:jc w:val="left"/>
    </w:pPr>
    <w:rPr>
      <w:rFonts w:ascii="Arial" w:hAnsi="Arial" w:cs="Arial"/>
      <w:sz w:val="20"/>
      <w:szCs w:val="20"/>
    </w:rPr>
  </w:style>
  <w:style w:type="table" w:styleId="1fff2">
    <w:name w:val="Table 3D effects 1"/>
    <w:basedOn w:val="afb"/>
    <w:rsid w:val="009B05B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3">
    <w:name w:val="Table 3D effects 2"/>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a">
    <w:name w:val="Table 3D effects 3"/>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styleId="HTML8">
    <w:name w:val="HTML Definition"/>
    <w:uiPriority w:val="99"/>
    <w:rsid w:val="009B05BF"/>
    <w:rPr>
      <w:rFonts w:cs="Times New Roman"/>
      <w:i/>
    </w:rPr>
  </w:style>
  <w:style w:type="character" w:styleId="HTML9">
    <w:name w:val="HTML Variable"/>
    <w:uiPriority w:val="99"/>
    <w:rsid w:val="009B05BF"/>
    <w:rPr>
      <w:rFonts w:cs="Times New Roman"/>
      <w:i/>
    </w:rPr>
  </w:style>
  <w:style w:type="character" w:styleId="HTMLa">
    <w:name w:val="HTML Typewriter"/>
    <w:uiPriority w:val="99"/>
    <w:rsid w:val="009B05BF"/>
    <w:rPr>
      <w:rFonts w:ascii="Courier New" w:hAnsi="Courier New" w:cs="Times New Roman"/>
      <w:sz w:val="20"/>
    </w:rPr>
  </w:style>
  <w:style w:type="paragraph" w:styleId="afffffffffffe">
    <w:name w:val="Salutation"/>
    <w:basedOn w:val="af9"/>
    <w:next w:val="af9"/>
    <w:link w:val="affffffffffff"/>
    <w:rsid w:val="009B05BF"/>
    <w:pPr>
      <w:ind w:firstLine="0"/>
      <w:jc w:val="left"/>
    </w:pPr>
    <w:rPr>
      <w:sz w:val="24"/>
    </w:rPr>
  </w:style>
  <w:style w:type="character" w:customStyle="1" w:styleId="affffffffffff">
    <w:name w:val="Приветствие Знак"/>
    <w:basedOn w:val="afa"/>
    <w:link w:val="afffffffffffe"/>
    <w:rsid w:val="009B05BF"/>
    <w:rPr>
      <w:rFonts w:ascii="Times New Roman" w:eastAsia="Times New Roman" w:hAnsi="Times New Roman" w:cs="Times New Roman"/>
      <w:sz w:val="24"/>
      <w:szCs w:val="24"/>
      <w:lang w:eastAsia="ru-RU"/>
    </w:rPr>
  </w:style>
  <w:style w:type="paragraph" w:styleId="affffffffffff0">
    <w:name w:val="List Continue"/>
    <w:basedOn w:val="af9"/>
    <w:rsid w:val="009B05BF"/>
    <w:pPr>
      <w:spacing w:after="120"/>
      <w:ind w:left="283" w:firstLine="0"/>
      <w:jc w:val="left"/>
    </w:pPr>
    <w:rPr>
      <w:sz w:val="24"/>
      <w:szCs w:val="20"/>
    </w:rPr>
  </w:style>
  <w:style w:type="paragraph" w:styleId="2ff4">
    <w:name w:val="List Continue 2"/>
    <w:basedOn w:val="af9"/>
    <w:rsid w:val="009B05BF"/>
    <w:pPr>
      <w:spacing w:after="120"/>
      <w:ind w:left="566" w:firstLine="0"/>
      <w:jc w:val="left"/>
    </w:pPr>
    <w:rPr>
      <w:sz w:val="24"/>
      <w:szCs w:val="20"/>
    </w:rPr>
  </w:style>
  <w:style w:type="paragraph" w:styleId="3fb">
    <w:name w:val="List Continue 3"/>
    <w:basedOn w:val="af9"/>
    <w:rsid w:val="009B05BF"/>
    <w:pPr>
      <w:spacing w:after="120"/>
      <w:ind w:left="849" w:firstLine="0"/>
      <w:jc w:val="left"/>
    </w:pPr>
    <w:rPr>
      <w:sz w:val="24"/>
      <w:szCs w:val="20"/>
    </w:rPr>
  </w:style>
  <w:style w:type="paragraph" w:styleId="4b">
    <w:name w:val="List Continue 4"/>
    <w:basedOn w:val="af9"/>
    <w:rsid w:val="009B05BF"/>
    <w:pPr>
      <w:spacing w:after="120"/>
      <w:ind w:left="1132" w:firstLine="0"/>
      <w:jc w:val="left"/>
    </w:pPr>
    <w:rPr>
      <w:sz w:val="24"/>
      <w:szCs w:val="20"/>
    </w:rPr>
  </w:style>
  <w:style w:type="paragraph" w:styleId="55">
    <w:name w:val="List Continue 5"/>
    <w:basedOn w:val="af9"/>
    <w:rsid w:val="009B05BF"/>
    <w:pPr>
      <w:spacing w:after="120"/>
      <w:ind w:left="1415" w:firstLine="0"/>
      <w:jc w:val="left"/>
    </w:pPr>
    <w:rPr>
      <w:sz w:val="24"/>
      <w:szCs w:val="20"/>
    </w:rPr>
  </w:style>
  <w:style w:type="table" w:styleId="1fff3">
    <w:name w:val="Table Simple 1"/>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f5">
    <w:name w:val="Table Simple 2"/>
    <w:basedOn w:val="afb"/>
    <w:uiPriority w:val="99"/>
    <w:rsid w:val="009B05B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c">
    <w:name w:val="Table Simple 3"/>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ffff1">
    <w:name w:val="Closing"/>
    <w:basedOn w:val="af9"/>
    <w:link w:val="affffffffffff2"/>
    <w:rsid w:val="009B05BF"/>
    <w:pPr>
      <w:ind w:left="4252" w:firstLine="0"/>
      <w:jc w:val="left"/>
    </w:pPr>
    <w:rPr>
      <w:sz w:val="24"/>
    </w:rPr>
  </w:style>
  <w:style w:type="character" w:customStyle="1" w:styleId="affffffffffff2">
    <w:name w:val="Прощание Знак"/>
    <w:basedOn w:val="afa"/>
    <w:link w:val="affffffffffff1"/>
    <w:rsid w:val="009B05BF"/>
    <w:rPr>
      <w:rFonts w:ascii="Times New Roman" w:eastAsia="Times New Roman" w:hAnsi="Times New Roman" w:cs="Times New Roman"/>
      <w:sz w:val="24"/>
      <w:szCs w:val="24"/>
      <w:lang w:eastAsia="ru-RU"/>
    </w:rPr>
  </w:style>
  <w:style w:type="table" w:styleId="1fff4">
    <w:name w:val="Table Grid 1"/>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f6">
    <w:name w:val="Table Grid 2"/>
    <w:basedOn w:val="afb"/>
    <w:uiPriority w:val="99"/>
    <w:rsid w:val="009B05B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d">
    <w:name w:val="Table Grid 3"/>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c">
    <w:name w:val="Table Grid 4"/>
    <w:basedOn w:val="afb"/>
    <w:uiPriority w:val="99"/>
    <w:rsid w:val="009B05B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4">
    <w:name w:val="Table Grid 6"/>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6">
    <w:name w:val="Table Grid 7"/>
    <w:basedOn w:val="afb"/>
    <w:uiPriority w:val="99"/>
    <w:rsid w:val="009B05B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5">
    <w:name w:val="Table Grid 8"/>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ffffff3">
    <w:name w:val="Table Contemporary"/>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paragraph" w:styleId="3fe">
    <w:name w:val="List 3"/>
    <w:basedOn w:val="af9"/>
    <w:rsid w:val="009B05BF"/>
    <w:pPr>
      <w:ind w:left="849" w:hanging="283"/>
      <w:jc w:val="left"/>
    </w:pPr>
    <w:rPr>
      <w:sz w:val="24"/>
      <w:szCs w:val="20"/>
    </w:rPr>
  </w:style>
  <w:style w:type="paragraph" w:styleId="4d">
    <w:name w:val="List 4"/>
    <w:basedOn w:val="af9"/>
    <w:rsid w:val="009B05BF"/>
    <w:pPr>
      <w:ind w:left="1132" w:hanging="283"/>
      <w:jc w:val="left"/>
    </w:pPr>
    <w:rPr>
      <w:sz w:val="24"/>
      <w:szCs w:val="20"/>
    </w:rPr>
  </w:style>
  <w:style w:type="paragraph" w:styleId="57">
    <w:name w:val="List 5"/>
    <w:basedOn w:val="af9"/>
    <w:rsid w:val="009B05BF"/>
    <w:pPr>
      <w:ind w:left="1415" w:hanging="283"/>
      <w:jc w:val="left"/>
    </w:pPr>
    <w:rPr>
      <w:sz w:val="24"/>
      <w:szCs w:val="20"/>
    </w:rPr>
  </w:style>
  <w:style w:type="table" w:styleId="affffffffffff4">
    <w:name w:val="Table Professional"/>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f5">
    <w:name w:val="Table Columns 1"/>
    <w:basedOn w:val="afb"/>
    <w:uiPriority w:val="99"/>
    <w:rsid w:val="009B05B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f7">
    <w:name w:val="Table Columns 2"/>
    <w:basedOn w:val="afb"/>
    <w:uiPriority w:val="99"/>
    <w:rsid w:val="009B05B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
    <w:name w:val="Table Columns 3"/>
    <w:basedOn w:val="afb"/>
    <w:uiPriority w:val="99"/>
    <w:rsid w:val="009B05B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e">
    <w:name w:val="Table Columns 4"/>
    <w:basedOn w:val="afb"/>
    <w:uiPriority w:val="99"/>
    <w:rsid w:val="009B05B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8">
    <w:name w:val="Table Columns 5"/>
    <w:basedOn w:val="afb"/>
    <w:uiPriority w:val="99"/>
    <w:rsid w:val="009B05B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fb"/>
    <w:uiPriority w:val="99"/>
    <w:rsid w:val="009B05B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ffffff5">
    <w:name w:val="Table Theme"/>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6">
    <w:name w:val="Table Colorful 1"/>
    <w:basedOn w:val="afb"/>
    <w:uiPriority w:val="99"/>
    <w:rsid w:val="009B05B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8">
    <w:name w:val="Table Colorful 2"/>
    <w:basedOn w:val="afb"/>
    <w:uiPriority w:val="99"/>
    <w:rsid w:val="009B05B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0">
    <w:name w:val="Table Colorful 3"/>
    <w:basedOn w:val="afb"/>
    <w:uiPriority w:val="99"/>
    <w:rsid w:val="009B05B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ffffff6">
    <w:name w:val="Message Header"/>
    <w:basedOn w:val="af9"/>
    <w:link w:val="affffffffffff7"/>
    <w:rsid w:val="009B05BF"/>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ascii="Cambria" w:hAnsi="Cambria"/>
      <w:sz w:val="24"/>
    </w:rPr>
  </w:style>
  <w:style w:type="character" w:customStyle="1" w:styleId="affffffffffff7">
    <w:name w:val="Шапка Знак"/>
    <w:basedOn w:val="afa"/>
    <w:link w:val="affffffffffff6"/>
    <w:rsid w:val="009B05BF"/>
    <w:rPr>
      <w:rFonts w:ascii="Cambria" w:eastAsia="Times New Roman" w:hAnsi="Cambria" w:cs="Times New Roman"/>
      <w:sz w:val="24"/>
      <w:szCs w:val="24"/>
      <w:shd w:val="pct20" w:color="auto" w:fill="auto"/>
      <w:lang w:eastAsia="ru-RU"/>
    </w:rPr>
  </w:style>
  <w:style w:type="paragraph" w:customStyle="1" w:styleId="-0">
    <w:name w:val="Список -"/>
    <w:basedOn w:val="af9"/>
    <w:uiPriority w:val="99"/>
    <w:rsid w:val="009B05BF"/>
    <w:pPr>
      <w:ind w:firstLine="0"/>
    </w:pPr>
    <w:rPr>
      <w:bCs/>
      <w:sz w:val="24"/>
      <w:szCs w:val="20"/>
    </w:rPr>
  </w:style>
  <w:style w:type="paragraph" w:customStyle="1" w:styleId="117">
    <w:name w:val="Обычный11"/>
    <w:uiPriority w:val="99"/>
    <w:rsid w:val="009B05BF"/>
    <w:pPr>
      <w:snapToGrid w:val="0"/>
      <w:spacing w:after="0" w:line="240" w:lineRule="auto"/>
    </w:pPr>
    <w:rPr>
      <w:rFonts w:ascii="Times New Roman" w:eastAsia="Times New Roman" w:hAnsi="Times New Roman" w:cs="Times New Roman"/>
      <w:sz w:val="28"/>
      <w:szCs w:val="20"/>
      <w:lang w:eastAsia="ru-RU"/>
    </w:rPr>
  </w:style>
  <w:style w:type="character" w:customStyle="1" w:styleId="103">
    <w:name w:val="Знак Знак10"/>
    <w:rsid w:val="009B05BF"/>
    <w:rPr>
      <w:rFonts w:ascii="Times New Roman" w:hAnsi="Times New Roman"/>
      <w:sz w:val="20"/>
      <w:lang w:eastAsia="ru-RU"/>
    </w:rPr>
  </w:style>
  <w:style w:type="paragraph" w:customStyle="1" w:styleId="affffffffffff8">
    <w:name w:val="Мал_Маркер"/>
    <w:basedOn w:val="af9"/>
    <w:rsid w:val="009B05BF"/>
    <w:pPr>
      <w:ind w:left="9072" w:hanging="72"/>
    </w:pPr>
    <w:rPr>
      <w:rFonts w:cs="Symbol"/>
      <w:sz w:val="20"/>
      <w:szCs w:val="20"/>
    </w:rPr>
  </w:style>
  <w:style w:type="character" w:customStyle="1" w:styleId="2fb">
    <w:name w:val="Заголовок 2а Знак"/>
    <w:link w:val="25"/>
    <w:locked/>
    <w:rsid w:val="009B05BF"/>
    <w:rPr>
      <w:rFonts w:ascii="Times New Roman" w:eastAsia="Times New Roman" w:hAnsi="Times New Roman" w:cs="Times New Roman"/>
      <w:b/>
      <w:sz w:val="28"/>
      <w:szCs w:val="24"/>
      <w:lang w:eastAsia="ru-RU"/>
    </w:rPr>
  </w:style>
  <w:style w:type="character" w:customStyle="1" w:styleId="3f7">
    <w:name w:val="Заголовок 3а Знак"/>
    <w:link w:val="35"/>
    <w:locked/>
    <w:rsid w:val="009B05BF"/>
    <w:rPr>
      <w:rFonts w:ascii="Times New Roman" w:eastAsia="Times New Roman" w:hAnsi="Times New Roman" w:cs="Times New Roman"/>
      <w:b/>
      <w:i/>
      <w:sz w:val="28"/>
      <w:szCs w:val="24"/>
      <w:lang w:eastAsia="ru-RU"/>
    </w:rPr>
  </w:style>
  <w:style w:type="paragraph" w:customStyle="1" w:styleId="2TimesNewRoman0">
    <w:name w:val="Стиль Заголовок 2 + (латиница) Times New Roman не курсив По центру"/>
    <w:basedOn w:val="26"/>
    <w:rsid w:val="009B05BF"/>
    <w:pPr>
      <w:keepLines w:val="0"/>
      <w:spacing w:before="0" w:line="360" w:lineRule="auto"/>
      <w:jc w:val="center"/>
    </w:pPr>
    <w:rPr>
      <w:rFonts w:ascii="Times New Roman" w:eastAsia="Times New Roman" w:hAnsi="Times New Roman" w:cs="Times New Roman"/>
      <w:b w:val="0"/>
      <w:color w:val="auto"/>
      <w:sz w:val="28"/>
      <w:szCs w:val="20"/>
    </w:rPr>
  </w:style>
  <w:style w:type="paragraph" w:customStyle="1" w:styleId="2ff9">
    <w:name w:val="Заголовок 2 + не курсив"/>
    <w:basedOn w:val="26"/>
    <w:rsid w:val="009B05BF"/>
    <w:pPr>
      <w:keepLines w:val="0"/>
      <w:spacing w:before="0" w:after="120"/>
      <w:jc w:val="center"/>
    </w:pPr>
    <w:rPr>
      <w:rFonts w:ascii="Times New Roman" w:eastAsia="Times New Roman" w:hAnsi="Times New Roman" w:cs="Times New Roman"/>
      <w:b w:val="0"/>
      <w:color w:val="auto"/>
      <w:sz w:val="28"/>
      <w:szCs w:val="28"/>
    </w:rPr>
  </w:style>
  <w:style w:type="paragraph" w:customStyle="1" w:styleId="TimesNewRoman">
    <w:name w:val="Стиль Название + (латиница) Times New Roman"/>
    <w:basedOn w:val="afffff4"/>
    <w:rsid w:val="009B05BF"/>
    <w:pPr>
      <w:spacing w:before="240" w:after="120"/>
      <w:ind w:left="0"/>
      <w:outlineLvl w:val="0"/>
    </w:pPr>
    <w:rPr>
      <w:rFonts w:cs="Arial"/>
      <w:bCs/>
      <w:kern w:val="28"/>
      <w:sz w:val="32"/>
      <w:szCs w:val="32"/>
    </w:rPr>
  </w:style>
  <w:style w:type="paragraph" w:customStyle="1" w:styleId="104">
    <w:name w:val="Стиль Название + 10 пт"/>
    <w:basedOn w:val="afffff4"/>
    <w:link w:val="105"/>
    <w:rsid w:val="009B05BF"/>
    <w:pPr>
      <w:spacing w:before="120" w:after="120"/>
      <w:ind w:left="0" w:firstLine="720"/>
    </w:pPr>
    <w:rPr>
      <w:sz w:val="32"/>
      <w:lang w:val="en-US"/>
    </w:rPr>
  </w:style>
  <w:style w:type="paragraph" w:customStyle="1" w:styleId="1fff7">
    <w:name w:val="Стиль Заголовок 1 + По центру"/>
    <w:basedOn w:val="19"/>
    <w:rsid w:val="009B05BF"/>
    <w:pPr>
      <w:keepLines w:val="0"/>
      <w:pageBreakBefore/>
      <w:tabs>
        <w:tab w:val="num" w:pos="1800"/>
      </w:tabs>
      <w:spacing w:before="240" w:after="60"/>
      <w:jc w:val="center"/>
    </w:pPr>
    <w:rPr>
      <w:rFonts w:ascii="Cambria" w:eastAsia="Times New Roman" w:hAnsi="Cambria" w:cs="Times New Roman"/>
      <w:bCs w:val="0"/>
      <w:color w:val="auto"/>
      <w:kern w:val="28"/>
      <w:sz w:val="32"/>
      <w:szCs w:val="20"/>
    </w:rPr>
  </w:style>
  <w:style w:type="paragraph" w:customStyle="1" w:styleId="1000">
    <w:name w:val="Стиль Заголовок 1 + По центру Перед:  0 пт После:  0 пт"/>
    <w:basedOn w:val="19"/>
    <w:rsid w:val="009B05BF"/>
    <w:pPr>
      <w:keepLines w:val="0"/>
      <w:spacing w:before="0"/>
      <w:jc w:val="center"/>
    </w:pPr>
    <w:rPr>
      <w:rFonts w:ascii="Cambria" w:eastAsia="Times New Roman" w:hAnsi="Cambria" w:cs="Times New Roman"/>
      <w:bCs w:val="0"/>
      <w:color w:val="auto"/>
      <w:kern w:val="28"/>
      <w:sz w:val="32"/>
      <w:szCs w:val="20"/>
    </w:rPr>
  </w:style>
  <w:style w:type="paragraph" w:customStyle="1" w:styleId="1001">
    <w:name w:val="Заголовок 1 + По центру Перед:  0 пт После:  0 пт"/>
    <w:basedOn w:val="19"/>
    <w:rsid w:val="009B05BF"/>
    <w:pPr>
      <w:keepLines w:val="0"/>
      <w:spacing w:before="0"/>
      <w:jc w:val="center"/>
    </w:pPr>
    <w:rPr>
      <w:rFonts w:ascii="Cambria" w:eastAsia="Times New Roman" w:hAnsi="Cambria" w:cs="Times New Roman"/>
      <w:bCs w:val="0"/>
      <w:color w:val="auto"/>
      <w:kern w:val="28"/>
      <w:sz w:val="32"/>
      <w:szCs w:val="20"/>
    </w:rPr>
  </w:style>
  <w:style w:type="paragraph" w:customStyle="1" w:styleId="2063076">
    <w:name w:val="Стиль Заголовок 2 + курсив Слева:  063 см Выступ:  076 см"/>
    <w:basedOn w:val="26"/>
    <w:rsid w:val="009B05BF"/>
    <w:pPr>
      <w:keepLines w:val="0"/>
      <w:tabs>
        <w:tab w:val="num" w:pos="2869"/>
      </w:tabs>
      <w:spacing w:before="120" w:after="60"/>
      <w:ind w:left="1993" w:hanging="360"/>
      <w:jc w:val="left"/>
    </w:pPr>
    <w:rPr>
      <w:rFonts w:ascii="Times New Roman" w:eastAsia="Times New Roman" w:hAnsi="Times New Roman" w:cs="Times New Roman"/>
      <w:b w:val="0"/>
      <w:iCs/>
      <w:color w:val="auto"/>
      <w:sz w:val="28"/>
      <w:szCs w:val="20"/>
    </w:rPr>
  </w:style>
  <w:style w:type="paragraph" w:customStyle="1" w:styleId="2ffa">
    <w:name w:val="Стиль Заголовок 2"/>
    <w:aliases w:val="таблица 1а + Темно-красный"/>
    <w:basedOn w:val="26"/>
    <w:link w:val="2ffb"/>
    <w:rsid w:val="009B05BF"/>
    <w:pPr>
      <w:keepLines w:val="0"/>
      <w:tabs>
        <w:tab w:val="num" w:pos="2160"/>
      </w:tabs>
      <w:spacing w:before="120" w:after="60"/>
      <w:ind w:left="1993" w:hanging="360"/>
      <w:jc w:val="left"/>
    </w:pPr>
    <w:rPr>
      <w:rFonts w:ascii="Times New Roman" w:eastAsia="Times New Roman" w:hAnsi="Times New Roman" w:cs="Times New Roman"/>
      <w:b w:val="0"/>
      <w:iCs/>
      <w:color w:val="auto"/>
      <w:sz w:val="28"/>
      <w:szCs w:val="20"/>
    </w:rPr>
  </w:style>
  <w:style w:type="paragraph" w:customStyle="1" w:styleId="43">
    <w:name w:val="Заголовок 4 а"/>
    <w:basedOn w:val="af9"/>
    <w:rsid w:val="009B05BF"/>
    <w:pPr>
      <w:numPr>
        <w:numId w:val="38"/>
      </w:numPr>
      <w:jc w:val="right"/>
      <w:outlineLvl w:val="4"/>
    </w:pPr>
    <w:rPr>
      <w:szCs w:val="28"/>
    </w:rPr>
  </w:style>
  <w:style w:type="character" w:customStyle="1" w:styleId="1fff8">
    <w:name w:val="Заголовок 1знак"/>
    <w:rsid w:val="009B05BF"/>
    <w:rPr>
      <w:rFonts w:ascii="Times New Roman" w:hAnsi="Times New Roman"/>
      <w:b/>
      <w:kern w:val="28"/>
      <w:sz w:val="28"/>
      <w:lang w:val="ru-RU" w:eastAsia="ru-RU"/>
    </w:rPr>
  </w:style>
  <w:style w:type="paragraph" w:customStyle="1" w:styleId="ac">
    <w:name w:val="рис."/>
    <w:basedOn w:val="af9"/>
    <w:link w:val="affffffffffff9"/>
    <w:rsid w:val="009B05BF"/>
    <w:pPr>
      <w:numPr>
        <w:numId w:val="40"/>
      </w:numPr>
      <w:ind w:right="-1"/>
      <w:jc w:val="center"/>
    </w:pPr>
    <w:rPr>
      <w:i/>
    </w:rPr>
  </w:style>
  <w:style w:type="paragraph" w:customStyle="1" w:styleId="affffffffffffa">
    <w:name w:val="Обычный курсив"/>
    <w:basedOn w:val="af9"/>
    <w:rsid w:val="009B05BF"/>
    <w:pPr>
      <w:widowControl w:val="0"/>
      <w:spacing w:after="60"/>
      <w:ind w:firstLine="567"/>
      <w:jc w:val="center"/>
    </w:pPr>
    <w:rPr>
      <w:i/>
      <w:iCs/>
      <w:szCs w:val="20"/>
    </w:rPr>
  </w:style>
  <w:style w:type="paragraph" w:customStyle="1" w:styleId="affffffffffffb">
    <w:name w:val="Стиль Обычный курсив + полужирный"/>
    <w:basedOn w:val="affffffffffffa"/>
    <w:rsid w:val="009B05BF"/>
    <w:rPr>
      <w:bCs/>
    </w:rPr>
  </w:style>
  <w:style w:type="paragraph" w:customStyle="1" w:styleId="af1">
    <w:name w:val="таб."/>
    <w:basedOn w:val="af9"/>
    <w:rsid w:val="009B05BF"/>
    <w:pPr>
      <w:numPr>
        <w:numId w:val="39"/>
      </w:numPr>
    </w:pPr>
    <w:rPr>
      <w:szCs w:val="28"/>
    </w:rPr>
  </w:style>
  <w:style w:type="paragraph" w:customStyle="1" w:styleId="affffffffffffc">
    <w:name w:val="Стиль рис. + По центру"/>
    <w:basedOn w:val="ac"/>
    <w:rsid w:val="009B05BF"/>
    <w:pPr>
      <w:numPr>
        <w:numId w:val="0"/>
      </w:numPr>
    </w:pPr>
    <w:rPr>
      <w:iCs/>
      <w:szCs w:val="20"/>
    </w:rPr>
  </w:style>
  <w:style w:type="paragraph" w:customStyle="1" w:styleId="400">
    <w:name w:val="Стиль заголовок 4а + Справа:  0 см"/>
    <w:basedOn w:val="46"/>
    <w:rsid w:val="009B05BF"/>
    <w:pPr>
      <w:tabs>
        <w:tab w:val="clear" w:pos="720"/>
      </w:tabs>
      <w:ind w:left="0" w:right="0" w:firstLine="0"/>
    </w:pPr>
    <w:rPr>
      <w:szCs w:val="20"/>
    </w:rPr>
  </w:style>
  <w:style w:type="paragraph" w:customStyle="1" w:styleId="3ff1">
    <w:name w:val="Стиль Заголовок 3а"/>
    <w:basedOn w:val="35"/>
    <w:rsid w:val="009B05BF"/>
    <w:pPr>
      <w:numPr>
        <w:ilvl w:val="0"/>
        <w:numId w:val="0"/>
      </w:numPr>
    </w:pPr>
  </w:style>
  <w:style w:type="paragraph" w:customStyle="1" w:styleId="14095">
    <w:name w:val="Стиль 14 пт По ширине Первая строка:  095 см"/>
    <w:basedOn w:val="af9"/>
    <w:rsid w:val="009B05BF"/>
    <w:pPr>
      <w:ind w:firstLine="567"/>
    </w:pPr>
    <w:rPr>
      <w:szCs w:val="20"/>
    </w:rPr>
  </w:style>
  <w:style w:type="paragraph" w:customStyle="1" w:styleId="146">
    <w:name w:val="текст 14 пт"/>
    <w:basedOn w:val="af9"/>
    <w:rsid w:val="009B05BF"/>
    <w:pPr>
      <w:ind w:firstLine="567"/>
    </w:pPr>
    <w:rPr>
      <w:szCs w:val="20"/>
    </w:rPr>
  </w:style>
  <w:style w:type="paragraph" w:customStyle="1" w:styleId="106">
    <w:name w:val="10 пт табл. по центру"/>
    <w:basedOn w:val="af9"/>
    <w:rsid w:val="009B05BF"/>
    <w:pPr>
      <w:ind w:firstLine="0"/>
      <w:jc w:val="center"/>
    </w:pPr>
    <w:rPr>
      <w:sz w:val="24"/>
      <w:szCs w:val="20"/>
    </w:rPr>
  </w:style>
  <w:style w:type="paragraph" w:customStyle="1" w:styleId="107">
    <w:name w:val="Стиль 10 пт полужирный По центру"/>
    <w:basedOn w:val="af9"/>
    <w:rsid w:val="009B05BF"/>
    <w:pPr>
      <w:ind w:firstLine="0"/>
      <w:jc w:val="center"/>
    </w:pPr>
    <w:rPr>
      <w:bCs/>
      <w:kern w:val="28"/>
      <w:sz w:val="24"/>
      <w:szCs w:val="20"/>
    </w:rPr>
  </w:style>
  <w:style w:type="character" w:customStyle="1" w:styleId="1ffd">
    <w:name w:val="Заголовок 1а Знак Знак"/>
    <w:link w:val="17"/>
    <w:locked/>
    <w:rsid w:val="009B05BF"/>
    <w:rPr>
      <w:rFonts w:ascii="Times New Roman" w:eastAsia="Times New Roman" w:hAnsi="Times New Roman" w:cs="Times New Roman"/>
      <w:sz w:val="20"/>
      <w:szCs w:val="20"/>
      <w:lang w:eastAsia="ru-RU"/>
    </w:rPr>
  </w:style>
  <w:style w:type="paragraph" w:styleId="affffffffffffd">
    <w:name w:val="annotation text"/>
    <w:basedOn w:val="af9"/>
    <w:link w:val="affffffffffffe"/>
    <w:rsid w:val="009B05BF"/>
    <w:pPr>
      <w:ind w:firstLine="0"/>
      <w:jc w:val="left"/>
    </w:pPr>
    <w:rPr>
      <w:rFonts w:ascii="Arial" w:hAnsi="Arial"/>
      <w:sz w:val="14"/>
      <w:szCs w:val="20"/>
      <w:vertAlign w:val="superscript"/>
    </w:rPr>
  </w:style>
  <w:style w:type="character" w:customStyle="1" w:styleId="affffffffffffe">
    <w:name w:val="Текст примечания Знак"/>
    <w:basedOn w:val="afa"/>
    <w:link w:val="affffffffffffd"/>
    <w:rsid w:val="009B05BF"/>
    <w:rPr>
      <w:rFonts w:ascii="Arial" w:eastAsia="Times New Roman" w:hAnsi="Arial" w:cs="Times New Roman"/>
      <w:sz w:val="14"/>
      <w:szCs w:val="20"/>
      <w:vertAlign w:val="superscript"/>
      <w:lang w:eastAsia="ru-RU"/>
    </w:rPr>
  </w:style>
  <w:style w:type="character" w:customStyle="1" w:styleId="verdana1">
    <w:name w:val="verdana1"/>
    <w:rsid w:val="009B05BF"/>
    <w:rPr>
      <w:rFonts w:ascii="Verdana" w:hAnsi="Verdana"/>
      <w:b/>
      <w:color w:val="000000"/>
      <w:sz w:val="16"/>
      <w:u w:val="none"/>
      <w:effect w:val="none"/>
    </w:rPr>
  </w:style>
  <w:style w:type="character" w:customStyle="1" w:styleId="105">
    <w:name w:val="Стиль Название + 10 пт Знак"/>
    <w:link w:val="104"/>
    <w:locked/>
    <w:rsid w:val="009B05BF"/>
    <w:rPr>
      <w:rFonts w:ascii="Times New Roman" w:eastAsia="Times New Roman" w:hAnsi="Times New Roman" w:cs="Times New Roman"/>
      <w:b/>
      <w:sz w:val="32"/>
      <w:szCs w:val="20"/>
      <w:lang w:val="en-US" w:eastAsia="ru-RU"/>
    </w:rPr>
  </w:style>
  <w:style w:type="paragraph" w:customStyle="1" w:styleId="147">
    <w:name w:val="Стиль Основной текст с отступом + 14 пт полужирный курсив По цен..."/>
    <w:basedOn w:val="aff9"/>
    <w:rsid w:val="009B05BF"/>
    <w:pPr>
      <w:spacing w:after="0"/>
      <w:ind w:left="0" w:firstLine="0"/>
      <w:jc w:val="center"/>
    </w:pPr>
    <w:rPr>
      <w:b/>
      <w:bCs/>
      <w:i/>
      <w:iCs/>
      <w:szCs w:val="20"/>
    </w:rPr>
  </w:style>
  <w:style w:type="paragraph" w:customStyle="1" w:styleId="a5">
    <w:name w:val="таблица"/>
    <w:basedOn w:val="a3"/>
    <w:link w:val="afffffffffffff"/>
    <w:rsid w:val="009B05BF"/>
    <w:pPr>
      <w:numPr>
        <w:numId w:val="41"/>
      </w:numPr>
      <w:tabs>
        <w:tab w:val="num" w:pos="926"/>
      </w:tabs>
      <w:spacing w:before="0"/>
      <w:ind w:left="0" w:hanging="360"/>
    </w:pPr>
  </w:style>
  <w:style w:type="paragraph" w:customStyle="1" w:styleId="afffffffffffff0">
    <w:name w:val="Отчет"/>
    <w:basedOn w:val="affffd"/>
    <w:qFormat/>
    <w:rsid w:val="009B05BF"/>
    <w:pPr>
      <w:overflowPunct w:val="0"/>
      <w:autoSpaceDE w:val="0"/>
      <w:autoSpaceDN w:val="0"/>
      <w:adjustRightInd w:val="0"/>
      <w:spacing w:after="120"/>
      <w:ind w:firstLine="709"/>
      <w:textAlignment w:val="baseline"/>
    </w:pPr>
    <w:rPr>
      <w:lang w:val="ru-RU"/>
    </w:rPr>
  </w:style>
  <w:style w:type="paragraph" w:customStyle="1" w:styleId="59">
    <w:name w:val="Заголовок 5а"/>
    <w:basedOn w:val="51"/>
    <w:rsid w:val="009B05BF"/>
    <w:pPr>
      <w:tabs>
        <w:tab w:val="clear" w:pos="4368"/>
      </w:tabs>
      <w:ind w:left="0" w:firstLine="0"/>
      <w:jc w:val="center"/>
    </w:pPr>
    <w:rPr>
      <w:sz w:val="28"/>
      <w:szCs w:val="28"/>
    </w:rPr>
  </w:style>
  <w:style w:type="paragraph" w:customStyle="1" w:styleId="font1">
    <w:name w:val="font1"/>
    <w:basedOn w:val="af9"/>
    <w:rsid w:val="009B05BF"/>
    <w:pPr>
      <w:spacing w:before="100" w:beforeAutospacing="1" w:after="100" w:afterAutospacing="1"/>
      <w:ind w:firstLine="0"/>
      <w:jc w:val="left"/>
    </w:pPr>
    <w:rPr>
      <w:rFonts w:ascii="Arial" w:hAnsi="Arial"/>
      <w:b/>
      <w:bCs/>
      <w:sz w:val="20"/>
      <w:szCs w:val="20"/>
    </w:rPr>
  </w:style>
  <w:style w:type="paragraph" w:customStyle="1" w:styleId="5a">
    <w:name w:val="ЗАГОЛОВОК 5"/>
    <w:basedOn w:val="af9"/>
    <w:uiPriority w:val="99"/>
    <w:rsid w:val="009B05BF"/>
    <w:pPr>
      <w:spacing w:before="120" w:after="120"/>
      <w:ind w:firstLine="539"/>
      <w:jc w:val="center"/>
      <w:outlineLvl w:val="4"/>
    </w:pPr>
    <w:rPr>
      <w:b/>
      <w:i/>
      <w:szCs w:val="28"/>
    </w:rPr>
  </w:style>
  <w:style w:type="paragraph" w:customStyle="1" w:styleId="320">
    <w:name w:val="Стиль Заголовок 3а + По центру2"/>
    <w:basedOn w:val="35"/>
    <w:rsid w:val="009B05BF"/>
    <w:pPr>
      <w:numPr>
        <w:ilvl w:val="0"/>
        <w:numId w:val="0"/>
      </w:numPr>
      <w:spacing w:before="0" w:after="0"/>
      <w:ind w:left="1650" w:hanging="505"/>
    </w:pPr>
    <w:rPr>
      <w:bCs/>
      <w:szCs w:val="20"/>
    </w:rPr>
  </w:style>
  <w:style w:type="character" w:customStyle="1" w:styleId="1420">
    <w:name w:val="Обычный + 14 пт2"/>
    <w:aliases w:val="курсив1,По центру1,Первая строка:  02,95 см Знак Знак"/>
    <w:rsid w:val="009B05BF"/>
    <w:rPr>
      <w:sz w:val="24"/>
      <w:lang w:val="ru-RU" w:eastAsia="ru-RU"/>
    </w:rPr>
  </w:style>
  <w:style w:type="character" w:customStyle="1" w:styleId="apple-converted-space">
    <w:name w:val="apple-converted-space"/>
    <w:rsid w:val="009B05BF"/>
  </w:style>
  <w:style w:type="character" w:customStyle="1" w:styleId="contextcurrent">
    <w:name w:val="context_current"/>
    <w:rsid w:val="009B05BF"/>
  </w:style>
  <w:style w:type="character" w:customStyle="1" w:styleId="context">
    <w:name w:val="context"/>
    <w:rsid w:val="009B05BF"/>
  </w:style>
  <w:style w:type="paragraph" w:customStyle="1" w:styleId="1fff9">
    <w:name w:val="Стиль Заголовок 1а + не полужирный"/>
    <w:basedOn w:val="af9"/>
    <w:autoRedefine/>
    <w:rsid w:val="009B05BF"/>
    <w:pPr>
      <w:pageBreakBefore/>
      <w:spacing w:after="120"/>
      <w:ind w:firstLine="0"/>
      <w:jc w:val="center"/>
      <w:outlineLvl w:val="0"/>
    </w:pPr>
    <w:rPr>
      <w:b/>
      <w:szCs w:val="20"/>
    </w:rPr>
  </w:style>
  <w:style w:type="paragraph" w:customStyle="1" w:styleId="afffffffffffff1">
    <w:name w:val="Табл"/>
    <w:basedOn w:val="afffff1"/>
    <w:rsid w:val="009B05BF"/>
  </w:style>
  <w:style w:type="paragraph" w:customStyle="1" w:styleId="afffffffffffff2">
    <w:name w:val="Название_табл"/>
    <w:basedOn w:val="af9"/>
    <w:rsid w:val="009B05BF"/>
    <w:pPr>
      <w:ind w:firstLine="539"/>
      <w:jc w:val="center"/>
    </w:pPr>
    <w:rPr>
      <w:i/>
      <w:iCs/>
      <w:szCs w:val="20"/>
    </w:rPr>
  </w:style>
  <w:style w:type="character" w:customStyle="1" w:styleId="2f5">
    <w:name w:val="Оглавление2 Знак"/>
    <w:link w:val="2f4"/>
    <w:locked/>
    <w:rsid w:val="009B05BF"/>
    <w:rPr>
      <w:rFonts w:ascii="Times New Roman" w:eastAsia="Times New Roman" w:hAnsi="Times New Roman" w:cs="Times New Roman"/>
      <w:b/>
      <w:sz w:val="24"/>
      <w:szCs w:val="20"/>
      <w:lang w:eastAsia="ru-RU"/>
    </w:rPr>
  </w:style>
  <w:style w:type="character" w:customStyle="1" w:styleId="1f6">
    <w:name w:val="Оглавление1 Знак"/>
    <w:link w:val="1f5"/>
    <w:locked/>
    <w:rsid w:val="009B05BF"/>
    <w:rPr>
      <w:rFonts w:ascii="Times New Roman" w:eastAsia="Times New Roman" w:hAnsi="Times New Roman" w:cs="Times New Roman"/>
      <w:b/>
      <w:smallCaps/>
      <w:color w:val="000000"/>
      <w:sz w:val="28"/>
      <w:szCs w:val="28"/>
      <w:lang w:eastAsia="ru-RU"/>
    </w:rPr>
  </w:style>
  <w:style w:type="paragraph" w:customStyle="1" w:styleId="Normal10-02">
    <w:name w:val="Normal + 10 пт полужирный По центру Слева:  -02 см Справ..."/>
    <w:basedOn w:val="af9"/>
    <w:rsid w:val="009B05BF"/>
    <w:pPr>
      <w:snapToGrid w:val="0"/>
      <w:ind w:left="-113" w:right="-113" w:firstLine="0"/>
      <w:jc w:val="center"/>
    </w:pPr>
    <w:rPr>
      <w:b/>
      <w:sz w:val="20"/>
      <w:szCs w:val="20"/>
    </w:rPr>
  </w:style>
  <w:style w:type="paragraph" w:customStyle="1" w:styleId="f22">
    <w:name w:val="Основной $f2екст с отступом 2"/>
    <w:basedOn w:val="af9"/>
    <w:rsid w:val="009B05BF"/>
    <w:pPr>
      <w:widowControl w:val="0"/>
      <w:ind w:right="-716" w:firstLine="851"/>
    </w:pPr>
    <w:rPr>
      <w:szCs w:val="28"/>
    </w:rPr>
  </w:style>
  <w:style w:type="character" w:customStyle="1" w:styleId="3f4">
    <w:name w:val="РПС3 Знак"/>
    <w:link w:val="3f3"/>
    <w:locked/>
    <w:rsid w:val="009B05BF"/>
    <w:rPr>
      <w:rFonts w:ascii="Times New Roman" w:eastAsia="Times New Roman" w:hAnsi="Times New Roman" w:cs="Times New Roman"/>
      <w:sz w:val="24"/>
      <w:szCs w:val="20"/>
      <w:lang w:eastAsia="ru-RU"/>
    </w:rPr>
  </w:style>
  <w:style w:type="character" w:customStyle="1" w:styleId="3f">
    <w:name w:val="Оглавление3 Знак"/>
    <w:link w:val="3e"/>
    <w:locked/>
    <w:rsid w:val="009B05BF"/>
    <w:rPr>
      <w:rFonts w:ascii="Times New Roman" w:eastAsia="Times New Roman" w:hAnsi="Times New Roman" w:cs="Times New Roman"/>
      <w:b/>
      <w:i/>
      <w:sz w:val="28"/>
      <w:szCs w:val="20"/>
      <w:lang w:eastAsia="ru-RU"/>
    </w:rPr>
  </w:style>
  <w:style w:type="character" w:styleId="afffffffffffff3">
    <w:name w:val="annotation reference"/>
    <w:rsid w:val="009B05BF"/>
    <w:rPr>
      <w:rFonts w:cs="Times New Roman"/>
      <w:sz w:val="16"/>
    </w:rPr>
  </w:style>
  <w:style w:type="character" w:customStyle="1" w:styleId="afffffffffd">
    <w:name w:val="РПС Знак"/>
    <w:link w:val="af5"/>
    <w:locked/>
    <w:rsid w:val="009B05BF"/>
    <w:rPr>
      <w:rFonts w:ascii="Times New Roman" w:eastAsia="Times New Roman" w:hAnsi="Times New Roman" w:cs="Times New Roman"/>
      <w:sz w:val="28"/>
      <w:szCs w:val="24"/>
      <w:lang w:eastAsia="ru-RU"/>
    </w:rPr>
  </w:style>
  <w:style w:type="paragraph" w:customStyle="1" w:styleId="12127">
    <w:name w:val="Стиль 12 пт По правому краю Первая строка:  127 см"/>
    <w:basedOn w:val="af9"/>
    <w:rsid w:val="009B05BF"/>
    <w:pPr>
      <w:ind w:firstLine="720"/>
      <w:jc w:val="right"/>
    </w:pPr>
    <w:rPr>
      <w:sz w:val="24"/>
      <w:szCs w:val="20"/>
    </w:rPr>
  </w:style>
  <w:style w:type="paragraph" w:customStyle="1" w:styleId="BodyText1">
    <w:name w:val="Body Text1"/>
    <w:basedOn w:val="af9"/>
    <w:rsid w:val="009B05BF"/>
    <w:pPr>
      <w:autoSpaceDE w:val="0"/>
      <w:autoSpaceDN w:val="0"/>
      <w:ind w:firstLine="0"/>
    </w:pPr>
    <w:rPr>
      <w:szCs w:val="28"/>
    </w:rPr>
  </w:style>
  <w:style w:type="paragraph" w:customStyle="1" w:styleId="148">
    <w:name w:val="Стиль Маркированный список + 14 пт"/>
    <w:basedOn w:val="affffff4"/>
    <w:rsid w:val="009B05BF"/>
    <w:pPr>
      <w:tabs>
        <w:tab w:val="clear" w:pos="1120"/>
        <w:tab w:val="num" w:pos="720"/>
      </w:tabs>
      <w:ind w:left="947" w:hanging="227"/>
    </w:pPr>
    <w:rPr>
      <w:i/>
      <w:kern w:val="24"/>
      <w:szCs w:val="26"/>
    </w:rPr>
  </w:style>
  <w:style w:type="paragraph" w:customStyle="1" w:styleId="2ffc">
    <w:name w:val="Стиль Абзац2 + Междустр.интервал:  одинарный"/>
    <w:basedOn w:val="2f7"/>
    <w:rsid w:val="009B05BF"/>
    <w:pPr>
      <w:tabs>
        <w:tab w:val="clear" w:pos="794"/>
      </w:tabs>
      <w:spacing w:line="240" w:lineRule="auto"/>
      <w:ind w:left="0" w:firstLine="0"/>
    </w:pPr>
    <w:rPr>
      <w:szCs w:val="20"/>
    </w:rPr>
  </w:style>
  <w:style w:type="paragraph" w:customStyle="1" w:styleId="Web1">
    <w:name w:val="Обычный (Web)1"/>
    <w:basedOn w:val="af9"/>
    <w:rsid w:val="009B05BF"/>
    <w:pPr>
      <w:spacing w:before="100" w:after="100"/>
      <w:ind w:firstLine="0"/>
      <w:jc w:val="center"/>
      <w:outlineLvl w:val="0"/>
    </w:pPr>
    <w:rPr>
      <w:rFonts w:eastAsia="Arial Unicode MS"/>
      <w:sz w:val="24"/>
      <w:szCs w:val="20"/>
    </w:rPr>
  </w:style>
  <w:style w:type="character" w:customStyle="1" w:styleId="217">
    <w:name w:val="Основной текст 2 Знак1"/>
    <w:rsid w:val="009B05BF"/>
    <w:rPr>
      <w:sz w:val="24"/>
    </w:rPr>
  </w:style>
  <w:style w:type="paragraph" w:customStyle="1" w:styleId="218">
    <w:name w:val="Стиль Заголовок 2 + не курсив По ширине Первая строка:  1 см Пер..."/>
    <w:basedOn w:val="26"/>
    <w:uiPriority w:val="99"/>
    <w:rsid w:val="009B05BF"/>
    <w:pPr>
      <w:keepLines w:val="0"/>
      <w:spacing w:before="0"/>
      <w:ind w:firstLine="567"/>
    </w:pPr>
    <w:rPr>
      <w:rFonts w:ascii="Arial" w:eastAsia="Times New Roman" w:hAnsi="Arial" w:cs="Times New Roman"/>
      <w:i/>
      <w:color w:val="auto"/>
      <w:sz w:val="28"/>
      <w:szCs w:val="20"/>
    </w:rPr>
  </w:style>
  <w:style w:type="paragraph" w:customStyle="1" w:styleId="4f">
    <w:name w:val="оглавление 4"/>
    <w:basedOn w:val="44"/>
    <w:uiPriority w:val="99"/>
    <w:rsid w:val="009B05BF"/>
    <w:pPr>
      <w:tabs>
        <w:tab w:val="clear" w:pos="864"/>
      </w:tabs>
      <w:spacing w:before="0" w:after="0"/>
      <w:ind w:left="0" w:firstLine="680"/>
    </w:pPr>
    <w:rPr>
      <w:bCs w:val="0"/>
      <w:i/>
    </w:rPr>
  </w:style>
  <w:style w:type="paragraph" w:customStyle="1" w:styleId="S1">
    <w:name w:val="S_Заголовок 1"/>
    <w:basedOn w:val="af9"/>
    <w:uiPriority w:val="99"/>
    <w:rsid w:val="009B05BF"/>
    <w:pPr>
      <w:tabs>
        <w:tab w:val="num" w:pos="360"/>
      </w:tabs>
      <w:ind w:left="360" w:hanging="360"/>
      <w:jc w:val="center"/>
    </w:pPr>
    <w:rPr>
      <w:caps/>
      <w:sz w:val="24"/>
    </w:rPr>
  </w:style>
  <w:style w:type="paragraph" w:customStyle="1" w:styleId="S2">
    <w:name w:val="S_Заголовок 2"/>
    <w:basedOn w:val="26"/>
    <w:link w:val="S20"/>
    <w:uiPriority w:val="99"/>
    <w:rsid w:val="009B05BF"/>
    <w:pPr>
      <w:keepNext w:val="0"/>
      <w:keepLines w:val="0"/>
      <w:tabs>
        <w:tab w:val="num" w:pos="1080"/>
      </w:tabs>
      <w:spacing w:before="0"/>
      <w:ind w:left="1080" w:hanging="360"/>
    </w:pPr>
    <w:rPr>
      <w:rFonts w:ascii="Times New Roman" w:eastAsia="Times New Roman" w:hAnsi="Times New Roman" w:cs="Times New Roman"/>
      <w:bCs w:val="0"/>
      <w:color w:val="auto"/>
      <w:sz w:val="24"/>
      <w:szCs w:val="24"/>
    </w:rPr>
  </w:style>
  <w:style w:type="paragraph" w:customStyle="1" w:styleId="S30">
    <w:name w:val="S_Заголовок 3"/>
    <w:basedOn w:val="36"/>
    <w:uiPriority w:val="99"/>
    <w:rsid w:val="009B05BF"/>
    <w:pPr>
      <w:keepNext w:val="0"/>
      <w:tabs>
        <w:tab w:val="num" w:pos="1440"/>
      </w:tabs>
      <w:spacing w:line="360" w:lineRule="auto"/>
      <w:ind w:left="1440" w:hanging="720"/>
      <w:jc w:val="left"/>
    </w:pPr>
    <w:rPr>
      <w:b w:val="0"/>
      <w:bCs w:val="0"/>
      <w:sz w:val="24"/>
      <w:szCs w:val="24"/>
      <w:u w:val="single"/>
    </w:rPr>
  </w:style>
  <w:style w:type="paragraph" w:customStyle="1" w:styleId="S4">
    <w:name w:val="S_Заголовок 4"/>
    <w:basedOn w:val="44"/>
    <w:link w:val="S40"/>
    <w:uiPriority w:val="99"/>
    <w:rsid w:val="009B05BF"/>
    <w:pPr>
      <w:keepNext w:val="0"/>
      <w:tabs>
        <w:tab w:val="clear" w:pos="864"/>
        <w:tab w:val="num" w:pos="1800"/>
      </w:tabs>
      <w:spacing w:before="0" w:after="0"/>
      <w:ind w:left="1800" w:hanging="720"/>
      <w:jc w:val="left"/>
    </w:pPr>
    <w:rPr>
      <w:b w:val="0"/>
      <w:bCs w:val="0"/>
      <w:i/>
      <w:sz w:val="24"/>
      <w:szCs w:val="24"/>
    </w:rPr>
  </w:style>
  <w:style w:type="paragraph" w:customStyle="1" w:styleId="S5">
    <w:name w:val="S_Заголовок 5"/>
    <w:basedOn w:val="51"/>
    <w:uiPriority w:val="99"/>
    <w:rsid w:val="009B05BF"/>
    <w:pPr>
      <w:numPr>
        <w:ilvl w:val="4"/>
        <w:numId w:val="21"/>
      </w:numPr>
      <w:tabs>
        <w:tab w:val="clear" w:pos="4451"/>
      </w:tabs>
      <w:spacing w:before="0" w:after="0"/>
      <w:ind w:left="4167"/>
      <w:jc w:val="left"/>
    </w:pPr>
    <w:rPr>
      <w:b w:val="0"/>
      <w:bCs w:val="0"/>
      <w:i w:val="0"/>
      <w:iCs w:val="0"/>
      <w:sz w:val="24"/>
      <w:szCs w:val="24"/>
    </w:rPr>
  </w:style>
  <w:style w:type="paragraph" w:customStyle="1" w:styleId="afffffffffffff4">
    <w:name w:val="Èííà"/>
    <w:basedOn w:val="af9"/>
    <w:uiPriority w:val="99"/>
    <w:rsid w:val="009B05BF"/>
    <w:pPr>
      <w:spacing w:line="240" w:lineRule="atLeast"/>
      <w:ind w:firstLine="720"/>
    </w:pPr>
    <w:rPr>
      <w:rFonts w:ascii="Arial" w:hAnsi="Arial"/>
      <w:sz w:val="24"/>
      <w:szCs w:val="20"/>
    </w:rPr>
  </w:style>
  <w:style w:type="character" w:customStyle="1" w:styleId="t51">
    <w:name w:val="t51"/>
    <w:rsid w:val="009B05BF"/>
    <w:rPr>
      <w:rFonts w:ascii="Times New Roman" w:hAnsi="Times New Roman"/>
      <w:b/>
      <w:color w:val="884706"/>
      <w:sz w:val="24"/>
    </w:rPr>
  </w:style>
  <w:style w:type="character" w:customStyle="1" w:styleId="pn-normal">
    <w:name w:val="pn-normal"/>
    <w:uiPriority w:val="99"/>
    <w:rsid w:val="009B05BF"/>
  </w:style>
  <w:style w:type="character" w:customStyle="1" w:styleId="118">
    <w:name w:val="Обычный 1 Знак1"/>
    <w:uiPriority w:val="99"/>
    <w:rsid w:val="009B05BF"/>
    <w:rPr>
      <w:sz w:val="28"/>
      <w:lang w:val="ru-RU" w:eastAsia="ru-RU"/>
    </w:rPr>
  </w:style>
  <w:style w:type="character" w:customStyle="1" w:styleId="afffffffffffff5">
    <w:name w:val="Перечень рисунков Знак"/>
    <w:uiPriority w:val="99"/>
    <w:rsid w:val="009B05BF"/>
    <w:rPr>
      <w:sz w:val="24"/>
      <w:lang w:val="ru-RU" w:eastAsia="ru-RU"/>
    </w:rPr>
  </w:style>
  <w:style w:type="paragraph" w:styleId="afffffffffffff6">
    <w:name w:val="annotation subject"/>
    <w:basedOn w:val="affffffffffffd"/>
    <w:next w:val="affffffffffffd"/>
    <w:link w:val="afffffffffffff7"/>
    <w:rsid w:val="009B05BF"/>
    <w:rPr>
      <w:rFonts w:ascii="Times New Roman" w:hAnsi="Times New Roman"/>
      <w:b/>
      <w:bCs/>
      <w:sz w:val="20"/>
      <w:vertAlign w:val="baseline"/>
    </w:rPr>
  </w:style>
  <w:style w:type="character" w:customStyle="1" w:styleId="afffffffffffff7">
    <w:name w:val="Тема примечания Знак"/>
    <w:basedOn w:val="affffffffffffe"/>
    <w:link w:val="afffffffffffff6"/>
    <w:rsid w:val="009B05BF"/>
    <w:rPr>
      <w:rFonts w:ascii="Times New Roman" w:eastAsia="Times New Roman" w:hAnsi="Times New Roman" w:cs="Times New Roman"/>
      <w:b/>
      <w:bCs/>
      <w:sz w:val="20"/>
      <w:szCs w:val="20"/>
      <w:vertAlign w:val="superscript"/>
      <w:lang w:eastAsia="ru-RU"/>
    </w:rPr>
  </w:style>
  <w:style w:type="paragraph" w:customStyle="1" w:styleId="afffffffffffff8">
    <w:name w:val="Отступ"/>
    <w:basedOn w:val="af9"/>
    <w:rsid w:val="009B05BF"/>
    <w:pPr>
      <w:spacing w:line="360" w:lineRule="auto"/>
    </w:pPr>
    <w:rPr>
      <w:sz w:val="24"/>
    </w:rPr>
  </w:style>
  <w:style w:type="paragraph" w:customStyle="1" w:styleId="2ffd">
    <w:name w:val="Стиль Заголовок 2 + не полужирный не курсив По ширине Первая стр..."/>
    <w:basedOn w:val="26"/>
    <w:uiPriority w:val="99"/>
    <w:rsid w:val="009B05BF"/>
    <w:pPr>
      <w:keepLines w:val="0"/>
      <w:spacing w:before="0"/>
      <w:ind w:firstLine="567"/>
    </w:pPr>
    <w:rPr>
      <w:rFonts w:ascii="Arial" w:eastAsia="Times New Roman" w:hAnsi="Arial" w:cs="Times New Roman"/>
      <w:bCs w:val="0"/>
      <w:i/>
      <w:color w:val="auto"/>
      <w:sz w:val="28"/>
      <w:szCs w:val="20"/>
    </w:rPr>
  </w:style>
  <w:style w:type="paragraph" w:customStyle="1" w:styleId="afffffffffffff9">
    <w:name w:val="нумер_табл"/>
    <w:basedOn w:val="af9"/>
    <w:qFormat/>
    <w:rsid w:val="009B05BF"/>
    <w:pPr>
      <w:ind w:firstLine="0"/>
      <w:jc w:val="right"/>
    </w:pPr>
    <w:rPr>
      <w:sz w:val="24"/>
    </w:rPr>
  </w:style>
  <w:style w:type="paragraph" w:customStyle="1" w:styleId="afffffffffffffa">
    <w:name w:val="нумер_загол_табл"/>
    <w:basedOn w:val="19"/>
    <w:uiPriority w:val="99"/>
    <w:qFormat/>
    <w:rsid w:val="009B05BF"/>
    <w:pPr>
      <w:keepLines w:val="0"/>
      <w:spacing w:before="0"/>
      <w:jc w:val="center"/>
    </w:pPr>
    <w:rPr>
      <w:rFonts w:ascii="Cambria" w:eastAsia="Times New Roman" w:hAnsi="Cambria" w:cs="Times New Roman"/>
      <w:b w:val="0"/>
      <w:bCs w:val="0"/>
      <w:color w:val="auto"/>
      <w:kern w:val="32"/>
      <w:sz w:val="24"/>
    </w:rPr>
  </w:style>
  <w:style w:type="character" w:customStyle="1" w:styleId="3ff2">
    <w:name w:val="заголовок 3 Знак"/>
    <w:uiPriority w:val="99"/>
    <w:rsid w:val="009B05BF"/>
    <w:rPr>
      <w:b/>
      <w:i/>
      <w:kern w:val="28"/>
      <w:sz w:val="28"/>
      <w:lang w:val="ru-RU" w:eastAsia="ru-RU"/>
    </w:rPr>
  </w:style>
  <w:style w:type="paragraph" w:customStyle="1" w:styleId="2ffe">
    <w:name w:val="заголов2"/>
    <w:basedOn w:val="af9"/>
    <w:rsid w:val="009B05BF"/>
    <w:pPr>
      <w:keepNext/>
      <w:keepLines/>
      <w:widowControl w:val="0"/>
      <w:ind w:firstLine="720"/>
      <w:outlineLvl w:val="0"/>
    </w:pPr>
    <w:rPr>
      <w:b/>
      <w:szCs w:val="28"/>
    </w:rPr>
  </w:style>
  <w:style w:type="character" w:customStyle="1" w:styleId="4f0">
    <w:name w:val="оглавление 4 Знак"/>
    <w:uiPriority w:val="99"/>
    <w:rsid w:val="009B05BF"/>
    <w:rPr>
      <w:b/>
      <w:i/>
      <w:sz w:val="28"/>
      <w:lang w:val="ru-RU" w:eastAsia="ru-RU"/>
    </w:rPr>
  </w:style>
  <w:style w:type="paragraph" w:customStyle="1" w:styleId="2fff">
    <w:name w:val="заголовок2"/>
    <w:basedOn w:val="19"/>
    <w:rsid w:val="009B05BF"/>
    <w:pPr>
      <w:keepLines w:val="0"/>
      <w:spacing w:before="240" w:after="120"/>
      <w:ind w:left="720" w:firstLine="680"/>
      <w:jc w:val="left"/>
    </w:pPr>
    <w:rPr>
      <w:rFonts w:ascii="Cambria" w:eastAsia="Times New Roman" w:hAnsi="Cambria" w:cs="Times New Roman"/>
      <w:bCs w:val="0"/>
      <w:smallCaps/>
      <w:color w:val="auto"/>
      <w:kern w:val="28"/>
      <w:sz w:val="32"/>
    </w:rPr>
  </w:style>
  <w:style w:type="paragraph" w:customStyle="1" w:styleId="afffffffffffffb">
    <w:name w:val="заголовок_табл"/>
    <w:basedOn w:val="19"/>
    <w:qFormat/>
    <w:rsid w:val="009B05BF"/>
    <w:pPr>
      <w:keepLines w:val="0"/>
      <w:spacing w:before="0"/>
      <w:jc w:val="center"/>
    </w:pPr>
    <w:rPr>
      <w:rFonts w:ascii="Cambria" w:eastAsia="Times New Roman" w:hAnsi="Cambria" w:cs="Times New Roman"/>
      <w:b w:val="0"/>
      <w:bCs w:val="0"/>
      <w:color w:val="auto"/>
      <w:kern w:val="32"/>
      <w:sz w:val="24"/>
    </w:rPr>
  </w:style>
  <w:style w:type="paragraph" w:customStyle="1" w:styleId="afffffffffffffc">
    <w:name w:val="абзац"/>
    <w:basedOn w:val="af9"/>
    <w:autoRedefine/>
    <w:rsid w:val="009B05BF"/>
    <w:pPr>
      <w:widowControl w:val="0"/>
      <w:ind w:firstLine="567"/>
      <w:outlineLvl w:val="0"/>
    </w:pPr>
    <w:rPr>
      <w:rFonts w:cs="Arial"/>
      <w:iCs/>
      <w:sz w:val="24"/>
      <w:szCs w:val="22"/>
    </w:rPr>
  </w:style>
  <w:style w:type="character" w:customStyle="1" w:styleId="2111">
    <w:name w:val="Основной текст 211"/>
    <w:rsid w:val="009B05BF"/>
    <w:rPr>
      <w:rFonts w:ascii="Times New Roman" w:hAnsi="Times New Roman"/>
      <w:sz w:val="28"/>
    </w:rPr>
  </w:style>
  <w:style w:type="paragraph" w:customStyle="1" w:styleId="2fff0">
    <w:name w:val="Стиль ОсновнойРПС2"/>
    <w:basedOn w:val="af9"/>
    <w:rsid w:val="009B05BF"/>
    <w:pPr>
      <w:ind w:left="1163" w:hanging="454"/>
      <w:jc w:val="left"/>
    </w:pPr>
    <w:rPr>
      <w:b/>
      <w:bCs/>
      <w:i/>
      <w:iCs/>
      <w:szCs w:val="28"/>
    </w:rPr>
  </w:style>
  <w:style w:type="paragraph" w:customStyle="1" w:styleId="2fff1">
    <w:name w:val="РПС2"/>
    <w:basedOn w:val="af9"/>
    <w:qFormat/>
    <w:rsid w:val="009B05BF"/>
    <w:pPr>
      <w:tabs>
        <w:tab w:val="num" w:pos="709"/>
      </w:tabs>
      <w:spacing w:line="360" w:lineRule="auto"/>
      <w:ind w:left="709" w:firstLine="0"/>
    </w:pPr>
    <w:rPr>
      <w:szCs w:val="28"/>
    </w:rPr>
  </w:style>
  <w:style w:type="paragraph" w:customStyle="1" w:styleId="5b">
    <w:name w:val="Стиль Заголовок 5 + полужирный"/>
    <w:basedOn w:val="51"/>
    <w:uiPriority w:val="99"/>
    <w:rsid w:val="009B05BF"/>
    <w:pPr>
      <w:keepNext/>
      <w:tabs>
        <w:tab w:val="clear" w:pos="4368"/>
      </w:tabs>
      <w:spacing w:before="0" w:after="0"/>
      <w:ind w:left="0" w:firstLine="720"/>
    </w:pPr>
    <w:rPr>
      <w:bCs w:val="0"/>
      <w:sz w:val="24"/>
      <w:szCs w:val="24"/>
    </w:rPr>
  </w:style>
  <w:style w:type="paragraph" w:customStyle="1" w:styleId="1fffa">
    <w:name w:val="РПС_таблица1"/>
    <w:basedOn w:val="affffd"/>
    <w:uiPriority w:val="99"/>
    <w:rsid w:val="009B05BF"/>
    <w:pPr>
      <w:spacing w:line="240" w:lineRule="auto"/>
      <w:ind w:firstLine="709"/>
      <w:jc w:val="center"/>
    </w:pPr>
    <w:rPr>
      <w:szCs w:val="28"/>
      <w:lang w:val="ru-RU"/>
    </w:rPr>
  </w:style>
  <w:style w:type="paragraph" w:customStyle="1" w:styleId="afffffffffffffd">
    <w:name w:val="абзац_ нумированный"/>
    <w:basedOn w:val="29"/>
    <w:uiPriority w:val="99"/>
    <w:rsid w:val="009B05BF"/>
    <w:pPr>
      <w:spacing w:after="0" w:line="360" w:lineRule="auto"/>
      <w:ind w:left="0" w:firstLine="0"/>
    </w:pPr>
    <w:rPr>
      <w:sz w:val="24"/>
      <w:szCs w:val="28"/>
    </w:rPr>
  </w:style>
  <w:style w:type="paragraph" w:customStyle="1" w:styleId="2fff2">
    <w:name w:val="заголовок 2"/>
    <w:basedOn w:val="af9"/>
    <w:next w:val="af9"/>
    <w:link w:val="2fff3"/>
    <w:rsid w:val="009B05BF"/>
    <w:pPr>
      <w:keepNext/>
      <w:spacing w:before="120" w:after="120"/>
      <w:ind w:left="567" w:firstLine="0"/>
    </w:pPr>
    <w:rPr>
      <w:b/>
      <w:i/>
      <w:smallCaps/>
      <w:szCs w:val="28"/>
    </w:rPr>
  </w:style>
  <w:style w:type="paragraph" w:customStyle="1" w:styleId="4f1">
    <w:name w:val="заголовок4"/>
    <w:basedOn w:val="af9"/>
    <w:uiPriority w:val="99"/>
    <w:rsid w:val="009B05BF"/>
    <w:pPr>
      <w:tabs>
        <w:tab w:val="left" w:pos="720"/>
        <w:tab w:val="left" w:pos="1104"/>
      </w:tabs>
    </w:pPr>
    <w:rPr>
      <w:i/>
      <w:smallCaps/>
      <w:szCs w:val="28"/>
    </w:rPr>
  </w:style>
  <w:style w:type="paragraph" w:customStyle="1" w:styleId="4f2">
    <w:name w:val="Стиль Заголовок 4"/>
    <w:basedOn w:val="44"/>
    <w:uiPriority w:val="99"/>
    <w:rsid w:val="009B05BF"/>
    <w:pPr>
      <w:tabs>
        <w:tab w:val="clear" w:pos="864"/>
      </w:tabs>
      <w:spacing w:before="0" w:after="0"/>
      <w:ind w:left="567" w:firstLine="0"/>
      <w:jc w:val="left"/>
    </w:pPr>
    <w:rPr>
      <w:i/>
      <w:iCs/>
      <w:sz w:val="24"/>
      <w:szCs w:val="24"/>
    </w:rPr>
  </w:style>
  <w:style w:type="paragraph" w:customStyle="1" w:styleId="5c">
    <w:name w:val="Стиль Заголовок 5"/>
    <w:aliases w:val="Заголовок 5_табл + По центру"/>
    <w:basedOn w:val="51"/>
    <w:uiPriority w:val="99"/>
    <w:rsid w:val="009B05BF"/>
    <w:pPr>
      <w:keepNext/>
      <w:tabs>
        <w:tab w:val="clear" w:pos="4368"/>
      </w:tabs>
      <w:spacing w:before="0" w:after="0"/>
      <w:ind w:left="0" w:firstLine="0"/>
    </w:pPr>
    <w:rPr>
      <w:bCs w:val="0"/>
      <w:i w:val="0"/>
      <w:iCs w:val="0"/>
      <w:sz w:val="24"/>
      <w:szCs w:val="20"/>
    </w:rPr>
  </w:style>
  <w:style w:type="paragraph" w:customStyle="1" w:styleId="afffffffffffffe">
    <w:name w:val="нумерованный"/>
    <w:basedOn w:val="affffd"/>
    <w:uiPriority w:val="99"/>
    <w:rsid w:val="009B05BF"/>
    <w:pPr>
      <w:tabs>
        <w:tab w:val="num" w:pos="360"/>
        <w:tab w:val="num" w:pos="2190"/>
      </w:tabs>
      <w:spacing w:line="240" w:lineRule="auto"/>
      <w:ind w:right="-187" w:hanging="390"/>
      <w:jc w:val="left"/>
    </w:pPr>
    <w:rPr>
      <w:sz w:val="24"/>
      <w:szCs w:val="24"/>
      <w:lang w:val="ru-RU"/>
    </w:rPr>
  </w:style>
  <w:style w:type="paragraph" w:customStyle="1" w:styleId="affffffffffffff">
    <w:name w:val="Стиль абзац_ нумированный + Междустр.интервал:  одинарный"/>
    <w:basedOn w:val="afffffffffffffd"/>
    <w:uiPriority w:val="99"/>
    <w:rsid w:val="009B05BF"/>
    <w:pPr>
      <w:spacing w:line="240" w:lineRule="auto"/>
    </w:pPr>
    <w:rPr>
      <w:szCs w:val="24"/>
    </w:rPr>
  </w:style>
  <w:style w:type="paragraph" w:customStyle="1" w:styleId="affffffffffffff0">
    <w:name w:val="Заг_график"/>
    <w:basedOn w:val="afff0"/>
    <w:uiPriority w:val="99"/>
    <w:rsid w:val="009B05BF"/>
    <w:pPr>
      <w:spacing w:line="240" w:lineRule="auto"/>
      <w:ind w:firstLine="0"/>
      <w:jc w:val="center"/>
    </w:pPr>
    <w:rPr>
      <w:sz w:val="22"/>
      <w:szCs w:val="22"/>
    </w:rPr>
  </w:style>
  <w:style w:type="paragraph" w:customStyle="1" w:styleId="af0">
    <w:name w:val="Стиль Заг"/>
    <w:basedOn w:val="44"/>
    <w:uiPriority w:val="99"/>
    <w:rsid w:val="009B05BF"/>
    <w:pPr>
      <w:numPr>
        <w:numId w:val="43"/>
      </w:numPr>
      <w:tabs>
        <w:tab w:val="clear" w:pos="1080"/>
      </w:tabs>
      <w:spacing w:before="0" w:after="0"/>
      <w:ind w:left="567" w:firstLine="0"/>
      <w:jc w:val="left"/>
    </w:pPr>
    <w:rPr>
      <w:i/>
      <w:iCs/>
      <w:sz w:val="22"/>
      <w:szCs w:val="24"/>
    </w:rPr>
  </w:style>
  <w:style w:type="paragraph" w:customStyle="1" w:styleId="2fff4">
    <w:name w:val="Стиль Заголовок2"/>
    <w:basedOn w:val="2fc"/>
    <w:uiPriority w:val="99"/>
    <w:rsid w:val="009B05BF"/>
    <w:pPr>
      <w:keepNext/>
      <w:spacing w:before="120" w:after="120"/>
      <w:ind w:firstLine="0"/>
      <w:jc w:val="left"/>
      <w:outlineLvl w:val="0"/>
    </w:pPr>
    <w:rPr>
      <w:b/>
      <w:iCs/>
      <w:smallCaps/>
      <w:kern w:val="28"/>
      <w:szCs w:val="28"/>
    </w:rPr>
  </w:style>
  <w:style w:type="character" w:customStyle="1" w:styleId="2TimesNewRoman1">
    <w:name w:val="Стиль Заголовок 2 Знак + Times New Roman малые прописные"/>
    <w:uiPriority w:val="99"/>
    <w:rsid w:val="009B05BF"/>
    <w:rPr>
      <w:rFonts w:ascii="Times New Roman" w:hAnsi="Times New Roman"/>
      <w:b/>
      <w:i/>
      <w:smallCaps/>
      <w:sz w:val="28"/>
    </w:rPr>
  </w:style>
  <w:style w:type="character" w:customStyle="1" w:styleId="1fffb">
    <w:name w:val="Стиль Заголовок 1"/>
    <w:rsid w:val="009B05BF"/>
    <w:rPr>
      <w:rFonts w:ascii="Times New Roman" w:hAnsi="Times New Roman"/>
      <w:b/>
      <w:i/>
      <w:smallCaps/>
      <w:sz w:val="28"/>
    </w:rPr>
  </w:style>
  <w:style w:type="paragraph" w:customStyle="1" w:styleId="Tabr">
    <w:name w:val="Tab_r"/>
    <w:basedOn w:val="af9"/>
    <w:rsid w:val="009B05BF"/>
    <w:pPr>
      <w:spacing w:before="40" w:after="240"/>
      <w:ind w:firstLine="0"/>
      <w:jc w:val="center"/>
    </w:pPr>
    <w:rPr>
      <w:rFonts w:ascii="Trebuchet MS" w:hAnsi="Trebuchet MS"/>
      <w:i/>
      <w:spacing w:val="-2"/>
      <w:w w:val="103"/>
      <w:sz w:val="24"/>
      <w:lang w:eastAsia="en-US"/>
    </w:rPr>
  </w:style>
  <w:style w:type="paragraph" w:customStyle="1" w:styleId="1fffc">
    <w:name w:val="Знак Знак1 Знак"/>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3110">
    <w:name w:val="Основной текст с отступом 311"/>
    <w:basedOn w:val="af9"/>
    <w:uiPriority w:val="99"/>
    <w:rsid w:val="009B05BF"/>
    <w:pPr>
      <w:suppressAutoHyphens/>
      <w:spacing w:after="120"/>
      <w:ind w:left="283" w:firstLine="0"/>
      <w:jc w:val="left"/>
    </w:pPr>
    <w:rPr>
      <w:sz w:val="16"/>
      <w:szCs w:val="16"/>
      <w:lang w:eastAsia="ar-SA"/>
    </w:rPr>
  </w:style>
  <w:style w:type="character" w:customStyle="1" w:styleId="bt-1">
    <w:name w:val="bt-1"/>
    <w:uiPriority w:val="99"/>
    <w:rsid w:val="009B05BF"/>
  </w:style>
  <w:style w:type="character" w:customStyle="1" w:styleId="spelle">
    <w:name w:val="spelle"/>
    <w:uiPriority w:val="99"/>
    <w:rsid w:val="009B05BF"/>
  </w:style>
  <w:style w:type="character" w:customStyle="1" w:styleId="grame">
    <w:name w:val="grame"/>
    <w:uiPriority w:val="99"/>
    <w:rsid w:val="009B05BF"/>
  </w:style>
  <w:style w:type="character" w:customStyle="1" w:styleId="mw-headline">
    <w:name w:val="mw-headline"/>
    <w:uiPriority w:val="99"/>
    <w:rsid w:val="009B05BF"/>
  </w:style>
  <w:style w:type="paragraph" w:customStyle="1" w:styleId="book">
    <w:name w:val="book"/>
    <w:basedOn w:val="af9"/>
    <w:uiPriority w:val="99"/>
    <w:rsid w:val="009B05BF"/>
    <w:pPr>
      <w:spacing w:before="100" w:beforeAutospacing="1" w:after="100" w:afterAutospacing="1"/>
      <w:ind w:firstLine="0"/>
      <w:jc w:val="left"/>
    </w:pPr>
    <w:rPr>
      <w:sz w:val="24"/>
      <w:lang w:eastAsia="ko-KR"/>
    </w:rPr>
  </w:style>
  <w:style w:type="character" w:customStyle="1" w:styleId="affffffffffffff1">
    <w:name w:val="таб Знак Знак"/>
    <w:rsid w:val="009B05BF"/>
    <w:rPr>
      <w:sz w:val="28"/>
      <w:lang w:val="ru-RU" w:eastAsia="ru-RU"/>
    </w:rPr>
  </w:style>
  <w:style w:type="table" w:customStyle="1" w:styleId="1fffd">
    <w:name w:val="Сетка таблицы1"/>
    <w:uiPriority w:val="59"/>
    <w:rsid w:val="009B05B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fffe">
    <w:name w:val="Таблицы1"/>
    <w:uiPriority w:val="99"/>
    <w:rsid w:val="009B05B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2">
    <w:name w:val="список"/>
    <w:basedOn w:val="af9"/>
    <w:uiPriority w:val="99"/>
    <w:rsid w:val="009B05BF"/>
    <w:pPr>
      <w:numPr>
        <w:numId w:val="44"/>
      </w:numPr>
    </w:pPr>
  </w:style>
  <w:style w:type="paragraph" w:customStyle="1" w:styleId="3ff3">
    <w:name w:val="Стиль3"/>
    <w:basedOn w:val="1f5"/>
    <w:link w:val="3ff4"/>
    <w:uiPriority w:val="99"/>
    <w:rsid w:val="009B05BF"/>
    <w:pPr>
      <w:outlineLvl w:val="0"/>
    </w:pPr>
    <w:rPr>
      <w:szCs w:val="20"/>
    </w:rPr>
  </w:style>
  <w:style w:type="character" w:customStyle="1" w:styleId="3ff4">
    <w:name w:val="Стиль3 Знак"/>
    <w:basedOn w:val="1f6"/>
    <w:link w:val="3ff3"/>
    <w:uiPriority w:val="99"/>
    <w:locked/>
    <w:rsid w:val="009B05BF"/>
    <w:rPr>
      <w:rFonts w:ascii="Times New Roman" w:eastAsia="Times New Roman" w:hAnsi="Times New Roman" w:cs="Times New Roman"/>
      <w:b/>
      <w:smallCaps/>
      <w:color w:val="000000"/>
      <w:sz w:val="28"/>
      <w:szCs w:val="20"/>
      <w:lang w:eastAsia="ru-RU"/>
    </w:rPr>
  </w:style>
  <w:style w:type="paragraph" w:customStyle="1" w:styleId="affffffffffffff2">
    <w:name w:val="Основной_паспорт"/>
    <w:basedOn w:val="af9"/>
    <w:link w:val="affffffffffffff3"/>
    <w:rsid w:val="009B05BF"/>
    <w:pPr>
      <w:shd w:val="clear" w:color="auto" w:fill="FFFFFF"/>
      <w:spacing w:line="360" w:lineRule="auto"/>
    </w:pPr>
    <w:rPr>
      <w:szCs w:val="20"/>
      <w:lang w:eastAsia="en-US"/>
    </w:rPr>
  </w:style>
  <w:style w:type="character" w:customStyle="1" w:styleId="affffffffffffff3">
    <w:name w:val="Основной_паспорт Знак"/>
    <w:link w:val="affffffffffffff2"/>
    <w:locked/>
    <w:rsid w:val="009B05BF"/>
    <w:rPr>
      <w:rFonts w:ascii="Times New Roman" w:eastAsia="Times New Roman" w:hAnsi="Times New Roman" w:cs="Times New Roman"/>
      <w:sz w:val="28"/>
      <w:szCs w:val="20"/>
      <w:shd w:val="clear" w:color="auto" w:fill="FFFFFF"/>
    </w:rPr>
  </w:style>
  <w:style w:type="table" w:customStyle="1" w:styleId="2fff5">
    <w:name w:val="Таблицы2"/>
    <w:uiPriority w:val="99"/>
    <w:rsid w:val="009B05B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fffff4">
    <w:name w:val="Знак Знак"/>
    <w:uiPriority w:val="99"/>
    <w:rsid w:val="009B05BF"/>
    <w:rPr>
      <w:sz w:val="24"/>
      <w:lang w:val="ru-RU" w:eastAsia="ru-RU"/>
    </w:rPr>
  </w:style>
  <w:style w:type="character" w:customStyle="1" w:styleId="2fff6">
    <w:name w:val="Знак Знак2"/>
    <w:rsid w:val="009B05BF"/>
    <w:rPr>
      <w:sz w:val="24"/>
      <w:lang w:val="ru-RU" w:eastAsia="ru-RU"/>
    </w:rPr>
  </w:style>
  <w:style w:type="paragraph" w:customStyle="1" w:styleId="affffffffffffff5">
    <w:name w:val="нумер"/>
    <w:basedOn w:val="affffd"/>
    <w:link w:val="affffffffffffff6"/>
    <w:rsid w:val="009B05BF"/>
    <w:pPr>
      <w:tabs>
        <w:tab w:val="num" w:pos="720"/>
      </w:tabs>
      <w:spacing w:line="240" w:lineRule="auto"/>
      <w:ind w:left="720" w:hanging="360"/>
    </w:pPr>
    <w:rPr>
      <w:lang w:val="ru-RU"/>
    </w:rPr>
  </w:style>
  <w:style w:type="character" w:customStyle="1" w:styleId="affffffffffffff6">
    <w:name w:val="нумер Знак Знак"/>
    <w:link w:val="affffffffffffff5"/>
    <w:locked/>
    <w:rsid w:val="009B05BF"/>
    <w:rPr>
      <w:rFonts w:ascii="Times New Roman" w:eastAsia="Times New Roman" w:hAnsi="Times New Roman" w:cs="Times New Roman"/>
      <w:sz w:val="28"/>
      <w:szCs w:val="20"/>
      <w:lang w:eastAsia="ru-RU"/>
    </w:rPr>
  </w:style>
  <w:style w:type="character" w:customStyle="1" w:styleId="3ff5">
    <w:name w:val="Знак Знак3"/>
    <w:uiPriority w:val="99"/>
    <w:rsid w:val="009B05BF"/>
    <w:rPr>
      <w:sz w:val="24"/>
    </w:rPr>
  </w:style>
  <w:style w:type="paragraph" w:customStyle="1" w:styleId="affffffffffffff7">
    <w:name w:val="Содержимое таблицы"/>
    <w:basedOn w:val="af9"/>
    <w:uiPriority w:val="99"/>
    <w:rsid w:val="009B05BF"/>
    <w:pPr>
      <w:suppressLineNumbers/>
      <w:suppressAutoHyphens/>
      <w:ind w:firstLine="0"/>
      <w:jc w:val="left"/>
    </w:pPr>
    <w:rPr>
      <w:sz w:val="20"/>
      <w:szCs w:val="20"/>
      <w:lang w:eastAsia="ar-SA"/>
    </w:rPr>
  </w:style>
  <w:style w:type="character" w:customStyle="1" w:styleId="WW8Num7z0">
    <w:name w:val="WW8Num7z0"/>
    <w:uiPriority w:val="99"/>
    <w:rsid w:val="009B05BF"/>
    <w:rPr>
      <w:rFonts w:ascii="Symbol" w:hAnsi="Symbol"/>
      <w:sz w:val="20"/>
    </w:rPr>
  </w:style>
  <w:style w:type="paragraph" w:customStyle="1" w:styleId="Normal2">
    <w:name w:val="Normal Знак Знак"/>
    <w:rsid w:val="009B05BF"/>
    <w:pPr>
      <w:spacing w:before="100" w:after="100" w:line="240" w:lineRule="auto"/>
      <w:jc w:val="both"/>
    </w:pPr>
    <w:rPr>
      <w:rFonts w:ascii="Times New Roman" w:eastAsia="Times New Roman" w:hAnsi="Times New Roman" w:cs="Times New Roman"/>
      <w:sz w:val="24"/>
      <w:szCs w:val="20"/>
      <w:lang w:eastAsia="ru-RU"/>
    </w:rPr>
  </w:style>
  <w:style w:type="paragraph" w:customStyle="1" w:styleId="bt">
    <w:name w:val="Основной текст.bt"/>
    <w:basedOn w:val="af9"/>
    <w:rsid w:val="009B05BF"/>
    <w:pPr>
      <w:ind w:firstLine="0"/>
      <w:jc w:val="left"/>
    </w:pPr>
    <w:rPr>
      <w:rFonts w:ascii="Arial" w:hAnsi="Arial"/>
      <w:sz w:val="26"/>
      <w:szCs w:val="20"/>
    </w:rPr>
  </w:style>
  <w:style w:type="paragraph" w:customStyle="1" w:styleId="BodyTextIndent1">
    <w:name w:val="Body Text Indent.Основной текст 1.Нумерованный список !!.Надин стиль"/>
    <w:basedOn w:val="af9"/>
    <w:rsid w:val="009B05BF"/>
    <w:pPr>
      <w:spacing w:after="120"/>
    </w:pPr>
    <w:rPr>
      <w:rFonts w:ascii="Arial" w:hAnsi="Arial"/>
      <w:sz w:val="26"/>
      <w:szCs w:val="20"/>
    </w:rPr>
  </w:style>
  <w:style w:type="paragraph" w:customStyle="1" w:styleId="01-golovka">
    <w:name w:val="01-golovka"/>
    <w:basedOn w:val="af9"/>
    <w:rsid w:val="009B05BF"/>
    <w:pPr>
      <w:widowControl w:val="0"/>
      <w:spacing w:before="80" w:after="80"/>
      <w:ind w:firstLine="0"/>
      <w:jc w:val="center"/>
    </w:pPr>
    <w:rPr>
      <w:rFonts w:ascii="PragmaticaC" w:hAnsi="PragmaticaC"/>
      <w:sz w:val="14"/>
      <w:szCs w:val="20"/>
    </w:rPr>
  </w:style>
  <w:style w:type="paragraph" w:customStyle="1" w:styleId="affffffffffffff8">
    <w:name w:val="текст сноски"/>
    <w:basedOn w:val="af9"/>
    <w:rsid w:val="009B05BF"/>
    <w:pPr>
      <w:ind w:firstLine="0"/>
      <w:jc w:val="left"/>
    </w:pPr>
    <w:rPr>
      <w:sz w:val="20"/>
      <w:szCs w:val="20"/>
    </w:rPr>
  </w:style>
  <w:style w:type="character" w:customStyle="1" w:styleId="affffffffffffff9">
    <w:name w:val="номер страницы"/>
    <w:rsid w:val="009B05BF"/>
  </w:style>
  <w:style w:type="paragraph" w:customStyle="1" w:styleId="TablNL">
    <w:name w:val="Tabl_N_L"/>
    <w:basedOn w:val="af9"/>
    <w:rsid w:val="009B05BF"/>
    <w:pPr>
      <w:tabs>
        <w:tab w:val="left" w:pos="11907"/>
      </w:tabs>
      <w:ind w:firstLine="567"/>
      <w:jc w:val="right"/>
    </w:pPr>
    <w:rPr>
      <w:szCs w:val="20"/>
    </w:rPr>
  </w:style>
  <w:style w:type="paragraph" w:customStyle="1" w:styleId="Perechen00">
    <w:name w:val="Perechen_00"/>
    <w:basedOn w:val="af9"/>
    <w:rsid w:val="009B05BF"/>
    <w:pPr>
      <w:spacing w:line="360" w:lineRule="auto"/>
      <w:ind w:left="709" w:hanging="425"/>
    </w:pPr>
    <w:rPr>
      <w:rFonts w:ascii="NTTimes/Cyrillic" w:hAnsi="NTTimes/Cyrillic"/>
      <w:sz w:val="24"/>
      <w:szCs w:val="20"/>
    </w:rPr>
  </w:style>
  <w:style w:type="paragraph" w:customStyle="1" w:styleId="Perechen01">
    <w:name w:val="Perechen_01"/>
    <w:basedOn w:val="af9"/>
    <w:rsid w:val="009B05BF"/>
    <w:pPr>
      <w:spacing w:line="360" w:lineRule="auto"/>
      <w:ind w:left="567" w:hanging="283"/>
    </w:pPr>
    <w:rPr>
      <w:rFonts w:ascii="NTTimes/Cyrillic" w:hAnsi="NTTimes/Cyrillic"/>
      <w:sz w:val="24"/>
      <w:szCs w:val="20"/>
    </w:rPr>
  </w:style>
  <w:style w:type="paragraph" w:customStyle="1" w:styleId="Perechen02">
    <w:name w:val="Perechen_02"/>
    <w:basedOn w:val="af9"/>
    <w:rsid w:val="009B05BF"/>
    <w:pPr>
      <w:tabs>
        <w:tab w:val="left" w:pos="7938"/>
      </w:tabs>
      <w:spacing w:line="360" w:lineRule="auto"/>
      <w:ind w:left="850" w:hanging="283"/>
    </w:pPr>
    <w:rPr>
      <w:rFonts w:ascii="NTTimes/Cyrillic" w:hAnsi="NTTimes/Cyrillic"/>
      <w:sz w:val="24"/>
      <w:szCs w:val="20"/>
    </w:rPr>
  </w:style>
  <w:style w:type="paragraph" w:customStyle="1" w:styleId="Perechenv00">
    <w:name w:val="Perechen_v_00"/>
    <w:basedOn w:val="af9"/>
    <w:rsid w:val="009B05BF"/>
    <w:pPr>
      <w:spacing w:line="360" w:lineRule="auto"/>
      <w:ind w:left="851" w:hanging="284"/>
    </w:pPr>
    <w:rPr>
      <w:rFonts w:ascii="NTTimes/Cyrillic" w:hAnsi="NTTimes/Cyrillic"/>
      <w:sz w:val="24"/>
      <w:szCs w:val="20"/>
    </w:rPr>
  </w:style>
  <w:style w:type="paragraph" w:customStyle="1" w:styleId="Perechenv01">
    <w:name w:val="Perechen_v_01"/>
    <w:basedOn w:val="Perechen01"/>
    <w:rsid w:val="009B05BF"/>
    <w:pPr>
      <w:ind w:left="851" w:hanging="284"/>
    </w:pPr>
  </w:style>
  <w:style w:type="paragraph" w:customStyle="1" w:styleId="Primech01">
    <w:name w:val="Primech_01"/>
    <w:basedOn w:val="af9"/>
    <w:rsid w:val="009B05BF"/>
    <w:pPr>
      <w:tabs>
        <w:tab w:val="left" w:pos="720"/>
        <w:tab w:val="left" w:pos="3402"/>
      </w:tabs>
      <w:ind w:left="1701" w:hanging="1701"/>
      <w:jc w:val="left"/>
    </w:pPr>
    <w:rPr>
      <w:rFonts w:ascii="NTHelvetica/Cyrillic" w:hAnsi="NTHelvetica/Cyrillic"/>
      <w:sz w:val="20"/>
      <w:szCs w:val="20"/>
    </w:rPr>
  </w:style>
  <w:style w:type="paragraph" w:customStyle="1" w:styleId="TABTitle">
    <w:name w:val="TAB_Title"/>
    <w:basedOn w:val="af9"/>
    <w:rsid w:val="009B05BF"/>
    <w:pPr>
      <w:spacing w:after="120" w:line="360" w:lineRule="auto"/>
      <w:ind w:firstLine="567"/>
      <w:jc w:val="center"/>
    </w:pPr>
    <w:rPr>
      <w:rFonts w:ascii="NTTimes/Cyrillic" w:hAnsi="NTTimes/Cyrillic"/>
      <w:b/>
      <w:sz w:val="24"/>
      <w:szCs w:val="20"/>
    </w:rPr>
  </w:style>
  <w:style w:type="paragraph" w:customStyle="1" w:styleId="TablNP">
    <w:name w:val="Tabl_N_P"/>
    <w:basedOn w:val="TablNL"/>
    <w:rsid w:val="009B05BF"/>
    <w:pPr>
      <w:tabs>
        <w:tab w:val="clear" w:pos="11907"/>
        <w:tab w:val="left" w:pos="7938"/>
      </w:tabs>
    </w:pPr>
  </w:style>
  <w:style w:type="paragraph" w:customStyle="1" w:styleId="TablTit">
    <w:name w:val="Tabl_Tit"/>
    <w:basedOn w:val="af9"/>
    <w:rsid w:val="009B05BF"/>
    <w:pPr>
      <w:spacing w:after="120" w:line="360" w:lineRule="auto"/>
      <w:ind w:firstLine="567"/>
      <w:jc w:val="center"/>
    </w:pPr>
    <w:rPr>
      <w:rFonts w:ascii="NTTimes/Cyrillic" w:hAnsi="NTTimes/Cyrillic"/>
      <w:b/>
      <w:sz w:val="24"/>
      <w:szCs w:val="20"/>
    </w:rPr>
  </w:style>
  <w:style w:type="paragraph" w:customStyle="1" w:styleId="Vivod00">
    <w:name w:val="Vivod_00"/>
    <w:basedOn w:val="af9"/>
    <w:rsid w:val="009B05BF"/>
    <w:pPr>
      <w:spacing w:line="360" w:lineRule="auto"/>
      <w:ind w:left="284" w:hanging="284"/>
    </w:pPr>
    <w:rPr>
      <w:rFonts w:ascii="NTTimes/Cyrillic" w:hAnsi="NTTimes/Cyrillic"/>
      <w:sz w:val="24"/>
      <w:szCs w:val="20"/>
    </w:rPr>
  </w:style>
  <w:style w:type="paragraph" w:customStyle="1" w:styleId="Vivod01">
    <w:name w:val="Vivod_01"/>
    <w:basedOn w:val="Vivod00"/>
    <w:rsid w:val="009B05BF"/>
    <w:pPr>
      <w:ind w:left="426" w:hanging="426"/>
    </w:pPr>
  </w:style>
  <w:style w:type="paragraph" w:customStyle="1" w:styleId="1ffff">
    <w:name w:val="оглавление 1"/>
    <w:basedOn w:val="af9"/>
    <w:next w:val="af9"/>
    <w:autoRedefine/>
    <w:rsid w:val="009B05BF"/>
    <w:pPr>
      <w:tabs>
        <w:tab w:val="right" w:leader="dot" w:pos="9412"/>
      </w:tabs>
      <w:spacing w:before="240" w:after="120"/>
      <w:ind w:firstLine="567"/>
    </w:pPr>
    <w:rPr>
      <w:b/>
      <w:sz w:val="20"/>
      <w:szCs w:val="20"/>
    </w:rPr>
  </w:style>
  <w:style w:type="paragraph" w:customStyle="1" w:styleId="2fff7">
    <w:name w:val="оглавление 2"/>
    <w:basedOn w:val="af9"/>
    <w:next w:val="af9"/>
    <w:autoRedefine/>
    <w:rsid w:val="009B05BF"/>
    <w:pPr>
      <w:tabs>
        <w:tab w:val="right" w:leader="dot" w:pos="9412"/>
      </w:tabs>
      <w:spacing w:before="120"/>
      <w:ind w:left="240" w:firstLine="567"/>
    </w:pPr>
    <w:rPr>
      <w:i/>
      <w:sz w:val="20"/>
      <w:szCs w:val="20"/>
    </w:rPr>
  </w:style>
  <w:style w:type="paragraph" w:customStyle="1" w:styleId="3ff6">
    <w:name w:val="оглавление 3"/>
    <w:basedOn w:val="af9"/>
    <w:next w:val="af9"/>
    <w:autoRedefine/>
    <w:rsid w:val="009B05BF"/>
    <w:pPr>
      <w:tabs>
        <w:tab w:val="right" w:leader="dot" w:pos="9412"/>
      </w:tabs>
      <w:ind w:left="480" w:firstLine="567"/>
    </w:pPr>
    <w:rPr>
      <w:sz w:val="20"/>
      <w:szCs w:val="20"/>
    </w:rPr>
  </w:style>
  <w:style w:type="paragraph" w:customStyle="1" w:styleId="5d">
    <w:name w:val="оглавление 5"/>
    <w:basedOn w:val="af9"/>
    <w:next w:val="af9"/>
    <w:autoRedefine/>
    <w:rsid w:val="009B05BF"/>
    <w:pPr>
      <w:tabs>
        <w:tab w:val="right" w:leader="dot" w:pos="9412"/>
      </w:tabs>
      <w:ind w:left="960" w:firstLine="567"/>
    </w:pPr>
    <w:rPr>
      <w:sz w:val="20"/>
      <w:szCs w:val="20"/>
    </w:rPr>
  </w:style>
  <w:style w:type="paragraph" w:customStyle="1" w:styleId="65">
    <w:name w:val="оглавление 6"/>
    <w:basedOn w:val="af9"/>
    <w:next w:val="af9"/>
    <w:autoRedefine/>
    <w:rsid w:val="009B05BF"/>
    <w:pPr>
      <w:tabs>
        <w:tab w:val="right" w:leader="dot" w:pos="9412"/>
      </w:tabs>
      <w:ind w:left="1200" w:firstLine="567"/>
    </w:pPr>
    <w:rPr>
      <w:sz w:val="20"/>
      <w:szCs w:val="20"/>
    </w:rPr>
  </w:style>
  <w:style w:type="paragraph" w:customStyle="1" w:styleId="77">
    <w:name w:val="оглавление 7"/>
    <w:basedOn w:val="af9"/>
    <w:next w:val="af9"/>
    <w:autoRedefine/>
    <w:rsid w:val="009B05BF"/>
    <w:pPr>
      <w:tabs>
        <w:tab w:val="right" w:leader="dot" w:pos="9412"/>
      </w:tabs>
      <w:ind w:left="1440" w:firstLine="567"/>
    </w:pPr>
    <w:rPr>
      <w:sz w:val="20"/>
      <w:szCs w:val="20"/>
    </w:rPr>
  </w:style>
  <w:style w:type="paragraph" w:customStyle="1" w:styleId="86">
    <w:name w:val="оглавление 8"/>
    <w:basedOn w:val="af9"/>
    <w:next w:val="af9"/>
    <w:autoRedefine/>
    <w:rsid w:val="009B05BF"/>
    <w:pPr>
      <w:tabs>
        <w:tab w:val="right" w:leader="dot" w:pos="9412"/>
      </w:tabs>
      <w:ind w:left="1680" w:firstLine="567"/>
    </w:pPr>
    <w:rPr>
      <w:sz w:val="20"/>
      <w:szCs w:val="20"/>
    </w:rPr>
  </w:style>
  <w:style w:type="paragraph" w:customStyle="1" w:styleId="93">
    <w:name w:val="оглавление 9"/>
    <w:basedOn w:val="af9"/>
    <w:next w:val="af9"/>
    <w:autoRedefine/>
    <w:rsid w:val="009B05BF"/>
    <w:pPr>
      <w:tabs>
        <w:tab w:val="right" w:leader="dot" w:pos="9412"/>
      </w:tabs>
      <w:ind w:left="1920" w:firstLine="567"/>
    </w:pPr>
    <w:rPr>
      <w:sz w:val="20"/>
      <w:szCs w:val="20"/>
    </w:rPr>
  </w:style>
  <w:style w:type="character" w:customStyle="1" w:styleId="affffffffffffffa">
    <w:name w:val="Основной шрифт"/>
    <w:rsid w:val="009B05BF"/>
  </w:style>
  <w:style w:type="character" w:customStyle="1" w:styleId="affffffffffffffb">
    <w:name w:val="заголовок_табл Знак"/>
    <w:rsid w:val="009B05BF"/>
    <w:rPr>
      <w:b/>
      <w:i/>
      <w:smallCaps/>
      <w:kern w:val="32"/>
      <w:sz w:val="28"/>
      <w:lang w:val="ru-RU" w:eastAsia="ru-RU"/>
    </w:rPr>
  </w:style>
  <w:style w:type="character" w:customStyle="1" w:styleId="3ff7">
    <w:name w:val="Абзац3 Знак"/>
    <w:rsid w:val="009B05BF"/>
    <w:rPr>
      <w:sz w:val="24"/>
      <w:lang w:val="ru-RU" w:eastAsia="ru-RU"/>
    </w:rPr>
  </w:style>
  <w:style w:type="character" w:customStyle="1" w:styleId="affffffffffffffc">
    <w:name w:val="абзац Знак"/>
    <w:rsid w:val="009B05BF"/>
    <w:rPr>
      <w:snapToGrid w:val="0"/>
      <w:sz w:val="26"/>
      <w:lang w:val="ru-RU" w:eastAsia="ru-RU"/>
    </w:rPr>
  </w:style>
  <w:style w:type="paragraph" w:customStyle="1" w:styleId="affffffffffffffd">
    <w:name w:val="текст_мой"/>
    <w:basedOn w:val="af9"/>
    <w:rsid w:val="009B05BF"/>
    <w:pPr>
      <w:ind w:firstLine="720"/>
    </w:pPr>
    <w:rPr>
      <w:szCs w:val="20"/>
    </w:rPr>
  </w:style>
  <w:style w:type="character" w:customStyle="1" w:styleId="affffffffffffffe">
    <w:name w:val="абзац_ нумированный Знак"/>
    <w:rsid w:val="009B05BF"/>
    <w:rPr>
      <w:sz w:val="28"/>
      <w:lang w:val="ru-RU" w:eastAsia="ru-RU"/>
    </w:rPr>
  </w:style>
  <w:style w:type="character" w:customStyle="1" w:styleId="WW8Num2z1">
    <w:name w:val="WW8Num2z1"/>
    <w:rsid w:val="009B05BF"/>
    <w:rPr>
      <w:rFonts w:ascii="Times New Roman" w:hAnsi="Times New Roman"/>
    </w:rPr>
  </w:style>
  <w:style w:type="paragraph" w:customStyle="1" w:styleId="Preformat">
    <w:name w:val="Preformat"/>
    <w:rsid w:val="009B05BF"/>
    <w:pPr>
      <w:spacing w:after="0" w:line="240" w:lineRule="auto"/>
    </w:pPr>
    <w:rPr>
      <w:rFonts w:ascii="Courier New" w:eastAsia="Times New Roman" w:hAnsi="Courier New" w:cs="Times New Roman"/>
      <w:sz w:val="20"/>
      <w:szCs w:val="20"/>
      <w:lang w:eastAsia="ru-RU"/>
    </w:rPr>
  </w:style>
  <w:style w:type="paragraph" w:customStyle="1" w:styleId="Context0">
    <w:name w:val="Context"/>
    <w:rsid w:val="009B05BF"/>
    <w:pPr>
      <w:spacing w:after="0" w:line="240" w:lineRule="auto"/>
    </w:pPr>
    <w:rPr>
      <w:rFonts w:ascii="Arial" w:eastAsia="Times New Roman" w:hAnsi="Arial" w:cs="Times New Roman"/>
      <w:sz w:val="18"/>
      <w:szCs w:val="20"/>
      <w:lang w:eastAsia="ru-RU"/>
    </w:rPr>
  </w:style>
  <w:style w:type="paragraph" w:customStyle="1" w:styleId="afffffffffffffff">
    <w:name w:val="табличный"/>
    <w:basedOn w:val="af9"/>
    <w:rsid w:val="009B05BF"/>
    <w:pPr>
      <w:ind w:firstLine="0"/>
    </w:pPr>
    <w:rPr>
      <w:sz w:val="18"/>
      <w:szCs w:val="20"/>
    </w:rPr>
  </w:style>
  <w:style w:type="paragraph" w:customStyle="1" w:styleId="afffffffffffffff0">
    <w:name w:val="Список определений"/>
    <w:basedOn w:val="af9"/>
    <w:next w:val="af9"/>
    <w:rsid w:val="009B05BF"/>
    <w:pPr>
      <w:ind w:left="360" w:firstLine="0"/>
      <w:jc w:val="left"/>
    </w:pPr>
    <w:rPr>
      <w:sz w:val="24"/>
      <w:szCs w:val="20"/>
    </w:rPr>
  </w:style>
  <w:style w:type="paragraph" w:customStyle="1" w:styleId="H3">
    <w:name w:val="H3"/>
    <w:basedOn w:val="af9"/>
    <w:next w:val="af9"/>
    <w:rsid w:val="009B05BF"/>
    <w:pPr>
      <w:keepNext/>
      <w:spacing w:before="100" w:after="100"/>
      <w:ind w:firstLine="0"/>
      <w:jc w:val="left"/>
      <w:outlineLvl w:val="3"/>
    </w:pPr>
    <w:rPr>
      <w:b/>
      <w:szCs w:val="20"/>
    </w:rPr>
  </w:style>
  <w:style w:type="paragraph" w:customStyle="1" w:styleId="Index">
    <w:name w:val="Index"/>
    <w:basedOn w:val="af9"/>
    <w:rsid w:val="009B05BF"/>
    <w:pPr>
      <w:widowControl w:val="0"/>
      <w:ind w:firstLine="0"/>
      <w:jc w:val="left"/>
    </w:pPr>
    <w:rPr>
      <w:rFonts w:ascii="Arial" w:hAnsi="Arial"/>
      <w:sz w:val="24"/>
      <w:szCs w:val="20"/>
    </w:rPr>
  </w:style>
  <w:style w:type="character" w:customStyle="1" w:styleId="3f3f3f3f3f3f3f3f3f3f3f3f3f3f3f3f3f3f3f">
    <w:name w:val="О3fс3fн3fо3fв3fн3fо3fй3f ш3fр3fи3fф3fт3f а3fб3fз3fа3fц3fа3f"/>
    <w:rsid w:val="009B05BF"/>
    <w:rPr>
      <w:sz w:val="20"/>
    </w:rPr>
  </w:style>
  <w:style w:type="paragraph" w:customStyle="1" w:styleId="123">
    <w:name w:val="Стиль 12 пт"/>
    <w:basedOn w:val="af9"/>
    <w:rsid w:val="009B05BF"/>
    <w:pPr>
      <w:spacing w:before="120"/>
    </w:pPr>
    <w:rPr>
      <w:sz w:val="26"/>
      <w:szCs w:val="20"/>
    </w:rPr>
  </w:style>
  <w:style w:type="paragraph" w:customStyle="1" w:styleId="Normal3">
    <w:name w:val="Стиль Normal + полужирный"/>
    <w:basedOn w:val="af9"/>
    <w:rsid w:val="009B05BF"/>
    <w:pPr>
      <w:ind w:left="-113" w:right="-113" w:firstLine="0"/>
      <w:jc w:val="center"/>
    </w:pPr>
    <w:rPr>
      <w:b/>
      <w:sz w:val="20"/>
      <w:szCs w:val="20"/>
    </w:rPr>
  </w:style>
  <w:style w:type="paragraph" w:customStyle="1" w:styleId="H4">
    <w:name w:val="H4"/>
    <w:basedOn w:val="af9"/>
    <w:next w:val="af9"/>
    <w:rsid w:val="009B05BF"/>
    <w:pPr>
      <w:keepNext/>
      <w:spacing w:before="100" w:after="100"/>
      <w:ind w:firstLine="0"/>
      <w:jc w:val="left"/>
      <w:outlineLvl w:val="4"/>
    </w:pPr>
    <w:rPr>
      <w:b/>
      <w:sz w:val="24"/>
      <w:szCs w:val="20"/>
    </w:rPr>
  </w:style>
  <w:style w:type="paragraph" w:customStyle="1" w:styleId="226">
    <w:name w:val="Название22"/>
    <w:basedOn w:val="af9"/>
    <w:rsid w:val="009B05BF"/>
    <w:pPr>
      <w:widowControl w:val="0"/>
      <w:spacing w:line="360" w:lineRule="auto"/>
      <w:ind w:firstLine="0"/>
      <w:jc w:val="center"/>
    </w:pPr>
    <w:rPr>
      <w:sz w:val="24"/>
      <w:szCs w:val="20"/>
    </w:rPr>
  </w:style>
  <w:style w:type="paragraph" w:customStyle="1" w:styleId="1ffff0">
    <w:name w:val="Основной текст с отступом.Основной текст 1.Нумерованный список !!"/>
    <w:basedOn w:val="af9"/>
    <w:rsid w:val="009B05BF"/>
    <w:pPr>
      <w:ind w:firstLine="567"/>
    </w:pPr>
    <w:rPr>
      <w:kern w:val="28"/>
      <w:szCs w:val="20"/>
    </w:rPr>
  </w:style>
  <w:style w:type="paragraph" w:customStyle="1" w:styleId="afffffffffffffff1">
    <w:name w:val="Список с балетами"/>
    <w:rsid w:val="009B05BF"/>
    <w:pPr>
      <w:shd w:val="clear" w:color="auto" w:fill="FFFFFF"/>
      <w:tabs>
        <w:tab w:val="num" w:pos="680"/>
        <w:tab w:val="left" w:pos="744"/>
      </w:tabs>
      <w:autoSpaceDE w:val="0"/>
      <w:autoSpaceDN w:val="0"/>
      <w:adjustRightInd w:val="0"/>
      <w:spacing w:after="0" w:line="240" w:lineRule="auto"/>
      <w:ind w:left="754" w:hanging="357"/>
      <w:jc w:val="both"/>
      <w:outlineLvl w:val="0"/>
    </w:pPr>
    <w:rPr>
      <w:rFonts w:ascii="Times New Roman" w:eastAsia="Times New Roman" w:hAnsi="Times New Roman" w:cs="Times New Roman"/>
      <w:color w:val="000000"/>
      <w:kern w:val="24"/>
      <w:sz w:val="24"/>
      <w:szCs w:val="20"/>
      <w:lang w:eastAsia="ru-RU"/>
    </w:rPr>
  </w:style>
  <w:style w:type="paragraph" w:customStyle="1" w:styleId="119">
    <w:name w:val="Заголовок 11"/>
    <w:basedOn w:val="af9"/>
    <w:next w:val="af9"/>
    <w:rsid w:val="009B05BF"/>
    <w:pPr>
      <w:keepNext/>
      <w:widowControl w:val="0"/>
      <w:ind w:firstLine="0"/>
      <w:jc w:val="left"/>
    </w:pPr>
    <w:rPr>
      <w:szCs w:val="20"/>
    </w:rPr>
  </w:style>
  <w:style w:type="paragraph" w:customStyle="1" w:styleId="afffffffffffffff2">
    <w:name w:val="Подподпункт"/>
    <w:basedOn w:val="af9"/>
    <w:rsid w:val="009B05BF"/>
    <w:pPr>
      <w:tabs>
        <w:tab w:val="num" w:pos="5585"/>
      </w:tabs>
      <w:ind w:firstLine="0"/>
    </w:pPr>
    <w:rPr>
      <w:sz w:val="24"/>
      <w:szCs w:val="20"/>
    </w:rPr>
  </w:style>
  <w:style w:type="character" w:styleId="afffffffffffffff3">
    <w:name w:val="Intense Emphasis"/>
    <w:qFormat/>
    <w:rsid w:val="009B05BF"/>
    <w:rPr>
      <w:b/>
      <w:i/>
      <w:color w:val="4F81BD"/>
    </w:rPr>
  </w:style>
  <w:style w:type="paragraph" w:styleId="afffffffffffffff4">
    <w:name w:val="Intense Quote"/>
    <w:basedOn w:val="af9"/>
    <w:next w:val="af9"/>
    <w:link w:val="afffffffffffffff5"/>
    <w:qFormat/>
    <w:rsid w:val="009B05BF"/>
    <w:pPr>
      <w:pBdr>
        <w:bottom w:val="single" w:sz="4" w:space="4" w:color="808080"/>
      </w:pBdr>
      <w:spacing w:before="200" w:after="280"/>
      <w:ind w:left="936" w:right="936" w:firstLine="0"/>
      <w:jc w:val="left"/>
    </w:pPr>
    <w:rPr>
      <w:rFonts w:ascii="Calibri" w:hAnsi="Calibri"/>
      <w:b/>
      <w:i/>
      <w:color w:val="808080"/>
      <w:sz w:val="22"/>
      <w:szCs w:val="20"/>
    </w:rPr>
  </w:style>
  <w:style w:type="character" w:customStyle="1" w:styleId="afffffffffffffff5">
    <w:name w:val="Выделенная цитата Знак"/>
    <w:basedOn w:val="afa"/>
    <w:link w:val="afffffffffffffff4"/>
    <w:rsid w:val="009B05BF"/>
    <w:rPr>
      <w:rFonts w:ascii="Calibri" w:eastAsia="Times New Roman" w:hAnsi="Calibri" w:cs="Times New Roman"/>
      <w:b/>
      <w:i/>
      <w:color w:val="808080"/>
      <w:szCs w:val="20"/>
      <w:lang w:eastAsia="ru-RU"/>
    </w:rPr>
  </w:style>
  <w:style w:type="paragraph" w:customStyle="1" w:styleId="109">
    <w:name w:val="Стиль Заголовок 1 + полужирный По левому краю Первая строка:  0.9..."/>
    <w:basedOn w:val="19"/>
    <w:rsid w:val="009B05BF"/>
    <w:pPr>
      <w:keepLines w:val="0"/>
      <w:spacing w:before="0" w:line="360" w:lineRule="auto"/>
      <w:ind w:firstLine="539"/>
      <w:jc w:val="left"/>
    </w:pPr>
    <w:rPr>
      <w:rFonts w:ascii="Cambria" w:eastAsia="Times New Roman" w:hAnsi="Cambria" w:cs="Times New Roman"/>
      <w:bCs w:val="0"/>
      <w:caps/>
      <w:color w:val="auto"/>
      <w:kern w:val="32"/>
      <w:sz w:val="32"/>
      <w:szCs w:val="20"/>
    </w:rPr>
  </w:style>
  <w:style w:type="paragraph" w:customStyle="1" w:styleId="NormalVyvod">
    <w:name w:val="NormalVyvod"/>
    <w:basedOn w:val="af9"/>
    <w:rsid w:val="009B05BF"/>
    <w:pPr>
      <w:tabs>
        <w:tab w:val="num" w:pos="2160"/>
      </w:tabs>
      <w:ind w:left="2160" w:hanging="180"/>
      <w:jc w:val="left"/>
    </w:pPr>
    <w:rPr>
      <w:sz w:val="24"/>
      <w:szCs w:val="20"/>
    </w:rPr>
  </w:style>
  <w:style w:type="paragraph" w:customStyle="1" w:styleId="ConsNonformat">
    <w:name w:val="ConsNonformat"/>
    <w:link w:val="ConsNonformat0"/>
    <w:rsid w:val="009B05BF"/>
    <w:pPr>
      <w:widowControl w:val="0"/>
      <w:autoSpaceDE w:val="0"/>
      <w:autoSpaceDN w:val="0"/>
      <w:adjustRightInd w:val="0"/>
      <w:spacing w:after="0" w:line="240" w:lineRule="auto"/>
      <w:ind w:right="19772"/>
    </w:pPr>
    <w:rPr>
      <w:rFonts w:ascii="Courier New" w:eastAsia="Times New Roman" w:hAnsi="Courier New" w:cs="Times New Roman"/>
      <w:sz w:val="20"/>
      <w:szCs w:val="20"/>
      <w:lang w:eastAsia="ru-RU"/>
    </w:rPr>
  </w:style>
  <w:style w:type="paragraph" w:customStyle="1" w:styleId="afffffffffffffff6">
    <w:name w:val="Список с балетами отступя"/>
    <w:basedOn w:val="afffffffffffffff1"/>
    <w:rsid w:val="009B05BF"/>
    <w:pPr>
      <w:tabs>
        <w:tab w:val="clear" w:pos="680"/>
        <w:tab w:val="clear" w:pos="744"/>
        <w:tab w:val="left" w:pos="720"/>
        <w:tab w:val="num" w:pos="1571"/>
        <w:tab w:val="num" w:pos="1620"/>
      </w:tabs>
      <w:ind w:left="1620" w:hanging="360"/>
    </w:pPr>
    <w:rPr>
      <w:szCs w:val="24"/>
    </w:rPr>
  </w:style>
  <w:style w:type="paragraph" w:customStyle="1" w:styleId="219">
    <w:name w:val="Заголовок 21"/>
    <w:basedOn w:val="1d"/>
    <w:next w:val="1d"/>
    <w:rsid w:val="009B05BF"/>
    <w:pPr>
      <w:keepNext/>
      <w:jc w:val="right"/>
    </w:pPr>
    <w:rPr>
      <w:rFonts w:ascii="Times New Roman" w:hAnsi="Times New Roman" w:cs="Times New Roman"/>
      <w:b/>
      <w:i/>
      <w:sz w:val="28"/>
      <w:szCs w:val="22"/>
    </w:rPr>
  </w:style>
  <w:style w:type="character" w:customStyle="1" w:styleId="1ffff1">
    <w:name w:val="Основной шрифт абзаца1"/>
    <w:rsid w:val="009B05BF"/>
  </w:style>
  <w:style w:type="paragraph" w:customStyle="1" w:styleId="1ffff2">
    <w:name w:val="Верхний колонтитул1"/>
    <w:basedOn w:val="1d"/>
    <w:rsid w:val="009B05BF"/>
    <w:pPr>
      <w:widowControl/>
      <w:tabs>
        <w:tab w:val="center" w:pos="4153"/>
        <w:tab w:val="right" w:pos="8306"/>
      </w:tabs>
    </w:pPr>
    <w:rPr>
      <w:rFonts w:ascii="Times New Roman" w:hAnsi="Times New Roman" w:cs="Times New Roman"/>
      <w:kern w:val="16"/>
      <w:sz w:val="28"/>
      <w:szCs w:val="22"/>
    </w:rPr>
  </w:style>
  <w:style w:type="character" w:customStyle="1" w:styleId="1ffff3">
    <w:name w:val="Номер страницы1"/>
    <w:rsid w:val="009B05BF"/>
  </w:style>
  <w:style w:type="paragraph" w:customStyle="1" w:styleId="1ffff4">
    <w:name w:val="Нижний колонтитул1"/>
    <w:basedOn w:val="1d"/>
    <w:rsid w:val="009B05BF"/>
    <w:pPr>
      <w:widowControl/>
      <w:tabs>
        <w:tab w:val="center" w:pos="4153"/>
        <w:tab w:val="right" w:pos="8306"/>
      </w:tabs>
    </w:pPr>
    <w:rPr>
      <w:rFonts w:ascii="Times New Roman" w:hAnsi="Times New Roman" w:cs="Times New Roman"/>
      <w:sz w:val="28"/>
      <w:szCs w:val="22"/>
    </w:rPr>
  </w:style>
  <w:style w:type="character" w:customStyle="1" w:styleId="1ffff5">
    <w:name w:val="Знак сноски1"/>
    <w:rsid w:val="009B05BF"/>
    <w:rPr>
      <w:vertAlign w:val="superscript"/>
    </w:rPr>
  </w:style>
  <w:style w:type="paragraph" w:customStyle="1" w:styleId="2fff8">
    <w:name w:val="Текст сноски2"/>
    <w:basedOn w:val="1d"/>
    <w:rsid w:val="009B05BF"/>
    <w:pPr>
      <w:widowControl/>
    </w:pPr>
    <w:rPr>
      <w:rFonts w:ascii="Times New Roman" w:hAnsi="Times New Roman" w:cs="Times New Roman"/>
      <w:kern w:val="16"/>
      <w:sz w:val="22"/>
      <w:szCs w:val="22"/>
    </w:rPr>
  </w:style>
  <w:style w:type="paragraph" w:customStyle="1" w:styleId="11a">
    <w:name w:val="Основной текст11"/>
    <w:basedOn w:val="1d"/>
    <w:rsid w:val="009B05BF"/>
    <w:pPr>
      <w:jc w:val="center"/>
    </w:pPr>
    <w:rPr>
      <w:rFonts w:ascii="Times New Roman" w:hAnsi="Times New Roman" w:cs="Times New Roman"/>
      <w:b/>
      <w:sz w:val="28"/>
      <w:szCs w:val="22"/>
    </w:rPr>
  </w:style>
  <w:style w:type="paragraph" w:customStyle="1" w:styleId="2120">
    <w:name w:val="Основной текст с отступом 212"/>
    <w:basedOn w:val="af9"/>
    <w:rsid w:val="009B05BF"/>
    <w:pPr>
      <w:widowControl w:val="0"/>
    </w:pPr>
    <w:rPr>
      <w:color w:val="000000"/>
      <w:szCs w:val="20"/>
    </w:rPr>
  </w:style>
  <w:style w:type="paragraph" w:customStyle="1" w:styleId="Iaudfb">
    <w:name w:val="Iau?.d/fb"/>
    <w:rsid w:val="009B05BF"/>
    <w:pPr>
      <w:widowControl w:val="0"/>
      <w:spacing w:after="0" w:line="240" w:lineRule="auto"/>
      <w:ind w:firstLine="709"/>
      <w:jc w:val="both"/>
    </w:pPr>
    <w:rPr>
      <w:rFonts w:ascii="Times New Roman" w:eastAsia="Times New Roman" w:hAnsi="Times New Roman" w:cs="Times New Roman"/>
      <w:sz w:val="24"/>
      <w:szCs w:val="20"/>
      <w:lang w:eastAsia="ru-RU"/>
    </w:rPr>
  </w:style>
  <w:style w:type="paragraph" w:customStyle="1" w:styleId="1ffff6">
    <w:name w:val="Текст1"/>
    <w:basedOn w:val="af9"/>
    <w:rsid w:val="009B05BF"/>
    <w:pPr>
      <w:widowControl w:val="0"/>
      <w:ind w:firstLine="0"/>
      <w:jc w:val="left"/>
    </w:pPr>
    <w:rPr>
      <w:rFonts w:ascii="Courier New" w:hAnsi="Courier New"/>
      <w:sz w:val="20"/>
      <w:szCs w:val="20"/>
    </w:rPr>
  </w:style>
  <w:style w:type="paragraph" w:customStyle="1" w:styleId="BlockQuotation">
    <w:name w:val="Block Quotation"/>
    <w:basedOn w:val="af9"/>
    <w:rsid w:val="009B05BF"/>
    <w:pPr>
      <w:widowControl w:val="0"/>
      <w:spacing w:before="120"/>
      <w:ind w:left="720" w:right="566" w:firstLine="0"/>
      <w:jc w:val="center"/>
    </w:pPr>
    <w:rPr>
      <w:b/>
      <w:szCs w:val="20"/>
    </w:rPr>
  </w:style>
  <w:style w:type="paragraph" w:customStyle="1" w:styleId="BodyText22">
    <w:name w:val="Body Text 22"/>
    <w:basedOn w:val="af9"/>
    <w:rsid w:val="009B05BF"/>
    <w:pPr>
      <w:widowControl w:val="0"/>
      <w:tabs>
        <w:tab w:val="left" w:pos="9348"/>
      </w:tabs>
      <w:ind w:right="-8"/>
    </w:pPr>
    <w:rPr>
      <w:szCs w:val="20"/>
    </w:rPr>
  </w:style>
  <w:style w:type="paragraph" w:customStyle="1" w:styleId="BodyTextIndent31">
    <w:name w:val="Body Text Indent 31"/>
    <w:basedOn w:val="af9"/>
    <w:rsid w:val="009B05BF"/>
    <w:pPr>
      <w:widowControl w:val="0"/>
      <w:ind w:firstLine="426"/>
    </w:pPr>
    <w:rPr>
      <w:szCs w:val="20"/>
    </w:rPr>
  </w:style>
  <w:style w:type="paragraph" w:customStyle="1" w:styleId="afffffffffffffff7">
    <w:name w:val="Нормальный"/>
    <w:rsid w:val="009B05BF"/>
    <w:pPr>
      <w:widowControl w:val="0"/>
      <w:spacing w:after="0" w:line="240" w:lineRule="auto"/>
    </w:pPr>
    <w:rPr>
      <w:rFonts w:ascii="Times New Roman" w:eastAsia="Times New Roman" w:hAnsi="Times New Roman" w:cs="Times New Roman"/>
      <w:sz w:val="20"/>
      <w:szCs w:val="20"/>
      <w:lang w:eastAsia="ru-RU"/>
    </w:rPr>
  </w:style>
  <w:style w:type="paragraph" w:customStyle="1" w:styleId="BodyText23">
    <w:name w:val="Body Text 23"/>
    <w:basedOn w:val="af9"/>
    <w:rsid w:val="009B05BF"/>
    <w:pPr>
      <w:widowControl w:val="0"/>
      <w:jc w:val="center"/>
    </w:pPr>
    <w:rPr>
      <w:i/>
      <w:szCs w:val="20"/>
    </w:rPr>
  </w:style>
  <w:style w:type="paragraph" w:customStyle="1" w:styleId="BodyTextIndent21">
    <w:name w:val="Body Text Indent 21"/>
    <w:basedOn w:val="af9"/>
    <w:rsid w:val="009B05BF"/>
    <w:pPr>
      <w:widowControl w:val="0"/>
    </w:pPr>
    <w:rPr>
      <w:szCs w:val="20"/>
    </w:rPr>
  </w:style>
  <w:style w:type="character" w:customStyle="1" w:styleId="afffffffffffffff8">
    <w:name w:val="знак сноски"/>
    <w:rsid w:val="009B05BF"/>
    <w:rPr>
      <w:vertAlign w:val="superscript"/>
    </w:rPr>
  </w:style>
  <w:style w:type="paragraph" w:customStyle="1" w:styleId="2fff9">
    <w:name w:val="сновной текст 2"/>
    <w:basedOn w:val="af9"/>
    <w:rsid w:val="009B05BF"/>
    <w:pPr>
      <w:widowControl w:val="0"/>
    </w:pPr>
    <w:rPr>
      <w:szCs w:val="20"/>
    </w:rPr>
  </w:style>
  <w:style w:type="paragraph" w:customStyle="1" w:styleId="afffffffffffffff9">
    <w:name w:val="Готовый"/>
    <w:basedOn w:val="af9"/>
    <w:rsid w:val="009B05B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ind w:firstLine="0"/>
      <w:jc w:val="left"/>
    </w:pPr>
    <w:rPr>
      <w:rFonts w:ascii="Courier New" w:hAnsi="Courier New"/>
      <w:sz w:val="20"/>
      <w:szCs w:val="20"/>
    </w:rPr>
  </w:style>
  <w:style w:type="paragraph" w:customStyle="1" w:styleId="4f3">
    <w:name w:val="заголовок 4"/>
    <w:basedOn w:val="af9"/>
    <w:next w:val="af9"/>
    <w:rsid w:val="009B05BF"/>
    <w:pPr>
      <w:keepNext/>
      <w:ind w:firstLine="0"/>
      <w:jc w:val="center"/>
    </w:pPr>
    <w:rPr>
      <w:b/>
      <w:sz w:val="26"/>
      <w:szCs w:val="20"/>
    </w:rPr>
  </w:style>
  <w:style w:type="paragraph" w:customStyle="1" w:styleId="BodyTextIndent22">
    <w:name w:val="Body Text Indent 22"/>
    <w:basedOn w:val="af9"/>
    <w:rsid w:val="009B05BF"/>
    <w:pPr>
      <w:widowControl w:val="0"/>
    </w:pPr>
    <w:rPr>
      <w:color w:val="000000"/>
      <w:szCs w:val="20"/>
    </w:rPr>
  </w:style>
  <w:style w:type="character" w:customStyle="1" w:styleId="1ffff7">
    <w:name w:val="С1"/>
    <w:rsid w:val="009B05BF"/>
    <w:rPr>
      <w:b/>
    </w:rPr>
  </w:style>
  <w:style w:type="paragraph" w:customStyle="1" w:styleId="afffffffffffffffa">
    <w:name w:val="Абзац обычный"/>
    <w:basedOn w:val="af9"/>
    <w:rsid w:val="009B05BF"/>
    <w:pPr>
      <w:shd w:val="clear" w:color="auto" w:fill="FFFFFF"/>
      <w:autoSpaceDE w:val="0"/>
      <w:autoSpaceDN w:val="0"/>
      <w:adjustRightInd w:val="0"/>
      <w:ind w:firstLine="397"/>
      <w:outlineLvl w:val="0"/>
    </w:pPr>
    <w:rPr>
      <w:color w:val="000000"/>
      <w:kern w:val="24"/>
      <w:sz w:val="24"/>
    </w:rPr>
  </w:style>
  <w:style w:type="paragraph" w:customStyle="1" w:styleId="afffffffffffffffb">
    <w:name w:val="текст сноски Знак Знак Знак"/>
    <w:basedOn w:val="affffffffffffd"/>
    <w:autoRedefine/>
    <w:rsid w:val="009B05BF"/>
    <w:pPr>
      <w:keepNext/>
      <w:widowControl w:val="0"/>
      <w:spacing w:line="360" w:lineRule="auto"/>
      <w:jc w:val="right"/>
    </w:pPr>
    <w:rPr>
      <w:rFonts w:ascii="Times New Roman" w:hAnsi="Times New Roman"/>
      <w:sz w:val="28"/>
      <w:szCs w:val="28"/>
      <w:vertAlign w:val="baseline"/>
    </w:rPr>
  </w:style>
  <w:style w:type="paragraph" w:customStyle="1" w:styleId="afffffffffffffffc">
    <w:name w:val="Название рисунка ГД"/>
    <w:basedOn w:val="af9"/>
    <w:next w:val="af9"/>
    <w:autoRedefine/>
    <w:rsid w:val="009B05BF"/>
    <w:pPr>
      <w:keepNext/>
      <w:spacing w:after="60"/>
      <w:ind w:firstLine="0"/>
      <w:jc w:val="center"/>
    </w:pPr>
    <w:rPr>
      <w:b/>
      <w:sz w:val="24"/>
      <w:szCs w:val="28"/>
    </w:rPr>
  </w:style>
  <w:style w:type="character" w:customStyle="1" w:styleId="afffffffffffffffd">
    <w:name w:val="Абзац обычный Знак"/>
    <w:rsid w:val="009B05BF"/>
    <w:rPr>
      <w:color w:val="000000"/>
      <w:kern w:val="24"/>
      <w:sz w:val="24"/>
      <w:lang w:val="ru-RU" w:eastAsia="ru-RU"/>
    </w:rPr>
  </w:style>
  <w:style w:type="paragraph" w:customStyle="1" w:styleId="afffffffffffffffe">
    <w:name w:val="ячейка"/>
    <w:basedOn w:val="af9"/>
    <w:rsid w:val="009B05BF"/>
    <w:pPr>
      <w:framePr w:hSpace="180" w:wrap="around" w:vAnchor="text" w:hAnchor="margin" w:xAlign="center" w:y="158"/>
      <w:tabs>
        <w:tab w:val="num" w:pos="1260"/>
      </w:tabs>
      <w:ind w:left="1260" w:hanging="360"/>
      <w:jc w:val="left"/>
    </w:pPr>
    <w:rPr>
      <w:rFonts w:ascii="Verdana" w:hAnsi="Verdana"/>
      <w:sz w:val="22"/>
      <w:szCs w:val="22"/>
    </w:rPr>
  </w:style>
  <w:style w:type="paragraph" w:customStyle="1" w:styleId="affffffffffffffff">
    <w:name w:val="Текст ГД"/>
    <w:basedOn w:val="af9"/>
    <w:rsid w:val="009B05BF"/>
    <w:pPr>
      <w:suppressLineNumbers/>
      <w:spacing w:before="60" w:line="288" w:lineRule="auto"/>
      <w:ind w:firstLine="851"/>
      <w:jc w:val="left"/>
    </w:pPr>
    <w:rPr>
      <w:sz w:val="26"/>
    </w:rPr>
  </w:style>
  <w:style w:type="paragraph" w:customStyle="1" w:styleId="Text0">
    <w:name w:val="Text"/>
    <w:basedOn w:val="af9"/>
    <w:rsid w:val="009B05BF"/>
    <w:pPr>
      <w:spacing w:before="60"/>
      <w:ind w:firstLine="720"/>
    </w:pPr>
    <w:rPr>
      <w:sz w:val="24"/>
    </w:rPr>
  </w:style>
  <w:style w:type="paragraph" w:customStyle="1" w:styleId="affffffffffffffff0">
    <w:name w:val="ячейка вправо"/>
    <w:basedOn w:val="af9"/>
    <w:rsid w:val="009B05BF"/>
    <w:pPr>
      <w:shd w:val="clear" w:color="auto" w:fill="FFFFFF"/>
      <w:autoSpaceDE w:val="0"/>
      <w:autoSpaceDN w:val="0"/>
      <w:adjustRightInd w:val="0"/>
      <w:ind w:firstLine="0"/>
      <w:jc w:val="right"/>
    </w:pPr>
    <w:rPr>
      <w:rFonts w:ascii="Verdana" w:hAnsi="Verdana"/>
      <w:i/>
      <w:iCs/>
      <w:color w:val="000000"/>
      <w:sz w:val="20"/>
      <w:szCs w:val="20"/>
    </w:rPr>
  </w:style>
  <w:style w:type="paragraph" w:customStyle="1" w:styleId="affffffffffffffff1">
    <w:name w:val="Знак Знак Знак Знак Знак Знак Знак Знак Знак"/>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affffffffffffffff2">
    <w:name w:val="Знак Знак Знак Знак Знак Знак Знак Знак Знак Знак"/>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Main">
    <w:name w:val="Main"/>
    <w:rsid w:val="009B05BF"/>
    <w:pPr>
      <w:widowControl w:val="0"/>
      <w:spacing w:after="0" w:line="360" w:lineRule="auto"/>
      <w:ind w:firstLine="709"/>
      <w:jc w:val="both"/>
    </w:pPr>
    <w:rPr>
      <w:rFonts w:ascii="Times New Roman" w:eastAsia="Times New Roman" w:hAnsi="Times New Roman" w:cs="Times New Roman"/>
      <w:sz w:val="24"/>
      <w:szCs w:val="20"/>
      <w:lang w:eastAsia="ru-RU"/>
    </w:rPr>
  </w:style>
  <w:style w:type="paragraph" w:customStyle="1" w:styleId="affffffffffffffff3">
    <w:name w:val="формат"/>
    <w:basedOn w:val="af9"/>
    <w:rsid w:val="009B05BF"/>
    <w:pPr>
      <w:tabs>
        <w:tab w:val="num" w:pos="1069"/>
      </w:tabs>
      <w:ind w:left="1069" w:hanging="360"/>
    </w:pPr>
    <w:rPr>
      <w:szCs w:val="20"/>
    </w:rPr>
  </w:style>
  <w:style w:type="paragraph" w:customStyle="1" w:styleId="caaieiaie1">
    <w:name w:val="caaieiaie 1"/>
    <w:basedOn w:val="af9"/>
    <w:next w:val="af9"/>
    <w:rsid w:val="009B05BF"/>
    <w:pPr>
      <w:keepNext/>
      <w:ind w:left="1353" w:right="425" w:firstLine="0"/>
      <w:jc w:val="left"/>
    </w:pPr>
    <w:rPr>
      <w:szCs w:val="20"/>
    </w:rPr>
  </w:style>
  <w:style w:type="paragraph" w:customStyle="1" w:styleId="affffffffffffffff4">
    <w:name w:val="мой текст"/>
    <w:basedOn w:val="19"/>
    <w:rsid w:val="009B05BF"/>
    <w:pPr>
      <w:keepNext w:val="0"/>
      <w:keepLines w:val="0"/>
      <w:spacing w:before="0"/>
      <w:ind w:firstLine="567"/>
    </w:pPr>
    <w:rPr>
      <w:rFonts w:ascii="Cambria" w:eastAsia="Times New Roman" w:hAnsi="Cambria" w:cs="Times New Roman"/>
      <w:b w:val="0"/>
      <w:bCs w:val="0"/>
      <w:color w:val="auto"/>
      <w:kern w:val="32"/>
      <w:sz w:val="24"/>
      <w:szCs w:val="20"/>
    </w:rPr>
  </w:style>
  <w:style w:type="paragraph" w:customStyle="1" w:styleId="Iauiue">
    <w:name w:val="Iau?iue"/>
    <w:rsid w:val="009B05BF"/>
    <w:pPr>
      <w:spacing w:after="0" w:line="240" w:lineRule="auto"/>
    </w:pPr>
    <w:rPr>
      <w:rFonts w:ascii="Times New Roman" w:eastAsia="Times New Roman" w:hAnsi="Times New Roman" w:cs="Times New Roman"/>
      <w:sz w:val="28"/>
      <w:szCs w:val="20"/>
      <w:lang w:eastAsia="ru-RU"/>
    </w:rPr>
  </w:style>
  <w:style w:type="paragraph" w:customStyle="1" w:styleId="Eiia">
    <w:name w:val="Eiia"/>
    <w:basedOn w:val="aff9"/>
    <w:rsid w:val="009B05BF"/>
    <w:pPr>
      <w:spacing w:after="0" w:line="240" w:lineRule="atLeast"/>
      <w:ind w:left="0" w:firstLine="0"/>
    </w:pPr>
    <w:rPr>
      <w:rFonts w:ascii="Arial" w:hAnsi="Arial"/>
      <w:sz w:val="24"/>
      <w:szCs w:val="20"/>
    </w:rPr>
  </w:style>
  <w:style w:type="paragraph" w:customStyle="1" w:styleId="2fffa">
    <w:name w:val="???????? ????? 2"/>
    <w:basedOn w:val="af9"/>
    <w:rsid w:val="009B05BF"/>
    <w:pPr>
      <w:ind w:firstLine="0"/>
      <w:jc w:val="left"/>
    </w:pPr>
    <w:rPr>
      <w:szCs w:val="20"/>
    </w:rPr>
  </w:style>
  <w:style w:type="character" w:customStyle="1" w:styleId="affffffffff">
    <w:name w:val="Маркер Знак Знак"/>
    <w:link w:val="ae"/>
    <w:locked/>
    <w:rsid w:val="009B05BF"/>
    <w:rPr>
      <w:rFonts w:ascii="Times New Roman" w:eastAsia="Times New Roman" w:hAnsi="Times New Roman" w:cs="Times New Roman"/>
      <w:sz w:val="28"/>
      <w:szCs w:val="28"/>
      <w:lang w:eastAsia="ru-RU"/>
    </w:rPr>
  </w:style>
  <w:style w:type="paragraph" w:customStyle="1" w:styleId="p8">
    <w:name w:val="p8"/>
    <w:basedOn w:val="af9"/>
    <w:rsid w:val="009B05BF"/>
    <w:pPr>
      <w:ind w:firstLine="225"/>
    </w:pPr>
    <w:rPr>
      <w:sz w:val="24"/>
    </w:rPr>
  </w:style>
  <w:style w:type="character" w:customStyle="1" w:styleId="t21">
    <w:name w:val="t21"/>
    <w:rsid w:val="009B05BF"/>
    <w:rPr>
      <w:rFonts w:ascii="Times New Roman" w:hAnsi="Times New Roman"/>
      <w:color w:val="884706"/>
      <w:sz w:val="24"/>
    </w:rPr>
  </w:style>
  <w:style w:type="character" w:customStyle="1" w:styleId="94">
    <w:name w:val="Знак Знак9"/>
    <w:rsid w:val="009B05BF"/>
    <w:rPr>
      <w:b/>
      <w:i/>
      <w:sz w:val="26"/>
      <w:lang w:val="ru-RU" w:eastAsia="ru-RU"/>
    </w:rPr>
  </w:style>
  <w:style w:type="paragraph" w:customStyle="1" w:styleId="affffffffffffffff5">
    <w:name w:val="Стиль внутри  таблиц + По ширине"/>
    <w:basedOn w:val="afffffffffff4"/>
    <w:qFormat/>
    <w:rsid w:val="009B05BF"/>
    <w:pPr>
      <w:jc w:val="both"/>
    </w:pPr>
    <w:rPr>
      <w:sz w:val="20"/>
    </w:rPr>
  </w:style>
  <w:style w:type="paragraph" w:customStyle="1" w:styleId="affffffffffffffff6">
    <w:name w:val="внутри таблиц"/>
    <w:basedOn w:val="affffd"/>
    <w:link w:val="affffffffffffffff7"/>
    <w:rsid w:val="009B05BF"/>
    <w:pPr>
      <w:spacing w:line="240" w:lineRule="auto"/>
      <w:ind w:left="-57" w:right="-57"/>
    </w:pPr>
    <w:rPr>
      <w:sz w:val="20"/>
      <w:lang w:val="ru-RU"/>
    </w:rPr>
  </w:style>
  <w:style w:type="character" w:customStyle="1" w:styleId="affffffffffffffff7">
    <w:name w:val="внутри таблиц Знак"/>
    <w:link w:val="affffffffffffffff6"/>
    <w:locked/>
    <w:rsid w:val="009B05BF"/>
    <w:rPr>
      <w:rFonts w:ascii="Times New Roman" w:eastAsia="Times New Roman" w:hAnsi="Times New Roman" w:cs="Times New Roman"/>
      <w:sz w:val="20"/>
      <w:szCs w:val="20"/>
      <w:lang w:eastAsia="ru-RU"/>
    </w:rPr>
  </w:style>
  <w:style w:type="paragraph" w:customStyle="1" w:styleId="1411">
    <w:name w:val="Стиль 14 пт По ширине Первая строка:  1 см"/>
    <w:basedOn w:val="af9"/>
    <w:rsid w:val="009B05BF"/>
    <w:pPr>
      <w:ind w:firstLine="851"/>
    </w:pPr>
    <w:rPr>
      <w:szCs w:val="20"/>
    </w:rPr>
  </w:style>
  <w:style w:type="paragraph" w:customStyle="1" w:styleId="ad">
    <w:name w:val="рис"/>
    <w:basedOn w:val="af9"/>
    <w:link w:val="affffffffffffffff8"/>
    <w:rsid w:val="009B05BF"/>
    <w:pPr>
      <w:numPr>
        <w:numId w:val="45"/>
      </w:numPr>
      <w:spacing w:before="120" w:after="120"/>
      <w:ind w:firstLine="0"/>
      <w:jc w:val="center"/>
    </w:pPr>
    <w:rPr>
      <w:szCs w:val="20"/>
    </w:rPr>
  </w:style>
  <w:style w:type="character" w:customStyle="1" w:styleId="affffffffffffffff8">
    <w:name w:val="рис Знак Знак"/>
    <w:link w:val="ad"/>
    <w:locked/>
    <w:rsid w:val="009B05BF"/>
    <w:rPr>
      <w:rFonts w:ascii="Times New Roman" w:eastAsia="Times New Roman" w:hAnsi="Times New Roman" w:cs="Times New Roman"/>
      <w:sz w:val="28"/>
      <w:szCs w:val="20"/>
      <w:lang w:eastAsia="ru-RU"/>
    </w:rPr>
  </w:style>
  <w:style w:type="paragraph" w:customStyle="1" w:styleId="affffffffffffffff9">
    <w:name w:val="Нв"/>
    <w:basedOn w:val="affffd"/>
    <w:rsid w:val="009B05BF"/>
    <w:pPr>
      <w:spacing w:line="240" w:lineRule="auto"/>
      <w:jc w:val="center"/>
    </w:pPr>
    <w:rPr>
      <w:lang w:val="ru-RU"/>
    </w:rPr>
  </w:style>
  <w:style w:type="paragraph" w:customStyle="1" w:styleId="1ffff8">
    <w:name w:val="Стиль Загол 1"/>
    <w:basedOn w:val="19"/>
    <w:rsid w:val="009B05BF"/>
    <w:pPr>
      <w:keepLines w:val="0"/>
      <w:pageBreakBefore/>
      <w:spacing w:before="0" w:line="360" w:lineRule="auto"/>
    </w:pPr>
    <w:rPr>
      <w:rFonts w:ascii="Cambria" w:eastAsia="Times New Roman" w:hAnsi="Cambria" w:cs="Times New Roman"/>
      <w:bCs w:val="0"/>
      <w:caps/>
      <w:color w:val="auto"/>
      <w:kern w:val="28"/>
      <w:sz w:val="22"/>
      <w:szCs w:val="22"/>
    </w:rPr>
  </w:style>
  <w:style w:type="paragraph" w:customStyle="1" w:styleId="jcy">
    <w:name w:val="jcy"/>
    <w:basedOn w:val="aff9"/>
    <w:rsid w:val="009B05BF"/>
    <w:pPr>
      <w:tabs>
        <w:tab w:val="num" w:pos="1287"/>
      </w:tabs>
      <w:spacing w:after="0"/>
      <w:ind w:left="1287" w:hanging="360"/>
    </w:pPr>
    <w:rPr>
      <w:szCs w:val="20"/>
    </w:rPr>
  </w:style>
  <w:style w:type="character" w:customStyle="1" w:styleId="00">
    <w:name w:val="Стиль 0 пт Черный Узор: Нет (Черный) Граница: : (Без границ)"/>
    <w:rsid w:val="009B05BF"/>
    <w:rPr>
      <w:color w:val="000000"/>
      <w:w w:val="0"/>
      <w:sz w:val="28"/>
      <w:u w:color="000000"/>
      <w:bdr w:val="none" w:sz="0" w:space="0" w:color="000000"/>
      <w:shd w:val="clear" w:color="000000" w:fill="000000"/>
    </w:rPr>
  </w:style>
  <w:style w:type="paragraph" w:customStyle="1" w:styleId="affffffffffffffffa">
    <w:name w:val="Сон"/>
    <w:basedOn w:val="3b"/>
    <w:rsid w:val="009B05BF"/>
    <w:pPr>
      <w:spacing w:line="240" w:lineRule="auto"/>
      <w:ind w:firstLine="567"/>
    </w:pPr>
    <w:rPr>
      <w:sz w:val="28"/>
      <w:szCs w:val="28"/>
    </w:rPr>
  </w:style>
  <w:style w:type="paragraph" w:customStyle="1" w:styleId="affffffffffffffffb">
    <w:name w:val="маркер"/>
    <w:basedOn w:val="affffd"/>
    <w:link w:val="affffffffffffffffc"/>
    <w:rsid w:val="009B05BF"/>
    <w:pPr>
      <w:tabs>
        <w:tab w:val="num" w:pos="0"/>
      </w:tabs>
      <w:spacing w:line="240" w:lineRule="auto"/>
      <w:ind w:left="1702"/>
    </w:pPr>
    <w:rPr>
      <w:lang w:val="ru-RU"/>
    </w:rPr>
  </w:style>
  <w:style w:type="paragraph" w:customStyle="1" w:styleId="affffffffffffffffd">
    <w:name w:val="Краткий обратный адрес"/>
    <w:basedOn w:val="af9"/>
    <w:rsid w:val="009B05BF"/>
    <w:pPr>
      <w:ind w:firstLine="0"/>
      <w:jc w:val="left"/>
    </w:pPr>
    <w:rPr>
      <w:szCs w:val="20"/>
    </w:rPr>
  </w:style>
  <w:style w:type="paragraph" w:customStyle="1" w:styleId="affffffffffffffffe">
    <w:name w:val="внутри табл"/>
    <w:basedOn w:val="af9"/>
    <w:link w:val="afffffffffffffffff"/>
    <w:rsid w:val="009B05BF"/>
    <w:pPr>
      <w:ind w:firstLine="851"/>
      <w:jc w:val="center"/>
    </w:pPr>
    <w:rPr>
      <w:szCs w:val="20"/>
    </w:rPr>
  </w:style>
  <w:style w:type="character" w:customStyle="1" w:styleId="afffffffffffffffff">
    <w:name w:val="внутри табл Знак"/>
    <w:link w:val="affffffffffffffffe"/>
    <w:locked/>
    <w:rsid w:val="009B05BF"/>
    <w:rPr>
      <w:rFonts w:ascii="Times New Roman" w:eastAsia="Times New Roman" w:hAnsi="Times New Roman" w:cs="Times New Roman"/>
      <w:sz w:val="28"/>
      <w:szCs w:val="20"/>
      <w:lang w:eastAsia="ru-RU"/>
    </w:rPr>
  </w:style>
  <w:style w:type="paragraph" w:customStyle="1" w:styleId="1ffff9">
    <w:name w:val="Таблица 1"/>
    <w:basedOn w:val="afffff6"/>
    <w:rsid w:val="009B05BF"/>
    <w:pPr>
      <w:tabs>
        <w:tab w:val="num" w:pos="0"/>
        <w:tab w:val="num" w:pos="8336"/>
      </w:tabs>
      <w:spacing w:before="120" w:after="120"/>
      <w:ind w:firstLine="0"/>
      <w:jc w:val="right"/>
    </w:pPr>
    <w:rPr>
      <w:sz w:val="24"/>
      <w:szCs w:val="28"/>
    </w:rPr>
  </w:style>
  <w:style w:type="paragraph" w:customStyle="1" w:styleId="afffffffffffffffff0">
    <w:name w:val="Основнъ"/>
    <w:basedOn w:val="afffff6"/>
    <w:rsid w:val="009B05BF"/>
    <w:pPr>
      <w:ind w:left="708" w:firstLine="0"/>
    </w:pPr>
    <w:rPr>
      <w:sz w:val="24"/>
      <w:szCs w:val="20"/>
    </w:rPr>
  </w:style>
  <w:style w:type="paragraph" w:customStyle="1" w:styleId="-9">
    <w:name w:val="&quot;Молочная воложка&quot; – месторождение песка и песчано-гравийной смеси расположено в существовавшей ранее одноименной судоходной протоке реки Волга"/>
    <w:aliases w:val="ныне у правого берега Куйбышевского водохранилища,вдоль с. Верхний Услон,в 0,5 км к востоку от него. Географ"/>
    <w:basedOn w:val="affffd"/>
    <w:rsid w:val="009B05BF"/>
    <w:pPr>
      <w:spacing w:line="240" w:lineRule="auto"/>
      <w:ind w:firstLine="851"/>
    </w:pPr>
    <w:rPr>
      <w:sz w:val="22"/>
      <w:szCs w:val="22"/>
      <w:lang w:val="ru-RU"/>
    </w:rPr>
  </w:style>
  <w:style w:type="character" w:customStyle="1" w:styleId="1010">
    <w:name w:val="Обычный + 10 пт1"/>
    <w:aliases w:val="Черный1,По ширине Знак Знак Знак Знак"/>
    <w:rsid w:val="009B05BF"/>
    <w:rPr>
      <w:sz w:val="28"/>
      <w:lang w:val="ru-RU" w:eastAsia="ru-RU"/>
    </w:rPr>
  </w:style>
  <w:style w:type="character" w:customStyle="1" w:styleId="affffffffffa">
    <w:name w:val="название Знак"/>
    <w:link w:val="affffffffff9"/>
    <w:locked/>
    <w:rsid w:val="009B05BF"/>
    <w:rPr>
      <w:rFonts w:ascii="Times New Roman" w:eastAsia="Times New Roman" w:hAnsi="Times New Roman" w:cs="Times New Roman"/>
      <w:i/>
      <w:sz w:val="28"/>
      <w:szCs w:val="20"/>
      <w:lang w:eastAsia="ru-RU"/>
    </w:rPr>
  </w:style>
  <w:style w:type="character" w:customStyle="1" w:styleId="afffffffffffff">
    <w:name w:val="таблица Знак"/>
    <w:link w:val="a5"/>
    <w:locked/>
    <w:rsid w:val="009B05BF"/>
    <w:rPr>
      <w:rFonts w:ascii="Times New Roman" w:eastAsia="Times New Roman" w:hAnsi="Times New Roman" w:cs="Times New Roman"/>
      <w:sz w:val="28"/>
      <w:szCs w:val="20"/>
      <w:lang w:eastAsia="ru-RU"/>
    </w:rPr>
  </w:style>
  <w:style w:type="paragraph" w:customStyle="1" w:styleId="afffffffffffffffff1">
    <w:name w:val="другой"/>
    <w:basedOn w:val="affffffffff3"/>
    <w:rsid w:val="009B05BF"/>
    <w:pPr>
      <w:spacing w:after="0"/>
      <w:ind w:firstLine="0"/>
    </w:pPr>
  </w:style>
  <w:style w:type="character" w:customStyle="1" w:styleId="1ffffa">
    <w:name w:val="Обычный + Черный1"/>
    <w:aliases w:val="По ширине1,Первая строка:  01,11 см Знак Знак"/>
    <w:rsid w:val="009B05BF"/>
    <w:rPr>
      <w:sz w:val="24"/>
      <w:lang w:val="ru-RU" w:eastAsia="ru-RU"/>
    </w:rPr>
  </w:style>
  <w:style w:type="paragraph" w:customStyle="1" w:styleId="11b">
    <w:name w:val="Текст11"/>
    <w:basedOn w:val="af9"/>
    <w:rsid w:val="009B05BF"/>
    <w:pPr>
      <w:suppressAutoHyphens/>
      <w:ind w:firstLine="0"/>
      <w:jc w:val="left"/>
    </w:pPr>
    <w:rPr>
      <w:rFonts w:ascii="Courier New" w:hAnsi="Courier New" w:cs="Courier New"/>
      <w:sz w:val="20"/>
      <w:szCs w:val="20"/>
      <w:lang w:eastAsia="ar-SA"/>
    </w:rPr>
  </w:style>
  <w:style w:type="paragraph" w:customStyle="1" w:styleId="2112">
    <w:name w:val="Основной текст с отступом 211"/>
    <w:basedOn w:val="af9"/>
    <w:rsid w:val="009B05BF"/>
    <w:pPr>
      <w:suppressAutoHyphens/>
      <w:ind w:firstLine="567"/>
      <w:jc w:val="left"/>
    </w:pPr>
    <w:rPr>
      <w:szCs w:val="20"/>
      <w:lang w:eastAsia="ar-SA"/>
    </w:rPr>
  </w:style>
  <w:style w:type="paragraph" w:customStyle="1" w:styleId="3111">
    <w:name w:val="Основной текст 311"/>
    <w:basedOn w:val="af9"/>
    <w:rsid w:val="009B05BF"/>
    <w:pPr>
      <w:suppressAutoHyphens/>
      <w:ind w:firstLine="0"/>
    </w:pPr>
    <w:rPr>
      <w:sz w:val="20"/>
      <w:szCs w:val="20"/>
      <w:lang w:eastAsia="ar-SA"/>
    </w:rPr>
  </w:style>
  <w:style w:type="table" w:customStyle="1" w:styleId="Calendar1">
    <w:name w:val="Calendar 1"/>
    <w:uiPriority w:val="99"/>
    <w:qFormat/>
    <w:rsid w:val="009B05B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
    <w:name w:val="Calendar 11"/>
    <w:qFormat/>
    <w:rsid w:val="009B05B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fffb">
    <w:name w:val="Сетка таблицы2"/>
    <w:rsid w:val="009B05B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ffffff8">
    <w:name w:val="Мал_маркер Знак Знак"/>
    <w:link w:val="affffffff7"/>
    <w:locked/>
    <w:rsid w:val="009B05BF"/>
    <w:rPr>
      <w:rFonts w:ascii="Times New Roman" w:eastAsia="Times New Roman" w:hAnsi="Times New Roman" w:cs="Times New Roman"/>
      <w:sz w:val="20"/>
      <w:szCs w:val="24"/>
      <w:lang w:eastAsia="ru-RU"/>
    </w:rPr>
  </w:style>
  <w:style w:type="paragraph" w:customStyle="1" w:styleId="afffffffffffffffff2">
    <w:name w:val="Стиль"/>
    <w:rsid w:val="009B05B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5e">
    <w:name w:val="Стиль5"/>
    <w:basedOn w:val="afffffffffffffffff2"/>
    <w:link w:val="5f"/>
    <w:qFormat/>
    <w:rsid w:val="009B05BF"/>
  </w:style>
  <w:style w:type="paragraph" w:customStyle="1" w:styleId="Noeeu1">
    <w:name w:val="Noeeu1"/>
    <w:basedOn w:val="af9"/>
    <w:rsid w:val="009B05BF"/>
    <w:pPr>
      <w:spacing w:line="360" w:lineRule="auto"/>
    </w:pPr>
    <w:rPr>
      <w:szCs w:val="28"/>
    </w:rPr>
  </w:style>
  <w:style w:type="character" w:customStyle="1" w:styleId="afffffffffffffffff3">
    <w:name w:val="Стиль РПС + полужирный курсив Знак"/>
    <w:rsid w:val="009B05BF"/>
    <w:rPr>
      <w:sz w:val="28"/>
    </w:rPr>
  </w:style>
  <w:style w:type="paragraph" w:customStyle="1" w:styleId="Normal10-022">
    <w:name w:val="Стиль Normal + 10 пт полужирный По центру Слева:  -02 см Справ...2"/>
    <w:basedOn w:val="1d"/>
    <w:rsid w:val="009B05BF"/>
    <w:pPr>
      <w:widowControl/>
      <w:snapToGrid w:val="0"/>
      <w:ind w:left="-113" w:right="-113"/>
      <w:jc w:val="center"/>
    </w:pPr>
    <w:rPr>
      <w:rFonts w:ascii="Times New Roman" w:hAnsi="Times New Roman" w:cs="Times New Roman"/>
      <w:b/>
      <w:bCs/>
      <w:sz w:val="22"/>
      <w:szCs w:val="22"/>
    </w:rPr>
  </w:style>
  <w:style w:type="paragraph" w:customStyle="1" w:styleId="5Arial">
    <w:name w:val="Стиль Заголовок 5 + Arial"/>
    <w:basedOn w:val="51"/>
    <w:rsid w:val="009B05BF"/>
    <w:pPr>
      <w:keepNext/>
      <w:widowControl w:val="0"/>
      <w:tabs>
        <w:tab w:val="clear" w:pos="4368"/>
      </w:tabs>
      <w:autoSpaceDE w:val="0"/>
      <w:autoSpaceDN w:val="0"/>
      <w:adjustRightInd w:val="0"/>
      <w:spacing w:before="360"/>
      <w:ind w:left="0" w:firstLine="0"/>
      <w:jc w:val="left"/>
    </w:pPr>
    <w:rPr>
      <w:rFonts w:ascii="Arial" w:hAnsi="Arial"/>
      <w:i w:val="0"/>
      <w:iCs w:val="0"/>
    </w:rPr>
  </w:style>
  <w:style w:type="paragraph" w:customStyle="1" w:styleId="afffffffffffffffff4">
    <w:name w:val="Подлежащее таблицы"/>
    <w:basedOn w:val="af9"/>
    <w:rsid w:val="009B05BF"/>
    <w:pPr>
      <w:spacing w:before="120" w:line="240" w:lineRule="exact"/>
      <w:ind w:left="113" w:hanging="113"/>
    </w:pPr>
    <w:rPr>
      <w:rFonts w:ascii="Arial" w:hAnsi="Arial"/>
      <w:sz w:val="20"/>
      <w:szCs w:val="20"/>
    </w:rPr>
  </w:style>
  <w:style w:type="paragraph" w:customStyle="1" w:styleId="afffffffffffffffff5">
    <w:name w:val="лист"/>
    <w:basedOn w:val="af9"/>
    <w:rsid w:val="009B05BF"/>
    <w:pPr>
      <w:spacing w:before="120"/>
      <w:ind w:firstLine="720"/>
    </w:pPr>
    <w:rPr>
      <w:sz w:val="26"/>
      <w:szCs w:val="20"/>
    </w:rPr>
  </w:style>
  <w:style w:type="paragraph" w:customStyle="1" w:styleId="afffffffffffffffff6">
    <w:name w:val="Единицы"/>
    <w:basedOn w:val="af9"/>
    <w:rsid w:val="009B05BF"/>
    <w:pPr>
      <w:keepNext/>
      <w:spacing w:before="120" w:after="60"/>
      <w:jc w:val="center"/>
    </w:pPr>
    <w:rPr>
      <w:rFonts w:ascii="Arial" w:hAnsi="Arial"/>
      <w:sz w:val="22"/>
      <w:szCs w:val="20"/>
    </w:rPr>
  </w:style>
  <w:style w:type="paragraph" w:customStyle="1" w:styleId="afffffffffffffffff7">
    <w:name w:val="название таблицы"/>
    <w:basedOn w:val="af9"/>
    <w:rsid w:val="009B05BF"/>
    <w:pPr>
      <w:spacing w:before="120"/>
      <w:jc w:val="right"/>
    </w:pPr>
    <w:rPr>
      <w:b/>
      <w:sz w:val="26"/>
      <w:szCs w:val="28"/>
    </w:rPr>
  </w:style>
  <w:style w:type="paragraph" w:customStyle="1" w:styleId="1ffffb">
    <w:name w:val="Приложение1"/>
    <w:basedOn w:val="af9"/>
    <w:rsid w:val="009B05BF"/>
    <w:pPr>
      <w:spacing w:before="120"/>
      <w:jc w:val="center"/>
    </w:pPr>
    <w:rPr>
      <w:b/>
      <w:bCs/>
      <w:caps/>
      <w:sz w:val="22"/>
      <w:szCs w:val="28"/>
    </w:rPr>
  </w:style>
  <w:style w:type="paragraph" w:customStyle="1" w:styleId="1ffffc">
    <w:name w:val="Список1"/>
    <w:basedOn w:val="af9"/>
    <w:rsid w:val="009B05BF"/>
    <w:pPr>
      <w:tabs>
        <w:tab w:val="num" w:pos="360"/>
      </w:tabs>
      <w:spacing w:before="120"/>
    </w:pPr>
    <w:rPr>
      <w:sz w:val="26"/>
    </w:rPr>
  </w:style>
  <w:style w:type="paragraph" w:customStyle="1" w:styleId="1ffffd">
    <w:name w:val="Стиль Название объекта + По центру1"/>
    <w:basedOn w:val="affffffa"/>
    <w:rsid w:val="009B05BF"/>
    <w:pPr>
      <w:jc w:val="center"/>
      <w:outlineLvl w:val="4"/>
    </w:pPr>
    <w:rPr>
      <w:b w:val="0"/>
      <w:bCs w:val="0"/>
      <w:sz w:val="26"/>
    </w:rPr>
  </w:style>
  <w:style w:type="paragraph" w:customStyle="1" w:styleId="afffffffffffffffff8">
    <w:name w:val="рисунок"/>
    <w:basedOn w:val="af9"/>
    <w:rsid w:val="009B05BF"/>
    <w:pPr>
      <w:spacing w:before="120" w:line="360" w:lineRule="auto"/>
      <w:ind w:firstLine="567"/>
    </w:pPr>
    <w:rPr>
      <w:b/>
      <w:bCs/>
      <w:sz w:val="26"/>
    </w:rPr>
  </w:style>
  <w:style w:type="paragraph" w:customStyle="1" w:styleId="afffffffffffffffff9">
    <w:name w:val="Обычный заголовок"/>
    <w:basedOn w:val="af9"/>
    <w:rsid w:val="009B05BF"/>
    <w:pPr>
      <w:autoSpaceDE w:val="0"/>
      <w:autoSpaceDN w:val="0"/>
      <w:spacing w:before="120"/>
    </w:pPr>
    <w:rPr>
      <w:caps/>
      <w:sz w:val="26"/>
    </w:rPr>
  </w:style>
  <w:style w:type="paragraph" w:customStyle="1" w:styleId="2fffc">
    <w:name w:val="Стиль Заголовок 2 + не малые прописные"/>
    <w:basedOn w:val="26"/>
    <w:autoRedefine/>
    <w:rsid w:val="009B05BF"/>
    <w:pPr>
      <w:widowControl w:val="0"/>
      <w:spacing w:before="480" w:after="120"/>
      <w:ind w:left="2352" w:hanging="432"/>
      <w:jc w:val="center"/>
    </w:pPr>
    <w:rPr>
      <w:rFonts w:ascii="Times New Roman" w:eastAsia="Times New Roman" w:hAnsi="Times New Roman" w:cs="Times New Roman"/>
      <w:color w:val="auto"/>
      <w:sz w:val="24"/>
      <w:szCs w:val="24"/>
    </w:rPr>
  </w:style>
  <w:style w:type="paragraph" w:customStyle="1" w:styleId="2fffd">
    <w:name w:val="Стиль Название объекта + По центру2"/>
    <w:basedOn w:val="affffffa"/>
    <w:rsid w:val="009B05BF"/>
    <w:pPr>
      <w:spacing w:before="240" w:after="120"/>
      <w:jc w:val="center"/>
      <w:outlineLvl w:val="4"/>
    </w:pPr>
    <w:rPr>
      <w:b w:val="0"/>
      <w:bCs w:val="0"/>
      <w:sz w:val="26"/>
    </w:rPr>
  </w:style>
  <w:style w:type="paragraph" w:customStyle="1" w:styleId="afffffffffffffffffa">
    <w:name w:val="Стиль Название объекта + По центру"/>
    <w:basedOn w:val="60"/>
    <w:rsid w:val="009B05BF"/>
    <w:pPr>
      <w:tabs>
        <w:tab w:val="clear" w:pos="2004"/>
      </w:tabs>
      <w:spacing w:before="120"/>
      <w:ind w:left="0" w:firstLine="0"/>
      <w:jc w:val="left"/>
    </w:pPr>
    <w:rPr>
      <w:rFonts w:ascii="Arial" w:hAnsi="Arial"/>
      <w:b w:val="0"/>
      <w:i/>
      <w:sz w:val="26"/>
    </w:rPr>
  </w:style>
  <w:style w:type="character" w:customStyle="1" w:styleId="149">
    <w:name w:val="Стиль 14 пт курсив"/>
    <w:rsid w:val="009B05BF"/>
    <w:rPr>
      <w:i/>
      <w:sz w:val="26"/>
    </w:rPr>
  </w:style>
  <w:style w:type="paragraph" w:customStyle="1" w:styleId="Normal100">
    <w:name w:val="Стиль Normal + 10 пт полужирный По центру"/>
    <w:basedOn w:val="1d"/>
    <w:rsid w:val="009B05BF"/>
    <w:pPr>
      <w:widowControl/>
      <w:ind w:left="-113" w:right="-113"/>
      <w:jc w:val="center"/>
    </w:pPr>
    <w:rPr>
      <w:rFonts w:ascii="Times New Roman" w:hAnsi="Times New Roman" w:cs="Times New Roman"/>
      <w:b/>
      <w:bCs/>
      <w:sz w:val="22"/>
      <w:szCs w:val="22"/>
    </w:rPr>
  </w:style>
  <w:style w:type="character" w:customStyle="1" w:styleId="11c">
    <w:name w:val="Заголовок 1 Знак Знак1"/>
    <w:rsid w:val="009B05BF"/>
    <w:rPr>
      <w:rFonts w:ascii="Arial" w:hAnsi="Arial"/>
      <w:b/>
      <w:kern w:val="32"/>
      <w:sz w:val="32"/>
      <w:lang w:val="ru-RU" w:eastAsia="ru-RU"/>
    </w:rPr>
  </w:style>
  <w:style w:type="paragraph" w:customStyle="1" w:styleId="Normal10-020">
    <w:name w:val="Стиль Normal + 10 пт полужирный По центру Слева:  -02 см Справ... +"/>
    <w:basedOn w:val="af9"/>
    <w:rsid w:val="009B05BF"/>
    <w:pPr>
      <w:ind w:left="-113" w:right="-113" w:firstLine="0"/>
      <w:jc w:val="center"/>
    </w:pPr>
    <w:rPr>
      <w:b/>
      <w:bCs/>
      <w:sz w:val="20"/>
      <w:szCs w:val="20"/>
    </w:rPr>
  </w:style>
  <w:style w:type="paragraph" w:customStyle="1" w:styleId="atabl2">
    <w:name w:val="atabl2"/>
    <w:basedOn w:val="26"/>
    <w:rsid w:val="009B05BF"/>
    <w:pPr>
      <w:keepNext w:val="0"/>
      <w:keepLines w:val="0"/>
      <w:tabs>
        <w:tab w:val="left" w:pos="567"/>
      </w:tabs>
      <w:spacing w:before="40" w:after="80"/>
      <w:jc w:val="center"/>
    </w:pPr>
    <w:rPr>
      <w:rFonts w:ascii="SchoolBookCTT" w:eastAsia="Times New Roman" w:hAnsi="SchoolBookCTT" w:cs="Times New Roman"/>
      <w:color w:val="auto"/>
      <w:sz w:val="18"/>
      <w:szCs w:val="20"/>
    </w:rPr>
  </w:style>
  <w:style w:type="paragraph" w:customStyle="1" w:styleId="atabl3">
    <w:name w:val="atabl3"/>
    <w:basedOn w:val="af9"/>
    <w:rsid w:val="009B05BF"/>
    <w:pPr>
      <w:tabs>
        <w:tab w:val="left" w:pos="567"/>
      </w:tabs>
      <w:ind w:left="57" w:right="57" w:firstLine="0"/>
      <w:jc w:val="center"/>
    </w:pPr>
    <w:rPr>
      <w:rFonts w:ascii="SchoolBookCTT" w:hAnsi="SchoolBookCTT"/>
      <w:sz w:val="16"/>
      <w:szCs w:val="20"/>
    </w:rPr>
  </w:style>
  <w:style w:type="paragraph" w:customStyle="1" w:styleId="atabl4">
    <w:name w:val="atabl4"/>
    <w:basedOn w:val="atabl3"/>
    <w:rsid w:val="009B05BF"/>
    <w:pPr>
      <w:jc w:val="left"/>
    </w:pPr>
  </w:style>
  <w:style w:type="character" w:customStyle="1" w:styleId="2fffe">
    <w:name w:val="Стиль ОсновнойРПС2 Знак"/>
    <w:rsid w:val="009B05BF"/>
    <w:rPr>
      <w:b/>
      <w:i/>
      <w:sz w:val="28"/>
      <w:lang w:val="ru-RU" w:eastAsia="ru-RU"/>
    </w:rPr>
  </w:style>
  <w:style w:type="paragraph" w:customStyle="1" w:styleId="10-021">
    <w:name w:val="Стиль 10 пт полужирный По центру Слева:  -02 см Первая строка:...1"/>
    <w:basedOn w:val="af9"/>
    <w:rsid w:val="009B05BF"/>
    <w:pPr>
      <w:widowControl w:val="0"/>
      <w:autoSpaceDE w:val="0"/>
      <w:autoSpaceDN w:val="0"/>
      <w:adjustRightInd w:val="0"/>
      <w:ind w:left="-113" w:right="-113" w:firstLine="0"/>
      <w:jc w:val="center"/>
    </w:pPr>
    <w:rPr>
      <w:b/>
      <w:bCs/>
      <w:sz w:val="20"/>
      <w:szCs w:val="20"/>
    </w:rPr>
  </w:style>
  <w:style w:type="character" w:customStyle="1" w:styleId="Normal10-0220">
    <w:name w:val="Стиль Normal + 10 пт полужирный По центру Слева:  -02 см Справ...2 Знак"/>
    <w:rsid w:val="009B05BF"/>
    <w:rPr>
      <w:b/>
      <w:sz w:val="24"/>
      <w:lang w:val="ru-RU" w:eastAsia="ru-RU"/>
    </w:rPr>
  </w:style>
  <w:style w:type="paragraph" w:customStyle="1" w:styleId="Normal101">
    <w:name w:val="Стиль Normal + 10 пт полужирный По центру1"/>
    <w:basedOn w:val="1d"/>
    <w:rsid w:val="009B05BF"/>
    <w:pPr>
      <w:widowControl/>
      <w:jc w:val="center"/>
    </w:pPr>
    <w:rPr>
      <w:rFonts w:ascii="Times New Roman" w:hAnsi="Times New Roman" w:cs="Times New Roman"/>
      <w:b/>
      <w:bCs/>
      <w:sz w:val="22"/>
      <w:szCs w:val="22"/>
    </w:rPr>
  </w:style>
  <w:style w:type="paragraph" w:customStyle="1" w:styleId="01">
    <w:name w:val="Стиль Название объекта + Перед:  0 пт"/>
    <w:basedOn w:val="affffffa"/>
    <w:next w:val="60"/>
    <w:rsid w:val="009B05BF"/>
    <w:pPr>
      <w:widowControl w:val="0"/>
      <w:autoSpaceDE w:val="0"/>
      <w:autoSpaceDN w:val="0"/>
      <w:adjustRightInd w:val="0"/>
      <w:spacing w:before="120" w:after="60"/>
      <w:outlineLvl w:val="5"/>
    </w:pPr>
    <w:rPr>
      <w:b w:val="0"/>
      <w:bCs w:val="0"/>
      <w:sz w:val="26"/>
    </w:rPr>
  </w:style>
  <w:style w:type="paragraph" w:customStyle="1" w:styleId="Normal4">
    <w:name w:val="Стиль Стиль Normal + + Черный"/>
    <w:basedOn w:val="af9"/>
    <w:rsid w:val="009B05BF"/>
    <w:pPr>
      <w:ind w:firstLine="0"/>
      <w:jc w:val="left"/>
    </w:pPr>
    <w:rPr>
      <w:color w:val="000000"/>
      <w:sz w:val="22"/>
      <w:szCs w:val="20"/>
    </w:rPr>
  </w:style>
  <w:style w:type="character" w:customStyle="1" w:styleId="315">
    <w:name w:val="Заголовок 3 Знак Знак1"/>
    <w:rsid w:val="009B05BF"/>
    <w:rPr>
      <w:rFonts w:ascii="Arial" w:hAnsi="Arial"/>
      <w:b/>
      <w:sz w:val="26"/>
      <w:lang w:val="ru-RU" w:eastAsia="ru-RU"/>
    </w:rPr>
  </w:style>
  <w:style w:type="paragraph" w:customStyle="1" w:styleId="afffffffffffffffffb">
    <w:name w:val="Список_БК"/>
    <w:basedOn w:val="af9"/>
    <w:rsid w:val="009B05BF"/>
    <w:pPr>
      <w:tabs>
        <w:tab w:val="num" w:pos="720"/>
      </w:tabs>
      <w:ind w:firstLine="357"/>
    </w:pPr>
    <w:rPr>
      <w:sz w:val="24"/>
    </w:rPr>
  </w:style>
  <w:style w:type="paragraph" w:customStyle="1" w:styleId="10-02">
    <w:name w:val="Стиль 10 пт полужирный По центру Слева:  -02 см Первая строка:..."/>
    <w:basedOn w:val="af9"/>
    <w:rsid w:val="009B05BF"/>
    <w:pPr>
      <w:ind w:left="-113" w:right="-113" w:firstLine="0"/>
      <w:jc w:val="center"/>
    </w:pPr>
    <w:rPr>
      <w:b/>
      <w:bCs/>
      <w:sz w:val="20"/>
      <w:szCs w:val="20"/>
    </w:rPr>
  </w:style>
  <w:style w:type="paragraph" w:customStyle="1" w:styleId="4f4">
    <w:name w:val="Заголовок 4 + курсив"/>
    <w:basedOn w:val="36"/>
    <w:rsid w:val="009B05BF"/>
    <w:pPr>
      <w:tabs>
        <w:tab w:val="num" w:pos="1800"/>
      </w:tabs>
      <w:spacing w:before="360" w:after="60"/>
      <w:ind w:left="1728" w:hanging="648"/>
      <w:jc w:val="left"/>
    </w:pPr>
    <w:rPr>
      <w:i/>
    </w:rPr>
  </w:style>
  <w:style w:type="paragraph" w:customStyle="1" w:styleId="14-">
    <w:name w:val="осн.14-отчет"/>
    <w:basedOn w:val="af9"/>
    <w:rsid w:val="009B05BF"/>
    <w:pPr>
      <w:spacing w:after="120"/>
      <w:ind w:firstLine="720"/>
    </w:pPr>
    <w:rPr>
      <w:szCs w:val="20"/>
    </w:rPr>
  </w:style>
  <w:style w:type="paragraph" w:customStyle="1" w:styleId="Normal10-021">
    <w:name w:val="Стиль Normal + 10 пт полужирный По центру Слева:  -02 см Справ..."/>
    <w:basedOn w:val="1d"/>
    <w:rsid w:val="009B05BF"/>
    <w:pPr>
      <w:widowControl/>
      <w:ind w:left="-113" w:right="-113"/>
      <w:jc w:val="center"/>
    </w:pPr>
    <w:rPr>
      <w:rFonts w:ascii="Times New Roman" w:hAnsi="Times New Roman" w:cs="Times New Roman"/>
      <w:b/>
      <w:bCs/>
      <w:sz w:val="22"/>
      <w:szCs w:val="22"/>
    </w:rPr>
  </w:style>
  <w:style w:type="paragraph" w:customStyle="1" w:styleId="360">
    <w:name w:val="Стиль Заголовок 3 + Перед:  6 пт"/>
    <w:basedOn w:val="36"/>
    <w:rsid w:val="009B05BF"/>
    <w:pPr>
      <w:widowControl w:val="0"/>
      <w:autoSpaceDE w:val="0"/>
      <w:autoSpaceDN w:val="0"/>
      <w:adjustRightInd w:val="0"/>
      <w:spacing w:before="120" w:after="60"/>
      <w:ind w:left="720"/>
      <w:jc w:val="both"/>
    </w:pPr>
    <w:rPr>
      <w:rFonts w:ascii="Arial" w:hAnsi="Arial"/>
      <w:b w:val="0"/>
      <w:szCs w:val="20"/>
    </w:rPr>
  </w:style>
  <w:style w:type="paragraph" w:customStyle="1" w:styleId="FR2">
    <w:name w:val="FR2"/>
    <w:rsid w:val="009B05BF"/>
    <w:pPr>
      <w:widowControl w:val="0"/>
      <w:autoSpaceDE w:val="0"/>
      <w:autoSpaceDN w:val="0"/>
      <w:adjustRightInd w:val="0"/>
      <w:spacing w:before="420" w:after="0" w:line="240" w:lineRule="auto"/>
      <w:ind w:firstLine="560"/>
    </w:pPr>
    <w:rPr>
      <w:rFonts w:ascii="Courier New" w:eastAsia="Times New Roman" w:hAnsi="Courier New" w:cs="Times New Roman CYR"/>
      <w:sz w:val="24"/>
      <w:szCs w:val="24"/>
      <w:lang w:eastAsia="ru-RU"/>
    </w:rPr>
  </w:style>
  <w:style w:type="paragraph" w:customStyle="1" w:styleId="3ff8">
    <w:name w:val="Стиль Заголовок 3 + полужирный"/>
    <w:basedOn w:val="36"/>
    <w:rsid w:val="009B05BF"/>
    <w:pPr>
      <w:widowControl w:val="0"/>
      <w:autoSpaceDE w:val="0"/>
      <w:autoSpaceDN w:val="0"/>
      <w:adjustRightInd w:val="0"/>
      <w:spacing w:before="360" w:after="60"/>
      <w:ind w:left="720"/>
      <w:jc w:val="both"/>
    </w:pPr>
    <w:rPr>
      <w:rFonts w:ascii="Arial" w:hAnsi="Arial" w:cs="Arial"/>
      <w:b w:val="0"/>
      <w:szCs w:val="28"/>
    </w:rPr>
  </w:style>
  <w:style w:type="character" w:customStyle="1" w:styleId="124">
    <w:name w:val="Стиль 12 пт Знак Знак"/>
    <w:rsid w:val="009B05BF"/>
    <w:rPr>
      <w:sz w:val="24"/>
      <w:lang w:val="ru-RU" w:eastAsia="ru-RU"/>
    </w:rPr>
  </w:style>
  <w:style w:type="paragraph" w:customStyle="1" w:styleId="1270">
    <w:name w:val="Стиль Слева:  127 см Первая строка:  0 см"/>
    <w:basedOn w:val="af9"/>
    <w:rsid w:val="009B05BF"/>
    <w:pPr>
      <w:widowControl w:val="0"/>
      <w:autoSpaceDE w:val="0"/>
      <w:autoSpaceDN w:val="0"/>
      <w:adjustRightInd w:val="0"/>
      <w:ind w:left="720" w:firstLine="0"/>
      <w:jc w:val="left"/>
    </w:pPr>
    <w:rPr>
      <w:sz w:val="26"/>
      <w:szCs w:val="20"/>
    </w:rPr>
  </w:style>
  <w:style w:type="character" w:customStyle="1" w:styleId="kor1">
    <w:name w:val="kor1"/>
    <w:rsid w:val="009B05BF"/>
    <w:rPr>
      <w:rFonts w:ascii="Arial" w:hAnsi="Arial"/>
      <w:b/>
      <w:color w:val="81482B"/>
      <w:sz w:val="18"/>
    </w:rPr>
  </w:style>
  <w:style w:type="paragraph" w:customStyle="1" w:styleId="contentheader2cols">
    <w:name w:val="contentheader2cols"/>
    <w:basedOn w:val="af9"/>
    <w:rsid w:val="009B05BF"/>
    <w:pPr>
      <w:spacing w:before="100" w:beforeAutospacing="1" w:after="100" w:afterAutospacing="1"/>
      <w:ind w:firstLine="0"/>
      <w:jc w:val="left"/>
    </w:pPr>
    <w:rPr>
      <w:sz w:val="24"/>
    </w:rPr>
  </w:style>
  <w:style w:type="paragraph" w:customStyle="1" w:styleId="Normal01125">
    <w:name w:val="Стиль Normal + По ширине Слева:  01 см Первая строка:  125 см ..."/>
    <w:basedOn w:val="1d"/>
    <w:rsid w:val="009B05BF"/>
    <w:pPr>
      <w:widowControl/>
      <w:ind w:left="57"/>
    </w:pPr>
    <w:rPr>
      <w:rFonts w:ascii="Times New Roman" w:hAnsi="Times New Roman" w:cs="Times New Roman"/>
      <w:sz w:val="22"/>
      <w:szCs w:val="22"/>
    </w:rPr>
  </w:style>
  <w:style w:type="paragraph" w:customStyle="1" w:styleId="Normal011251">
    <w:name w:val="Стиль Normal + По ширине Слева:  01 см Первая строка:  125 см ...1"/>
    <w:basedOn w:val="1d"/>
    <w:rsid w:val="009B05BF"/>
    <w:pPr>
      <w:widowControl/>
      <w:ind w:left="57"/>
    </w:pPr>
    <w:rPr>
      <w:rFonts w:ascii="Times New Roman" w:hAnsi="Times New Roman" w:cs="Times New Roman"/>
      <w:sz w:val="22"/>
      <w:szCs w:val="22"/>
    </w:rPr>
  </w:style>
  <w:style w:type="character" w:customStyle="1" w:styleId="afffffffffffffffffc">
    <w:name w:val="заголовки таблиц Знак Знак"/>
    <w:rsid w:val="009B05BF"/>
    <w:rPr>
      <w:b/>
      <w:sz w:val="24"/>
      <w:lang w:val="ru-RU" w:eastAsia="ru-RU"/>
    </w:rPr>
  </w:style>
  <w:style w:type="paragraph" w:customStyle="1" w:styleId="afffffffffffffffffd">
    <w:name w:val="заголовки таблиц Знак"/>
    <w:basedOn w:val="af9"/>
    <w:rsid w:val="009B05BF"/>
    <w:pPr>
      <w:spacing w:before="120"/>
      <w:ind w:firstLine="0"/>
      <w:jc w:val="center"/>
    </w:pPr>
    <w:rPr>
      <w:b/>
      <w:bCs/>
      <w:sz w:val="24"/>
      <w:szCs w:val="20"/>
    </w:rPr>
  </w:style>
  <w:style w:type="paragraph" w:customStyle="1" w:styleId="2ffff">
    <w:name w:val="Подзаголовок 2"/>
    <w:basedOn w:val="af9"/>
    <w:link w:val="2ffff0"/>
    <w:qFormat/>
    <w:rsid w:val="009B05BF"/>
    <w:pPr>
      <w:keepLines/>
      <w:ind w:firstLine="850"/>
    </w:pPr>
    <w:rPr>
      <w:b/>
      <w:szCs w:val="20"/>
    </w:rPr>
  </w:style>
  <w:style w:type="paragraph" w:customStyle="1" w:styleId="-a">
    <w:name w:val="осн.-отчет"/>
    <w:basedOn w:val="af9"/>
    <w:rsid w:val="009B05BF"/>
    <w:pPr>
      <w:ind w:firstLine="720"/>
    </w:pPr>
    <w:rPr>
      <w:szCs w:val="20"/>
    </w:rPr>
  </w:style>
  <w:style w:type="paragraph" w:customStyle="1" w:styleId="06">
    <w:name w:val="спис.0.6"/>
    <w:basedOn w:val="af9"/>
    <w:rsid w:val="009B05BF"/>
    <w:pPr>
      <w:ind w:firstLine="0"/>
      <w:jc w:val="left"/>
    </w:pPr>
    <w:rPr>
      <w:szCs w:val="28"/>
    </w:rPr>
  </w:style>
  <w:style w:type="paragraph" w:customStyle="1" w:styleId="Normal10-023">
    <w:name w:val="Стиль Стиль Normal + 10 пт полужирный По центру Слева:  -02 см Спра..."/>
    <w:basedOn w:val="Normal10-022"/>
    <w:rsid w:val="009B05BF"/>
    <w:pPr>
      <w:widowControl w:val="0"/>
      <w:autoSpaceDE w:val="0"/>
      <w:autoSpaceDN w:val="0"/>
      <w:adjustRightInd w:val="0"/>
    </w:pPr>
    <w:rPr>
      <w:sz w:val="16"/>
    </w:rPr>
  </w:style>
  <w:style w:type="character" w:customStyle="1" w:styleId="afffffffffffffffffe">
    <w:name w:val="Содержание"/>
    <w:rsid w:val="009B05BF"/>
    <w:rPr>
      <w:rFonts w:ascii="Arial" w:hAnsi="Arial"/>
      <w:b/>
      <w:sz w:val="28"/>
    </w:rPr>
  </w:style>
  <w:style w:type="paragraph" w:customStyle="1" w:styleId="Normal5">
    <w:name w:val="Стиль Normal + По центру"/>
    <w:basedOn w:val="1d"/>
    <w:rsid w:val="009B05BF"/>
    <w:pPr>
      <w:widowControl/>
      <w:jc w:val="center"/>
    </w:pPr>
    <w:rPr>
      <w:rFonts w:ascii="Times New Roman" w:hAnsi="Times New Roman" w:cs="Times New Roman"/>
      <w:sz w:val="22"/>
      <w:szCs w:val="22"/>
    </w:rPr>
  </w:style>
  <w:style w:type="paragraph" w:customStyle="1" w:styleId="affffffffffffffffff">
    <w:name w:val="Список нумерованный"/>
    <w:basedOn w:val="af9"/>
    <w:autoRedefine/>
    <w:rsid w:val="009B05BF"/>
    <w:pPr>
      <w:tabs>
        <w:tab w:val="num" w:pos="1134"/>
      </w:tabs>
      <w:spacing w:before="60" w:after="60" w:line="360" w:lineRule="auto"/>
    </w:pPr>
    <w:rPr>
      <w:sz w:val="24"/>
      <w:szCs w:val="20"/>
    </w:rPr>
  </w:style>
  <w:style w:type="paragraph" w:customStyle="1" w:styleId="affffffffffffffffff0">
    <w:name w:val="Название рисунка"/>
    <w:basedOn w:val="af9"/>
    <w:next w:val="af9"/>
    <w:autoRedefine/>
    <w:rsid w:val="009B05BF"/>
    <w:pPr>
      <w:widowControl w:val="0"/>
      <w:suppressAutoHyphens/>
      <w:ind w:firstLine="0"/>
      <w:jc w:val="center"/>
    </w:pPr>
    <w:rPr>
      <w:sz w:val="24"/>
      <w:szCs w:val="20"/>
    </w:rPr>
  </w:style>
  <w:style w:type="character" w:customStyle="1" w:styleId="affffffffffffffffff1">
    <w:name w:val="Для выделения в тексте"/>
    <w:rsid w:val="009B05BF"/>
    <w:rPr>
      <w:b/>
      <w:spacing w:val="40"/>
    </w:rPr>
  </w:style>
  <w:style w:type="paragraph" w:customStyle="1" w:styleId="affffffffffffffffff2">
    <w:name w:val="перечисления с цифрой"/>
    <w:basedOn w:val="af9"/>
    <w:rsid w:val="009B05BF"/>
    <w:pPr>
      <w:tabs>
        <w:tab w:val="num" w:pos="360"/>
      </w:tabs>
      <w:spacing w:before="60" w:after="60" w:line="360" w:lineRule="auto"/>
      <w:ind w:left="360" w:hanging="360"/>
    </w:pPr>
    <w:rPr>
      <w:sz w:val="24"/>
      <w:szCs w:val="20"/>
    </w:rPr>
  </w:style>
  <w:style w:type="paragraph" w:customStyle="1" w:styleId="affffffffffffffffff3">
    <w:name w:val="Перечисления с чертой"/>
    <w:basedOn w:val="af9"/>
    <w:rsid w:val="009B05BF"/>
    <w:pPr>
      <w:tabs>
        <w:tab w:val="num" w:pos="1080"/>
      </w:tabs>
      <w:spacing w:before="60" w:after="60" w:line="360" w:lineRule="auto"/>
      <w:ind w:firstLine="720"/>
    </w:pPr>
    <w:rPr>
      <w:rFonts w:ascii="Arial" w:hAnsi="Arial"/>
      <w:sz w:val="24"/>
    </w:rPr>
  </w:style>
  <w:style w:type="paragraph" w:customStyle="1" w:styleId="affffffffffffffffff4">
    <w:name w:val="Перечисление с цифрой"/>
    <w:basedOn w:val="af9"/>
    <w:rsid w:val="009B05BF"/>
    <w:pPr>
      <w:tabs>
        <w:tab w:val="num" w:pos="1088"/>
      </w:tabs>
      <w:spacing w:before="60" w:after="60" w:line="360" w:lineRule="auto"/>
      <w:ind w:left="48" w:firstLine="680"/>
    </w:pPr>
    <w:rPr>
      <w:sz w:val="26"/>
      <w:szCs w:val="20"/>
    </w:rPr>
  </w:style>
  <w:style w:type="paragraph" w:customStyle="1" w:styleId="108">
    <w:name w:val="Стиль Заголовок 1 + Первая строка:  0 см"/>
    <w:basedOn w:val="19"/>
    <w:autoRedefine/>
    <w:rsid w:val="009B05BF"/>
    <w:pPr>
      <w:keepLines w:val="0"/>
      <w:widowControl w:val="0"/>
      <w:tabs>
        <w:tab w:val="left" w:pos="1083"/>
      </w:tabs>
      <w:suppressAutoHyphens/>
      <w:spacing w:before="0"/>
      <w:ind w:left="-57" w:firstLine="741"/>
      <w:jc w:val="center"/>
    </w:pPr>
    <w:rPr>
      <w:rFonts w:ascii="Arial" w:eastAsia="Times New Roman" w:hAnsi="Arial" w:cs="Times New Roman"/>
      <w:bCs w:val="0"/>
      <w:color w:val="auto"/>
      <w:kern w:val="28"/>
      <w:sz w:val="32"/>
      <w:szCs w:val="20"/>
    </w:rPr>
  </w:style>
  <w:style w:type="paragraph" w:customStyle="1" w:styleId="2003">
    <w:name w:val="Стиль Заголовок 2 + Слева:  0 мм Справа:  0 мм После:  3 пт"/>
    <w:basedOn w:val="26"/>
    <w:rsid w:val="009B05BF"/>
    <w:pPr>
      <w:keepLines w:val="0"/>
      <w:widowControl w:val="0"/>
      <w:suppressAutoHyphens/>
      <w:spacing w:before="240" w:after="60"/>
      <w:jc w:val="center"/>
    </w:pPr>
    <w:rPr>
      <w:rFonts w:ascii="Arial" w:eastAsia="Times New Roman" w:hAnsi="Arial" w:cs="Times New Roman"/>
      <w:color w:val="auto"/>
      <w:sz w:val="28"/>
      <w:szCs w:val="20"/>
    </w:rPr>
  </w:style>
  <w:style w:type="paragraph" w:customStyle="1" w:styleId="116pt">
    <w:name w:val="Стиль Заголовок 1 + кернинг от 16 pt"/>
    <w:basedOn w:val="19"/>
    <w:rsid w:val="009B05BF"/>
    <w:pPr>
      <w:keepLines w:val="0"/>
      <w:widowControl w:val="0"/>
      <w:tabs>
        <w:tab w:val="left" w:pos="1083"/>
      </w:tabs>
      <w:suppressAutoHyphens/>
      <w:spacing w:before="0"/>
      <w:ind w:left="-57" w:firstLine="741"/>
      <w:jc w:val="center"/>
    </w:pPr>
    <w:rPr>
      <w:rFonts w:ascii="Arial" w:eastAsia="Times New Roman" w:hAnsi="Arial" w:cs="Times New Roman"/>
      <w:bCs w:val="0"/>
      <w:color w:val="auto"/>
      <w:kern w:val="32"/>
      <w:sz w:val="32"/>
      <w:szCs w:val="20"/>
    </w:rPr>
  </w:style>
  <w:style w:type="character" w:customStyle="1" w:styleId="affffffffffffffffff5">
    <w:name w:val="заголовки таблиц Знак Знак Знак"/>
    <w:rsid w:val="009B05BF"/>
    <w:rPr>
      <w:b/>
      <w:sz w:val="24"/>
      <w:lang w:val="ru-RU" w:eastAsia="ru-RU"/>
    </w:rPr>
  </w:style>
  <w:style w:type="paragraph" w:customStyle="1" w:styleId="3ff9">
    <w:name w:val="Стиль Заголовок 3"/>
    <w:aliases w:val="ПодЗаголовок + Перед:  6 пт,ПодЗаголовок + 14 пт По центру Перед:  0 пт По..."/>
    <w:basedOn w:val="36"/>
    <w:rsid w:val="009B05BF"/>
    <w:pPr>
      <w:widowControl w:val="0"/>
      <w:autoSpaceDE w:val="0"/>
      <w:autoSpaceDN w:val="0"/>
      <w:adjustRightInd w:val="0"/>
      <w:spacing w:before="120" w:after="60"/>
      <w:ind w:left="720"/>
      <w:jc w:val="both"/>
    </w:pPr>
    <w:rPr>
      <w:rFonts w:ascii="Arial" w:hAnsi="Arial"/>
      <w:bCs w:val="0"/>
      <w:szCs w:val="20"/>
    </w:rPr>
  </w:style>
  <w:style w:type="character" w:customStyle="1" w:styleId="text1">
    <w:name w:val="text1"/>
    <w:rsid w:val="009B05BF"/>
    <w:rPr>
      <w:rFonts w:ascii="Arial" w:hAnsi="Arial"/>
      <w:color w:val="000000"/>
    </w:rPr>
  </w:style>
  <w:style w:type="paragraph" w:customStyle="1" w:styleId="affffffffffffffffff6">
    <w:name w:val="Для таблиц"/>
    <w:basedOn w:val="af9"/>
    <w:rsid w:val="009B05BF"/>
    <w:pPr>
      <w:ind w:firstLine="0"/>
      <w:jc w:val="center"/>
    </w:pPr>
    <w:rPr>
      <w:sz w:val="22"/>
      <w:szCs w:val="20"/>
    </w:rPr>
  </w:style>
  <w:style w:type="paragraph" w:customStyle="1" w:styleId="bodytext2">
    <w:name w:val="bodytext2"/>
    <w:basedOn w:val="af9"/>
    <w:rsid w:val="009B05BF"/>
    <w:pPr>
      <w:spacing w:before="100" w:beforeAutospacing="1" w:after="100" w:afterAutospacing="1"/>
      <w:ind w:firstLine="0"/>
      <w:jc w:val="left"/>
    </w:pPr>
    <w:rPr>
      <w:sz w:val="24"/>
    </w:rPr>
  </w:style>
  <w:style w:type="character" w:customStyle="1" w:styleId="Normal10-024">
    <w:name w:val="Стиль Стиль Normal + 10 пт полужирный По центру Слева:  -02 см Спра... Знак"/>
    <w:rsid w:val="009B05BF"/>
    <w:rPr>
      <w:b/>
      <w:sz w:val="16"/>
      <w:lang w:val="ru-RU" w:eastAsia="ru-RU"/>
    </w:rPr>
  </w:style>
  <w:style w:type="paragraph" w:customStyle="1" w:styleId="affffffffffffffffff7">
    <w:name w:val="аблотст"/>
    <w:basedOn w:val="af9"/>
    <w:rsid w:val="009B05BF"/>
    <w:pPr>
      <w:widowControl w:val="0"/>
      <w:spacing w:line="-220" w:lineRule="auto"/>
      <w:ind w:left="85" w:firstLine="0"/>
      <w:jc w:val="left"/>
    </w:pPr>
    <w:rPr>
      <w:rFonts w:ascii="Arial" w:hAnsi="Arial"/>
      <w:sz w:val="20"/>
      <w:szCs w:val="20"/>
    </w:rPr>
  </w:style>
  <w:style w:type="character" w:customStyle="1" w:styleId="affffffffffffffffff8">
    <w:name w:val="заголовки таблиц Знак Знак Знак Знак"/>
    <w:rsid w:val="009B05BF"/>
    <w:rPr>
      <w:b/>
      <w:sz w:val="24"/>
      <w:lang w:val="ru-RU" w:eastAsia="ru-RU"/>
    </w:rPr>
  </w:style>
  <w:style w:type="paragraph" w:customStyle="1" w:styleId="610">
    <w:name w:val="Стиль По ширине Перед:  6 пт1"/>
    <w:basedOn w:val="af9"/>
    <w:rsid w:val="009B05BF"/>
    <w:pPr>
      <w:tabs>
        <w:tab w:val="num" w:pos="417"/>
      </w:tabs>
      <w:ind w:left="397" w:hanging="340"/>
      <w:jc w:val="left"/>
    </w:pPr>
    <w:rPr>
      <w:sz w:val="24"/>
    </w:rPr>
  </w:style>
  <w:style w:type="paragraph" w:customStyle="1" w:styleId="f1">
    <w:name w:val="ОВf1новной текст"/>
    <w:basedOn w:val="af9"/>
    <w:rsid w:val="009B05BF"/>
    <w:pPr>
      <w:widowControl w:val="0"/>
      <w:ind w:firstLine="397"/>
    </w:pPr>
    <w:rPr>
      <w:color w:val="000000"/>
      <w:sz w:val="22"/>
      <w:szCs w:val="20"/>
    </w:rPr>
  </w:style>
  <w:style w:type="paragraph" w:customStyle="1" w:styleId="5Arial1">
    <w:name w:val="Стиль Заголовок 5 + Arial1"/>
    <w:basedOn w:val="51"/>
    <w:rsid w:val="009B05BF"/>
    <w:pPr>
      <w:widowControl w:val="0"/>
      <w:tabs>
        <w:tab w:val="clear" w:pos="4368"/>
      </w:tabs>
      <w:autoSpaceDE w:val="0"/>
      <w:autoSpaceDN w:val="0"/>
      <w:adjustRightInd w:val="0"/>
      <w:spacing w:before="360"/>
      <w:ind w:left="0" w:firstLine="720"/>
      <w:jc w:val="left"/>
    </w:pPr>
    <w:rPr>
      <w:rFonts w:ascii="Arial" w:hAnsi="Arial"/>
      <w:i w:val="0"/>
      <w:iCs w:val="0"/>
    </w:rPr>
  </w:style>
  <w:style w:type="paragraph" w:customStyle="1" w:styleId="5Arial6">
    <w:name w:val="Стиль Заголовок 5 + Arial Перед:  6 пт"/>
    <w:basedOn w:val="51"/>
    <w:rsid w:val="009B05BF"/>
    <w:pPr>
      <w:widowControl w:val="0"/>
      <w:tabs>
        <w:tab w:val="clear" w:pos="4368"/>
      </w:tabs>
      <w:autoSpaceDE w:val="0"/>
      <w:autoSpaceDN w:val="0"/>
      <w:adjustRightInd w:val="0"/>
      <w:spacing w:before="120"/>
      <w:ind w:left="0" w:firstLine="720"/>
      <w:jc w:val="left"/>
    </w:pPr>
    <w:rPr>
      <w:rFonts w:ascii="Arial" w:hAnsi="Arial"/>
      <w:i w:val="0"/>
      <w:iCs w:val="0"/>
      <w:szCs w:val="20"/>
    </w:rPr>
  </w:style>
  <w:style w:type="paragraph" w:customStyle="1" w:styleId="266">
    <w:name w:val="Стиль Стиль Заголовок 2 + Перед:  6 пт + Перед:  6 пт"/>
    <w:basedOn w:val="260"/>
    <w:rsid w:val="009B05BF"/>
  </w:style>
  <w:style w:type="paragraph" w:customStyle="1" w:styleId="260">
    <w:name w:val="Стиль Заголовок 2 + Перед:  6 пт"/>
    <w:basedOn w:val="26"/>
    <w:rsid w:val="009B05BF"/>
    <w:pPr>
      <w:keepLines w:val="0"/>
      <w:widowControl w:val="0"/>
      <w:autoSpaceDE w:val="0"/>
      <w:autoSpaceDN w:val="0"/>
      <w:adjustRightInd w:val="0"/>
      <w:spacing w:before="480" w:after="60"/>
    </w:pPr>
    <w:rPr>
      <w:rFonts w:ascii="Arial" w:eastAsia="Times New Roman" w:hAnsi="Arial" w:cs="Times New Roman"/>
      <w:i/>
      <w:iCs/>
      <w:color w:val="auto"/>
      <w:sz w:val="28"/>
      <w:szCs w:val="20"/>
    </w:rPr>
  </w:style>
  <w:style w:type="paragraph" w:customStyle="1" w:styleId="560">
    <w:name w:val="Стиль Заголовок 5 + По центру Перед:  6 пт"/>
    <w:basedOn w:val="51"/>
    <w:rsid w:val="009B05BF"/>
    <w:pPr>
      <w:widowControl w:val="0"/>
      <w:tabs>
        <w:tab w:val="clear" w:pos="4368"/>
      </w:tabs>
      <w:autoSpaceDE w:val="0"/>
      <w:autoSpaceDN w:val="0"/>
      <w:adjustRightInd w:val="0"/>
      <w:spacing w:before="360"/>
      <w:ind w:left="0" w:firstLine="0"/>
      <w:jc w:val="center"/>
    </w:pPr>
    <w:rPr>
      <w:rFonts w:ascii="Arial" w:hAnsi="Arial"/>
      <w:i w:val="0"/>
      <w:iCs w:val="0"/>
      <w:szCs w:val="20"/>
    </w:rPr>
  </w:style>
  <w:style w:type="paragraph" w:customStyle="1" w:styleId="Normal6">
    <w:name w:val="Стиль Normal +"/>
    <w:basedOn w:val="1d"/>
    <w:rsid w:val="009B05BF"/>
    <w:pPr>
      <w:widowControl/>
    </w:pPr>
    <w:rPr>
      <w:rFonts w:ascii="Times New Roman" w:hAnsi="Times New Roman" w:cs="Times New Roman"/>
      <w:sz w:val="22"/>
      <w:szCs w:val="22"/>
    </w:rPr>
  </w:style>
  <w:style w:type="paragraph" w:customStyle="1" w:styleId="125">
    <w:name w:val="Стиль полужирный Перед:  12 пт"/>
    <w:basedOn w:val="af9"/>
    <w:rsid w:val="009B05BF"/>
    <w:pPr>
      <w:widowControl w:val="0"/>
      <w:autoSpaceDE w:val="0"/>
      <w:autoSpaceDN w:val="0"/>
      <w:adjustRightInd w:val="0"/>
      <w:spacing w:before="240"/>
      <w:ind w:firstLine="720"/>
    </w:pPr>
    <w:rPr>
      <w:b/>
      <w:bCs/>
      <w:szCs w:val="20"/>
    </w:rPr>
  </w:style>
  <w:style w:type="paragraph" w:customStyle="1" w:styleId="artx">
    <w:name w:val="artx"/>
    <w:basedOn w:val="af9"/>
    <w:rsid w:val="009B05BF"/>
    <w:pPr>
      <w:ind w:firstLine="0"/>
      <w:jc w:val="left"/>
    </w:pPr>
    <w:rPr>
      <w:rFonts w:ascii="Arial" w:hAnsi="Arial" w:cs="Arial"/>
      <w:color w:val="000000"/>
      <w:sz w:val="18"/>
      <w:szCs w:val="18"/>
    </w:rPr>
  </w:style>
  <w:style w:type="paragraph" w:customStyle="1" w:styleId="new">
    <w:name w:val="new"/>
    <w:basedOn w:val="af9"/>
    <w:rsid w:val="009B05BF"/>
    <w:pPr>
      <w:spacing w:before="100" w:beforeAutospacing="1" w:after="100" w:afterAutospacing="1"/>
      <w:ind w:firstLine="0"/>
      <w:jc w:val="left"/>
    </w:pPr>
    <w:rPr>
      <w:rFonts w:ascii="MS Sans Serif" w:hAnsi="MS Sans Serif" w:cs="Arial"/>
      <w:color w:val="000000"/>
      <w:sz w:val="21"/>
      <w:szCs w:val="21"/>
    </w:rPr>
  </w:style>
  <w:style w:type="character" w:customStyle="1" w:styleId="new1">
    <w:name w:val="new1"/>
    <w:rsid w:val="009B05BF"/>
    <w:rPr>
      <w:color w:val="000000"/>
      <w:sz w:val="21"/>
    </w:rPr>
  </w:style>
  <w:style w:type="paragraph" w:customStyle="1" w:styleId="-b">
    <w:name w:val="Табулятор-стиль"/>
    <w:basedOn w:val="af9"/>
    <w:rsid w:val="009B05BF"/>
    <w:pPr>
      <w:tabs>
        <w:tab w:val="left" w:pos="0"/>
      </w:tabs>
      <w:overflowPunct w:val="0"/>
      <w:autoSpaceDE w:val="0"/>
      <w:autoSpaceDN w:val="0"/>
      <w:adjustRightInd w:val="0"/>
      <w:spacing w:line="360" w:lineRule="auto"/>
      <w:ind w:left="992" w:hanging="283"/>
      <w:textAlignment w:val="baseline"/>
    </w:pPr>
    <w:rPr>
      <w:sz w:val="24"/>
      <w:szCs w:val="20"/>
    </w:rPr>
  </w:style>
  <w:style w:type="paragraph" w:customStyle="1" w:styleId="affffffffffffffffff9">
    <w:name w:val="Таблица"/>
    <w:basedOn w:val="af9"/>
    <w:link w:val="affffffffffffffffffa"/>
    <w:qFormat/>
    <w:rsid w:val="009B05BF"/>
    <w:pPr>
      <w:tabs>
        <w:tab w:val="decimal" w:pos="567"/>
      </w:tabs>
      <w:spacing w:line="240" w:lineRule="exact"/>
      <w:ind w:firstLine="0"/>
      <w:jc w:val="left"/>
    </w:pPr>
    <w:rPr>
      <w:rFonts w:ascii="Arial" w:hAnsi="Arial"/>
      <w:sz w:val="20"/>
      <w:szCs w:val="20"/>
    </w:rPr>
  </w:style>
  <w:style w:type="paragraph" w:customStyle="1" w:styleId="affffffffffffffffffb">
    <w:name w:val="Маркирован"/>
    <w:basedOn w:val="af9"/>
    <w:rsid w:val="009B05BF"/>
    <w:pPr>
      <w:ind w:firstLine="0"/>
    </w:pPr>
    <w:rPr>
      <w:sz w:val="24"/>
    </w:rPr>
  </w:style>
  <w:style w:type="paragraph" w:customStyle="1" w:styleId="affffffffffffffffffc">
    <w:name w:val="Заголграф"/>
    <w:basedOn w:val="af9"/>
    <w:next w:val="af9"/>
    <w:rsid w:val="009B05BF"/>
    <w:pPr>
      <w:spacing w:before="240" w:after="120"/>
      <w:ind w:firstLine="0"/>
      <w:jc w:val="left"/>
    </w:pPr>
    <w:rPr>
      <w:b/>
      <w:caps/>
      <w:sz w:val="26"/>
      <w:szCs w:val="20"/>
    </w:rPr>
  </w:style>
  <w:style w:type="paragraph" w:customStyle="1" w:styleId="affffffffffffffffffd">
    <w:name w:val="Подзаголграф"/>
    <w:basedOn w:val="af9"/>
    <w:next w:val="af9"/>
    <w:rsid w:val="009B05BF"/>
    <w:pPr>
      <w:ind w:firstLine="0"/>
      <w:jc w:val="center"/>
    </w:pPr>
    <w:rPr>
      <w:rFonts w:ascii="Arial" w:hAnsi="Arial"/>
      <w:sz w:val="24"/>
      <w:szCs w:val="20"/>
    </w:rPr>
  </w:style>
  <w:style w:type="paragraph" w:customStyle="1" w:styleId="3ffa">
    <w:name w:val="Верхний колонтитул3"/>
    <w:basedOn w:val="af9"/>
    <w:rsid w:val="009B05BF"/>
    <w:pPr>
      <w:widowControl w:val="0"/>
      <w:tabs>
        <w:tab w:val="center" w:pos="4320"/>
        <w:tab w:val="right" w:pos="8640"/>
      </w:tabs>
      <w:ind w:firstLine="0"/>
      <w:jc w:val="left"/>
    </w:pPr>
    <w:rPr>
      <w:sz w:val="20"/>
      <w:szCs w:val="20"/>
    </w:rPr>
  </w:style>
  <w:style w:type="paragraph" w:customStyle="1" w:styleId="4f5">
    <w:name w:val="4.Заголовок таблицы"/>
    <w:basedOn w:val="316"/>
    <w:next w:val="1ffffe"/>
    <w:rsid w:val="009B05BF"/>
    <w:pPr>
      <w:keepNext w:val="0"/>
      <w:keepLines w:val="0"/>
      <w:spacing w:before="60"/>
    </w:pPr>
  </w:style>
  <w:style w:type="paragraph" w:customStyle="1" w:styleId="316">
    <w:name w:val="3.Подзаголовок 1"/>
    <w:basedOn w:val="2ffff1"/>
    <w:next w:val="1ffffe"/>
    <w:rsid w:val="009B05BF"/>
    <w:pPr>
      <w:keepNext/>
      <w:keepLines/>
      <w:pageBreakBefore w:val="0"/>
      <w:spacing w:before="120" w:after="0"/>
    </w:pPr>
    <w:rPr>
      <w:sz w:val="24"/>
    </w:rPr>
  </w:style>
  <w:style w:type="paragraph" w:customStyle="1" w:styleId="2ffff1">
    <w:name w:val="2.Заголовок"/>
    <w:next w:val="1ffffe"/>
    <w:rsid w:val="009B05BF"/>
    <w:pPr>
      <w:pageBreakBefore/>
      <w:widowControl w:val="0"/>
      <w:suppressAutoHyphens/>
      <w:spacing w:after="120" w:line="240" w:lineRule="auto"/>
      <w:jc w:val="center"/>
    </w:pPr>
    <w:rPr>
      <w:rFonts w:ascii="Times New Roman" w:eastAsia="Times New Roman" w:hAnsi="Times New Roman" w:cs="Times New Roman"/>
      <w:b/>
      <w:sz w:val="28"/>
      <w:szCs w:val="20"/>
      <w:lang w:eastAsia="ru-RU"/>
    </w:rPr>
  </w:style>
  <w:style w:type="paragraph" w:customStyle="1" w:styleId="1ffffe">
    <w:name w:val="1.Текст"/>
    <w:rsid w:val="009B05BF"/>
    <w:pPr>
      <w:spacing w:before="120" w:after="0" w:line="240" w:lineRule="auto"/>
      <w:ind w:firstLine="284"/>
      <w:jc w:val="both"/>
    </w:pPr>
    <w:rPr>
      <w:rFonts w:ascii="Arial" w:eastAsia="Times New Roman" w:hAnsi="Arial" w:cs="Times New Roman"/>
      <w:sz w:val="18"/>
      <w:szCs w:val="20"/>
      <w:lang w:eastAsia="ru-RU"/>
    </w:rPr>
  </w:style>
  <w:style w:type="paragraph" w:customStyle="1" w:styleId="4f6">
    <w:name w:val="4.Пояснение к таблице"/>
    <w:basedOn w:val="6-1"/>
    <w:next w:val="5-"/>
    <w:rsid w:val="009B05BF"/>
    <w:pPr>
      <w:suppressAutoHyphens/>
      <w:spacing w:after="20"/>
      <w:ind w:left="0" w:firstLine="0"/>
    </w:pPr>
    <w:rPr>
      <w:i/>
      <w:sz w:val="20"/>
      <w:lang w:val="en-US"/>
    </w:rPr>
  </w:style>
  <w:style w:type="paragraph" w:customStyle="1" w:styleId="6-1">
    <w:name w:val="6.Табл.-1уровень"/>
    <w:basedOn w:val="1ffffe"/>
    <w:rsid w:val="009B05BF"/>
    <w:pPr>
      <w:widowControl w:val="0"/>
      <w:spacing w:before="20"/>
      <w:ind w:left="170" w:hanging="113"/>
      <w:jc w:val="left"/>
    </w:pPr>
    <w:rPr>
      <w:rFonts w:ascii="Times New Roman" w:hAnsi="Times New Roman"/>
      <w:sz w:val="16"/>
    </w:rPr>
  </w:style>
  <w:style w:type="paragraph" w:customStyle="1" w:styleId="5-">
    <w:name w:val="5.Табл.-шапка"/>
    <w:basedOn w:val="6-1"/>
    <w:rsid w:val="009B05BF"/>
    <w:pPr>
      <w:spacing w:before="0"/>
      <w:ind w:left="0" w:firstLine="0"/>
      <w:jc w:val="center"/>
    </w:pPr>
  </w:style>
  <w:style w:type="paragraph" w:customStyle="1" w:styleId="60-">
    <w:name w:val="6.Ть0бл.-данные"/>
    <w:basedOn w:val="6-1"/>
    <w:rsid w:val="009B05BF"/>
    <w:pPr>
      <w:suppressAutoHyphens/>
      <w:spacing w:before="0"/>
      <w:ind w:left="0" w:right="113" w:firstLine="0"/>
      <w:jc w:val="right"/>
    </w:pPr>
  </w:style>
  <w:style w:type="paragraph" w:customStyle="1" w:styleId="6-2">
    <w:name w:val="6.Табл.-2уровень"/>
    <w:basedOn w:val="6-1"/>
    <w:rsid w:val="009B05BF"/>
    <w:pPr>
      <w:spacing w:before="0"/>
      <w:ind w:left="283"/>
    </w:pPr>
  </w:style>
  <w:style w:type="paragraph" w:customStyle="1" w:styleId="78">
    <w:name w:val="7.Данные таблицы"/>
    <w:rsid w:val="009B05BF"/>
    <w:pPr>
      <w:widowControl w:val="0"/>
      <w:spacing w:before="20" w:after="0" w:line="240" w:lineRule="auto"/>
      <w:jc w:val="center"/>
    </w:pPr>
    <w:rPr>
      <w:rFonts w:ascii="Times New Roman" w:eastAsia="Times New Roman" w:hAnsi="Times New Roman" w:cs="Times New Roman"/>
      <w:b/>
      <w:sz w:val="16"/>
      <w:szCs w:val="20"/>
      <w:lang w:eastAsia="ru-RU"/>
    </w:rPr>
  </w:style>
  <w:style w:type="paragraph" w:customStyle="1" w:styleId="411">
    <w:name w:val="Заголовок 41"/>
    <w:basedOn w:val="af9"/>
    <w:next w:val="af9"/>
    <w:rsid w:val="009B05BF"/>
    <w:pPr>
      <w:keepNext/>
      <w:ind w:firstLine="0"/>
      <w:jc w:val="center"/>
      <w:outlineLvl w:val="3"/>
    </w:pPr>
    <w:rPr>
      <w:sz w:val="24"/>
      <w:szCs w:val="20"/>
    </w:rPr>
  </w:style>
  <w:style w:type="paragraph" w:customStyle="1" w:styleId="Oaiy7">
    <w:name w:val="Oaiy 7"/>
    <w:basedOn w:val="af9"/>
    <w:next w:val="ConsNormal"/>
    <w:rsid w:val="009B05BF"/>
    <w:pPr>
      <w:autoSpaceDE w:val="0"/>
      <w:autoSpaceDN w:val="0"/>
      <w:spacing w:line="360" w:lineRule="auto"/>
    </w:pPr>
    <w:rPr>
      <w:sz w:val="24"/>
    </w:rPr>
  </w:style>
  <w:style w:type="paragraph" w:customStyle="1" w:styleId="2063">
    <w:name w:val="Стиль Заголовок 2 + Первая строка:  063 см"/>
    <w:basedOn w:val="26"/>
    <w:rsid w:val="009B05BF"/>
    <w:pPr>
      <w:keepLines w:val="0"/>
      <w:spacing w:before="240" w:after="60"/>
      <w:ind w:firstLine="360"/>
      <w:jc w:val="left"/>
    </w:pPr>
    <w:rPr>
      <w:rFonts w:ascii="Times New Roman" w:eastAsia="Times New Roman" w:hAnsi="Times New Roman" w:cs="Times New Roman"/>
      <w:b w:val="0"/>
      <w:bCs w:val="0"/>
      <w:i/>
      <w:iCs/>
      <w:color w:val="auto"/>
      <w:sz w:val="30"/>
      <w:szCs w:val="20"/>
    </w:rPr>
  </w:style>
  <w:style w:type="paragraph" w:customStyle="1" w:styleId="3TimesNewRoman">
    <w:name w:val="Стиль Заголовок 3 + Times New Roman полужирный курсив"/>
    <w:basedOn w:val="36"/>
    <w:rsid w:val="009B05BF"/>
    <w:pPr>
      <w:spacing w:before="480" w:after="120"/>
      <w:jc w:val="left"/>
    </w:pPr>
    <w:rPr>
      <w:i/>
      <w:iCs/>
      <w:sz w:val="24"/>
      <w:szCs w:val="24"/>
    </w:rPr>
  </w:style>
  <w:style w:type="paragraph" w:customStyle="1" w:styleId="FR4">
    <w:name w:val="FR4"/>
    <w:rsid w:val="009B05BF"/>
    <w:pPr>
      <w:widowControl w:val="0"/>
      <w:autoSpaceDE w:val="0"/>
      <w:autoSpaceDN w:val="0"/>
      <w:adjustRightInd w:val="0"/>
      <w:spacing w:after="0" w:line="300" w:lineRule="auto"/>
      <w:ind w:right="200" w:firstLine="540"/>
      <w:jc w:val="both"/>
    </w:pPr>
    <w:rPr>
      <w:rFonts w:ascii="Arial" w:eastAsia="Times New Roman" w:hAnsi="Arial" w:cs="Arial"/>
      <w:lang w:eastAsia="ru-RU"/>
    </w:rPr>
  </w:style>
  <w:style w:type="paragraph" w:customStyle="1" w:styleId="2ffff2">
    <w:name w:val="2"/>
    <w:basedOn w:val="af9"/>
    <w:next w:val="af9"/>
    <w:rsid w:val="009B05BF"/>
    <w:pPr>
      <w:spacing w:before="75" w:after="75"/>
      <w:ind w:firstLine="0"/>
    </w:pPr>
    <w:rPr>
      <w:rFonts w:ascii="Arial" w:hAnsi="Arial" w:cs="Arial"/>
      <w:color w:val="000000"/>
      <w:sz w:val="20"/>
    </w:rPr>
  </w:style>
  <w:style w:type="paragraph" w:customStyle="1" w:styleId="tit">
    <w:name w:val="tit"/>
    <w:basedOn w:val="af9"/>
    <w:rsid w:val="009B05BF"/>
    <w:pPr>
      <w:spacing w:before="100" w:beforeAutospacing="1" w:after="100" w:afterAutospacing="1"/>
      <w:ind w:firstLine="0"/>
      <w:jc w:val="left"/>
    </w:pPr>
    <w:rPr>
      <w:rFonts w:ascii="Verdana" w:hAnsi="Verdana"/>
      <w:color w:val="000000"/>
      <w:sz w:val="18"/>
      <w:szCs w:val="18"/>
    </w:rPr>
  </w:style>
  <w:style w:type="paragraph" w:customStyle="1" w:styleId="1body">
    <w:name w:val="1body"/>
    <w:basedOn w:val="af9"/>
    <w:rsid w:val="009B05BF"/>
    <w:pPr>
      <w:ind w:firstLine="227"/>
    </w:pPr>
    <w:rPr>
      <w:sz w:val="24"/>
    </w:rPr>
  </w:style>
  <w:style w:type="paragraph" w:customStyle="1" w:styleId="jast">
    <w:name w:val="jast"/>
    <w:basedOn w:val="af9"/>
    <w:rsid w:val="009B05BF"/>
    <w:pPr>
      <w:spacing w:before="42"/>
      <w:ind w:firstLine="300"/>
    </w:pPr>
    <w:rPr>
      <w:sz w:val="24"/>
    </w:rPr>
  </w:style>
  <w:style w:type="paragraph" w:customStyle="1" w:styleId="par">
    <w:name w:val="par"/>
    <w:basedOn w:val="af9"/>
    <w:rsid w:val="009B05BF"/>
    <w:pPr>
      <w:spacing w:before="100" w:beforeAutospacing="1" w:after="100" w:afterAutospacing="1"/>
      <w:ind w:firstLine="0"/>
      <w:jc w:val="left"/>
    </w:pPr>
    <w:rPr>
      <w:rFonts w:ascii="Arial" w:hAnsi="Arial" w:cs="Arial"/>
      <w:color w:val="000000"/>
      <w:sz w:val="19"/>
      <w:szCs w:val="19"/>
    </w:rPr>
  </w:style>
  <w:style w:type="paragraph" w:customStyle="1" w:styleId="affffffffffffffffffe">
    <w:name w:val="Основной Текст"/>
    <w:rsid w:val="009B05BF"/>
    <w:pPr>
      <w:spacing w:after="0" w:line="200" w:lineRule="atLeast"/>
      <w:ind w:firstLine="283"/>
      <w:jc w:val="both"/>
    </w:pPr>
    <w:rPr>
      <w:rFonts w:ascii="Arial" w:eastAsia="Times New Roman" w:hAnsi="Arial" w:cs="Times New Roman"/>
      <w:color w:val="000000"/>
      <w:sz w:val="18"/>
      <w:szCs w:val="20"/>
      <w:lang w:eastAsia="ru-RU"/>
    </w:rPr>
  </w:style>
  <w:style w:type="paragraph" w:customStyle="1" w:styleId="5f0">
    <w:name w:val="Стиль Заголовок 5 + курсив"/>
    <w:basedOn w:val="51"/>
    <w:rsid w:val="009B05BF"/>
    <w:pPr>
      <w:keepNext/>
      <w:tabs>
        <w:tab w:val="clear" w:pos="4368"/>
      </w:tabs>
      <w:spacing w:after="0"/>
      <w:ind w:left="0" w:firstLine="0"/>
      <w:jc w:val="left"/>
    </w:pPr>
    <w:rPr>
      <w:i w:val="0"/>
      <w:sz w:val="24"/>
      <w:szCs w:val="24"/>
    </w:rPr>
  </w:style>
  <w:style w:type="character" w:customStyle="1" w:styleId="5f1">
    <w:name w:val="Стиль Заголовок 5 + курсив Знак"/>
    <w:rsid w:val="009B05BF"/>
    <w:rPr>
      <w:b/>
      <w:sz w:val="24"/>
      <w:lang w:val="ru-RU" w:eastAsia="ru-RU"/>
    </w:rPr>
  </w:style>
  <w:style w:type="paragraph" w:customStyle="1" w:styleId="1fffff">
    <w:name w:val="1"/>
    <w:basedOn w:val="af9"/>
    <w:next w:val="af9"/>
    <w:rsid w:val="009B05BF"/>
    <w:pPr>
      <w:spacing w:before="75" w:after="75"/>
      <w:ind w:firstLine="0"/>
    </w:pPr>
    <w:rPr>
      <w:rFonts w:ascii="Arial" w:hAnsi="Arial" w:cs="Arial"/>
      <w:color w:val="000000"/>
      <w:sz w:val="20"/>
    </w:rPr>
  </w:style>
  <w:style w:type="paragraph" w:customStyle="1" w:styleId="Normal10-0210">
    <w:name w:val="Стиль Normal + 10 пт полужирный По центру Слева:  -02 см Справ... +1"/>
    <w:basedOn w:val="af9"/>
    <w:rsid w:val="009B05BF"/>
    <w:pPr>
      <w:ind w:left="-113" w:right="-113" w:firstLine="0"/>
      <w:jc w:val="center"/>
    </w:pPr>
    <w:rPr>
      <w:b/>
      <w:bCs/>
      <w:sz w:val="20"/>
      <w:szCs w:val="20"/>
    </w:rPr>
  </w:style>
  <w:style w:type="paragraph" w:customStyle="1" w:styleId="Normal10-0211">
    <w:name w:val="Стиль Normal + 10 пт полужирный По центру Слева:  -02 см Справ...1"/>
    <w:basedOn w:val="af9"/>
    <w:rsid w:val="009B05BF"/>
    <w:pPr>
      <w:ind w:left="-113" w:right="-113" w:firstLine="0"/>
      <w:jc w:val="center"/>
    </w:pPr>
    <w:rPr>
      <w:b/>
      <w:bCs/>
      <w:sz w:val="20"/>
      <w:szCs w:val="20"/>
    </w:rPr>
  </w:style>
  <w:style w:type="paragraph" w:customStyle="1" w:styleId="Normal7">
    <w:name w:val="Стиль Normal + полужирный По центру"/>
    <w:basedOn w:val="1d"/>
    <w:rsid w:val="009B05BF"/>
    <w:pPr>
      <w:widowControl/>
      <w:ind w:left="-113" w:right="-113"/>
      <w:jc w:val="center"/>
    </w:pPr>
    <w:rPr>
      <w:rFonts w:ascii="Times New Roman" w:hAnsi="Times New Roman" w:cs="Times New Roman"/>
      <w:b/>
      <w:sz w:val="22"/>
      <w:szCs w:val="22"/>
    </w:rPr>
  </w:style>
  <w:style w:type="paragraph" w:customStyle="1" w:styleId="4f7">
    <w:name w:val="Стиль Заголовок 4 + не полужирный"/>
    <w:basedOn w:val="44"/>
    <w:rsid w:val="009B05BF"/>
    <w:pPr>
      <w:tabs>
        <w:tab w:val="clear" w:pos="864"/>
      </w:tabs>
      <w:spacing w:before="360"/>
      <w:ind w:left="0" w:firstLine="0"/>
      <w:jc w:val="left"/>
    </w:pPr>
    <w:rPr>
      <w:b w:val="0"/>
      <w:bCs w:val="0"/>
    </w:rPr>
  </w:style>
  <w:style w:type="paragraph" w:customStyle="1" w:styleId="66">
    <w:name w:val="Список6"/>
    <w:basedOn w:val="af9"/>
    <w:rsid w:val="009B05BF"/>
    <w:pPr>
      <w:autoSpaceDE w:val="0"/>
      <w:autoSpaceDN w:val="0"/>
      <w:spacing w:before="120"/>
      <w:ind w:left="8892" w:hanging="72"/>
    </w:pPr>
    <w:rPr>
      <w:i/>
      <w:iCs/>
      <w:sz w:val="20"/>
      <w:szCs w:val="20"/>
    </w:rPr>
  </w:style>
  <w:style w:type="paragraph" w:customStyle="1" w:styleId="afffffffffffffffffff">
    <w:name w:val="Авторы"/>
    <w:basedOn w:val="af9"/>
    <w:rsid w:val="009B05BF"/>
    <w:pPr>
      <w:spacing w:before="120"/>
      <w:ind w:firstLine="340"/>
      <w:jc w:val="center"/>
    </w:pPr>
    <w:rPr>
      <w:sz w:val="24"/>
      <w:szCs w:val="20"/>
    </w:rPr>
  </w:style>
  <w:style w:type="paragraph" w:customStyle="1" w:styleId="1fffff0">
    <w:name w:val="Подзаголовок1"/>
    <w:basedOn w:val="af9"/>
    <w:rsid w:val="009B05BF"/>
    <w:pPr>
      <w:spacing w:before="120"/>
      <w:ind w:firstLine="340"/>
    </w:pPr>
    <w:rPr>
      <w:b/>
      <w:sz w:val="24"/>
      <w:szCs w:val="20"/>
    </w:rPr>
  </w:style>
  <w:style w:type="character" w:customStyle="1" w:styleId="126">
    <w:name w:val="Стиль 12 пт Знак"/>
    <w:rsid w:val="009B05BF"/>
    <w:rPr>
      <w:sz w:val="24"/>
      <w:lang w:val="ru-RU" w:eastAsia="ru-RU"/>
    </w:rPr>
  </w:style>
  <w:style w:type="paragraph" w:customStyle="1" w:styleId="afffffffffffffffffff0">
    <w:name w:val="Стиль Название объекта + По ширине"/>
    <w:basedOn w:val="affffffa"/>
    <w:rsid w:val="009B05BF"/>
    <w:pPr>
      <w:spacing w:before="120" w:after="60"/>
      <w:jc w:val="both"/>
      <w:outlineLvl w:val="5"/>
    </w:pPr>
    <w:rPr>
      <w:b w:val="0"/>
      <w:bCs w:val="0"/>
      <w:sz w:val="26"/>
    </w:rPr>
  </w:style>
  <w:style w:type="paragraph" w:customStyle="1" w:styleId="3ffb">
    <w:name w:val="Стиль Название объекта + По центру3"/>
    <w:basedOn w:val="affffffa"/>
    <w:rsid w:val="009B05BF"/>
    <w:pPr>
      <w:spacing w:before="120" w:after="60"/>
      <w:jc w:val="center"/>
      <w:outlineLvl w:val="5"/>
    </w:pPr>
    <w:rPr>
      <w:b w:val="0"/>
      <w:bCs w:val="0"/>
      <w:sz w:val="26"/>
    </w:rPr>
  </w:style>
  <w:style w:type="paragraph" w:customStyle="1" w:styleId="1fffff1">
    <w:name w:val="Стиль Название объекта + По ширине1"/>
    <w:basedOn w:val="affffffa"/>
    <w:rsid w:val="009B05BF"/>
    <w:pPr>
      <w:widowControl w:val="0"/>
      <w:spacing w:before="120" w:after="60"/>
      <w:jc w:val="both"/>
      <w:outlineLvl w:val="5"/>
    </w:pPr>
    <w:rPr>
      <w:b w:val="0"/>
      <w:bCs w:val="0"/>
      <w:sz w:val="26"/>
    </w:rPr>
  </w:style>
  <w:style w:type="paragraph" w:customStyle="1" w:styleId="2ffff3">
    <w:name w:val="Стиль Название объекта + По ширине2"/>
    <w:basedOn w:val="affffffa"/>
    <w:rsid w:val="009B05BF"/>
    <w:pPr>
      <w:widowControl w:val="0"/>
      <w:spacing w:before="120" w:after="60"/>
      <w:jc w:val="both"/>
      <w:outlineLvl w:val="5"/>
    </w:pPr>
    <w:rPr>
      <w:b w:val="0"/>
      <w:bCs w:val="0"/>
      <w:sz w:val="26"/>
    </w:rPr>
  </w:style>
  <w:style w:type="paragraph" w:styleId="afffffffffffffffffff1">
    <w:name w:val="toa heading"/>
    <w:basedOn w:val="af9"/>
    <w:next w:val="af9"/>
    <w:rsid w:val="009B05BF"/>
    <w:pPr>
      <w:spacing w:before="120"/>
      <w:ind w:firstLine="0"/>
      <w:jc w:val="left"/>
    </w:pPr>
    <w:rPr>
      <w:rFonts w:ascii="Arial" w:hAnsi="Arial" w:cs="Arial"/>
      <w:b/>
      <w:bCs/>
      <w:sz w:val="24"/>
    </w:rPr>
  </w:style>
  <w:style w:type="paragraph" w:customStyle="1" w:styleId="063">
    <w:name w:val="Список_0.63"/>
    <w:basedOn w:val="af9"/>
    <w:rsid w:val="009B05BF"/>
    <w:pPr>
      <w:ind w:left="1080" w:firstLine="567"/>
      <w:jc w:val="left"/>
    </w:pPr>
    <w:rPr>
      <w:sz w:val="24"/>
    </w:rPr>
  </w:style>
  <w:style w:type="character" w:customStyle="1" w:styleId="menu3br1">
    <w:name w:val="menu3br1"/>
    <w:rsid w:val="009B05BF"/>
    <w:rPr>
      <w:rFonts w:ascii="Arial" w:hAnsi="Arial"/>
      <w:b/>
      <w:color w:val="FF0000"/>
      <w:sz w:val="18"/>
    </w:rPr>
  </w:style>
  <w:style w:type="paragraph" w:customStyle="1" w:styleId="ConsCell">
    <w:name w:val="ConsCell"/>
    <w:rsid w:val="009B05B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text">
    <w:name w:val="text"/>
    <w:basedOn w:val="af9"/>
    <w:rsid w:val="009B05BF"/>
    <w:pPr>
      <w:numPr>
        <w:numId w:val="46"/>
      </w:numPr>
      <w:tabs>
        <w:tab w:val="clear" w:pos="2017"/>
      </w:tabs>
      <w:ind w:left="0" w:firstLine="0"/>
    </w:pPr>
    <w:rPr>
      <w:sz w:val="18"/>
      <w:szCs w:val="18"/>
    </w:rPr>
  </w:style>
  <w:style w:type="paragraph" w:customStyle="1" w:styleId="rvps145">
    <w:name w:val="rvps145"/>
    <w:basedOn w:val="af9"/>
    <w:rsid w:val="009B05BF"/>
    <w:pPr>
      <w:spacing w:before="100" w:beforeAutospacing="1" w:after="100" w:afterAutospacing="1"/>
      <w:ind w:firstLine="0"/>
      <w:jc w:val="left"/>
    </w:pPr>
    <w:rPr>
      <w:sz w:val="24"/>
    </w:rPr>
  </w:style>
  <w:style w:type="paragraph" w:customStyle="1" w:styleId="rvps140">
    <w:name w:val="rvps140"/>
    <w:basedOn w:val="af9"/>
    <w:rsid w:val="009B05BF"/>
    <w:pPr>
      <w:spacing w:before="100" w:beforeAutospacing="1" w:after="100" w:afterAutospacing="1"/>
      <w:ind w:firstLine="0"/>
      <w:jc w:val="left"/>
    </w:pPr>
    <w:rPr>
      <w:sz w:val="24"/>
    </w:rPr>
  </w:style>
  <w:style w:type="character" w:customStyle="1" w:styleId="1fffff2">
    <w:name w:val="ПодЗаголовок Знак Знак1"/>
    <w:rsid w:val="009B05BF"/>
    <w:rPr>
      <w:rFonts w:ascii="Arial" w:hAnsi="Arial"/>
      <w:sz w:val="26"/>
      <w:lang w:val="ru-RU" w:eastAsia="ru-RU"/>
    </w:rPr>
  </w:style>
  <w:style w:type="paragraph" w:customStyle="1" w:styleId="4f8">
    <w:name w:val="Стиль Заголовок 4 + Красный"/>
    <w:basedOn w:val="44"/>
    <w:rsid w:val="009B05BF"/>
    <w:pPr>
      <w:tabs>
        <w:tab w:val="clear" w:pos="864"/>
      </w:tabs>
      <w:ind w:left="0" w:firstLine="0"/>
    </w:pPr>
    <w:rPr>
      <w:rFonts w:ascii="Arial" w:hAnsi="Arial"/>
      <w:i/>
      <w:color w:val="FF0000"/>
      <w:sz w:val="26"/>
    </w:rPr>
  </w:style>
  <w:style w:type="paragraph" w:styleId="afffffffffffffffffff2">
    <w:name w:val="table of authorities"/>
    <w:basedOn w:val="af9"/>
    <w:next w:val="af9"/>
    <w:rsid w:val="009B05BF"/>
    <w:pPr>
      <w:ind w:left="240" w:hanging="240"/>
      <w:jc w:val="left"/>
    </w:pPr>
    <w:rPr>
      <w:sz w:val="24"/>
    </w:rPr>
  </w:style>
  <w:style w:type="paragraph" w:styleId="afffffffffffffffffff3">
    <w:name w:val="macro"/>
    <w:link w:val="afffffffffffffffffff4"/>
    <w:rsid w:val="009B05BF"/>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CYR"/>
      <w:sz w:val="20"/>
      <w:szCs w:val="20"/>
      <w:lang w:eastAsia="ru-RU"/>
    </w:rPr>
  </w:style>
  <w:style w:type="character" w:customStyle="1" w:styleId="afffffffffffffffffff4">
    <w:name w:val="Текст макроса Знак"/>
    <w:basedOn w:val="afa"/>
    <w:link w:val="afffffffffffffffffff3"/>
    <w:rsid w:val="009B05BF"/>
    <w:rPr>
      <w:rFonts w:ascii="Courier New" w:eastAsia="Times New Roman" w:hAnsi="Courier New" w:cs="Times New Roman CYR"/>
      <w:sz w:val="20"/>
      <w:szCs w:val="20"/>
      <w:lang w:eastAsia="ru-RU"/>
    </w:rPr>
  </w:style>
  <w:style w:type="paragraph" w:customStyle="1" w:styleId="atabl1">
    <w:name w:val="atabl1"/>
    <w:basedOn w:val="af9"/>
    <w:rsid w:val="009B05BF"/>
    <w:pPr>
      <w:tabs>
        <w:tab w:val="left" w:pos="567"/>
      </w:tabs>
      <w:ind w:firstLine="0"/>
      <w:jc w:val="right"/>
    </w:pPr>
    <w:rPr>
      <w:rFonts w:ascii="SchoolBookCTT" w:hAnsi="SchoolBookCTT"/>
      <w:i/>
      <w:sz w:val="18"/>
    </w:rPr>
  </w:style>
  <w:style w:type="paragraph" w:customStyle="1" w:styleId="azagol1">
    <w:name w:val="azagol1"/>
    <w:basedOn w:val="af9"/>
    <w:rsid w:val="009B05BF"/>
    <w:pPr>
      <w:spacing w:line="214" w:lineRule="exact"/>
      <w:ind w:firstLine="0"/>
      <w:jc w:val="center"/>
    </w:pPr>
    <w:rPr>
      <w:rFonts w:ascii="SchoolBookCTT" w:hAnsi="SchoolBookCTT"/>
      <w:caps/>
      <w:sz w:val="20"/>
    </w:rPr>
  </w:style>
  <w:style w:type="paragraph" w:customStyle="1" w:styleId="2ffff4">
    <w:name w:val="З2"/>
    <w:basedOn w:val="26"/>
    <w:next w:val="af9"/>
    <w:rsid w:val="009B05BF"/>
    <w:pPr>
      <w:keepLines w:val="0"/>
      <w:spacing w:before="0" w:line="360" w:lineRule="auto"/>
      <w:ind w:firstLine="709"/>
    </w:pPr>
    <w:rPr>
      <w:rFonts w:ascii="Times New Roman" w:eastAsia="Times New Roman" w:hAnsi="Times New Roman" w:cs="Times New Roman"/>
      <w:i/>
      <w:iCs/>
      <w:color w:val="auto"/>
      <w:sz w:val="30"/>
      <w:szCs w:val="30"/>
    </w:rPr>
  </w:style>
  <w:style w:type="paragraph" w:customStyle="1" w:styleId="normalny">
    <w:name w:val="normalny"/>
    <w:basedOn w:val="af9"/>
    <w:rsid w:val="009B05BF"/>
    <w:pPr>
      <w:overflowPunct w:val="0"/>
      <w:autoSpaceDE w:val="0"/>
      <w:autoSpaceDN w:val="0"/>
      <w:adjustRightInd w:val="0"/>
      <w:spacing w:before="85" w:after="57"/>
      <w:ind w:firstLine="432"/>
      <w:textAlignment w:val="baseline"/>
    </w:pPr>
    <w:rPr>
      <w:rFonts w:ascii="Arial" w:hAnsi="Arial"/>
      <w:noProof/>
      <w:sz w:val="17"/>
      <w:szCs w:val="20"/>
    </w:rPr>
  </w:style>
  <w:style w:type="paragraph" w:customStyle="1" w:styleId="afffffffffffffffffff5">
    <w:name w:val="для тех.задания"/>
    <w:basedOn w:val="afffffb"/>
    <w:link w:val="afffffffffffffffffff6"/>
    <w:qFormat/>
    <w:rsid w:val="009B05BF"/>
    <w:pPr>
      <w:ind w:firstLine="709"/>
      <w:jc w:val="both"/>
    </w:pPr>
    <w:rPr>
      <w:rFonts w:cs="Times New Roman"/>
      <w:szCs w:val="20"/>
    </w:rPr>
  </w:style>
  <w:style w:type="character" w:customStyle="1" w:styleId="afffffffffffffffffff6">
    <w:name w:val="для тех.задания Знак"/>
    <w:link w:val="afffffffffffffffffff5"/>
    <w:locked/>
    <w:rsid w:val="009B05BF"/>
    <w:rPr>
      <w:rFonts w:ascii="Calibri" w:eastAsia="Times New Roman" w:hAnsi="Calibri" w:cs="Times New Roman"/>
      <w:szCs w:val="20"/>
    </w:rPr>
  </w:style>
  <w:style w:type="character" w:customStyle="1" w:styleId="132">
    <w:name w:val="Знак Знак13"/>
    <w:rsid w:val="009B05BF"/>
    <w:rPr>
      <w:b/>
      <w:i/>
      <w:sz w:val="28"/>
    </w:rPr>
  </w:style>
  <w:style w:type="character" w:customStyle="1" w:styleId="127">
    <w:name w:val="Знак Знак12"/>
    <w:rsid w:val="009B05BF"/>
    <w:rPr>
      <w:rFonts w:ascii="Arial" w:hAnsi="Arial"/>
      <w:b/>
      <w:sz w:val="26"/>
    </w:rPr>
  </w:style>
  <w:style w:type="paragraph" w:customStyle="1" w:styleId="133">
    <w:name w:val="Знак Знак Знак Знак Знак Знак1 Знак3"/>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formattext">
    <w:name w:val="formattext"/>
    <w:rsid w:val="009B05BF"/>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21a">
    <w:name w:val="Название21"/>
    <w:basedOn w:val="af9"/>
    <w:uiPriority w:val="99"/>
    <w:rsid w:val="009B05BF"/>
    <w:pPr>
      <w:spacing w:line="360" w:lineRule="auto"/>
      <w:jc w:val="center"/>
    </w:pPr>
    <w:rPr>
      <w:b/>
      <w:sz w:val="26"/>
      <w:szCs w:val="20"/>
    </w:rPr>
  </w:style>
  <w:style w:type="paragraph" w:customStyle="1" w:styleId="2ffff5">
    <w:name w:val="Заг_2"/>
    <w:basedOn w:val="26"/>
    <w:link w:val="2ffff6"/>
    <w:rsid w:val="009B05BF"/>
    <w:pPr>
      <w:keepLines w:val="0"/>
      <w:spacing w:before="240" w:after="60"/>
      <w:jc w:val="center"/>
    </w:pPr>
    <w:rPr>
      <w:rFonts w:ascii="Times New Roman" w:eastAsia="Times New Roman" w:hAnsi="Times New Roman" w:cs="Times New Roman"/>
      <w:color w:val="auto"/>
      <w:sz w:val="28"/>
      <w:szCs w:val="20"/>
    </w:rPr>
  </w:style>
  <w:style w:type="character" w:customStyle="1" w:styleId="2ffff6">
    <w:name w:val="Заг_2 Знак"/>
    <w:basedOn w:val="27"/>
    <w:link w:val="2ffff5"/>
    <w:locked/>
    <w:rsid w:val="009B05BF"/>
    <w:rPr>
      <w:rFonts w:ascii="Times New Roman" w:eastAsia="Times New Roman" w:hAnsi="Times New Roman" w:cs="Times New Roman"/>
      <w:b/>
      <w:bCs/>
      <w:color w:val="4F81BD" w:themeColor="accent1"/>
      <w:sz w:val="28"/>
      <w:szCs w:val="20"/>
      <w:lang w:eastAsia="ru-RU"/>
    </w:rPr>
  </w:style>
  <w:style w:type="paragraph" w:customStyle="1" w:styleId="1fffff3">
    <w:name w:val="Заг_1"/>
    <w:basedOn w:val="19"/>
    <w:qFormat/>
    <w:rsid w:val="009B05BF"/>
    <w:pPr>
      <w:keepLines w:val="0"/>
      <w:spacing w:before="240" w:after="60"/>
      <w:jc w:val="center"/>
    </w:pPr>
    <w:rPr>
      <w:rFonts w:ascii="Cambria" w:eastAsia="Times New Roman" w:hAnsi="Cambria" w:cs="Times New Roman"/>
      <w:bCs w:val="0"/>
      <w:color w:val="auto"/>
      <w:kern w:val="32"/>
      <w:sz w:val="32"/>
      <w:szCs w:val="20"/>
    </w:rPr>
  </w:style>
  <w:style w:type="character" w:customStyle="1" w:styleId="affffffb">
    <w:name w:val="Название объекта Знак"/>
    <w:link w:val="affffffa"/>
    <w:uiPriority w:val="99"/>
    <w:locked/>
    <w:rsid w:val="009B05BF"/>
    <w:rPr>
      <w:rFonts w:ascii="Times New Roman" w:eastAsia="Times New Roman" w:hAnsi="Times New Roman" w:cs="Times New Roman"/>
      <w:b/>
      <w:bCs/>
      <w:sz w:val="20"/>
      <w:szCs w:val="20"/>
      <w:lang w:eastAsia="ru-RU"/>
    </w:rPr>
  </w:style>
  <w:style w:type="paragraph" w:customStyle="1" w:styleId="afffffffffffffffffff7">
    <w:name w:val="Название_объекта"/>
    <w:basedOn w:val="affffffa"/>
    <w:link w:val="afffffffffffffffffff8"/>
    <w:rsid w:val="009B05BF"/>
    <w:pPr>
      <w:spacing w:after="120"/>
      <w:contextualSpacing/>
      <w:jc w:val="center"/>
    </w:pPr>
    <w:rPr>
      <w:bCs w:val="0"/>
      <w:sz w:val="24"/>
    </w:rPr>
  </w:style>
  <w:style w:type="character" w:customStyle="1" w:styleId="afffffffffffffffffff8">
    <w:name w:val="Название_объекта Знак"/>
    <w:link w:val="afffffffffffffffffff7"/>
    <w:locked/>
    <w:rsid w:val="009B05BF"/>
    <w:rPr>
      <w:rFonts w:ascii="Times New Roman" w:eastAsia="Times New Roman" w:hAnsi="Times New Roman" w:cs="Times New Roman"/>
      <w:b/>
      <w:sz w:val="24"/>
      <w:szCs w:val="20"/>
      <w:lang w:eastAsia="ru-RU"/>
    </w:rPr>
  </w:style>
  <w:style w:type="paragraph" w:customStyle="1" w:styleId="afffffffffffffffffff9">
    <w:name w:val="табл"/>
    <w:basedOn w:val="affffd"/>
    <w:link w:val="afffffffffffffffffffa"/>
    <w:rsid w:val="009B05BF"/>
    <w:pPr>
      <w:spacing w:line="240" w:lineRule="auto"/>
    </w:pPr>
    <w:rPr>
      <w:b/>
      <w:bCs/>
      <w:lang w:val="ru-RU"/>
    </w:rPr>
  </w:style>
  <w:style w:type="character" w:customStyle="1" w:styleId="1f">
    <w:name w:val="Оглавление 1 Знак"/>
    <w:link w:val="1e"/>
    <w:uiPriority w:val="39"/>
    <w:locked/>
    <w:rsid w:val="00794D8D"/>
    <w:rPr>
      <w:rFonts w:ascii="Times New Roman" w:eastAsiaTheme="majorEastAsia" w:hAnsi="Times New Roman" w:cs="Times New Roman"/>
      <w:b/>
      <w:noProof/>
      <w:sz w:val="24"/>
      <w:szCs w:val="24"/>
      <w:u w:color="000000"/>
      <w:lang w:eastAsia="ru-RU"/>
    </w:rPr>
  </w:style>
  <w:style w:type="paragraph" w:customStyle="1" w:styleId="afffffffffffffffffffb">
    <w:name w:val="Рис"/>
    <w:basedOn w:val="afffffffffffffffffff7"/>
    <w:link w:val="afffffffffffffffffffc"/>
    <w:rsid w:val="009B05BF"/>
    <w:pPr>
      <w:tabs>
        <w:tab w:val="num" w:pos="1260"/>
      </w:tabs>
      <w:ind w:left="1260" w:hanging="360"/>
    </w:pPr>
  </w:style>
  <w:style w:type="character" w:customStyle="1" w:styleId="afffffffffffffffffffc">
    <w:name w:val="Рис Знак"/>
    <w:basedOn w:val="afffffffffffffffffff8"/>
    <w:link w:val="afffffffffffffffffffb"/>
    <w:locked/>
    <w:rsid w:val="009B05BF"/>
    <w:rPr>
      <w:rFonts w:ascii="Times New Roman" w:eastAsia="Times New Roman" w:hAnsi="Times New Roman" w:cs="Times New Roman"/>
      <w:b/>
      <w:sz w:val="24"/>
      <w:szCs w:val="20"/>
      <w:lang w:eastAsia="ru-RU"/>
    </w:rPr>
  </w:style>
  <w:style w:type="paragraph" w:customStyle="1" w:styleId="afffffffffffffffffffd">
    <w:name w:val="талица"/>
    <w:basedOn w:val="a3"/>
    <w:rsid w:val="009B05BF"/>
    <w:pPr>
      <w:numPr>
        <w:numId w:val="0"/>
      </w:numPr>
      <w:tabs>
        <w:tab w:val="num" w:pos="2127"/>
      </w:tabs>
      <w:spacing w:before="120" w:after="120"/>
      <w:ind w:left="2127" w:firstLine="567"/>
      <w:contextualSpacing w:val="0"/>
    </w:pPr>
  </w:style>
  <w:style w:type="paragraph" w:customStyle="1" w:styleId="afffffffffffffffffffe">
    <w:name w:val="Стиль По ширине"/>
    <w:basedOn w:val="af9"/>
    <w:rsid w:val="009B05BF"/>
    <w:pPr>
      <w:ind w:firstLine="0"/>
    </w:pPr>
    <w:rPr>
      <w:sz w:val="20"/>
      <w:szCs w:val="20"/>
    </w:rPr>
  </w:style>
  <w:style w:type="paragraph" w:customStyle="1" w:styleId="affffffffffffffffffff">
    <w:name w:val="Оглавление"/>
    <w:basedOn w:val="1e"/>
    <w:link w:val="affffffffffffffffffff0"/>
    <w:rsid w:val="009B05BF"/>
    <w:pPr>
      <w:tabs>
        <w:tab w:val="right" w:leader="dot" w:pos="9786"/>
      </w:tabs>
      <w:spacing w:before="80" w:after="80"/>
      <w:outlineLvl w:val="0"/>
    </w:pPr>
    <w:rPr>
      <w:noProof w:val="0"/>
      <w:szCs w:val="20"/>
    </w:rPr>
  </w:style>
  <w:style w:type="character" w:customStyle="1" w:styleId="affffffffffffffffffff0">
    <w:name w:val="Оглавление Знак"/>
    <w:link w:val="affffffffffffffffffff"/>
    <w:locked/>
    <w:rsid w:val="009B05BF"/>
    <w:rPr>
      <w:rFonts w:ascii="Times New Roman" w:eastAsia="Times New Roman" w:hAnsi="Times New Roman" w:cs="Times New Roman"/>
      <w:b/>
      <w:caps/>
      <w:sz w:val="24"/>
      <w:szCs w:val="20"/>
      <w:lang w:eastAsia="ru-RU"/>
    </w:rPr>
  </w:style>
  <w:style w:type="paragraph" w:customStyle="1" w:styleId="affffffffffffffffffff1">
    <w:name w:val="сокр"/>
    <w:basedOn w:val="affffd"/>
    <w:rsid w:val="009B05BF"/>
    <w:pPr>
      <w:spacing w:line="240" w:lineRule="auto"/>
    </w:pPr>
    <w:rPr>
      <w:sz w:val="24"/>
      <w:szCs w:val="24"/>
      <w:lang w:val="ru-RU"/>
    </w:rPr>
  </w:style>
  <w:style w:type="paragraph" w:customStyle="1" w:styleId="-c">
    <w:name w:val="Название-объекта"/>
    <w:basedOn w:val="affffffa"/>
    <w:rsid w:val="009B05BF"/>
    <w:pPr>
      <w:jc w:val="center"/>
    </w:pPr>
    <w:rPr>
      <w:bCs w:val="0"/>
    </w:rPr>
  </w:style>
  <w:style w:type="paragraph" w:customStyle="1" w:styleId="affffffffffffffffffff2">
    <w:name w:val="Титул"/>
    <w:basedOn w:val="aff9"/>
    <w:rsid w:val="009B05BF"/>
    <w:pPr>
      <w:spacing w:after="0"/>
      <w:ind w:left="0" w:firstLine="0"/>
      <w:jc w:val="center"/>
    </w:pPr>
    <w:rPr>
      <w:b/>
      <w:bCs/>
      <w:szCs w:val="20"/>
    </w:rPr>
  </w:style>
  <w:style w:type="paragraph" w:customStyle="1" w:styleId="a9">
    <w:name w:val="Схема"/>
    <w:basedOn w:val="afffff6"/>
    <w:rsid w:val="009B05BF"/>
    <w:pPr>
      <w:numPr>
        <w:numId w:val="47"/>
      </w:numPr>
      <w:spacing w:line="240" w:lineRule="atLeast"/>
      <w:ind w:firstLine="0"/>
      <w:jc w:val="right"/>
    </w:pPr>
    <w:rPr>
      <w:sz w:val="24"/>
      <w:szCs w:val="20"/>
    </w:rPr>
  </w:style>
  <w:style w:type="paragraph" w:customStyle="1" w:styleId="affffffffffffffffffff3">
    <w:name w:val="Стиль Схема + курсив"/>
    <w:basedOn w:val="a9"/>
    <w:rsid w:val="009B05BF"/>
    <w:rPr>
      <w:iCs/>
    </w:rPr>
  </w:style>
  <w:style w:type="paragraph" w:customStyle="1" w:styleId="affffffffffffffffffff4">
    <w:name w:val="Схеиа"/>
    <w:basedOn w:val="affffffffffffffffffff3"/>
    <w:rsid w:val="009B05BF"/>
    <w:pPr>
      <w:numPr>
        <w:numId w:val="0"/>
      </w:numPr>
    </w:pPr>
  </w:style>
  <w:style w:type="paragraph" w:customStyle="1" w:styleId="a">
    <w:name w:val="Таб"/>
    <w:basedOn w:val="afffff6"/>
    <w:rsid w:val="009B05BF"/>
    <w:pPr>
      <w:numPr>
        <w:numId w:val="48"/>
      </w:numPr>
      <w:ind w:firstLine="0"/>
      <w:jc w:val="right"/>
    </w:pPr>
    <w:rPr>
      <w:sz w:val="24"/>
      <w:szCs w:val="20"/>
    </w:rPr>
  </w:style>
  <w:style w:type="paragraph" w:customStyle="1" w:styleId="affffffffffffffffffff5">
    <w:name w:val="Омн"/>
    <w:basedOn w:val="af9"/>
    <w:rsid w:val="009B05BF"/>
    <w:pPr>
      <w:ind w:firstLine="0"/>
      <w:jc w:val="center"/>
    </w:pPr>
    <w:rPr>
      <w:sz w:val="20"/>
      <w:szCs w:val="20"/>
    </w:rPr>
  </w:style>
  <w:style w:type="paragraph" w:customStyle="1" w:styleId="af">
    <w:name w:val="Бол_Маркер"/>
    <w:basedOn w:val="afffff6"/>
    <w:rsid w:val="009B05BF"/>
    <w:pPr>
      <w:numPr>
        <w:numId w:val="49"/>
      </w:numPr>
      <w:tabs>
        <w:tab w:val="num" w:pos="900"/>
      </w:tabs>
      <w:ind w:left="900" w:hanging="180"/>
    </w:pPr>
    <w:rPr>
      <w:sz w:val="24"/>
      <w:szCs w:val="20"/>
    </w:rPr>
  </w:style>
  <w:style w:type="character" w:customStyle="1" w:styleId="affffffffffffffffc">
    <w:name w:val="маркер Знак"/>
    <w:basedOn w:val="afffff7"/>
    <w:link w:val="affffffffffffffffb"/>
    <w:locked/>
    <w:rsid w:val="009B05BF"/>
    <w:rPr>
      <w:rFonts w:ascii="Times New Roman" w:eastAsia="Times New Roman" w:hAnsi="Times New Roman" w:cs="Times New Roman"/>
      <w:sz w:val="28"/>
      <w:szCs w:val="20"/>
      <w:lang w:eastAsia="ru-RU"/>
    </w:rPr>
  </w:style>
  <w:style w:type="paragraph" w:customStyle="1" w:styleId="affffffffffffffffffff6">
    <w:name w:val="Прижатый влево"/>
    <w:basedOn w:val="af9"/>
    <w:next w:val="af9"/>
    <w:uiPriority w:val="99"/>
    <w:rsid w:val="009B05BF"/>
    <w:pPr>
      <w:autoSpaceDE w:val="0"/>
      <w:autoSpaceDN w:val="0"/>
      <w:adjustRightInd w:val="0"/>
      <w:ind w:firstLine="0"/>
      <w:jc w:val="left"/>
    </w:pPr>
    <w:rPr>
      <w:rFonts w:ascii="Arial" w:hAnsi="Arial"/>
      <w:sz w:val="24"/>
    </w:rPr>
  </w:style>
  <w:style w:type="paragraph" w:customStyle="1" w:styleId="affffffffffffffffffff7">
    <w:name w:val="Маркир"/>
    <w:basedOn w:val="af9"/>
    <w:rsid w:val="009B05BF"/>
    <w:pPr>
      <w:widowControl w:val="0"/>
      <w:adjustRightInd w:val="0"/>
      <w:spacing w:line="360" w:lineRule="atLeast"/>
      <w:ind w:firstLine="0"/>
      <w:textAlignment w:val="baseline"/>
    </w:pPr>
    <w:rPr>
      <w:szCs w:val="20"/>
    </w:rPr>
  </w:style>
  <w:style w:type="paragraph" w:customStyle="1" w:styleId="affffffffffffffffffff8">
    <w:name w:val="Нумер"/>
    <w:basedOn w:val="af9"/>
    <w:autoRedefine/>
    <w:rsid w:val="009B05BF"/>
    <w:pPr>
      <w:widowControl w:val="0"/>
      <w:adjustRightInd w:val="0"/>
      <w:spacing w:line="360" w:lineRule="atLeast"/>
      <w:ind w:firstLine="567"/>
      <w:textAlignment w:val="baseline"/>
    </w:pPr>
    <w:rPr>
      <w:szCs w:val="20"/>
    </w:rPr>
  </w:style>
  <w:style w:type="paragraph" w:customStyle="1" w:styleId="Iauiue1">
    <w:name w:val="Iau?iue1"/>
    <w:rsid w:val="009B05BF"/>
    <w:pPr>
      <w:widowControl w:val="0"/>
      <w:adjustRightInd w:val="0"/>
      <w:spacing w:after="0" w:line="360" w:lineRule="atLeast"/>
      <w:jc w:val="both"/>
      <w:textAlignment w:val="baseline"/>
    </w:pPr>
    <w:rPr>
      <w:rFonts w:ascii="Times New Roman" w:eastAsia="Times New Roman" w:hAnsi="Times New Roman" w:cs="Times New Roman"/>
      <w:sz w:val="24"/>
      <w:szCs w:val="20"/>
      <w:lang w:eastAsia="ru-RU"/>
    </w:rPr>
  </w:style>
  <w:style w:type="paragraph" w:customStyle="1" w:styleId="FR3">
    <w:name w:val="FR3"/>
    <w:rsid w:val="009B05BF"/>
    <w:pPr>
      <w:widowControl w:val="0"/>
      <w:adjustRightInd w:val="0"/>
      <w:spacing w:after="0" w:line="420" w:lineRule="auto"/>
      <w:ind w:left="600" w:right="400" w:firstLine="720"/>
      <w:jc w:val="both"/>
      <w:textAlignment w:val="baseline"/>
    </w:pPr>
    <w:rPr>
      <w:rFonts w:ascii="Arial" w:eastAsia="Times New Roman" w:hAnsi="Arial" w:cs="Times New Roman"/>
      <w:sz w:val="28"/>
      <w:szCs w:val="20"/>
      <w:lang w:eastAsia="ru-RU"/>
    </w:rPr>
  </w:style>
  <w:style w:type="paragraph" w:customStyle="1" w:styleId="134">
    <w:name w:val="Роман 13 абзац"/>
    <w:basedOn w:val="af9"/>
    <w:autoRedefine/>
    <w:rsid w:val="009B05BF"/>
    <w:pPr>
      <w:keepNext/>
      <w:widowControl w:val="0"/>
      <w:adjustRightInd w:val="0"/>
      <w:spacing w:line="360" w:lineRule="atLeast"/>
      <w:ind w:right="-50" w:firstLine="567"/>
      <w:textAlignment w:val="baseline"/>
      <w:outlineLvl w:val="1"/>
    </w:pPr>
    <w:rPr>
      <w:color w:val="FF0000"/>
      <w:szCs w:val="20"/>
    </w:rPr>
  </w:style>
  <w:style w:type="paragraph" w:customStyle="1" w:styleId="affffffffffffffffffff9">
    <w:name w:val="Оглав"/>
    <w:basedOn w:val="3a"/>
    <w:rsid w:val="009B05BF"/>
    <w:pPr>
      <w:widowControl w:val="0"/>
      <w:tabs>
        <w:tab w:val="clear" w:pos="1843"/>
        <w:tab w:val="left" w:pos="1134"/>
        <w:tab w:val="right" w:leader="dot" w:pos="9344"/>
        <w:tab w:val="right" w:leader="dot" w:pos="10206"/>
      </w:tabs>
      <w:adjustRightInd w:val="0"/>
      <w:spacing w:line="360" w:lineRule="atLeast"/>
      <w:ind w:left="567" w:firstLine="0"/>
      <w:textAlignment w:val="baseline"/>
    </w:pPr>
    <w:rPr>
      <w:rFonts w:ascii="Calibri" w:hAnsi="Calibri"/>
      <w:noProof/>
      <w:sz w:val="20"/>
      <w:szCs w:val="20"/>
    </w:rPr>
  </w:style>
  <w:style w:type="paragraph" w:customStyle="1" w:styleId="affffffffffffffffffffa">
    <w:name w:val="Стиль Основной текст + курсив"/>
    <w:basedOn w:val="affffd"/>
    <w:link w:val="affffffffffffffffffffb"/>
    <w:rsid w:val="009B05BF"/>
    <w:pPr>
      <w:widowControl w:val="0"/>
      <w:adjustRightInd w:val="0"/>
      <w:spacing w:line="360" w:lineRule="atLeast"/>
      <w:ind w:left="709" w:firstLine="851"/>
      <w:textAlignment w:val="baseline"/>
    </w:pPr>
    <w:rPr>
      <w:i/>
      <w:lang w:val="ru-RU"/>
    </w:rPr>
  </w:style>
  <w:style w:type="character" w:customStyle="1" w:styleId="1fffff4">
    <w:name w:val="таблица 1а Знак Знак"/>
    <w:rsid w:val="009B05BF"/>
    <w:rPr>
      <w:b/>
      <w:sz w:val="28"/>
    </w:rPr>
  </w:style>
  <w:style w:type="character" w:customStyle="1" w:styleId="affffffffffffffffffffb">
    <w:name w:val="Стиль Основной текст + курсив Знак"/>
    <w:link w:val="affffffffffffffffffffa"/>
    <w:locked/>
    <w:rsid w:val="009B05BF"/>
    <w:rPr>
      <w:rFonts w:ascii="Times New Roman" w:eastAsia="Times New Roman" w:hAnsi="Times New Roman" w:cs="Times New Roman"/>
      <w:i/>
      <w:sz w:val="28"/>
      <w:szCs w:val="20"/>
      <w:lang w:eastAsia="ru-RU"/>
    </w:rPr>
  </w:style>
  <w:style w:type="paragraph" w:customStyle="1" w:styleId="1fffff5">
    <w:name w:val="СтильЗаголовок1"/>
    <w:basedOn w:val="19"/>
    <w:rsid w:val="009B05BF"/>
    <w:pPr>
      <w:keepLines w:val="0"/>
      <w:pageBreakBefore/>
      <w:widowControl w:val="0"/>
      <w:adjustRightInd w:val="0"/>
      <w:spacing w:before="240" w:after="60" w:line="360" w:lineRule="atLeast"/>
      <w:textAlignment w:val="baseline"/>
    </w:pPr>
    <w:rPr>
      <w:rFonts w:ascii="Cambria" w:eastAsia="Times New Roman" w:hAnsi="Cambria" w:cs="Times New Roman"/>
      <w:bCs w:val="0"/>
      <w:caps/>
      <w:color w:val="auto"/>
      <w:kern w:val="28"/>
      <w:sz w:val="32"/>
    </w:rPr>
  </w:style>
  <w:style w:type="character" w:customStyle="1" w:styleId="5f2">
    <w:name w:val="Знак Знак5"/>
    <w:rsid w:val="009B05BF"/>
    <w:rPr>
      <w:i/>
      <w:sz w:val="28"/>
      <w:lang w:val="en-US" w:eastAsia="ru-RU"/>
    </w:rPr>
  </w:style>
  <w:style w:type="paragraph" w:customStyle="1" w:styleId="1fffff6">
    <w:name w:val="Мой1"/>
    <w:basedOn w:val="af9"/>
    <w:link w:val="1fffff7"/>
    <w:rsid w:val="009B05BF"/>
    <w:pPr>
      <w:pageBreakBefore/>
      <w:widowControl w:val="0"/>
      <w:adjustRightInd w:val="0"/>
      <w:spacing w:after="240" w:line="360" w:lineRule="atLeast"/>
      <w:ind w:firstLine="0"/>
      <w:jc w:val="center"/>
      <w:textAlignment w:val="baseline"/>
      <w:outlineLvl w:val="0"/>
    </w:pPr>
    <w:rPr>
      <w:b/>
      <w:caps/>
      <w:szCs w:val="20"/>
    </w:rPr>
  </w:style>
  <w:style w:type="character" w:customStyle="1" w:styleId="1fffff7">
    <w:name w:val="Мой1 Знак"/>
    <w:link w:val="1fffff6"/>
    <w:locked/>
    <w:rsid w:val="009B05BF"/>
    <w:rPr>
      <w:rFonts w:ascii="Times New Roman" w:eastAsia="Times New Roman" w:hAnsi="Times New Roman" w:cs="Times New Roman"/>
      <w:b/>
      <w:caps/>
      <w:sz w:val="28"/>
      <w:szCs w:val="20"/>
      <w:lang w:eastAsia="ru-RU"/>
    </w:rPr>
  </w:style>
  <w:style w:type="paragraph" w:customStyle="1" w:styleId="1fffff8">
    <w:name w:val="Текст выноски1"/>
    <w:basedOn w:val="af9"/>
    <w:rsid w:val="009B05BF"/>
    <w:pPr>
      <w:widowControl w:val="0"/>
      <w:adjustRightInd w:val="0"/>
      <w:spacing w:line="360" w:lineRule="atLeast"/>
      <w:ind w:firstLine="0"/>
      <w:textAlignment w:val="baseline"/>
    </w:pPr>
    <w:rPr>
      <w:rFonts w:ascii="Tahoma" w:hAnsi="Tahoma"/>
      <w:sz w:val="16"/>
      <w:szCs w:val="20"/>
    </w:rPr>
  </w:style>
  <w:style w:type="paragraph" w:customStyle="1" w:styleId="3ffc">
    <w:name w:val="???????? ????? ? ???????? 3"/>
    <w:basedOn w:val="af9"/>
    <w:rsid w:val="009B05BF"/>
    <w:pPr>
      <w:widowControl w:val="0"/>
      <w:adjustRightInd w:val="0"/>
      <w:spacing w:line="360" w:lineRule="auto"/>
      <w:ind w:right="-2" w:firstLine="567"/>
      <w:textAlignment w:val="baseline"/>
    </w:pPr>
    <w:rPr>
      <w:szCs w:val="20"/>
    </w:rPr>
  </w:style>
  <w:style w:type="character" w:customStyle="1" w:styleId="affffffffffffffffffffc">
    <w:name w:val="рис Знак"/>
    <w:rsid w:val="009B05BF"/>
    <w:rPr>
      <w:i/>
      <w:sz w:val="28"/>
      <w:lang w:val="ru-RU" w:eastAsia="ru-RU"/>
    </w:rPr>
  </w:style>
  <w:style w:type="paragraph" w:customStyle="1" w:styleId="-">
    <w:name w:val="А также глинами темно-серыми и суглинками коричневыми."/>
    <w:basedOn w:val="aff9"/>
    <w:rsid w:val="009B05BF"/>
    <w:pPr>
      <w:widowControl w:val="0"/>
      <w:numPr>
        <w:numId w:val="50"/>
      </w:numPr>
      <w:tabs>
        <w:tab w:val="clear" w:pos="-491"/>
      </w:tabs>
      <w:adjustRightInd w:val="0"/>
      <w:spacing w:after="0" w:line="360" w:lineRule="auto"/>
      <w:ind w:left="0" w:firstLine="720"/>
      <w:textAlignment w:val="baseline"/>
    </w:pPr>
    <w:rPr>
      <w:szCs w:val="20"/>
    </w:rPr>
  </w:style>
  <w:style w:type="paragraph" w:styleId="affffffffffffffffffffd">
    <w:name w:val="TOC Heading"/>
    <w:basedOn w:val="19"/>
    <w:next w:val="af9"/>
    <w:uiPriority w:val="39"/>
    <w:qFormat/>
    <w:rsid w:val="009B05BF"/>
    <w:pPr>
      <w:widowControl w:val="0"/>
      <w:adjustRightInd w:val="0"/>
      <w:spacing w:line="276" w:lineRule="auto"/>
      <w:jc w:val="left"/>
      <w:textAlignment w:val="baseline"/>
      <w:outlineLvl w:val="9"/>
    </w:pPr>
    <w:rPr>
      <w:rFonts w:ascii="Cambria" w:eastAsia="Times New Roman" w:hAnsi="Cambria" w:cs="Times New Roman"/>
      <w:bCs w:val="0"/>
      <w:color w:val="365F91"/>
      <w:kern w:val="32"/>
      <w:sz w:val="32"/>
      <w:lang w:eastAsia="en-US"/>
    </w:rPr>
  </w:style>
  <w:style w:type="paragraph" w:customStyle="1" w:styleId="affffffffffffffffffffe">
    <w:name w:val="таь"/>
    <w:basedOn w:val="afffff4"/>
    <w:rsid w:val="009B05BF"/>
    <w:pPr>
      <w:ind w:left="0" w:firstLine="720"/>
      <w:outlineLvl w:val="0"/>
    </w:pPr>
    <w:rPr>
      <w:b w:val="0"/>
      <w:sz w:val="32"/>
    </w:rPr>
  </w:style>
  <w:style w:type="paragraph" w:customStyle="1" w:styleId="afffffffffffffffffffff">
    <w:name w:val="Обв"/>
    <w:basedOn w:val="affffffffffffffff6"/>
    <w:rsid w:val="009B05BF"/>
    <w:pPr>
      <w:widowControl w:val="0"/>
      <w:adjustRightInd w:val="0"/>
      <w:spacing w:line="360" w:lineRule="atLeast"/>
      <w:jc w:val="center"/>
      <w:textAlignment w:val="baseline"/>
    </w:pPr>
    <w:rPr>
      <w:szCs w:val="28"/>
    </w:rPr>
  </w:style>
  <w:style w:type="paragraph" w:customStyle="1" w:styleId="321">
    <w:name w:val="Основной текст 32"/>
    <w:basedOn w:val="af9"/>
    <w:rsid w:val="009B05BF"/>
    <w:pPr>
      <w:ind w:firstLine="0"/>
    </w:pPr>
    <w:rPr>
      <w:szCs w:val="20"/>
      <w:lang w:val="en-US"/>
    </w:rPr>
  </w:style>
  <w:style w:type="character" w:customStyle="1" w:styleId="2210">
    <w:name w:val="Знак Знак221"/>
    <w:rsid w:val="009B05BF"/>
    <w:rPr>
      <w:sz w:val="24"/>
      <w:lang w:val="ru-RU" w:eastAsia="ru-RU"/>
    </w:rPr>
  </w:style>
  <w:style w:type="paragraph" w:customStyle="1" w:styleId="322">
    <w:name w:val="Основной текст с отступом 32"/>
    <w:basedOn w:val="af9"/>
    <w:uiPriority w:val="99"/>
    <w:rsid w:val="009B05BF"/>
    <w:pPr>
      <w:spacing w:line="240" w:lineRule="atLeast"/>
    </w:pPr>
    <w:rPr>
      <w:rFonts w:ascii="Arial" w:hAnsi="Arial"/>
      <w:sz w:val="24"/>
      <w:szCs w:val="20"/>
    </w:rPr>
  </w:style>
  <w:style w:type="paragraph" w:customStyle="1" w:styleId="227">
    <w:name w:val="Основной текст с отступом 22"/>
    <w:basedOn w:val="af9"/>
    <w:rsid w:val="009B05BF"/>
    <w:pPr>
      <w:spacing w:line="240" w:lineRule="atLeast"/>
    </w:pPr>
    <w:rPr>
      <w:rFonts w:ascii="Arial" w:hAnsi="Arial"/>
      <w:sz w:val="23"/>
      <w:szCs w:val="20"/>
    </w:rPr>
  </w:style>
  <w:style w:type="paragraph" w:customStyle="1" w:styleId="3ffd">
    <w:name w:val="Название3"/>
    <w:basedOn w:val="af9"/>
    <w:rsid w:val="009B05BF"/>
    <w:pPr>
      <w:ind w:firstLine="0"/>
      <w:jc w:val="center"/>
    </w:pPr>
    <w:rPr>
      <w:b/>
      <w:sz w:val="24"/>
      <w:szCs w:val="20"/>
    </w:rPr>
  </w:style>
  <w:style w:type="paragraph" w:customStyle="1" w:styleId="2ffff7">
    <w:name w:val="Цитата2"/>
    <w:basedOn w:val="af9"/>
    <w:rsid w:val="009B05BF"/>
    <w:pPr>
      <w:ind w:firstLine="0"/>
      <w:jc w:val="left"/>
    </w:pPr>
    <w:rPr>
      <w:szCs w:val="20"/>
    </w:rPr>
  </w:style>
  <w:style w:type="paragraph" w:customStyle="1" w:styleId="21b">
    <w:name w:val="Обычный21"/>
    <w:rsid w:val="009B05BF"/>
    <w:pPr>
      <w:spacing w:before="100" w:after="100" w:line="240" w:lineRule="auto"/>
    </w:pPr>
    <w:rPr>
      <w:rFonts w:ascii="Times New Roman" w:eastAsia="Times New Roman" w:hAnsi="Times New Roman" w:cs="Times New Roman"/>
      <w:sz w:val="24"/>
      <w:szCs w:val="20"/>
      <w:lang w:eastAsia="ru-RU"/>
    </w:rPr>
  </w:style>
  <w:style w:type="paragraph" w:customStyle="1" w:styleId="128">
    <w:name w:val="Знак Знак Знак Знак Знак Знак1 Знак2"/>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2ffff8">
    <w:name w:val="Знак2"/>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2211">
    <w:name w:val="Основной текст 221"/>
    <w:basedOn w:val="af9"/>
    <w:uiPriority w:val="99"/>
    <w:rsid w:val="009B05BF"/>
    <w:pPr>
      <w:ind w:firstLine="0"/>
      <w:jc w:val="center"/>
    </w:pPr>
    <w:rPr>
      <w:szCs w:val="20"/>
    </w:rPr>
  </w:style>
  <w:style w:type="paragraph" w:customStyle="1" w:styleId="420">
    <w:name w:val="Заголовок 42"/>
    <w:basedOn w:val="af9"/>
    <w:next w:val="af9"/>
    <w:rsid w:val="009B05BF"/>
    <w:pPr>
      <w:keepNext/>
      <w:ind w:firstLine="0"/>
      <w:jc w:val="center"/>
      <w:outlineLvl w:val="3"/>
    </w:pPr>
    <w:rPr>
      <w:sz w:val="24"/>
      <w:szCs w:val="20"/>
    </w:rPr>
  </w:style>
  <w:style w:type="character" w:customStyle="1" w:styleId="1310">
    <w:name w:val="Знак Знак131"/>
    <w:rsid w:val="009B05BF"/>
    <w:rPr>
      <w:b/>
      <w:i/>
      <w:sz w:val="28"/>
    </w:rPr>
  </w:style>
  <w:style w:type="character" w:customStyle="1" w:styleId="1210">
    <w:name w:val="Знак Знак121"/>
    <w:rsid w:val="009B05BF"/>
    <w:rPr>
      <w:rFonts w:ascii="Arial" w:hAnsi="Arial"/>
      <w:b/>
      <w:sz w:val="26"/>
    </w:rPr>
  </w:style>
  <w:style w:type="character" w:customStyle="1" w:styleId="1011">
    <w:name w:val="Знак Знак101"/>
    <w:rsid w:val="009B05BF"/>
    <w:rPr>
      <w:b/>
      <w:i/>
      <w:sz w:val="26"/>
    </w:rPr>
  </w:style>
  <w:style w:type="paragraph" w:customStyle="1" w:styleId="3ffe">
    <w:name w:val="Цитата3"/>
    <w:basedOn w:val="af9"/>
    <w:rsid w:val="009B05BF"/>
    <w:pPr>
      <w:ind w:firstLine="0"/>
      <w:jc w:val="center"/>
    </w:pPr>
    <w:rPr>
      <w:szCs w:val="20"/>
    </w:rPr>
  </w:style>
  <w:style w:type="paragraph" w:customStyle="1" w:styleId="330">
    <w:name w:val="Основной текст с отступом 33"/>
    <w:basedOn w:val="af9"/>
    <w:rsid w:val="009B05BF"/>
    <w:pPr>
      <w:spacing w:line="240" w:lineRule="atLeast"/>
    </w:pPr>
    <w:rPr>
      <w:rFonts w:ascii="Arial" w:hAnsi="Arial"/>
      <w:sz w:val="24"/>
      <w:szCs w:val="20"/>
    </w:rPr>
  </w:style>
  <w:style w:type="paragraph" w:customStyle="1" w:styleId="231">
    <w:name w:val="Основной текст с отступом 23"/>
    <w:basedOn w:val="af9"/>
    <w:rsid w:val="009B05BF"/>
    <w:pPr>
      <w:spacing w:line="240" w:lineRule="atLeast"/>
    </w:pPr>
    <w:rPr>
      <w:rFonts w:ascii="Arial" w:hAnsi="Arial"/>
      <w:sz w:val="23"/>
      <w:szCs w:val="20"/>
    </w:rPr>
  </w:style>
  <w:style w:type="paragraph" w:customStyle="1" w:styleId="232">
    <w:name w:val="Основной текст 23"/>
    <w:basedOn w:val="af9"/>
    <w:rsid w:val="009B05BF"/>
    <w:pPr>
      <w:spacing w:line="360" w:lineRule="auto"/>
      <w:ind w:firstLine="0"/>
      <w:jc w:val="center"/>
    </w:pPr>
    <w:rPr>
      <w:szCs w:val="20"/>
    </w:rPr>
  </w:style>
  <w:style w:type="paragraph" w:customStyle="1" w:styleId="331">
    <w:name w:val="Основной текст 33"/>
    <w:basedOn w:val="af9"/>
    <w:rsid w:val="009B05BF"/>
    <w:pPr>
      <w:ind w:firstLine="0"/>
    </w:pPr>
    <w:rPr>
      <w:sz w:val="24"/>
      <w:szCs w:val="20"/>
    </w:rPr>
  </w:style>
  <w:style w:type="paragraph" w:customStyle="1" w:styleId="1fffff9">
    <w:name w:val="Огл_1"/>
    <w:basedOn w:val="19"/>
    <w:rsid w:val="009B05BF"/>
    <w:pPr>
      <w:keepLines w:val="0"/>
      <w:spacing w:before="240" w:after="60"/>
      <w:ind w:right="-42"/>
      <w:jc w:val="center"/>
    </w:pPr>
    <w:rPr>
      <w:rFonts w:ascii="Cambria" w:eastAsia="Times New Roman" w:hAnsi="Cambria" w:cs="Times New Roman"/>
      <w:bCs w:val="0"/>
      <w:caps/>
      <w:color w:val="auto"/>
      <w:kern w:val="28"/>
      <w:sz w:val="32"/>
      <w:szCs w:val="20"/>
    </w:rPr>
  </w:style>
  <w:style w:type="paragraph" w:customStyle="1" w:styleId="afffffffffffffffffffff0">
    <w:name w:val="титул"/>
    <w:basedOn w:val="aff9"/>
    <w:rsid w:val="009B05BF"/>
    <w:pPr>
      <w:spacing w:after="0"/>
      <w:ind w:left="0" w:firstLine="0"/>
      <w:jc w:val="center"/>
    </w:pPr>
    <w:rPr>
      <w:b/>
      <w:bCs/>
      <w:szCs w:val="20"/>
    </w:rPr>
  </w:style>
  <w:style w:type="paragraph" w:customStyle="1" w:styleId="18">
    <w:name w:val="рис 1"/>
    <w:basedOn w:val="affffd"/>
    <w:link w:val="1fffffa"/>
    <w:rsid w:val="009B05BF"/>
    <w:pPr>
      <w:numPr>
        <w:numId w:val="51"/>
      </w:numPr>
      <w:spacing w:line="240" w:lineRule="auto"/>
      <w:ind w:left="1565" w:hanging="357"/>
      <w:jc w:val="center"/>
    </w:pPr>
    <w:rPr>
      <w:sz w:val="24"/>
      <w:lang w:val="ru-RU"/>
    </w:rPr>
  </w:style>
  <w:style w:type="character" w:customStyle="1" w:styleId="1412">
    <w:name w:val="Обычный + 14 пт1"/>
    <w:aliases w:val="По правому краю Знак Знак"/>
    <w:rsid w:val="009B05BF"/>
    <w:rPr>
      <w:i/>
      <w:sz w:val="24"/>
      <w:lang w:val="ru-RU" w:eastAsia="ru-RU"/>
    </w:rPr>
  </w:style>
  <w:style w:type="character" w:customStyle="1" w:styleId="67">
    <w:name w:val="Знак Знак6"/>
    <w:rsid w:val="009B05BF"/>
    <w:rPr>
      <w:sz w:val="28"/>
      <w:lang w:val="ru-RU" w:eastAsia="ru-RU"/>
    </w:rPr>
  </w:style>
  <w:style w:type="character" w:customStyle="1" w:styleId="510">
    <w:name w:val="Знак Знак51"/>
    <w:rsid w:val="009B05BF"/>
    <w:rPr>
      <w:i/>
      <w:sz w:val="28"/>
      <w:lang w:val="en-US" w:eastAsia="ru-RU"/>
    </w:rPr>
  </w:style>
  <w:style w:type="character" w:customStyle="1" w:styleId="2113">
    <w:name w:val="Знак Знак211"/>
    <w:rsid w:val="009B05BF"/>
    <w:rPr>
      <w:sz w:val="28"/>
      <w:lang w:val="ru-RU" w:eastAsia="ru-RU"/>
    </w:rPr>
  </w:style>
  <w:style w:type="character" w:customStyle="1" w:styleId="317">
    <w:name w:val="Знак Знак31"/>
    <w:rsid w:val="009B05BF"/>
    <w:rPr>
      <w:rFonts w:ascii="Courier New" w:hAnsi="Courier New"/>
    </w:rPr>
  </w:style>
  <w:style w:type="paragraph" w:customStyle="1" w:styleId="4f9">
    <w:name w:val="Название4"/>
    <w:basedOn w:val="af9"/>
    <w:rsid w:val="009B05BF"/>
    <w:pPr>
      <w:widowControl w:val="0"/>
      <w:adjustRightInd w:val="0"/>
      <w:spacing w:line="360" w:lineRule="atLeast"/>
      <w:ind w:firstLine="0"/>
      <w:jc w:val="center"/>
      <w:textAlignment w:val="baseline"/>
    </w:pPr>
    <w:rPr>
      <w:b/>
      <w:sz w:val="24"/>
      <w:szCs w:val="20"/>
    </w:rPr>
  </w:style>
  <w:style w:type="paragraph" w:customStyle="1" w:styleId="2ffff9">
    <w:name w:val="Текст выноски2"/>
    <w:basedOn w:val="af9"/>
    <w:rsid w:val="009B05BF"/>
    <w:pPr>
      <w:widowControl w:val="0"/>
      <w:adjustRightInd w:val="0"/>
      <w:spacing w:line="360" w:lineRule="atLeast"/>
      <w:ind w:firstLine="0"/>
      <w:textAlignment w:val="baseline"/>
    </w:pPr>
    <w:rPr>
      <w:rFonts w:ascii="Tahoma" w:hAnsi="Tahoma"/>
      <w:sz w:val="16"/>
      <w:szCs w:val="20"/>
    </w:rPr>
  </w:style>
  <w:style w:type="character" w:customStyle="1" w:styleId="1fffffa">
    <w:name w:val="рис 1 Знак Знак"/>
    <w:link w:val="18"/>
    <w:locked/>
    <w:rsid w:val="009B05BF"/>
    <w:rPr>
      <w:rFonts w:ascii="Times New Roman" w:eastAsia="Times New Roman" w:hAnsi="Times New Roman" w:cs="Times New Roman"/>
      <w:sz w:val="24"/>
      <w:szCs w:val="20"/>
      <w:lang w:eastAsia="ru-RU"/>
    </w:rPr>
  </w:style>
  <w:style w:type="paragraph" w:customStyle="1" w:styleId="3fff">
    <w:name w:val="Обычный3"/>
    <w:rsid w:val="009B05BF"/>
    <w:pPr>
      <w:widowControl w:val="0"/>
      <w:adjustRightInd w:val="0"/>
      <w:spacing w:before="100" w:after="100" w:line="360" w:lineRule="atLeast"/>
      <w:jc w:val="both"/>
      <w:textAlignment w:val="baseline"/>
    </w:pPr>
    <w:rPr>
      <w:rFonts w:ascii="Times New Roman" w:eastAsia="Times New Roman" w:hAnsi="Times New Roman" w:cs="Times New Roman"/>
      <w:sz w:val="24"/>
      <w:szCs w:val="20"/>
      <w:lang w:eastAsia="ru-RU"/>
    </w:rPr>
  </w:style>
  <w:style w:type="paragraph" w:customStyle="1" w:styleId="Jcy0">
    <w:name w:val="Jcy"/>
    <w:basedOn w:val="aff9"/>
    <w:rsid w:val="009B05BF"/>
    <w:pPr>
      <w:spacing w:after="0" w:line="360" w:lineRule="auto"/>
      <w:ind w:left="0" w:firstLine="720"/>
    </w:pPr>
    <w:rPr>
      <w:szCs w:val="20"/>
    </w:rPr>
  </w:style>
  <w:style w:type="paragraph" w:customStyle="1" w:styleId="11d">
    <w:name w:val="Знак Знак Знак Знак Знак Знак1 Знак1"/>
    <w:basedOn w:val="af9"/>
    <w:uiPriority w:val="99"/>
    <w:rsid w:val="009B05BF"/>
    <w:pPr>
      <w:spacing w:before="100" w:beforeAutospacing="1" w:after="100" w:afterAutospacing="1"/>
      <w:ind w:firstLine="0"/>
      <w:jc w:val="left"/>
    </w:pPr>
    <w:rPr>
      <w:rFonts w:ascii="Tahoma" w:hAnsi="Tahoma"/>
      <w:sz w:val="20"/>
      <w:szCs w:val="20"/>
      <w:lang w:val="en-US" w:eastAsia="en-US"/>
    </w:rPr>
  </w:style>
  <w:style w:type="character" w:customStyle="1" w:styleId="afffffffffff2">
    <w:name w:val="Назание_объекта Знак"/>
    <w:link w:val="af6"/>
    <w:locked/>
    <w:rsid w:val="009B05BF"/>
    <w:rPr>
      <w:rFonts w:ascii="Times New Roman" w:eastAsia="Times New Roman" w:hAnsi="Times New Roman" w:cs="Times New Roman"/>
      <w:bCs/>
      <w:sz w:val="24"/>
      <w:szCs w:val="24"/>
      <w:lang w:eastAsia="ru-RU"/>
    </w:rPr>
  </w:style>
  <w:style w:type="paragraph" w:customStyle="1" w:styleId="afffffffffffffffffffff1">
    <w:name w:val="Стиль По центру"/>
    <w:basedOn w:val="af9"/>
    <w:rsid w:val="009B05BF"/>
    <w:pPr>
      <w:ind w:firstLine="0"/>
      <w:jc w:val="center"/>
    </w:pPr>
    <w:rPr>
      <w:sz w:val="20"/>
      <w:szCs w:val="20"/>
    </w:rPr>
  </w:style>
  <w:style w:type="paragraph" w:customStyle="1" w:styleId="1">
    <w:name w:val="Стиль Назание_объекта + Слева:  1 см"/>
    <w:basedOn w:val="af6"/>
    <w:rsid w:val="009B05BF"/>
    <w:pPr>
      <w:numPr>
        <w:numId w:val="52"/>
      </w:numPr>
      <w:tabs>
        <w:tab w:val="clear" w:pos="9390"/>
        <w:tab w:val="num" w:pos="720"/>
        <w:tab w:val="num" w:pos="1429"/>
        <w:tab w:val="num" w:pos="1571"/>
        <w:tab w:val="num" w:pos="2017"/>
      </w:tabs>
      <w:ind w:left="1571" w:hanging="227"/>
    </w:pPr>
    <w:rPr>
      <w:bCs w:val="0"/>
      <w:szCs w:val="20"/>
    </w:rPr>
  </w:style>
  <w:style w:type="paragraph" w:customStyle="1" w:styleId="11e">
    <w:name w:val="Стиль Назание_объекта + Слева:  1 см1"/>
    <w:basedOn w:val="af6"/>
    <w:autoRedefine/>
    <w:rsid w:val="009B05BF"/>
    <w:pPr>
      <w:numPr>
        <w:numId w:val="0"/>
      </w:numPr>
      <w:tabs>
        <w:tab w:val="num" w:pos="1260"/>
      </w:tabs>
      <w:ind w:left="927" w:hanging="360"/>
    </w:pPr>
    <w:rPr>
      <w:bCs w:val="0"/>
      <w:szCs w:val="20"/>
    </w:rPr>
  </w:style>
  <w:style w:type="paragraph" w:customStyle="1" w:styleId="12130">
    <w:name w:val="Стиль рис 1 + Слева:  213 см Первая строка:  0 см"/>
    <w:basedOn w:val="18"/>
    <w:rsid w:val="009B05BF"/>
    <w:pPr>
      <w:ind w:left="1208" w:firstLine="0"/>
    </w:pPr>
  </w:style>
  <w:style w:type="paragraph" w:customStyle="1" w:styleId="121300">
    <w:name w:val="Стиль рис 1 + По ширине Слева:  213 см Первая строка:  0 см"/>
    <w:basedOn w:val="18"/>
    <w:rsid w:val="009B05BF"/>
    <w:pPr>
      <w:ind w:left="1208" w:firstLine="0"/>
    </w:pPr>
  </w:style>
  <w:style w:type="paragraph" w:customStyle="1" w:styleId="afffffffffffffffffffff2">
    <w:name w:val="таю"/>
    <w:basedOn w:val="afffff6"/>
    <w:rsid w:val="009B05BF"/>
    <w:pPr>
      <w:ind w:firstLine="567"/>
    </w:pPr>
    <w:rPr>
      <w:sz w:val="24"/>
      <w:szCs w:val="20"/>
    </w:rPr>
  </w:style>
  <w:style w:type="paragraph" w:customStyle="1" w:styleId="afffffffffffffffffffff3">
    <w:name w:val="Назв_рис"/>
    <w:basedOn w:val="affffffa"/>
    <w:rsid w:val="009B05BF"/>
    <w:pPr>
      <w:tabs>
        <w:tab w:val="num" w:pos="927"/>
      </w:tabs>
      <w:spacing w:after="120"/>
      <w:ind w:left="924" w:hanging="357"/>
      <w:contextualSpacing/>
      <w:jc w:val="center"/>
    </w:pPr>
    <w:rPr>
      <w:b w:val="0"/>
      <w:bCs w:val="0"/>
      <w:sz w:val="22"/>
    </w:rPr>
  </w:style>
  <w:style w:type="paragraph" w:customStyle="1" w:styleId="341">
    <w:name w:val="Основной текст 34"/>
    <w:basedOn w:val="af9"/>
    <w:rsid w:val="009B05BF"/>
    <w:pPr>
      <w:ind w:firstLine="0"/>
    </w:pPr>
    <w:rPr>
      <w:szCs w:val="20"/>
      <w:lang w:val="en-US"/>
    </w:rPr>
  </w:style>
  <w:style w:type="character" w:customStyle="1" w:styleId="2310">
    <w:name w:val="Знак Знак231"/>
    <w:rsid w:val="009B05BF"/>
    <w:rPr>
      <w:sz w:val="24"/>
      <w:lang w:val="ru-RU" w:eastAsia="ru-RU"/>
    </w:rPr>
  </w:style>
  <w:style w:type="paragraph" w:customStyle="1" w:styleId="342">
    <w:name w:val="Основной текст с отступом 34"/>
    <w:basedOn w:val="af9"/>
    <w:rsid w:val="009B05BF"/>
    <w:pPr>
      <w:spacing w:line="240" w:lineRule="atLeast"/>
    </w:pPr>
    <w:rPr>
      <w:rFonts w:ascii="Arial" w:hAnsi="Arial"/>
      <w:sz w:val="24"/>
      <w:szCs w:val="20"/>
    </w:rPr>
  </w:style>
  <w:style w:type="paragraph" w:customStyle="1" w:styleId="241">
    <w:name w:val="Основной текст с отступом 24"/>
    <w:basedOn w:val="af9"/>
    <w:rsid w:val="009B05BF"/>
    <w:pPr>
      <w:spacing w:line="240" w:lineRule="atLeast"/>
    </w:pPr>
    <w:rPr>
      <w:rFonts w:ascii="Arial" w:hAnsi="Arial"/>
      <w:sz w:val="23"/>
      <w:szCs w:val="20"/>
    </w:rPr>
  </w:style>
  <w:style w:type="paragraph" w:customStyle="1" w:styleId="5f3">
    <w:name w:val="Название5"/>
    <w:basedOn w:val="af9"/>
    <w:rsid w:val="009B05BF"/>
    <w:pPr>
      <w:ind w:firstLine="0"/>
      <w:jc w:val="center"/>
    </w:pPr>
    <w:rPr>
      <w:b/>
      <w:sz w:val="24"/>
      <w:szCs w:val="20"/>
    </w:rPr>
  </w:style>
  <w:style w:type="paragraph" w:customStyle="1" w:styleId="4fa">
    <w:name w:val="Цитата4"/>
    <w:basedOn w:val="af9"/>
    <w:rsid w:val="009B05BF"/>
    <w:pPr>
      <w:ind w:firstLine="0"/>
      <w:jc w:val="left"/>
    </w:pPr>
    <w:rPr>
      <w:szCs w:val="20"/>
    </w:rPr>
  </w:style>
  <w:style w:type="paragraph" w:customStyle="1" w:styleId="4fb">
    <w:name w:val="Обычный4"/>
    <w:rsid w:val="009B05BF"/>
    <w:pPr>
      <w:spacing w:before="100" w:after="100" w:line="240" w:lineRule="auto"/>
    </w:pPr>
    <w:rPr>
      <w:rFonts w:ascii="Times New Roman" w:eastAsia="Times New Roman" w:hAnsi="Times New Roman" w:cs="Times New Roman"/>
      <w:sz w:val="24"/>
      <w:szCs w:val="20"/>
      <w:lang w:eastAsia="ru-RU"/>
    </w:rPr>
  </w:style>
  <w:style w:type="character" w:customStyle="1" w:styleId="1040">
    <w:name w:val="Обычный + 10 пт4"/>
    <w:aliases w:val="Черный6,По ширине Знак Знак2"/>
    <w:rsid w:val="009B05BF"/>
    <w:rPr>
      <w:sz w:val="24"/>
      <w:lang w:val="ru-RU" w:eastAsia="ru-RU"/>
    </w:rPr>
  </w:style>
  <w:style w:type="character" w:customStyle="1" w:styleId="1421">
    <w:name w:val="Основной текст + 14 пт2"/>
    <w:aliases w:val="Черный5,По ширине4,Первая строка:  1 см2,После:  0 пт Знак Знак1"/>
    <w:rsid w:val="009B05BF"/>
    <w:rPr>
      <w:sz w:val="24"/>
      <w:lang w:val="ru-RU" w:eastAsia="ru-RU"/>
    </w:rPr>
  </w:style>
  <w:style w:type="paragraph" w:customStyle="1" w:styleId="14a">
    <w:name w:val="Знак Знак Знак Знак Знак Знак1 Знак4"/>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1030">
    <w:name w:val="Обычный + 10 пт3"/>
    <w:aliases w:val="Черный4,По ширине Знак Знак Знак Знак1"/>
    <w:rsid w:val="009B05BF"/>
    <w:rPr>
      <w:sz w:val="28"/>
      <w:lang w:val="ru-RU" w:eastAsia="ru-RU"/>
    </w:rPr>
  </w:style>
  <w:style w:type="paragraph" w:customStyle="1" w:styleId="4fc">
    <w:name w:val="Знак4"/>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2ffffa">
    <w:name w:val="Обычный + Черный2"/>
    <w:aliases w:val="По ширине3,Первая строка:  03,11 см Знак Знак1"/>
    <w:rsid w:val="009B05BF"/>
    <w:rPr>
      <w:sz w:val="24"/>
      <w:lang w:val="ru-RU" w:eastAsia="ru-RU"/>
    </w:rPr>
  </w:style>
  <w:style w:type="paragraph" w:customStyle="1" w:styleId="242">
    <w:name w:val="Основной текст 24"/>
    <w:basedOn w:val="af9"/>
    <w:rsid w:val="009B05BF"/>
    <w:pPr>
      <w:ind w:firstLine="0"/>
      <w:jc w:val="center"/>
    </w:pPr>
    <w:rPr>
      <w:szCs w:val="20"/>
    </w:rPr>
  </w:style>
  <w:style w:type="paragraph" w:customStyle="1" w:styleId="430">
    <w:name w:val="Заголовок 43"/>
    <w:basedOn w:val="af9"/>
    <w:next w:val="af9"/>
    <w:rsid w:val="009B05BF"/>
    <w:pPr>
      <w:keepNext/>
      <w:ind w:firstLine="0"/>
      <w:jc w:val="center"/>
      <w:outlineLvl w:val="3"/>
    </w:pPr>
    <w:rPr>
      <w:sz w:val="24"/>
      <w:szCs w:val="20"/>
    </w:rPr>
  </w:style>
  <w:style w:type="character" w:customStyle="1" w:styleId="1320">
    <w:name w:val="Знак Знак132"/>
    <w:rsid w:val="009B05BF"/>
    <w:rPr>
      <w:b/>
      <w:i/>
      <w:sz w:val="28"/>
    </w:rPr>
  </w:style>
  <w:style w:type="character" w:customStyle="1" w:styleId="1220">
    <w:name w:val="Знак Знак122"/>
    <w:rsid w:val="009B05BF"/>
    <w:rPr>
      <w:rFonts w:ascii="Arial" w:hAnsi="Arial"/>
      <w:b/>
      <w:sz w:val="26"/>
    </w:rPr>
  </w:style>
  <w:style w:type="character" w:customStyle="1" w:styleId="1020">
    <w:name w:val="Знак Знак102"/>
    <w:rsid w:val="009B05BF"/>
    <w:rPr>
      <w:b/>
      <w:i/>
      <w:sz w:val="26"/>
    </w:rPr>
  </w:style>
  <w:style w:type="paragraph" w:customStyle="1" w:styleId="11f">
    <w:name w:val="Стиль Заголовок 1 + По центру1"/>
    <w:basedOn w:val="19"/>
    <w:rsid w:val="009B05BF"/>
    <w:pPr>
      <w:keepLines w:val="0"/>
      <w:pageBreakBefore/>
      <w:spacing w:before="0" w:line="360" w:lineRule="auto"/>
      <w:ind w:left="432" w:hanging="432"/>
      <w:jc w:val="center"/>
    </w:pPr>
    <w:rPr>
      <w:rFonts w:ascii="Cambria" w:eastAsia="Times New Roman" w:hAnsi="Cambria" w:cs="Times New Roman"/>
      <w:bCs w:val="0"/>
      <w:color w:val="auto"/>
      <w:kern w:val="28"/>
      <w:sz w:val="32"/>
      <w:szCs w:val="20"/>
    </w:rPr>
  </w:style>
  <w:style w:type="paragraph" w:customStyle="1" w:styleId="350">
    <w:name w:val="Основной текст с отступом 35"/>
    <w:basedOn w:val="af9"/>
    <w:rsid w:val="009B05BF"/>
    <w:pPr>
      <w:spacing w:line="240" w:lineRule="atLeast"/>
    </w:pPr>
    <w:rPr>
      <w:rFonts w:ascii="Arial" w:hAnsi="Arial"/>
      <w:sz w:val="24"/>
      <w:szCs w:val="20"/>
    </w:rPr>
  </w:style>
  <w:style w:type="paragraph" w:customStyle="1" w:styleId="5f4">
    <w:name w:val="Цитата5"/>
    <w:basedOn w:val="af9"/>
    <w:rsid w:val="009B05BF"/>
    <w:pPr>
      <w:ind w:firstLine="0"/>
      <w:jc w:val="left"/>
    </w:pPr>
    <w:rPr>
      <w:szCs w:val="20"/>
    </w:rPr>
  </w:style>
  <w:style w:type="paragraph" w:customStyle="1" w:styleId="251">
    <w:name w:val="Основной текст 25"/>
    <w:basedOn w:val="af9"/>
    <w:rsid w:val="009B05BF"/>
    <w:pPr>
      <w:spacing w:after="120"/>
      <w:ind w:left="283" w:firstLine="0"/>
      <w:jc w:val="left"/>
    </w:pPr>
    <w:rPr>
      <w:sz w:val="20"/>
      <w:szCs w:val="20"/>
    </w:rPr>
  </w:style>
  <w:style w:type="paragraph" w:customStyle="1" w:styleId="a8">
    <w:name w:val="заголовок табл"/>
    <w:basedOn w:val="af9"/>
    <w:rsid w:val="009B05BF"/>
    <w:pPr>
      <w:numPr>
        <w:numId w:val="53"/>
      </w:numPr>
      <w:spacing w:line="360" w:lineRule="auto"/>
      <w:jc w:val="right"/>
    </w:pPr>
    <w:rPr>
      <w:szCs w:val="28"/>
      <w:lang w:val="en-US"/>
    </w:rPr>
  </w:style>
  <w:style w:type="character" w:customStyle="1" w:styleId="affffffffffff9">
    <w:name w:val="рис. Знак"/>
    <w:link w:val="ac"/>
    <w:locked/>
    <w:rsid w:val="009B05BF"/>
    <w:rPr>
      <w:rFonts w:ascii="Times New Roman" w:eastAsia="Times New Roman" w:hAnsi="Times New Roman" w:cs="Times New Roman"/>
      <w:i/>
      <w:sz w:val="28"/>
      <w:szCs w:val="24"/>
      <w:lang w:eastAsia="ru-RU"/>
    </w:rPr>
  </w:style>
  <w:style w:type="paragraph" w:customStyle="1" w:styleId="10a">
    <w:name w:val="Название1 + По левому краю Перед:  0 пт После: ..."/>
    <w:basedOn w:val="19"/>
    <w:rsid w:val="009B05BF"/>
    <w:pPr>
      <w:keepLines w:val="0"/>
      <w:spacing w:before="0"/>
      <w:jc w:val="center"/>
    </w:pPr>
    <w:rPr>
      <w:rFonts w:ascii="Cambria" w:eastAsia="Times New Roman" w:hAnsi="Cambria" w:cs="Times New Roman"/>
      <w:bCs w:val="0"/>
      <w:color w:val="auto"/>
      <w:kern w:val="28"/>
      <w:sz w:val="32"/>
      <w:szCs w:val="20"/>
    </w:rPr>
  </w:style>
  <w:style w:type="character" w:customStyle="1" w:styleId="2ffffb">
    <w:name w:val="Заголовок 2а Знак Знак"/>
    <w:rsid w:val="009B05BF"/>
    <w:rPr>
      <w:b/>
      <w:sz w:val="24"/>
      <w:lang w:val="ru-RU" w:eastAsia="ru-RU"/>
    </w:rPr>
  </w:style>
  <w:style w:type="paragraph" w:customStyle="1" w:styleId="3fff0">
    <w:name w:val="Текст выноски3"/>
    <w:basedOn w:val="af9"/>
    <w:rsid w:val="009B05BF"/>
    <w:pPr>
      <w:ind w:firstLine="0"/>
      <w:jc w:val="left"/>
    </w:pPr>
    <w:rPr>
      <w:rFonts w:ascii="Tahoma" w:hAnsi="Tahoma"/>
      <w:sz w:val="16"/>
      <w:szCs w:val="20"/>
    </w:rPr>
  </w:style>
  <w:style w:type="character" w:customStyle="1" w:styleId="3fff1">
    <w:name w:val="Обычный + Черный3"/>
    <w:aliases w:val="По ширине7,Первая строка:  04,11 см Знак Знак2"/>
    <w:rsid w:val="009B05BF"/>
    <w:rPr>
      <w:sz w:val="24"/>
      <w:lang w:val="ru-RU" w:eastAsia="ru-RU"/>
    </w:rPr>
  </w:style>
  <w:style w:type="paragraph" w:customStyle="1" w:styleId="3fff2">
    <w:name w:val="Стиль Заголовок 3а + По центру"/>
    <w:basedOn w:val="35"/>
    <w:rsid w:val="009B05BF"/>
    <w:pPr>
      <w:numPr>
        <w:ilvl w:val="0"/>
        <w:numId w:val="0"/>
      </w:numPr>
      <w:tabs>
        <w:tab w:val="num" w:pos="1706"/>
        <w:tab w:val="num" w:pos="2880"/>
      </w:tabs>
      <w:ind w:left="505" w:hanging="505"/>
    </w:pPr>
    <w:rPr>
      <w:bCs/>
      <w:szCs w:val="20"/>
    </w:rPr>
  </w:style>
  <w:style w:type="paragraph" w:customStyle="1" w:styleId="310">
    <w:name w:val="Стиль Заголовок 3а + По центру1"/>
    <w:basedOn w:val="35"/>
    <w:rsid w:val="009B05BF"/>
    <w:pPr>
      <w:numPr>
        <w:numId w:val="26"/>
      </w:numPr>
      <w:tabs>
        <w:tab w:val="num" w:pos="2700"/>
        <w:tab w:val="num" w:pos="3131"/>
      </w:tabs>
      <w:ind w:left="505" w:hanging="505"/>
      <w:outlineLvl w:val="9"/>
    </w:pPr>
    <w:rPr>
      <w:bCs/>
      <w:szCs w:val="20"/>
    </w:rPr>
  </w:style>
  <w:style w:type="paragraph" w:customStyle="1" w:styleId="afffffffffffffffffffff4">
    <w:name w:val="Таблицы (моноширинный)"/>
    <w:basedOn w:val="af9"/>
    <w:next w:val="af9"/>
    <w:uiPriority w:val="99"/>
    <w:rsid w:val="009B05BF"/>
    <w:pPr>
      <w:widowControl w:val="0"/>
      <w:autoSpaceDE w:val="0"/>
      <w:autoSpaceDN w:val="0"/>
      <w:adjustRightInd w:val="0"/>
      <w:ind w:firstLine="0"/>
    </w:pPr>
    <w:rPr>
      <w:rFonts w:ascii="Courier New" w:hAnsi="Courier New" w:cs="Courier New"/>
      <w:sz w:val="20"/>
      <w:szCs w:val="20"/>
    </w:rPr>
  </w:style>
  <w:style w:type="paragraph" w:customStyle="1" w:styleId="Style5">
    <w:name w:val="Style5"/>
    <w:basedOn w:val="af9"/>
    <w:rsid w:val="009B05BF"/>
    <w:pPr>
      <w:widowControl w:val="0"/>
      <w:autoSpaceDE w:val="0"/>
      <w:autoSpaceDN w:val="0"/>
      <w:adjustRightInd w:val="0"/>
      <w:spacing w:line="324" w:lineRule="exact"/>
      <w:ind w:firstLine="634"/>
    </w:pPr>
    <w:rPr>
      <w:rFonts w:ascii="Lucida Sans Unicode" w:hAnsi="Lucida Sans Unicode"/>
      <w:sz w:val="24"/>
    </w:rPr>
  </w:style>
  <w:style w:type="character" w:customStyle="1" w:styleId="FontStyle20">
    <w:name w:val="Font Style20"/>
    <w:rsid w:val="009B05BF"/>
    <w:rPr>
      <w:rFonts w:ascii="Lucida Sans Unicode" w:hAnsi="Lucida Sans Unicode"/>
      <w:sz w:val="24"/>
    </w:rPr>
  </w:style>
  <w:style w:type="character" w:customStyle="1" w:styleId="2510">
    <w:name w:val="Знак Знак251"/>
    <w:rsid w:val="009B05BF"/>
    <w:rPr>
      <w:sz w:val="28"/>
      <w:lang w:val="ru-RU" w:eastAsia="ru-RU"/>
    </w:rPr>
  </w:style>
  <w:style w:type="paragraph" w:customStyle="1" w:styleId="182">
    <w:name w:val="Знак Знак Знак Знак Знак Знак1 Знак8"/>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361">
    <w:name w:val="Основной текст с отступом 36"/>
    <w:basedOn w:val="af9"/>
    <w:rsid w:val="009B05BF"/>
    <w:pPr>
      <w:spacing w:line="240" w:lineRule="atLeast"/>
    </w:pPr>
    <w:rPr>
      <w:rFonts w:ascii="Arial" w:hAnsi="Arial"/>
      <w:sz w:val="20"/>
      <w:szCs w:val="20"/>
    </w:rPr>
  </w:style>
  <w:style w:type="paragraph" w:customStyle="1" w:styleId="68">
    <w:name w:val="Цитата6"/>
    <w:basedOn w:val="af9"/>
    <w:rsid w:val="009B05BF"/>
    <w:pPr>
      <w:ind w:firstLine="0"/>
      <w:jc w:val="left"/>
    </w:pPr>
    <w:rPr>
      <w:szCs w:val="20"/>
    </w:rPr>
  </w:style>
  <w:style w:type="paragraph" w:customStyle="1" w:styleId="261">
    <w:name w:val="Основной текст 26"/>
    <w:basedOn w:val="af9"/>
    <w:rsid w:val="009B05BF"/>
    <w:pPr>
      <w:spacing w:after="120"/>
      <w:ind w:left="283" w:firstLine="0"/>
      <w:jc w:val="left"/>
    </w:pPr>
    <w:rPr>
      <w:sz w:val="20"/>
      <w:szCs w:val="20"/>
    </w:rPr>
  </w:style>
  <w:style w:type="character" w:customStyle="1" w:styleId="2410">
    <w:name w:val="Знак Знак241"/>
    <w:rsid w:val="009B05BF"/>
    <w:rPr>
      <w:sz w:val="28"/>
      <w:lang w:val="ru-RU" w:eastAsia="ru-RU"/>
    </w:rPr>
  </w:style>
  <w:style w:type="paragraph" w:customStyle="1" w:styleId="170">
    <w:name w:val="Знак Знак Знак Знак Знак Знак1 Знак7"/>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1430">
    <w:name w:val="Обычный + 14 пт3"/>
    <w:aliases w:val="По ширине6,Первая строка:  11,27 см Знак Знак"/>
    <w:rsid w:val="009B05BF"/>
    <w:rPr>
      <w:sz w:val="24"/>
      <w:lang w:val="ru-RU" w:eastAsia="ru-RU"/>
    </w:rPr>
  </w:style>
  <w:style w:type="paragraph" w:customStyle="1" w:styleId="4fd">
    <w:name w:val="Текст выноски4"/>
    <w:basedOn w:val="af9"/>
    <w:rsid w:val="009B05BF"/>
    <w:pPr>
      <w:ind w:firstLine="0"/>
      <w:jc w:val="left"/>
    </w:pPr>
    <w:rPr>
      <w:rFonts w:ascii="Tahoma" w:hAnsi="Tahoma"/>
      <w:sz w:val="16"/>
      <w:szCs w:val="20"/>
    </w:rPr>
  </w:style>
  <w:style w:type="paragraph" w:customStyle="1" w:styleId="Style3">
    <w:name w:val="Style3"/>
    <w:basedOn w:val="af9"/>
    <w:rsid w:val="009B05BF"/>
    <w:pPr>
      <w:widowControl w:val="0"/>
      <w:autoSpaceDE w:val="0"/>
      <w:autoSpaceDN w:val="0"/>
      <w:adjustRightInd w:val="0"/>
      <w:spacing w:line="324" w:lineRule="exact"/>
      <w:ind w:firstLine="641"/>
    </w:pPr>
    <w:rPr>
      <w:rFonts w:ascii="Lucida Sans Unicode" w:hAnsi="Lucida Sans Unicode"/>
      <w:sz w:val="24"/>
    </w:rPr>
  </w:style>
  <w:style w:type="character" w:customStyle="1" w:styleId="FontStyle22">
    <w:name w:val="Font Style22"/>
    <w:rsid w:val="009B05BF"/>
    <w:rPr>
      <w:rFonts w:ascii="Lucida Sans Unicode" w:hAnsi="Lucida Sans Unicode"/>
      <w:sz w:val="22"/>
    </w:rPr>
  </w:style>
  <w:style w:type="paragraph" w:customStyle="1" w:styleId="160">
    <w:name w:val="Знак Знак Знак Знак Знак Знак1 Знак6"/>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79">
    <w:name w:val="Цитата7"/>
    <w:basedOn w:val="af9"/>
    <w:rsid w:val="009B05BF"/>
    <w:pPr>
      <w:ind w:firstLine="0"/>
      <w:jc w:val="left"/>
    </w:pPr>
    <w:rPr>
      <w:szCs w:val="20"/>
    </w:rPr>
  </w:style>
  <w:style w:type="paragraph" w:customStyle="1" w:styleId="370">
    <w:name w:val="Основной текст с отступом 37"/>
    <w:basedOn w:val="af9"/>
    <w:rsid w:val="009B05BF"/>
    <w:pPr>
      <w:spacing w:line="240" w:lineRule="atLeast"/>
    </w:pPr>
    <w:rPr>
      <w:rFonts w:ascii="Arial" w:hAnsi="Arial"/>
      <w:sz w:val="20"/>
      <w:szCs w:val="20"/>
    </w:rPr>
  </w:style>
  <w:style w:type="paragraph" w:customStyle="1" w:styleId="5f5">
    <w:name w:val="Обычный5"/>
    <w:rsid w:val="009B05BF"/>
    <w:pPr>
      <w:spacing w:before="100" w:after="100" w:line="240" w:lineRule="auto"/>
    </w:pPr>
    <w:rPr>
      <w:rFonts w:ascii="Times New Roman" w:eastAsia="Times New Roman" w:hAnsi="Times New Roman" w:cs="Times New Roman"/>
      <w:sz w:val="24"/>
      <w:szCs w:val="20"/>
      <w:lang w:eastAsia="ru-RU"/>
    </w:rPr>
  </w:style>
  <w:style w:type="character" w:customStyle="1" w:styleId="1431">
    <w:name w:val="Основной текст + 14 пт3"/>
    <w:aliases w:val="Черный8,По ширине5,Первая строка:  1 см3,После:  0 пт Знак Знак2"/>
    <w:rsid w:val="009B05BF"/>
    <w:rPr>
      <w:sz w:val="24"/>
      <w:lang w:val="ru-RU" w:eastAsia="ru-RU"/>
    </w:rPr>
  </w:style>
  <w:style w:type="character" w:customStyle="1" w:styleId="1fffffb">
    <w:name w:val="рис.1а Знак Знак"/>
    <w:rsid w:val="009B05BF"/>
    <w:rPr>
      <w:i/>
      <w:sz w:val="24"/>
      <w:lang w:val="ru-RU" w:eastAsia="ru-RU"/>
    </w:rPr>
  </w:style>
  <w:style w:type="paragraph" w:customStyle="1" w:styleId="2ffffc">
    <w:name w:val="Основной текст2"/>
    <w:basedOn w:val="af9"/>
    <w:rsid w:val="009B05BF"/>
    <w:pPr>
      <w:spacing w:before="60" w:after="60"/>
      <w:ind w:firstLine="0"/>
    </w:pPr>
    <w:rPr>
      <w:rFonts w:ascii="Arial" w:hAnsi="Arial"/>
      <w:b/>
      <w:i/>
      <w:sz w:val="20"/>
      <w:szCs w:val="20"/>
      <w:lang w:val="en-US"/>
    </w:rPr>
  </w:style>
  <w:style w:type="paragraph" w:customStyle="1" w:styleId="69">
    <w:name w:val="Обычный6"/>
    <w:basedOn w:val="af9"/>
    <w:rsid w:val="009B05BF"/>
    <w:pPr>
      <w:spacing w:before="100" w:beforeAutospacing="1" w:after="100" w:afterAutospacing="1"/>
      <w:ind w:firstLine="0"/>
      <w:jc w:val="left"/>
    </w:pPr>
    <w:rPr>
      <w:sz w:val="20"/>
    </w:rPr>
  </w:style>
  <w:style w:type="character" w:customStyle="1" w:styleId="114">
    <w:name w:val="Основной текст с отступом.об11 Знак"/>
    <w:link w:val="113"/>
    <w:locked/>
    <w:rsid w:val="009B05BF"/>
    <w:rPr>
      <w:rFonts w:ascii="Times New Roman" w:eastAsia="Times New Roman" w:hAnsi="Times New Roman" w:cs="Times New Roman"/>
      <w:sz w:val="28"/>
      <w:szCs w:val="20"/>
      <w:lang w:eastAsia="ru-RU"/>
    </w:rPr>
  </w:style>
  <w:style w:type="character" w:customStyle="1" w:styleId="1050">
    <w:name w:val="Обычный + 10 пт5"/>
    <w:aliases w:val="Черный7,По ширине Знак Знак3"/>
    <w:rsid w:val="009B05BF"/>
    <w:rPr>
      <w:sz w:val="24"/>
      <w:lang w:val="ru-RU" w:eastAsia="ru-RU"/>
    </w:rPr>
  </w:style>
  <w:style w:type="paragraph" w:customStyle="1" w:styleId="351">
    <w:name w:val="Основной текст 35"/>
    <w:basedOn w:val="af9"/>
    <w:rsid w:val="009B05BF"/>
    <w:pPr>
      <w:overflowPunct w:val="0"/>
      <w:autoSpaceDE w:val="0"/>
      <w:autoSpaceDN w:val="0"/>
      <w:adjustRightInd w:val="0"/>
      <w:ind w:firstLine="0"/>
      <w:jc w:val="center"/>
      <w:textAlignment w:val="baseline"/>
    </w:pPr>
    <w:rPr>
      <w:szCs w:val="20"/>
    </w:rPr>
  </w:style>
  <w:style w:type="character" w:customStyle="1" w:styleId="4fe">
    <w:name w:val="Основной текст (4)_"/>
    <w:link w:val="412"/>
    <w:locked/>
    <w:rsid w:val="009B05BF"/>
    <w:rPr>
      <w:rFonts w:ascii="Sylfaen" w:hAnsi="Sylfaen"/>
      <w:sz w:val="29"/>
      <w:shd w:val="clear" w:color="auto" w:fill="FFFFFF"/>
    </w:rPr>
  </w:style>
  <w:style w:type="paragraph" w:customStyle="1" w:styleId="412">
    <w:name w:val="Основной текст (4)1"/>
    <w:basedOn w:val="af9"/>
    <w:link w:val="4fe"/>
    <w:rsid w:val="009B05BF"/>
    <w:pPr>
      <w:shd w:val="clear" w:color="auto" w:fill="FFFFFF"/>
      <w:spacing w:after="600" w:line="240" w:lineRule="atLeast"/>
      <w:ind w:firstLine="0"/>
      <w:jc w:val="left"/>
    </w:pPr>
    <w:rPr>
      <w:rFonts w:ascii="Sylfaen" w:eastAsiaTheme="minorHAnsi" w:hAnsi="Sylfaen" w:cstheme="minorBidi"/>
      <w:sz w:val="29"/>
      <w:szCs w:val="22"/>
      <w:shd w:val="clear" w:color="auto" w:fill="FFFFFF"/>
      <w:lang w:eastAsia="en-US"/>
    </w:rPr>
  </w:style>
  <w:style w:type="character" w:customStyle="1" w:styleId="4ff">
    <w:name w:val="Основной текст (4)"/>
    <w:rsid w:val="009B05BF"/>
    <w:rPr>
      <w:rFonts w:ascii="Sylfaen" w:hAnsi="Sylfaen"/>
      <w:sz w:val="29"/>
      <w:u w:val="single"/>
      <w:shd w:val="clear" w:color="auto" w:fill="FFFFFF"/>
    </w:rPr>
  </w:style>
  <w:style w:type="character" w:customStyle="1" w:styleId="43pt">
    <w:name w:val="Основной текст (4) + Интервал 3 pt"/>
    <w:rsid w:val="009B05BF"/>
    <w:rPr>
      <w:rFonts w:ascii="Sylfaen" w:hAnsi="Sylfaen"/>
      <w:spacing w:val="70"/>
      <w:sz w:val="29"/>
      <w:shd w:val="clear" w:color="auto" w:fill="FFFFFF"/>
    </w:rPr>
  </w:style>
  <w:style w:type="character" w:customStyle="1" w:styleId="43pt3">
    <w:name w:val="Основной текст (4) + Интервал 3 pt3"/>
    <w:rsid w:val="009B05BF"/>
    <w:rPr>
      <w:rFonts w:ascii="Sylfaen" w:hAnsi="Sylfaen"/>
      <w:spacing w:val="70"/>
      <w:sz w:val="29"/>
      <w:u w:val="single"/>
      <w:shd w:val="clear" w:color="auto" w:fill="FFFFFF"/>
    </w:rPr>
  </w:style>
  <w:style w:type="character" w:customStyle="1" w:styleId="4ff0">
    <w:name w:val="Основной текст (4) + Полужирный"/>
    <w:rsid w:val="009B05BF"/>
    <w:rPr>
      <w:rFonts w:ascii="Sylfaen" w:hAnsi="Sylfaen"/>
      <w:b/>
      <w:sz w:val="29"/>
      <w:shd w:val="clear" w:color="auto" w:fill="FFFFFF"/>
    </w:rPr>
  </w:style>
  <w:style w:type="character" w:customStyle="1" w:styleId="129">
    <w:name w:val="Заголовок №1 (2)_"/>
    <w:link w:val="12a"/>
    <w:locked/>
    <w:rsid w:val="009B05BF"/>
    <w:rPr>
      <w:rFonts w:ascii="Sylfaen" w:hAnsi="Sylfaen"/>
      <w:sz w:val="29"/>
      <w:shd w:val="clear" w:color="auto" w:fill="FFFFFF"/>
    </w:rPr>
  </w:style>
  <w:style w:type="paragraph" w:customStyle="1" w:styleId="12a">
    <w:name w:val="Заголовок №1 (2)"/>
    <w:basedOn w:val="af9"/>
    <w:link w:val="129"/>
    <w:rsid w:val="009B05BF"/>
    <w:pPr>
      <w:shd w:val="clear" w:color="auto" w:fill="FFFFFF"/>
      <w:spacing w:after="240" w:line="395" w:lineRule="exact"/>
      <w:ind w:firstLine="640"/>
      <w:jc w:val="left"/>
      <w:outlineLvl w:val="0"/>
    </w:pPr>
    <w:rPr>
      <w:rFonts w:ascii="Sylfaen" w:eastAsiaTheme="minorHAnsi" w:hAnsi="Sylfaen" w:cstheme="minorBidi"/>
      <w:sz w:val="29"/>
      <w:szCs w:val="22"/>
      <w:shd w:val="clear" w:color="auto" w:fill="FFFFFF"/>
      <w:lang w:eastAsia="en-US"/>
    </w:rPr>
  </w:style>
  <w:style w:type="character" w:customStyle="1" w:styleId="12b">
    <w:name w:val="Заголовок №1 (2) + Полужирный"/>
    <w:rsid w:val="009B05BF"/>
    <w:rPr>
      <w:rFonts w:ascii="Sylfaen" w:hAnsi="Sylfaen"/>
      <w:b/>
      <w:sz w:val="29"/>
      <w:shd w:val="clear" w:color="auto" w:fill="FFFFFF"/>
    </w:rPr>
  </w:style>
  <w:style w:type="character" w:customStyle="1" w:styleId="820">
    <w:name w:val="Знак Знак82"/>
    <w:rsid w:val="009B05BF"/>
    <w:rPr>
      <w:sz w:val="28"/>
      <w:lang w:val="ru-RU" w:eastAsia="ru-RU"/>
    </w:rPr>
  </w:style>
  <w:style w:type="paragraph" w:customStyle="1" w:styleId="afffffffffffffffffffff5">
    <w:name w:val="название_рисунка"/>
    <w:basedOn w:val="af8"/>
    <w:autoRedefine/>
    <w:rsid w:val="009B05BF"/>
    <w:pPr>
      <w:numPr>
        <w:numId w:val="0"/>
      </w:numPr>
      <w:tabs>
        <w:tab w:val="num" w:pos="907"/>
      </w:tabs>
      <w:ind w:left="907" w:hanging="907"/>
    </w:pPr>
  </w:style>
  <w:style w:type="character" w:customStyle="1" w:styleId="4ff1">
    <w:name w:val="Знак Знак4"/>
    <w:rsid w:val="009B05BF"/>
    <w:rPr>
      <w:b/>
      <w:snapToGrid w:val="0"/>
      <w:sz w:val="28"/>
    </w:rPr>
  </w:style>
  <w:style w:type="character" w:customStyle="1" w:styleId="323">
    <w:name w:val="Знак Знак32"/>
    <w:rsid w:val="009B05BF"/>
    <w:rPr>
      <w:sz w:val="28"/>
    </w:rPr>
  </w:style>
  <w:style w:type="paragraph" w:customStyle="1" w:styleId="252">
    <w:name w:val="Основной текст с отступом 25"/>
    <w:basedOn w:val="af9"/>
    <w:rsid w:val="009B05BF"/>
    <w:pPr>
      <w:spacing w:line="240" w:lineRule="atLeast"/>
    </w:pPr>
    <w:rPr>
      <w:rFonts w:ascii="Arial" w:hAnsi="Arial"/>
      <w:sz w:val="23"/>
      <w:szCs w:val="20"/>
    </w:rPr>
  </w:style>
  <w:style w:type="paragraph" w:customStyle="1" w:styleId="6a">
    <w:name w:val="Название6"/>
    <w:basedOn w:val="af9"/>
    <w:rsid w:val="009B05BF"/>
    <w:pPr>
      <w:ind w:firstLine="0"/>
      <w:jc w:val="center"/>
    </w:pPr>
    <w:rPr>
      <w:b/>
      <w:sz w:val="24"/>
      <w:szCs w:val="20"/>
    </w:rPr>
  </w:style>
  <w:style w:type="character" w:customStyle="1" w:styleId="710">
    <w:name w:val="Знак Знак71"/>
    <w:rsid w:val="009B05BF"/>
    <w:rPr>
      <w:i/>
      <w:sz w:val="28"/>
      <w:lang w:val="en-US" w:eastAsia="ru-RU"/>
    </w:rPr>
  </w:style>
  <w:style w:type="paragraph" w:customStyle="1" w:styleId="afffffffffffffffffffff6">
    <w:name w:val="шапка_таблицы"/>
    <w:basedOn w:val="afffff4"/>
    <w:rsid w:val="009B05BF"/>
    <w:pPr>
      <w:ind w:left="-120"/>
    </w:pPr>
    <w:rPr>
      <w:b w:val="0"/>
      <w:i/>
      <w:sz w:val="26"/>
      <w:szCs w:val="26"/>
    </w:rPr>
  </w:style>
  <w:style w:type="paragraph" w:customStyle="1" w:styleId="1fffffc">
    <w:name w:val="З_1"/>
    <w:basedOn w:val="19"/>
    <w:rsid w:val="009B05BF"/>
    <w:pPr>
      <w:keepLines w:val="0"/>
      <w:pageBreakBefore/>
      <w:tabs>
        <w:tab w:val="num" w:pos="2694"/>
      </w:tabs>
      <w:spacing w:before="240" w:after="60"/>
      <w:ind w:left="2127" w:hanging="72"/>
      <w:jc w:val="center"/>
    </w:pPr>
    <w:rPr>
      <w:rFonts w:ascii="Cambria" w:eastAsia="Times New Roman" w:hAnsi="Cambria" w:cs="Times New Roman"/>
      <w:bCs w:val="0"/>
      <w:color w:val="auto"/>
      <w:kern w:val="28"/>
      <w:sz w:val="32"/>
    </w:rPr>
  </w:style>
  <w:style w:type="paragraph" w:customStyle="1" w:styleId="1fffffd">
    <w:name w:val="таблица1"/>
    <w:basedOn w:val="afffff6"/>
    <w:rsid w:val="009B05BF"/>
    <w:rPr>
      <w:sz w:val="24"/>
      <w:szCs w:val="20"/>
    </w:rPr>
  </w:style>
  <w:style w:type="paragraph" w:customStyle="1" w:styleId="5f6">
    <w:name w:val="Текст выноски5"/>
    <w:basedOn w:val="af9"/>
    <w:rsid w:val="009B05BF"/>
    <w:pPr>
      <w:ind w:firstLine="0"/>
      <w:jc w:val="left"/>
    </w:pPr>
    <w:rPr>
      <w:rFonts w:ascii="Tahoma" w:hAnsi="Tahoma"/>
      <w:sz w:val="16"/>
      <w:szCs w:val="20"/>
    </w:rPr>
  </w:style>
  <w:style w:type="paragraph" w:customStyle="1" w:styleId="270">
    <w:name w:val="Основной текст 27"/>
    <w:basedOn w:val="af9"/>
    <w:rsid w:val="009B05BF"/>
    <w:pPr>
      <w:spacing w:after="120"/>
      <w:ind w:left="283" w:firstLine="0"/>
      <w:jc w:val="left"/>
    </w:pPr>
    <w:rPr>
      <w:sz w:val="20"/>
      <w:szCs w:val="20"/>
    </w:rPr>
  </w:style>
  <w:style w:type="paragraph" w:customStyle="1" w:styleId="150">
    <w:name w:val="Знак Знак Знак Знак Знак Знак1 Знак5"/>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362">
    <w:name w:val="Основной текст 36"/>
    <w:basedOn w:val="af9"/>
    <w:rsid w:val="009B05BF"/>
    <w:pPr>
      <w:ind w:firstLine="0"/>
    </w:pPr>
    <w:rPr>
      <w:szCs w:val="20"/>
      <w:lang w:val="en-US"/>
    </w:rPr>
  </w:style>
  <w:style w:type="character" w:customStyle="1" w:styleId="280">
    <w:name w:val="Знак Знак28"/>
    <w:rsid w:val="009B05BF"/>
    <w:rPr>
      <w:sz w:val="24"/>
      <w:lang w:val="ru-RU" w:eastAsia="ru-RU"/>
    </w:rPr>
  </w:style>
  <w:style w:type="paragraph" w:customStyle="1" w:styleId="380">
    <w:name w:val="Основной текст с отступом 38"/>
    <w:basedOn w:val="af9"/>
    <w:rsid w:val="009B05BF"/>
    <w:pPr>
      <w:spacing w:line="240" w:lineRule="atLeast"/>
    </w:pPr>
    <w:rPr>
      <w:rFonts w:ascii="Arial" w:hAnsi="Arial"/>
      <w:sz w:val="24"/>
      <w:szCs w:val="20"/>
    </w:rPr>
  </w:style>
  <w:style w:type="paragraph" w:customStyle="1" w:styleId="262">
    <w:name w:val="Основной текст с отступом 26"/>
    <w:basedOn w:val="af9"/>
    <w:rsid w:val="009B05BF"/>
    <w:pPr>
      <w:spacing w:line="240" w:lineRule="atLeast"/>
    </w:pPr>
    <w:rPr>
      <w:rFonts w:ascii="Arial" w:hAnsi="Arial"/>
      <w:sz w:val="23"/>
      <w:szCs w:val="20"/>
    </w:rPr>
  </w:style>
  <w:style w:type="paragraph" w:customStyle="1" w:styleId="7a">
    <w:name w:val="Название7"/>
    <w:basedOn w:val="af9"/>
    <w:rsid w:val="009B05BF"/>
    <w:pPr>
      <w:ind w:firstLine="0"/>
      <w:jc w:val="center"/>
    </w:pPr>
    <w:rPr>
      <w:b/>
      <w:sz w:val="24"/>
      <w:szCs w:val="20"/>
    </w:rPr>
  </w:style>
  <w:style w:type="paragraph" w:customStyle="1" w:styleId="87">
    <w:name w:val="Цитата8"/>
    <w:basedOn w:val="af9"/>
    <w:rsid w:val="009B05BF"/>
    <w:pPr>
      <w:ind w:firstLine="0"/>
      <w:jc w:val="left"/>
    </w:pPr>
    <w:rPr>
      <w:szCs w:val="20"/>
    </w:rPr>
  </w:style>
  <w:style w:type="paragraph" w:customStyle="1" w:styleId="611">
    <w:name w:val="Обычный61"/>
    <w:rsid w:val="009B05BF"/>
    <w:pPr>
      <w:spacing w:before="100" w:after="100" w:line="240" w:lineRule="auto"/>
    </w:pPr>
    <w:rPr>
      <w:rFonts w:ascii="Times New Roman" w:eastAsia="Times New Roman" w:hAnsi="Times New Roman" w:cs="Times New Roman"/>
      <w:sz w:val="24"/>
      <w:szCs w:val="20"/>
      <w:lang w:eastAsia="ru-RU"/>
    </w:rPr>
  </w:style>
  <w:style w:type="character" w:customStyle="1" w:styleId="1070">
    <w:name w:val="Обычный + 10 пт7"/>
    <w:aliases w:val="Черный11,По ширине Знак Знак4"/>
    <w:rsid w:val="009B05BF"/>
    <w:rPr>
      <w:sz w:val="24"/>
      <w:lang w:val="ru-RU" w:eastAsia="ru-RU"/>
    </w:rPr>
  </w:style>
  <w:style w:type="character" w:customStyle="1" w:styleId="1440">
    <w:name w:val="Основной текст + 14 пт4"/>
    <w:aliases w:val="Черный10,По ширине9,Первая строка:  1 см4,После:  0 пт Знак Знак3"/>
    <w:rsid w:val="009B05BF"/>
    <w:rPr>
      <w:sz w:val="24"/>
      <w:lang w:val="ru-RU" w:eastAsia="ru-RU"/>
    </w:rPr>
  </w:style>
  <w:style w:type="paragraph" w:customStyle="1" w:styleId="1120">
    <w:name w:val="Знак Знак Знак Знак Знак Знак1 Знак12"/>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1060">
    <w:name w:val="Обычный + 10 пт6"/>
    <w:aliases w:val="Черный9,По ширине Знак Знак Знак Знак2"/>
    <w:rsid w:val="009B05BF"/>
    <w:rPr>
      <w:sz w:val="28"/>
      <w:lang w:val="ru-RU" w:eastAsia="ru-RU"/>
    </w:rPr>
  </w:style>
  <w:style w:type="paragraph" w:customStyle="1" w:styleId="6b">
    <w:name w:val="Знак6"/>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4ff2">
    <w:name w:val="Обычный + Черный4"/>
    <w:aliases w:val="По ширине8,Первая строка:  05,11 см Знак Знак3"/>
    <w:rsid w:val="009B05BF"/>
    <w:rPr>
      <w:sz w:val="24"/>
      <w:lang w:val="ru-RU" w:eastAsia="ru-RU"/>
    </w:rPr>
  </w:style>
  <w:style w:type="paragraph" w:customStyle="1" w:styleId="281">
    <w:name w:val="Основной текст 28"/>
    <w:basedOn w:val="af9"/>
    <w:rsid w:val="009B05BF"/>
    <w:pPr>
      <w:ind w:firstLine="0"/>
      <w:jc w:val="center"/>
    </w:pPr>
    <w:rPr>
      <w:szCs w:val="20"/>
    </w:rPr>
  </w:style>
  <w:style w:type="paragraph" w:customStyle="1" w:styleId="440">
    <w:name w:val="Заголовок 44"/>
    <w:basedOn w:val="af9"/>
    <w:next w:val="af9"/>
    <w:rsid w:val="009B05BF"/>
    <w:pPr>
      <w:keepNext/>
      <w:ind w:firstLine="0"/>
      <w:jc w:val="center"/>
      <w:outlineLvl w:val="3"/>
    </w:pPr>
    <w:rPr>
      <w:sz w:val="24"/>
      <w:szCs w:val="20"/>
    </w:rPr>
  </w:style>
  <w:style w:type="character" w:customStyle="1" w:styleId="1330">
    <w:name w:val="Знак Знак133"/>
    <w:rsid w:val="009B05BF"/>
    <w:rPr>
      <w:b/>
      <w:i/>
      <w:sz w:val="28"/>
    </w:rPr>
  </w:style>
  <w:style w:type="character" w:customStyle="1" w:styleId="1230">
    <w:name w:val="Знак Знак123"/>
    <w:rsid w:val="009B05BF"/>
    <w:rPr>
      <w:rFonts w:ascii="Arial" w:hAnsi="Arial"/>
      <w:b/>
      <w:sz w:val="26"/>
    </w:rPr>
  </w:style>
  <w:style w:type="character" w:customStyle="1" w:styleId="1031">
    <w:name w:val="Знак Знак103"/>
    <w:rsid w:val="009B05BF"/>
    <w:rPr>
      <w:b/>
      <w:i/>
      <w:sz w:val="26"/>
    </w:rPr>
  </w:style>
  <w:style w:type="table" w:customStyle="1" w:styleId="Calendar12">
    <w:name w:val="Calendar 12"/>
    <w:uiPriority w:val="99"/>
    <w:qFormat/>
    <w:rsid w:val="009B05B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fff3">
    <w:name w:val="Сетка таблицы3"/>
    <w:rsid w:val="009B05B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ont9">
    <w:name w:val="font9"/>
    <w:basedOn w:val="af9"/>
    <w:rsid w:val="009B05BF"/>
    <w:pPr>
      <w:spacing w:before="100" w:beforeAutospacing="1" w:after="100" w:afterAutospacing="1"/>
      <w:ind w:firstLine="0"/>
      <w:jc w:val="left"/>
    </w:pPr>
    <w:rPr>
      <w:color w:val="FF0000"/>
      <w:sz w:val="20"/>
      <w:szCs w:val="20"/>
    </w:rPr>
  </w:style>
  <w:style w:type="character" w:customStyle="1" w:styleId="318">
    <w:name w:val="Основной текст с отступом 3 Знак1"/>
    <w:aliases w:val="дисер Знак1"/>
    <w:rsid w:val="009B05BF"/>
    <w:rPr>
      <w:sz w:val="16"/>
    </w:rPr>
  </w:style>
  <w:style w:type="paragraph" w:customStyle="1" w:styleId="2141">
    <w:name w:val="Стиль Основной текст 2 + 14 пт"/>
    <w:basedOn w:val="2d"/>
    <w:qFormat/>
    <w:rsid w:val="009B05BF"/>
    <w:pPr>
      <w:ind w:firstLine="709"/>
      <w:jc w:val="both"/>
    </w:pPr>
    <w:rPr>
      <w:b w:val="0"/>
      <w:szCs w:val="24"/>
      <w:lang w:val="ru-RU"/>
    </w:rPr>
  </w:style>
  <w:style w:type="paragraph" w:customStyle="1" w:styleId="a7">
    <w:name w:val="маркированныйСТП"/>
    <w:basedOn w:val="af9"/>
    <w:autoRedefine/>
    <w:qFormat/>
    <w:rsid w:val="009B05BF"/>
    <w:pPr>
      <w:numPr>
        <w:numId w:val="58"/>
      </w:numPr>
      <w:ind w:left="0" w:firstLine="709"/>
    </w:pPr>
  </w:style>
  <w:style w:type="paragraph" w:customStyle="1" w:styleId="T2">
    <w:name w:val="T2"/>
    <w:basedOn w:val="affffd"/>
    <w:autoRedefine/>
    <w:rsid w:val="009B05BF"/>
    <w:pPr>
      <w:keepNext/>
      <w:tabs>
        <w:tab w:val="num" w:pos="717"/>
      </w:tabs>
      <w:suppressAutoHyphens/>
      <w:spacing w:before="320" w:after="120" w:line="288" w:lineRule="auto"/>
      <w:jc w:val="center"/>
    </w:pPr>
    <w:rPr>
      <w:rFonts w:ascii="Trebuchet MS" w:eastAsia="MS Mincho" w:hAnsi="Trebuchet MS" w:cs="Verdana"/>
      <w:smallCaps/>
      <w:szCs w:val="28"/>
      <w:lang w:val="ru-RU"/>
    </w:rPr>
  </w:style>
  <w:style w:type="character" w:customStyle="1" w:styleId="T20">
    <w:name w:val="T2 Знак"/>
    <w:rsid w:val="009B05BF"/>
  </w:style>
  <w:style w:type="character" w:customStyle="1" w:styleId="Tabr2">
    <w:name w:val="Tab_r Знак2"/>
    <w:rsid w:val="009B05BF"/>
    <w:rPr>
      <w:rFonts w:ascii="Trebuchet MS" w:hAnsi="Trebuchet MS"/>
      <w:i/>
      <w:spacing w:val="-2"/>
      <w:w w:val="103"/>
      <w:sz w:val="24"/>
      <w:lang w:val="ru-RU" w:eastAsia="en-US"/>
    </w:rPr>
  </w:style>
  <w:style w:type="paragraph" w:customStyle="1" w:styleId="afffffffffffffffffffff7">
    <w:name w:val="Знак Знак Знак Знак Знак Знак Знак Знак Знак Знак Знак"/>
    <w:basedOn w:val="af9"/>
    <w:rsid w:val="009B05BF"/>
    <w:pPr>
      <w:spacing w:before="100" w:beforeAutospacing="1" w:after="100" w:afterAutospacing="1"/>
      <w:ind w:firstLine="0"/>
      <w:jc w:val="left"/>
    </w:pPr>
    <w:rPr>
      <w:rFonts w:ascii="Tahoma" w:hAnsi="Tahoma" w:cs="Tahoma"/>
      <w:sz w:val="20"/>
      <w:szCs w:val="20"/>
      <w:lang w:val="en-US" w:eastAsia="en-US"/>
    </w:rPr>
  </w:style>
  <w:style w:type="paragraph" w:customStyle="1" w:styleId="Style6">
    <w:name w:val="Style6"/>
    <w:basedOn w:val="af9"/>
    <w:uiPriority w:val="99"/>
    <w:rsid w:val="009B05BF"/>
    <w:pPr>
      <w:widowControl w:val="0"/>
      <w:autoSpaceDE w:val="0"/>
      <w:autoSpaceDN w:val="0"/>
      <w:adjustRightInd w:val="0"/>
      <w:spacing w:line="331" w:lineRule="exact"/>
      <w:ind w:firstLine="0"/>
      <w:jc w:val="left"/>
    </w:pPr>
    <w:rPr>
      <w:sz w:val="24"/>
    </w:rPr>
  </w:style>
  <w:style w:type="character" w:customStyle="1" w:styleId="FontStyle12">
    <w:name w:val="Font Style12"/>
    <w:uiPriority w:val="99"/>
    <w:rsid w:val="009B05BF"/>
    <w:rPr>
      <w:rFonts w:ascii="Times New Roman" w:hAnsi="Times New Roman"/>
      <w:i/>
      <w:sz w:val="26"/>
    </w:rPr>
  </w:style>
  <w:style w:type="character" w:customStyle="1" w:styleId="FontStyle11">
    <w:name w:val="Font Style11"/>
    <w:uiPriority w:val="99"/>
    <w:rsid w:val="009B05BF"/>
    <w:rPr>
      <w:rFonts w:ascii="Times New Roman" w:hAnsi="Times New Roman"/>
      <w:sz w:val="26"/>
    </w:rPr>
  </w:style>
  <w:style w:type="paragraph" w:customStyle="1" w:styleId="2ffffd">
    <w:name w:val="Знак Знак2 Знак"/>
    <w:basedOn w:val="af9"/>
    <w:rsid w:val="009B05BF"/>
    <w:pPr>
      <w:spacing w:before="100" w:beforeAutospacing="1" w:after="100" w:afterAutospacing="1"/>
      <w:ind w:firstLine="0"/>
    </w:pPr>
    <w:rPr>
      <w:rFonts w:ascii="Tahoma" w:hAnsi="Tahoma"/>
      <w:sz w:val="20"/>
      <w:szCs w:val="20"/>
      <w:lang w:val="en-US" w:eastAsia="en-US"/>
    </w:rPr>
  </w:style>
  <w:style w:type="paragraph" w:customStyle="1" w:styleId="doctxt">
    <w:name w:val="doctxt"/>
    <w:basedOn w:val="af9"/>
    <w:rsid w:val="009B05BF"/>
    <w:pPr>
      <w:spacing w:before="45"/>
      <w:ind w:firstLine="300"/>
    </w:pPr>
    <w:rPr>
      <w:rFonts w:ascii="Tahoma" w:hAnsi="Tahoma" w:cs="Tahoma"/>
      <w:sz w:val="20"/>
      <w:szCs w:val="20"/>
    </w:rPr>
  </w:style>
  <w:style w:type="paragraph" w:customStyle="1" w:styleId="95">
    <w:name w:val="Цитата9"/>
    <w:basedOn w:val="af9"/>
    <w:rsid w:val="009B05BF"/>
    <w:pPr>
      <w:ind w:firstLine="0"/>
      <w:jc w:val="left"/>
    </w:pPr>
    <w:rPr>
      <w:szCs w:val="20"/>
    </w:rPr>
  </w:style>
  <w:style w:type="paragraph" w:customStyle="1" w:styleId="390">
    <w:name w:val="Основной текст с отступом 39"/>
    <w:basedOn w:val="af9"/>
    <w:rsid w:val="009B05BF"/>
    <w:pPr>
      <w:spacing w:line="240" w:lineRule="atLeast"/>
    </w:pPr>
    <w:rPr>
      <w:rFonts w:ascii="Arial" w:hAnsi="Arial"/>
      <w:sz w:val="24"/>
      <w:szCs w:val="20"/>
    </w:rPr>
  </w:style>
  <w:style w:type="paragraph" w:customStyle="1" w:styleId="271">
    <w:name w:val="Основной текст с отступом 27"/>
    <w:basedOn w:val="af9"/>
    <w:rsid w:val="009B05BF"/>
    <w:pPr>
      <w:spacing w:line="240" w:lineRule="atLeast"/>
    </w:pPr>
    <w:rPr>
      <w:rFonts w:ascii="Arial" w:hAnsi="Arial"/>
      <w:sz w:val="23"/>
      <w:szCs w:val="20"/>
    </w:rPr>
  </w:style>
  <w:style w:type="paragraph" w:customStyle="1" w:styleId="88">
    <w:name w:val="Название8"/>
    <w:basedOn w:val="af9"/>
    <w:rsid w:val="009B05BF"/>
    <w:pPr>
      <w:ind w:firstLine="0"/>
      <w:jc w:val="center"/>
    </w:pPr>
    <w:rPr>
      <w:b/>
      <w:sz w:val="24"/>
      <w:szCs w:val="20"/>
    </w:rPr>
  </w:style>
  <w:style w:type="paragraph" w:customStyle="1" w:styleId="7b">
    <w:name w:val="Обычный7"/>
    <w:rsid w:val="009B05BF"/>
    <w:pPr>
      <w:spacing w:before="100" w:after="100" w:line="240" w:lineRule="auto"/>
    </w:pPr>
    <w:rPr>
      <w:rFonts w:ascii="Times New Roman" w:eastAsia="Times New Roman" w:hAnsi="Times New Roman" w:cs="Times New Roman"/>
      <w:sz w:val="24"/>
      <w:szCs w:val="20"/>
      <w:lang w:eastAsia="ru-RU"/>
    </w:rPr>
  </w:style>
  <w:style w:type="paragraph" w:customStyle="1" w:styleId="371">
    <w:name w:val="Основной текст 37"/>
    <w:basedOn w:val="af9"/>
    <w:rsid w:val="009B05BF"/>
    <w:pPr>
      <w:overflowPunct w:val="0"/>
      <w:autoSpaceDE w:val="0"/>
      <w:autoSpaceDN w:val="0"/>
      <w:adjustRightInd w:val="0"/>
      <w:ind w:firstLine="0"/>
      <w:jc w:val="center"/>
      <w:textAlignment w:val="baseline"/>
    </w:pPr>
    <w:rPr>
      <w:szCs w:val="20"/>
    </w:rPr>
  </w:style>
  <w:style w:type="character" w:customStyle="1" w:styleId="810">
    <w:name w:val="Знак Знак81"/>
    <w:rsid w:val="009B05BF"/>
    <w:rPr>
      <w:sz w:val="28"/>
      <w:lang w:val="ru-RU" w:eastAsia="ru-RU"/>
    </w:rPr>
  </w:style>
  <w:style w:type="character" w:customStyle="1" w:styleId="413">
    <w:name w:val="Знак Знак41"/>
    <w:rsid w:val="009B05BF"/>
    <w:rPr>
      <w:b/>
      <w:snapToGrid w:val="0"/>
      <w:sz w:val="28"/>
    </w:rPr>
  </w:style>
  <w:style w:type="character" w:customStyle="1" w:styleId="332">
    <w:name w:val="Знак Знак33"/>
    <w:rsid w:val="009B05BF"/>
    <w:rPr>
      <w:sz w:val="28"/>
    </w:rPr>
  </w:style>
  <w:style w:type="character" w:customStyle="1" w:styleId="720">
    <w:name w:val="Знак Знак72"/>
    <w:rsid w:val="009B05BF"/>
    <w:rPr>
      <w:i/>
      <w:sz w:val="28"/>
      <w:lang w:val="en-US" w:eastAsia="ru-RU"/>
    </w:rPr>
  </w:style>
  <w:style w:type="paragraph" w:customStyle="1" w:styleId="6c">
    <w:name w:val="Текст выноски6"/>
    <w:basedOn w:val="af9"/>
    <w:rsid w:val="009B05BF"/>
    <w:pPr>
      <w:ind w:firstLine="0"/>
      <w:jc w:val="left"/>
    </w:pPr>
    <w:rPr>
      <w:rFonts w:ascii="Tahoma" w:hAnsi="Tahoma"/>
      <w:sz w:val="16"/>
      <w:szCs w:val="20"/>
    </w:rPr>
  </w:style>
  <w:style w:type="paragraph" w:customStyle="1" w:styleId="290">
    <w:name w:val="Основной текст 29"/>
    <w:basedOn w:val="af9"/>
    <w:rsid w:val="009B05BF"/>
    <w:pPr>
      <w:spacing w:after="120"/>
      <w:ind w:left="283" w:firstLine="0"/>
      <w:jc w:val="left"/>
    </w:pPr>
    <w:rPr>
      <w:sz w:val="20"/>
      <w:szCs w:val="20"/>
    </w:rPr>
  </w:style>
  <w:style w:type="paragraph" w:customStyle="1" w:styleId="1110">
    <w:name w:val="Знак Знак Знак Знак Знак Знак1 Знак11"/>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381">
    <w:name w:val="Основной текст 38"/>
    <w:basedOn w:val="af9"/>
    <w:rsid w:val="009B05BF"/>
    <w:pPr>
      <w:ind w:firstLine="0"/>
    </w:pPr>
    <w:rPr>
      <w:szCs w:val="20"/>
      <w:lang w:val="en-US"/>
    </w:rPr>
  </w:style>
  <w:style w:type="paragraph" w:customStyle="1" w:styleId="12c">
    <w:name w:val="Стиль ОсновнойРПС + 12 пт"/>
    <w:basedOn w:val="afff0"/>
    <w:qFormat/>
    <w:rsid w:val="009B05BF"/>
    <w:pPr>
      <w:spacing w:line="240" w:lineRule="auto"/>
      <w:ind w:firstLine="0"/>
    </w:pPr>
    <w:rPr>
      <w:sz w:val="24"/>
      <w:szCs w:val="20"/>
    </w:rPr>
  </w:style>
  <w:style w:type="paragraph" w:customStyle="1" w:styleId="3100">
    <w:name w:val="Основной текст с отступом 310"/>
    <w:basedOn w:val="af9"/>
    <w:rsid w:val="009B05BF"/>
    <w:pPr>
      <w:spacing w:line="240" w:lineRule="atLeast"/>
    </w:pPr>
    <w:rPr>
      <w:rFonts w:ascii="Arial" w:hAnsi="Arial"/>
      <w:sz w:val="24"/>
      <w:szCs w:val="20"/>
    </w:rPr>
  </w:style>
  <w:style w:type="paragraph" w:customStyle="1" w:styleId="282">
    <w:name w:val="Основной текст с отступом 28"/>
    <w:basedOn w:val="af9"/>
    <w:rsid w:val="009B05BF"/>
    <w:pPr>
      <w:spacing w:line="240" w:lineRule="atLeast"/>
    </w:pPr>
    <w:rPr>
      <w:rFonts w:ascii="Arial" w:hAnsi="Arial"/>
      <w:sz w:val="23"/>
      <w:szCs w:val="20"/>
    </w:rPr>
  </w:style>
  <w:style w:type="paragraph" w:customStyle="1" w:styleId="96">
    <w:name w:val="Название9"/>
    <w:basedOn w:val="af9"/>
    <w:rsid w:val="009B05BF"/>
    <w:pPr>
      <w:ind w:firstLine="0"/>
      <w:jc w:val="center"/>
    </w:pPr>
    <w:rPr>
      <w:b/>
      <w:sz w:val="24"/>
      <w:szCs w:val="20"/>
    </w:rPr>
  </w:style>
  <w:style w:type="paragraph" w:customStyle="1" w:styleId="10b">
    <w:name w:val="Цитата10"/>
    <w:basedOn w:val="af9"/>
    <w:rsid w:val="009B05BF"/>
    <w:pPr>
      <w:ind w:firstLine="0"/>
      <w:jc w:val="left"/>
    </w:pPr>
    <w:rPr>
      <w:szCs w:val="20"/>
    </w:rPr>
  </w:style>
  <w:style w:type="paragraph" w:customStyle="1" w:styleId="89">
    <w:name w:val="Обычный8"/>
    <w:rsid w:val="009B05BF"/>
    <w:pPr>
      <w:spacing w:before="100" w:after="100" w:line="240" w:lineRule="auto"/>
    </w:pPr>
    <w:rPr>
      <w:rFonts w:ascii="Times New Roman" w:eastAsia="Times New Roman" w:hAnsi="Times New Roman" w:cs="Times New Roman"/>
      <w:sz w:val="24"/>
      <w:szCs w:val="20"/>
      <w:lang w:eastAsia="ru-RU"/>
    </w:rPr>
  </w:style>
  <w:style w:type="paragraph" w:customStyle="1" w:styleId="3fff4">
    <w:name w:val="Основной текст3"/>
    <w:basedOn w:val="af9"/>
    <w:rsid w:val="009B05BF"/>
    <w:pPr>
      <w:spacing w:before="60" w:after="60"/>
      <w:ind w:firstLine="0"/>
    </w:pPr>
    <w:rPr>
      <w:rFonts w:ascii="Arial" w:hAnsi="Arial"/>
      <w:b/>
      <w:i/>
      <w:sz w:val="24"/>
      <w:szCs w:val="20"/>
      <w:lang w:val="en-US"/>
    </w:rPr>
  </w:style>
  <w:style w:type="paragraph" w:customStyle="1" w:styleId="97">
    <w:name w:val="Обычный9"/>
    <w:basedOn w:val="af9"/>
    <w:rsid w:val="009B05BF"/>
    <w:pPr>
      <w:spacing w:before="100" w:beforeAutospacing="1" w:after="100" w:afterAutospacing="1"/>
      <w:ind w:firstLine="0"/>
      <w:jc w:val="left"/>
    </w:pPr>
    <w:rPr>
      <w:sz w:val="24"/>
    </w:rPr>
  </w:style>
  <w:style w:type="paragraph" w:customStyle="1" w:styleId="p3">
    <w:name w:val="p3"/>
    <w:basedOn w:val="af9"/>
    <w:rsid w:val="009B05BF"/>
    <w:pPr>
      <w:ind w:firstLine="225"/>
      <w:jc w:val="left"/>
    </w:pPr>
    <w:rPr>
      <w:sz w:val="24"/>
    </w:rPr>
  </w:style>
  <w:style w:type="paragraph" w:customStyle="1" w:styleId="ntext">
    <w:name w:val="ntext"/>
    <w:basedOn w:val="af9"/>
    <w:rsid w:val="009B05BF"/>
    <w:rPr>
      <w:color w:val="000000"/>
      <w:sz w:val="24"/>
    </w:rPr>
  </w:style>
  <w:style w:type="paragraph" w:customStyle="1" w:styleId="2100">
    <w:name w:val="Основной текст 210"/>
    <w:basedOn w:val="af9"/>
    <w:rsid w:val="009B05BF"/>
    <w:pPr>
      <w:ind w:firstLine="0"/>
      <w:jc w:val="center"/>
    </w:pPr>
    <w:rPr>
      <w:szCs w:val="20"/>
    </w:rPr>
  </w:style>
  <w:style w:type="paragraph" w:customStyle="1" w:styleId="1100">
    <w:name w:val="Знак Знак Знак Знак Знак Знак1 Знак10"/>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272">
    <w:name w:val="Знак Знак27"/>
    <w:rsid w:val="009B05BF"/>
    <w:rPr>
      <w:rFonts w:cs="Times New Roman"/>
      <w:sz w:val="24"/>
      <w:szCs w:val="24"/>
      <w:lang w:val="ru-RU" w:eastAsia="ru-RU" w:bidi="ar-SA"/>
    </w:rPr>
  </w:style>
  <w:style w:type="paragraph" w:customStyle="1" w:styleId="450">
    <w:name w:val="Заголовок 45"/>
    <w:basedOn w:val="af9"/>
    <w:next w:val="af9"/>
    <w:rsid w:val="009B05BF"/>
    <w:pPr>
      <w:keepNext/>
      <w:ind w:firstLine="0"/>
      <w:jc w:val="center"/>
      <w:outlineLvl w:val="3"/>
    </w:pPr>
    <w:rPr>
      <w:sz w:val="24"/>
      <w:szCs w:val="20"/>
    </w:rPr>
  </w:style>
  <w:style w:type="table" w:customStyle="1" w:styleId="4ff3">
    <w:name w:val="Сетка таблицы4"/>
    <w:rsid w:val="009B05B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
    <w:name w:val="Calendar 13"/>
    <w:qFormat/>
    <w:rsid w:val="009B05B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f7">
    <w:name w:val="Сетка таблицы5"/>
    <w:rsid w:val="009B05B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fffffffffff8">
    <w:name w:val="Стиль РПС_заголовок таблицы + полужирный"/>
    <w:basedOn w:val="affffffffff0"/>
    <w:rsid w:val="009B05BF"/>
    <w:rPr>
      <w:iCs/>
    </w:rPr>
  </w:style>
  <w:style w:type="character" w:customStyle="1" w:styleId="1fffffe">
    <w:name w:val="Текст примечания Знак1"/>
    <w:rsid w:val="009B05BF"/>
    <w:rPr>
      <w:rFonts w:cs="Times New Roman"/>
    </w:rPr>
  </w:style>
  <w:style w:type="paragraph" w:customStyle="1" w:styleId="391">
    <w:name w:val="Основной текст 39"/>
    <w:basedOn w:val="af9"/>
    <w:rsid w:val="009B05BF"/>
    <w:pPr>
      <w:ind w:firstLine="0"/>
    </w:pPr>
    <w:rPr>
      <w:szCs w:val="20"/>
      <w:lang w:val="en-US"/>
    </w:rPr>
  </w:style>
  <w:style w:type="paragraph" w:customStyle="1" w:styleId="3121">
    <w:name w:val="Основной текст с отступом 312"/>
    <w:basedOn w:val="af9"/>
    <w:rsid w:val="009B05BF"/>
    <w:pPr>
      <w:spacing w:line="240" w:lineRule="atLeast"/>
    </w:pPr>
    <w:rPr>
      <w:rFonts w:ascii="Arial" w:hAnsi="Arial"/>
      <w:sz w:val="24"/>
      <w:szCs w:val="20"/>
    </w:rPr>
  </w:style>
  <w:style w:type="paragraph" w:customStyle="1" w:styleId="291">
    <w:name w:val="Основной текст с отступом 29"/>
    <w:basedOn w:val="af9"/>
    <w:rsid w:val="009B05BF"/>
    <w:pPr>
      <w:spacing w:line="240" w:lineRule="atLeast"/>
    </w:pPr>
    <w:rPr>
      <w:rFonts w:ascii="Arial" w:hAnsi="Arial"/>
      <w:sz w:val="23"/>
      <w:szCs w:val="20"/>
    </w:rPr>
  </w:style>
  <w:style w:type="paragraph" w:customStyle="1" w:styleId="10c">
    <w:name w:val="Название10"/>
    <w:basedOn w:val="af9"/>
    <w:rsid w:val="009B05BF"/>
    <w:pPr>
      <w:ind w:firstLine="0"/>
      <w:jc w:val="center"/>
    </w:pPr>
    <w:rPr>
      <w:b/>
      <w:sz w:val="24"/>
      <w:szCs w:val="20"/>
    </w:rPr>
  </w:style>
  <w:style w:type="paragraph" w:customStyle="1" w:styleId="11f0">
    <w:name w:val="Цитата11"/>
    <w:basedOn w:val="af9"/>
    <w:rsid w:val="009B05BF"/>
    <w:pPr>
      <w:ind w:firstLine="0"/>
      <w:jc w:val="left"/>
    </w:pPr>
    <w:rPr>
      <w:szCs w:val="20"/>
    </w:rPr>
  </w:style>
  <w:style w:type="paragraph" w:customStyle="1" w:styleId="910">
    <w:name w:val="Обычный91"/>
    <w:rsid w:val="009B05BF"/>
    <w:pPr>
      <w:spacing w:before="100" w:after="100" w:line="240" w:lineRule="auto"/>
    </w:pPr>
    <w:rPr>
      <w:rFonts w:ascii="Times New Roman" w:eastAsia="Times New Roman" w:hAnsi="Times New Roman" w:cs="Times New Roman"/>
      <w:sz w:val="24"/>
      <w:szCs w:val="20"/>
      <w:lang w:eastAsia="ru-RU"/>
    </w:rPr>
  </w:style>
  <w:style w:type="paragraph" w:customStyle="1" w:styleId="2121">
    <w:name w:val="Основной текст 212"/>
    <w:basedOn w:val="af9"/>
    <w:rsid w:val="009B05BF"/>
    <w:pPr>
      <w:ind w:firstLine="0"/>
      <w:jc w:val="center"/>
    </w:pPr>
    <w:rPr>
      <w:szCs w:val="20"/>
    </w:rPr>
  </w:style>
  <w:style w:type="paragraph" w:customStyle="1" w:styleId="190">
    <w:name w:val="Знак Знак Знак Знак Знак Знак1 Знак9"/>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263">
    <w:name w:val="Знак Знак26"/>
    <w:rsid w:val="009B05BF"/>
    <w:rPr>
      <w:sz w:val="24"/>
      <w:lang w:val="ru-RU" w:eastAsia="ru-RU"/>
    </w:rPr>
  </w:style>
  <w:style w:type="paragraph" w:customStyle="1" w:styleId="460">
    <w:name w:val="Заголовок 46"/>
    <w:basedOn w:val="af9"/>
    <w:next w:val="af9"/>
    <w:rsid w:val="009B05BF"/>
    <w:pPr>
      <w:keepNext/>
      <w:ind w:firstLine="0"/>
      <w:jc w:val="center"/>
      <w:outlineLvl w:val="3"/>
    </w:pPr>
    <w:rPr>
      <w:sz w:val="24"/>
      <w:szCs w:val="20"/>
    </w:rPr>
  </w:style>
  <w:style w:type="character" w:customStyle="1" w:styleId="421">
    <w:name w:val="Заголовок 4 Знак2"/>
    <w:rsid w:val="009B05BF"/>
    <w:rPr>
      <w:b/>
      <w:i/>
      <w:sz w:val="28"/>
    </w:rPr>
  </w:style>
  <w:style w:type="paragraph" w:customStyle="1" w:styleId="1ffffff">
    <w:name w:val="Без интервала1"/>
    <w:rsid w:val="009B05BF"/>
    <w:pPr>
      <w:spacing w:after="0" w:line="240" w:lineRule="auto"/>
    </w:pPr>
    <w:rPr>
      <w:rFonts w:ascii="Calibri" w:eastAsia="Times New Roman" w:hAnsi="Calibri" w:cs="Times New Roman"/>
    </w:rPr>
  </w:style>
  <w:style w:type="paragraph" w:customStyle="1" w:styleId="11f1">
    <w:name w:val="Название11"/>
    <w:basedOn w:val="af9"/>
    <w:qFormat/>
    <w:rsid w:val="009B05BF"/>
    <w:pPr>
      <w:spacing w:before="100" w:beforeAutospacing="1" w:after="100" w:afterAutospacing="1"/>
      <w:ind w:firstLine="0"/>
      <w:jc w:val="left"/>
    </w:pPr>
    <w:rPr>
      <w:rFonts w:ascii="Verdana" w:hAnsi="Verdana"/>
      <w:color w:val="336699"/>
      <w:sz w:val="27"/>
      <w:szCs w:val="27"/>
    </w:rPr>
  </w:style>
  <w:style w:type="paragraph" w:customStyle="1" w:styleId="1ffffff0">
    <w:name w:val="Знак Знак Знак Знак Знак Знак1"/>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11f2">
    <w:name w:val="Знак Знак1 Знак1"/>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5f8">
    <w:name w:val="Знак5"/>
    <w:basedOn w:val="af9"/>
    <w:rsid w:val="009B05BF"/>
    <w:pPr>
      <w:spacing w:before="100" w:beforeAutospacing="1" w:after="100" w:afterAutospacing="1"/>
      <w:ind w:firstLine="0"/>
      <w:jc w:val="left"/>
    </w:pPr>
    <w:rPr>
      <w:rFonts w:ascii="Tahoma" w:hAnsi="Tahoma"/>
      <w:sz w:val="20"/>
      <w:szCs w:val="20"/>
      <w:lang w:val="en-US" w:eastAsia="en-US"/>
    </w:rPr>
  </w:style>
  <w:style w:type="table" w:customStyle="1" w:styleId="11f3">
    <w:name w:val="Таблицы11"/>
    <w:rsid w:val="009B05B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CourierNew14127">
    <w:name w:val="Стиль маркированный Courier New 14 пт Слева:  127 см Выступ:  ..."/>
    <w:rsid w:val="009B05BF"/>
    <w:pPr>
      <w:numPr>
        <w:numId w:val="54"/>
      </w:numPr>
    </w:pPr>
  </w:style>
  <w:style w:type="numbering" w:customStyle="1" w:styleId="14125">
    <w:name w:val="Стиль нумерованный 14 пт Первая строка:  125 см"/>
    <w:rsid w:val="009B05BF"/>
    <w:pPr>
      <w:numPr>
        <w:numId w:val="56"/>
      </w:numPr>
    </w:pPr>
  </w:style>
  <w:style w:type="numbering" w:customStyle="1" w:styleId="21">
    <w:name w:val="Стиль маркированный2"/>
    <w:rsid w:val="009B05BF"/>
    <w:pPr>
      <w:numPr>
        <w:numId w:val="42"/>
      </w:numPr>
    </w:pPr>
  </w:style>
  <w:style w:type="numbering" w:customStyle="1" w:styleId="21c">
    <w:name w:val="Стиль маркированный21"/>
    <w:rsid w:val="009B05BF"/>
  </w:style>
  <w:style w:type="numbering" w:styleId="111111">
    <w:name w:val="Outline List 2"/>
    <w:basedOn w:val="afc"/>
    <w:unhideWhenUsed/>
    <w:rsid w:val="009B05BF"/>
  </w:style>
  <w:style w:type="numbering" w:customStyle="1" w:styleId="CourierNew14125">
    <w:name w:val="Стиль маркированный Courier New 14 пт Слева:  125 см Выступ:  ..."/>
    <w:rsid w:val="009B05BF"/>
    <w:pPr>
      <w:numPr>
        <w:numId w:val="57"/>
      </w:numPr>
    </w:pPr>
  </w:style>
  <w:style w:type="numbering" w:styleId="1ai">
    <w:name w:val="Outline List 1"/>
    <w:basedOn w:val="afc"/>
    <w:unhideWhenUsed/>
    <w:rsid w:val="009B05BF"/>
  </w:style>
  <w:style w:type="numbering" w:styleId="af4">
    <w:name w:val="Outline List 3"/>
    <w:basedOn w:val="afc"/>
    <w:unhideWhenUsed/>
    <w:rsid w:val="009B05BF"/>
    <w:pPr>
      <w:numPr>
        <w:numId w:val="37"/>
      </w:numPr>
    </w:pPr>
  </w:style>
  <w:style w:type="numbering" w:customStyle="1" w:styleId="CourierNew141251">
    <w:name w:val="Стиль маркированный Courier New 14 пт Слева:  125 см Выступ:  ...1"/>
    <w:rsid w:val="009B05BF"/>
    <w:pPr>
      <w:numPr>
        <w:numId w:val="55"/>
      </w:numPr>
    </w:pPr>
  </w:style>
  <w:style w:type="paragraph" w:customStyle="1" w:styleId="Table1">
    <w:name w:val="Table 1"/>
    <w:basedOn w:val="af9"/>
    <w:link w:val="Table10"/>
    <w:qFormat/>
    <w:rsid w:val="009B05BF"/>
    <w:pPr>
      <w:widowControl w:val="0"/>
      <w:adjustRightInd w:val="0"/>
      <w:ind w:firstLine="0"/>
      <w:jc w:val="left"/>
      <w:textAlignment w:val="baseline"/>
    </w:pPr>
    <w:rPr>
      <w:sz w:val="20"/>
      <w:szCs w:val="20"/>
    </w:rPr>
  </w:style>
  <w:style w:type="character" w:customStyle="1" w:styleId="Table10">
    <w:name w:val="Table 1 Знак"/>
    <w:link w:val="Table1"/>
    <w:rsid w:val="009B05BF"/>
    <w:rPr>
      <w:rFonts w:ascii="Times New Roman" w:eastAsia="Times New Roman" w:hAnsi="Times New Roman" w:cs="Times New Roman"/>
      <w:sz w:val="20"/>
      <w:szCs w:val="20"/>
      <w:lang w:eastAsia="ru-RU"/>
    </w:rPr>
  </w:style>
  <w:style w:type="character" w:customStyle="1" w:styleId="140950">
    <w:name w:val="Обычный + 14 пт;курсив;По центру;Первая строка:  0;95 см Знак Знак"/>
    <w:rsid w:val="009B05BF"/>
    <w:rPr>
      <w:sz w:val="24"/>
      <w:szCs w:val="24"/>
      <w:lang w:val="ru-RU" w:eastAsia="ru-RU" w:bidi="ar-SA"/>
    </w:rPr>
  </w:style>
  <w:style w:type="character" w:customStyle="1" w:styleId="14100">
    <w:name w:val="Основной текст + 14 пт;Черный;По ширине;Первая строка:  1 см;После:  0 пт Знак Знак"/>
    <w:rsid w:val="009B05BF"/>
    <w:rPr>
      <w:szCs w:val="24"/>
      <w:lang w:val="ru-RU" w:eastAsia="ru-RU" w:bidi="ar-SA"/>
    </w:rPr>
  </w:style>
  <w:style w:type="character" w:customStyle="1" w:styleId="Title10">
    <w:name w:val="Title 1 Знак"/>
    <w:link w:val="Title1"/>
    <w:rsid w:val="009B05BF"/>
    <w:rPr>
      <w:rFonts w:ascii="Times New Roman" w:eastAsia="Times New Roman" w:hAnsi="Times New Roman" w:cs="Times New Roman"/>
      <w:b/>
      <w:caps/>
      <w:sz w:val="28"/>
      <w:szCs w:val="28"/>
      <w:lang w:eastAsia="ru-RU"/>
    </w:rPr>
  </w:style>
  <w:style w:type="paragraph" w:customStyle="1" w:styleId="Title100">
    <w:name w:val="Title 1.0"/>
    <w:basedOn w:val="Title1"/>
    <w:link w:val="Title101"/>
    <w:qFormat/>
    <w:rsid w:val="009B05BF"/>
    <w:pPr>
      <w:numPr>
        <w:numId w:val="0"/>
      </w:numPr>
      <w:suppressAutoHyphens w:val="0"/>
    </w:pPr>
    <w:rPr>
      <w:szCs w:val="24"/>
    </w:rPr>
  </w:style>
  <w:style w:type="character" w:customStyle="1" w:styleId="Title101">
    <w:name w:val="Title1.0 Знак"/>
    <w:link w:val="Title100"/>
    <w:rsid w:val="009B05BF"/>
    <w:rPr>
      <w:rFonts w:ascii="Times New Roman" w:eastAsia="Times New Roman" w:hAnsi="Times New Roman" w:cs="Times New Roman"/>
      <w:b/>
      <w:caps/>
      <w:sz w:val="28"/>
      <w:szCs w:val="24"/>
      <w:lang w:eastAsia="ru-RU"/>
    </w:rPr>
  </w:style>
  <w:style w:type="paragraph" w:customStyle="1" w:styleId="Picture0">
    <w:name w:val="Picture 0"/>
    <w:basedOn w:val="Name0"/>
    <w:link w:val="Picture00"/>
    <w:qFormat/>
    <w:rsid w:val="009B05BF"/>
    <w:pPr>
      <w:keepNext/>
      <w:suppressAutoHyphens w:val="0"/>
      <w:ind w:firstLine="1701"/>
    </w:pPr>
  </w:style>
  <w:style w:type="character" w:customStyle="1" w:styleId="Picture00">
    <w:name w:val="Picture 0 Знак"/>
    <w:link w:val="Picture0"/>
    <w:rsid w:val="009B05BF"/>
    <w:rPr>
      <w:rFonts w:ascii="Times New Roman" w:eastAsia="Times New Roman" w:hAnsi="Times New Roman" w:cs="Times New Roman"/>
      <w:i/>
      <w:sz w:val="28"/>
      <w:szCs w:val="28"/>
      <w:lang w:eastAsia="ru-RU"/>
    </w:rPr>
  </w:style>
  <w:style w:type="paragraph" w:customStyle="1" w:styleId="1ffffff1">
    <w:name w:val="Заголовок_1"/>
    <w:basedOn w:val="19"/>
    <w:rsid w:val="009B05BF"/>
    <w:pPr>
      <w:keepLines w:val="0"/>
      <w:widowControl w:val="0"/>
      <w:adjustRightInd w:val="0"/>
      <w:spacing w:before="240" w:after="60" w:line="360" w:lineRule="atLeast"/>
      <w:ind w:left="709"/>
      <w:jc w:val="center"/>
      <w:textAlignment w:val="baseline"/>
    </w:pPr>
    <w:rPr>
      <w:rFonts w:ascii="Times New Roman" w:eastAsia="Times New Roman" w:hAnsi="Times New Roman" w:cs="Times New Roman"/>
      <w:color w:val="auto"/>
      <w:kern w:val="28"/>
      <w:sz w:val="32"/>
      <w:szCs w:val="20"/>
    </w:rPr>
  </w:style>
  <w:style w:type="character" w:customStyle="1" w:styleId="10d">
    <w:name w:val="Обычный + 10 пт;Черный;По ширине Знак Знак"/>
    <w:rsid w:val="009B05BF"/>
    <w:rPr>
      <w:sz w:val="24"/>
      <w:szCs w:val="24"/>
      <w:lang w:val="ru-RU" w:eastAsia="ru-RU" w:bidi="ar-SA"/>
    </w:rPr>
  </w:style>
  <w:style w:type="character" w:customStyle="1" w:styleId="011">
    <w:name w:val="Обычный + Черный;По ширине;Первая строка:  0;11 см Знак Знак"/>
    <w:rsid w:val="009B05BF"/>
    <w:rPr>
      <w:sz w:val="28"/>
      <w:szCs w:val="24"/>
      <w:lang w:val="ru-RU" w:eastAsia="ru-RU" w:bidi="ar-SA"/>
    </w:rPr>
  </w:style>
  <w:style w:type="paragraph" w:customStyle="1" w:styleId="3101">
    <w:name w:val="Основной текст 310"/>
    <w:basedOn w:val="af9"/>
    <w:rsid w:val="009B05BF"/>
    <w:pPr>
      <w:ind w:firstLine="0"/>
    </w:pPr>
    <w:rPr>
      <w:szCs w:val="20"/>
      <w:lang w:val="en-US"/>
    </w:rPr>
  </w:style>
  <w:style w:type="paragraph" w:customStyle="1" w:styleId="2101">
    <w:name w:val="Основной текст с отступом 210"/>
    <w:basedOn w:val="af9"/>
    <w:rsid w:val="009B05BF"/>
    <w:pPr>
      <w:spacing w:line="240" w:lineRule="atLeast"/>
    </w:pPr>
    <w:rPr>
      <w:rFonts w:ascii="Arial" w:hAnsi="Arial"/>
      <w:sz w:val="23"/>
      <w:szCs w:val="20"/>
    </w:rPr>
  </w:style>
  <w:style w:type="paragraph" w:customStyle="1" w:styleId="1111">
    <w:name w:val="Название111"/>
    <w:basedOn w:val="af9"/>
    <w:rsid w:val="009B05BF"/>
    <w:pPr>
      <w:ind w:firstLine="0"/>
      <w:jc w:val="center"/>
    </w:pPr>
    <w:rPr>
      <w:b/>
      <w:sz w:val="24"/>
      <w:szCs w:val="20"/>
    </w:rPr>
  </w:style>
  <w:style w:type="paragraph" w:customStyle="1" w:styleId="10e">
    <w:name w:val="Обычный10"/>
    <w:rsid w:val="009B05BF"/>
    <w:pPr>
      <w:spacing w:before="100" w:after="100" w:line="240" w:lineRule="auto"/>
    </w:pPr>
    <w:rPr>
      <w:rFonts w:ascii="Times New Roman" w:eastAsia="Times New Roman" w:hAnsi="Times New Roman" w:cs="Times New Roman"/>
      <w:snapToGrid w:val="0"/>
      <w:sz w:val="24"/>
      <w:szCs w:val="20"/>
      <w:lang w:eastAsia="ru-RU"/>
    </w:rPr>
  </w:style>
  <w:style w:type="character" w:customStyle="1" w:styleId="10f">
    <w:name w:val="Обычный + 10 пт;Черный;По ширине Знак Знак Знак Знак"/>
    <w:rsid w:val="009B05BF"/>
    <w:rPr>
      <w:bCs/>
      <w:sz w:val="28"/>
      <w:szCs w:val="28"/>
      <w:lang w:val="ru-RU" w:eastAsia="ru-RU" w:bidi="ar-SA"/>
    </w:rPr>
  </w:style>
  <w:style w:type="numbering" w:customStyle="1" w:styleId="1ffffff2">
    <w:name w:val="Нет списка1"/>
    <w:next w:val="afc"/>
    <w:uiPriority w:val="99"/>
    <w:semiHidden/>
    <w:rsid w:val="009B05BF"/>
  </w:style>
  <w:style w:type="numbering" w:customStyle="1" w:styleId="2ffffe">
    <w:name w:val="Нет списка2"/>
    <w:next w:val="afc"/>
    <w:semiHidden/>
    <w:rsid w:val="009B05BF"/>
  </w:style>
  <w:style w:type="paragraph" w:customStyle="1" w:styleId="470">
    <w:name w:val="Заголовок 47"/>
    <w:basedOn w:val="af9"/>
    <w:next w:val="af9"/>
    <w:rsid w:val="009B05BF"/>
    <w:pPr>
      <w:keepNext/>
      <w:ind w:firstLine="0"/>
      <w:jc w:val="center"/>
      <w:outlineLvl w:val="3"/>
    </w:pPr>
    <w:rPr>
      <w:sz w:val="24"/>
      <w:szCs w:val="20"/>
    </w:rPr>
  </w:style>
  <w:style w:type="paragraph" w:customStyle="1" w:styleId="2fffff">
    <w:name w:val="Без интервала2"/>
    <w:rsid w:val="009B05BF"/>
    <w:pPr>
      <w:spacing w:after="0" w:line="240" w:lineRule="auto"/>
    </w:pPr>
    <w:rPr>
      <w:rFonts w:ascii="Calibri" w:eastAsia="Times New Roman" w:hAnsi="Calibri" w:cs="Times New Roman"/>
    </w:rPr>
  </w:style>
  <w:style w:type="paragraph" w:customStyle="1" w:styleId="2fffff0">
    <w:name w:val="Знак Знак Знак Знак Знак Знак2"/>
    <w:basedOn w:val="af9"/>
    <w:rsid w:val="009B05BF"/>
    <w:pPr>
      <w:spacing w:before="100" w:beforeAutospacing="1" w:after="100" w:afterAutospacing="1"/>
      <w:ind w:firstLine="0"/>
      <w:jc w:val="left"/>
    </w:pPr>
    <w:rPr>
      <w:rFonts w:ascii="Tahoma" w:hAnsi="Tahoma"/>
      <w:sz w:val="20"/>
      <w:szCs w:val="20"/>
      <w:lang w:val="en-US" w:eastAsia="en-US"/>
    </w:rPr>
  </w:style>
  <w:style w:type="paragraph" w:customStyle="1" w:styleId="12d">
    <w:name w:val="Знак Знак1 Знак2"/>
    <w:basedOn w:val="af9"/>
    <w:rsid w:val="009B05BF"/>
    <w:pPr>
      <w:spacing w:before="100" w:beforeAutospacing="1" w:after="100" w:afterAutospacing="1"/>
      <w:ind w:firstLine="0"/>
      <w:jc w:val="left"/>
    </w:pPr>
    <w:rPr>
      <w:rFonts w:ascii="Tahoma" w:hAnsi="Tahoma"/>
      <w:sz w:val="20"/>
      <w:szCs w:val="20"/>
      <w:lang w:val="en-US" w:eastAsia="en-US"/>
    </w:rPr>
  </w:style>
  <w:style w:type="character" w:customStyle="1" w:styleId="afffffffffffffffffffff9">
    <w:name w:val="ПодЗаголовок Знак Знак"/>
    <w:rsid w:val="009B05BF"/>
    <w:rPr>
      <w:rFonts w:ascii="Arial" w:hAnsi="Arial" w:cs="Arial"/>
      <w:b/>
      <w:bCs/>
      <w:noProof w:val="0"/>
      <w:sz w:val="26"/>
      <w:szCs w:val="26"/>
      <w:lang w:val="ru-RU" w:eastAsia="ru-RU" w:bidi="ar-SA"/>
    </w:rPr>
  </w:style>
  <w:style w:type="paragraph" w:customStyle="1" w:styleId="Style91">
    <w:name w:val="Style91"/>
    <w:basedOn w:val="af9"/>
    <w:rsid w:val="009B05BF"/>
    <w:pPr>
      <w:widowControl w:val="0"/>
      <w:autoSpaceDE w:val="0"/>
      <w:autoSpaceDN w:val="0"/>
      <w:adjustRightInd w:val="0"/>
      <w:spacing w:line="360" w:lineRule="exact"/>
      <w:ind w:firstLine="0"/>
    </w:pPr>
    <w:rPr>
      <w:rFonts w:ascii="Arial" w:eastAsia="Calibri" w:hAnsi="Arial" w:cs="Arial"/>
      <w:sz w:val="24"/>
    </w:rPr>
  </w:style>
  <w:style w:type="character" w:customStyle="1" w:styleId="FontStyle156">
    <w:name w:val="Font Style156"/>
    <w:rsid w:val="009B05BF"/>
    <w:rPr>
      <w:rFonts w:ascii="Arial" w:hAnsi="Arial" w:cs="Arial"/>
      <w:b/>
      <w:bCs/>
      <w:sz w:val="22"/>
      <w:szCs w:val="22"/>
    </w:rPr>
  </w:style>
  <w:style w:type="paragraph" w:customStyle="1" w:styleId="1ffffff3">
    <w:name w:val="Абзац списка1"/>
    <w:basedOn w:val="af9"/>
    <w:link w:val="ListParagraphChar"/>
    <w:rsid w:val="009B05BF"/>
    <w:pPr>
      <w:spacing w:after="200" w:line="276" w:lineRule="auto"/>
      <w:ind w:left="720" w:firstLine="0"/>
      <w:contextualSpacing/>
      <w:jc w:val="left"/>
    </w:pPr>
    <w:rPr>
      <w:rFonts w:ascii="Calibri" w:hAnsi="Calibri"/>
      <w:sz w:val="22"/>
      <w:szCs w:val="22"/>
      <w:lang w:eastAsia="en-US"/>
    </w:rPr>
  </w:style>
  <w:style w:type="character" w:customStyle="1" w:styleId="ListParagraphChar">
    <w:name w:val="List Paragraph Char"/>
    <w:link w:val="1ffffff3"/>
    <w:locked/>
    <w:rsid w:val="009B05BF"/>
    <w:rPr>
      <w:rFonts w:ascii="Calibri" w:eastAsia="Times New Roman" w:hAnsi="Calibri" w:cs="Times New Roman"/>
    </w:rPr>
  </w:style>
  <w:style w:type="paragraph" w:customStyle="1" w:styleId="Style16">
    <w:name w:val="Style16"/>
    <w:basedOn w:val="af9"/>
    <w:rsid w:val="009B05BF"/>
    <w:pPr>
      <w:widowControl w:val="0"/>
      <w:autoSpaceDE w:val="0"/>
      <w:autoSpaceDN w:val="0"/>
      <w:adjustRightInd w:val="0"/>
      <w:ind w:firstLine="0"/>
      <w:jc w:val="left"/>
    </w:pPr>
    <w:rPr>
      <w:sz w:val="24"/>
    </w:rPr>
  </w:style>
  <w:style w:type="paragraph" w:customStyle="1" w:styleId="Style17">
    <w:name w:val="Style17"/>
    <w:basedOn w:val="af9"/>
    <w:rsid w:val="009B05BF"/>
    <w:pPr>
      <w:widowControl w:val="0"/>
      <w:autoSpaceDE w:val="0"/>
      <w:autoSpaceDN w:val="0"/>
      <w:adjustRightInd w:val="0"/>
      <w:ind w:firstLine="0"/>
      <w:jc w:val="left"/>
    </w:pPr>
    <w:rPr>
      <w:sz w:val="24"/>
    </w:rPr>
  </w:style>
  <w:style w:type="paragraph" w:customStyle="1" w:styleId="Style18">
    <w:name w:val="Style18"/>
    <w:basedOn w:val="af9"/>
    <w:rsid w:val="009B05BF"/>
    <w:pPr>
      <w:widowControl w:val="0"/>
      <w:autoSpaceDE w:val="0"/>
      <w:autoSpaceDN w:val="0"/>
      <w:adjustRightInd w:val="0"/>
      <w:ind w:firstLine="0"/>
      <w:jc w:val="left"/>
    </w:pPr>
    <w:rPr>
      <w:sz w:val="24"/>
    </w:rPr>
  </w:style>
  <w:style w:type="paragraph" w:customStyle="1" w:styleId="Style19">
    <w:name w:val="Style19"/>
    <w:basedOn w:val="af9"/>
    <w:rsid w:val="009B05BF"/>
    <w:pPr>
      <w:widowControl w:val="0"/>
      <w:autoSpaceDE w:val="0"/>
      <w:autoSpaceDN w:val="0"/>
      <w:adjustRightInd w:val="0"/>
      <w:spacing w:line="278" w:lineRule="exact"/>
      <w:ind w:firstLine="0"/>
      <w:jc w:val="center"/>
    </w:pPr>
    <w:rPr>
      <w:sz w:val="24"/>
    </w:rPr>
  </w:style>
  <w:style w:type="paragraph" w:customStyle="1" w:styleId="Style20">
    <w:name w:val="Style20"/>
    <w:basedOn w:val="af9"/>
    <w:rsid w:val="009B05BF"/>
    <w:pPr>
      <w:widowControl w:val="0"/>
      <w:autoSpaceDE w:val="0"/>
      <w:autoSpaceDN w:val="0"/>
      <w:adjustRightInd w:val="0"/>
      <w:spacing w:line="274" w:lineRule="exact"/>
      <w:ind w:firstLine="0"/>
      <w:jc w:val="center"/>
    </w:pPr>
    <w:rPr>
      <w:sz w:val="24"/>
    </w:rPr>
  </w:style>
  <w:style w:type="paragraph" w:customStyle="1" w:styleId="Style21">
    <w:name w:val="Style21"/>
    <w:basedOn w:val="af9"/>
    <w:rsid w:val="009B05BF"/>
    <w:pPr>
      <w:widowControl w:val="0"/>
      <w:autoSpaceDE w:val="0"/>
      <w:autoSpaceDN w:val="0"/>
      <w:adjustRightInd w:val="0"/>
      <w:spacing w:line="274" w:lineRule="exact"/>
      <w:ind w:firstLine="0"/>
      <w:jc w:val="left"/>
    </w:pPr>
    <w:rPr>
      <w:sz w:val="24"/>
    </w:rPr>
  </w:style>
  <w:style w:type="paragraph" w:customStyle="1" w:styleId="Style22">
    <w:name w:val="Style22"/>
    <w:basedOn w:val="af9"/>
    <w:rsid w:val="009B05BF"/>
    <w:pPr>
      <w:widowControl w:val="0"/>
      <w:autoSpaceDE w:val="0"/>
      <w:autoSpaceDN w:val="0"/>
      <w:adjustRightInd w:val="0"/>
      <w:spacing w:line="230" w:lineRule="exact"/>
      <w:ind w:firstLine="0"/>
      <w:jc w:val="left"/>
    </w:pPr>
    <w:rPr>
      <w:sz w:val="24"/>
    </w:rPr>
  </w:style>
  <w:style w:type="character" w:customStyle="1" w:styleId="FontStyle36">
    <w:name w:val="Font Style36"/>
    <w:rsid w:val="009B05BF"/>
    <w:rPr>
      <w:rFonts w:ascii="Times New Roman" w:hAnsi="Times New Roman" w:cs="Times New Roman"/>
      <w:i/>
      <w:iCs/>
      <w:spacing w:val="20"/>
      <w:sz w:val="22"/>
      <w:szCs w:val="22"/>
    </w:rPr>
  </w:style>
  <w:style w:type="character" w:customStyle="1" w:styleId="FontStyle37">
    <w:name w:val="Font Style37"/>
    <w:rsid w:val="009B05BF"/>
    <w:rPr>
      <w:rFonts w:ascii="Times New Roman" w:hAnsi="Times New Roman" w:cs="Times New Roman"/>
      <w:sz w:val="22"/>
      <w:szCs w:val="22"/>
    </w:rPr>
  </w:style>
  <w:style w:type="character" w:customStyle="1" w:styleId="FontStyle38">
    <w:name w:val="Font Style38"/>
    <w:rsid w:val="009B05BF"/>
    <w:rPr>
      <w:rFonts w:ascii="Garamond" w:hAnsi="Garamond" w:cs="Garamond"/>
      <w:b/>
      <w:bCs/>
      <w:sz w:val="24"/>
      <w:szCs w:val="24"/>
    </w:rPr>
  </w:style>
  <w:style w:type="character" w:customStyle="1" w:styleId="FontStyle39">
    <w:name w:val="Font Style39"/>
    <w:rsid w:val="009B05BF"/>
    <w:rPr>
      <w:rFonts w:ascii="Arial Narrow" w:hAnsi="Arial Narrow" w:cs="Arial Narrow"/>
      <w:i/>
      <w:iCs/>
      <w:sz w:val="28"/>
      <w:szCs w:val="28"/>
    </w:rPr>
  </w:style>
  <w:style w:type="character" w:customStyle="1" w:styleId="FontStyle40">
    <w:name w:val="Font Style40"/>
    <w:rsid w:val="009B05BF"/>
    <w:rPr>
      <w:rFonts w:ascii="Times New Roman" w:hAnsi="Times New Roman" w:cs="Times New Roman"/>
      <w:b/>
      <w:bCs/>
      <w:sz w:val="22"/>
      <w:szCs w:val="22"/>
    </w:rPr>
  </w:style>
  <w:style w:type="character" w:customStyle="1" w:styleId="FontStyle41">
    <w:name w:val="Font Style41"/>
    <w:rsid w:val="009B05BF"/>
    <w:rPr>
      <w:rFonts w:ascii="Times New Roman" w:hAnsi="Times New Roman" w:cs="Times New Roman"/>
      <w:i/>
      <w:iCs/>
      <w:sz w:val="18"/>
      <w:szCs w:val="18"/>
    </w:rPr>
  </w:style>
  <w:style w:type="paragraph" w:customStyle="1" w:styleId="Style25">
    <w:name w:val="Style25"/>
    <w:basedOn w:val="af9"/>
    <w:rsid w:val="009B05BF"/>
    <w:pPr>
      <w:widowControl w:val="0"/>
      <w:autoSpaceDE w:val="0"/>
      <w:autoSpaceDN w:val="0"/>
      <w:adjustRightInd w:val="0"/>
      <w:spacing w:line="324" w:lineRule="exact"/>
      <w:ind w:firstLine="686"/>
    </w:pPr>
    <w:rPr>
      <w:sz w:val="24"/>
    </w:rPr>
  </w:style>
  <w:style w:type="character" w:customStyle="1" w:styleId="FontStyle35">
    <w:name w:val="Font Style35"/>
    <w:rsid w:val="009B05BF"/>
    <w:rPr>
      <w:rFonts w:ascii="Times New Roman" w:hAnsi="Times New Roman" w:cs="Times New Roman"/>
      <w:b/>
      <w:bCs/>
      <w:sz w:val="26"/>
      <w:szCs w:val="26"/>
    </w:rPr>
  </w:style>
  <w:style w:type="paragraph" w:customStyle="1" w:styleId="Style7">
    <w:name w:val="Style7"/>
    <w:basedOn w:val="af9"/>
    <w:rsid w:val="009B05BF"/>
    <w:pPr>
      <w:widowControl w:val="0"/>
      <w:autoSpaceDE w:val="0"/>
      <w:autoSpaceDN w:val="0"/>
      <w:adjustRightInd w:val="0"/>
      <w:ind w:firstLine="0"/>
      <w:jc w:val="center"/>
    </w:pPr>
    <w:rPr>
      <w:sz w:val="24"/>
    </w:rPr>
  </w:style>
  <w:style w:type="character" w:customStyle="1" w:styleId="FontStyle42">
    <w:name w:val="Font Style42"/>
    <w:rsid w:val="009B05BF"/>
    <w:rPr>
      <w:rFonts w:ascii="Times New Roman" w:hAnsi="Times New Roman" w:cs="Times New Roman"/>
      <w:sz w:val="26"/>
      <w:szCs w:val="26"/>
    </w:rPr>
  </w:style>
  <w:style w:type="paragraph" w:customStyle="1" w:styleId="Style23">
    <w:name w:val="Style23"/>
    <w:basedOn w:val="af9"/>
    <w:rsid w:val="009B05BF"/>
    <w:pPr>
      <w:widowControl w:val="0"/>
      <w:autoSpaceDE w:val="0"/>
      <w:autoSpaceDN w:val="0"/>
      <w:adjustRightInd w:val="0"/>
      <w:spacing w:line="325" w:lineRule="exact"/>
      <w:ind w:firstLine="0"/>
    </w:pPr>
    <w:rPr>
      <w:sz w:val="24"/>
    </w:rPr>
  </w:style>
  <w:style w:type="paragraph" w:customStyle="1" w:styleId="Style27">
    <w:name w:val="Style27"/>
    <w:basedOn w:val="af9"/>
    <w:rsid w:val="009B05BF"/>
    <w:pPr>
      <w:widowControl w:val="0"/>
      <w:autoSpaceDE w:val="0"/>
      <w:autoSpaceDN w:val="0"/>
      <w:adjustRightInd w:val="0"/>
      <w:spacing w:line="322" w:lineRule="exact"/>
      <w:ind w:firstLine="835"/>
    </w:pPr>
    <w:rPr>
      <w:sz w:val="24"/>
    </w:rPr>
  </w:style>
  <w:style w:type="paragraph" w:customStyle="1" w:styleId="Style28">
    <w:name w:val="Style28"/>
    <w:basedOn w:val="af9"/>
    <w:rsid w:val="009B05BF"/>
    <w:pPr>
      <w:widowControl w:val="0"/>
      <w:autoSpaceDE w:val="0"/>
      <w:autoSpaceDN w:val="0"/>
      <w:adjustRightInd w:val="0"/>
      <w:spacing w:line="323" w:lineRule="exact"/>
      <w:ind w:firstLine="821"/>
    </w:pPr>
    <w:rPr>
      <w:sz w:val="24"/>
    </w:rPr>
  </w:style>
  <w:style w:type="paragraph" w:customStyle="1" w:styleId="Style15">
    <w:name w:val="Style15"/>
    <w:basedOn w:val="af9"/>
    <w:rsid w:val="009B05BF"/>
    <w:pPr>
      <w:widowControl w:val="0"/>
      <w:autoSpaceDE w:val="0"/>
      <w:autoSpaceDN w:val="0"/>
      <w:adjustRightInd w:val="0"/>
      <w:spacing w:line="322" w:lineRule="exact"/>
      <w:ind w:firstLine="691"/>
    </w:pPr>
    <w:rPr>
      <w:sz w:val="24"/>
    </w:rPr>
  </w:style>
  <w:style w:type="character" w:customStyle="1" w:styleId="FontStyle43">
    <w:name w:val="Font Style43"/>
    <w:rsid w:val="009B05BF"/>
    <w:rPr>
      <w:rFonts w:ascii="Times New Roman" w:hAnsi="Times New Roman" w:cs="Times New Roman"/>
      <w:i/>
      <w:iCs/>
      <w:sz w:val="26"/>
      <w:szCs w:val="26"/>
    </w:rPr>
  </w:style>
  <w:style w:type="paragraph" w:customStyle="1" w:styleId="Style29">
    <w:name w:val="Style29"/>
    <w:basedOn w:val="af9"/>
    <w:rsid w:val="009B05BF"/>
    <w:pPr>
      <w:widowControl w:val="0"/>
      <w:autoSpaceDE w:val="0"/>
      <w:autoSpaceDN w:val="0"/>
      <w:adjustRightInd w:val="0"/>
      <w:spacing w:line="322" w:lineRule="exact"/>
      <w:ind w:firstLine="691"/>
    </w:pPr>
    <w:rPr>
      <w:sz w:val="24"/>
    </w:rPr>
  </w:style>
  <w:style w:type="paragraph" w:customStyle="1" w:styleId="Iniiaiieoaeno">
    <w:name w:val="Iniiaiie oaeno"/>
    <w:basedOn w:val="af9"/>
    <w:rsid w:val="009B05BF"/>
    <w:pPr>
      <w:widowControl w:val="0"/>
      <w:overflowPunct w:val="0"/>
      <w:autoSpaceDE w:val="0"/>
      <w:autoSpaceDN w:val="0"/>
      <w:adjustRightInd w:val="0"/>
      <w:ind w:firstLine="0"/>
      <w:textAlignment w:val="baseline"/>
    </w:pPr>
    <w:rPr>
      <w:sz w:val="24"/>
      <w:szCs w:val="20"/>
    </w:rPr>
  </w:style>
  <w:style w:type="paragraph" w:customStyle="1" w:styleId="2fffff1">
    <w:name w:val="сновной текст с отступом 2"/>
    <w:basedOn w:val="af9"/>
    <w:rsid w:val="009B05BF"/>
    <w:pPr>
      <w:widowControl w:val="0"/>
      <w:ind w:firstLine="720"/>
    </w:pPr>
    <w:rPr>
      <w:sz w:val="26"/>
      <w:szCs w:val="20"/>
    </w:rPr>
  </w:style>
  <w:style w:type="paragraph" w:customStyle="1" w:styleId="Style2">
    <w:name w:val="Style2"/>
    <w:basedOn w:val="af9"/>
    <w:rsid w:val="009B05BF"/>
    <w:pPr>
      <w:widowControl w:val="0"/>
      <w:autoSpaceDE w:val="0"/>
      <w:autoSpaceDN w:val="0"/>
      <w:adjustRightInd w:val="0"/>
      <w:ind w:firstLine="0"/>
      <w:jc w:val="left"/>
    </w:pPr>
    <w:rPr>
      <w:sz w:val="24"/>
    </w:rPr>
  </w:style>
  <w:style w:type="paragraph" w:customStyle="1" w:styleId="Style1">
    <w:name w:val="Style1"/>
    <w:basedOn w:val="af9"/>
    <w:rsid w:val="009B05BF"/>
    <w:pPr>
      <w:widowControl w:val="0"/>
      <w:autoSpaceDE w:val="0"/>
      <w:autoSpaceDN w:val="0"/>
      <w:adjustRightInd w:val="0"/>
      <w:spacing w:line="196" w:lineRule="exact"/>
      <w:ind w:firstLine="0"/>
      <w:jc w:val="left"/>
    </w:pPr>
    <w:rPr>
      <w:rFonts w:ascii="Arial" w:eastAsia="Calibri" w:hAnsi="Arial" w:cs="Arial"/>
      <w:sz w:val="24"/>
    </w:rPr>
  </w:style>
  <w:style w:type="character" w:customStyle="1" w:styleId="FontStyle14">
    <w:name w:val="Font Style14"/>
    <w:rsid w:val="009B05BF"/>
    <w:rPr>
      <w:rFonts w:ascii="Arial" w:hAnsi="Arial" w:cs="Arial"/>
      <w:sz w:val="16"/>
      <w:szCs w:val="16"/>
    </w:rPr>
  </w:style>
  <w:style w:type="character" w:customStyle="1" w:styleId="FontStyle65">
    <w:name w:val="Font Style65"/>
    <w:rsid w:val="009B05BF"/>
    <w:rPr>
      <w:rFonts w:ascii="Times New Roman" w:hAnsi="Times New Roman" w:cs="Times New Roman"/>
      <w:sz w:val="26"/>
      <w:szCs w:val="26"/>
    </w:rPr>
  </w:style>
  <w:style w:type="paragraph" w:customStyle="1" w:styleId="Style8">
    <w:name w:val="Style8"/>
    <w:basedOn w:val="af9"/>
    <w:rsid w:val="009B05BF"/>
    <w:pPr>
      <w:widowControl w:val="0"/>
      <w:autoSpaceDE w:val="0"/>
      <w:autoSpaceDN w:val="0"/>
      <w:adjustRightInd w:val="0"/>
      <w:spacing w:line="322" w:lineRule="exact"/>
      <w:ind w:firstLine="0"/>
    </w:pPr>
    <w:rPr>
      <w:rFonts w:eastAsia="Calibri"/>
      <w:sz w:val="24"/>
    </w:rPr>
  </w:style>
  <w:style w:type="character" w:customStyle="1" w:styleId="FontStyle75">
    <w:name w:val="Font Style75"/>
    <w:rsid w:val="009B05BF"/>
    <w:rPr>
      <w:rFonts w:ascii="Times New Roman" w:hAnsi="Times New Roman" w:cs="Times New Roman"/>
      <w:sz w:val="24"/>
      <w:szCs w:val="24"/>
    </w:rPr>
  </w:style>
  <w:style w:type="character" w:customStyle="1" w:styleId="FontStyle58">
    <w:name w:val="Font Style58"/>
    <w:rsid w:val="009B05BF"/>
    <w:rPr>
      <w:rFonts w:ascii="Times New Roman" w:hAnsi="Times New Roman" w:cs="Times New Roman"/>
      <w:b/>
      <w:bCs/>
      <w:i/>
      <w:iCs/>
      <w:sz w:val="26"/>
      <w:szCs w:val="26"/>
    </w:rPr>
  </w:style>
  <w:style w:type="paragraph" w:customStyle="1" w:styleId="Style26">
    <w:name w:val="Style26"/>
    <w:basedOn w:val="af9"/>
    <w:rsid w:val="009B05BF"/>
    <w:pPr>
      <w:widowControl w:val="0"/>
      <w:autoSpaceDE w:val="0"/>
      <w:autoSpaceDN w:val="0"/>
      <w:adjustRightInd w:val="0"/>
      <w:spacing w:line="370" w:lineRule="exact"/>
      <w:ind w:firstLine="0"/>
      <w:jc w:val="left"/>
    </w:pPr>
    <w:rPr>
      <w:rFonts w:eastAsia="Calibri"/>
      <w:sz w:val="24"/>
    </w:rPr>
  </w:style>
  <w:style w:type="paragraph" w:customStyle="1" w:styleId="Style32">
    <w:name w:val="Style32"/>
    <w:basedOn w:val="af9"/>
    <w:rsid w:val="009B05BF"/>
    <w:pPr>
      <w:widowControl w:val="0"/>
      <w:autoSpaceDE w:val="0"/>
      <w:autoSpaceDN w:val="0"/>
      <w:adjustRightInd w:val="0"/>
      <w:spacing w:line="372" w:lineRule="exact"/>
      <w:ind w:firstLine="0"/>
      <w:jc w:val="left"/>
    </w:pPr>
    <w:rPr>
      <w:rFonts w:eastAsia="Calibri"/>
      <w:sz w:val="24"/>
    </w:rPr>
  </w:style>
  <w:style w:type="paragraph" w:customStyle="1" w:styleId="Style34">
    <w:name w:val="Style34"/>
    <w:basedOn w:val="af9"/>
    <w:rsid w:val="009B05BF"/>
    <w:pPr>
      <w:widowControl w:val="0"/>
      <w:autoSpaceDE w:val="0"/>
      <w:autoSpaceDN w:val="0"/>
      <w:adjustRightInd w:val="0"/>
      <w:spacing w:line="370" w:lineRule="exact"/>
      <w:ind w:firstLine="0"/>
      <w:jc w:val="left"/>
    </w:pPr>
    <w:rPr>
      <w:rFonts w:eastAsia="Calibri"/>
      <w:sz w:val="24"/>
    </w:rPr>
  </w:style>
  <w:style w:type="paragraph" w:customStyle="1" w:styleId="Style24">
    <w:name w:val="Style24"/>
    <w:basedOn w:val="af9"/>
    <w:rsid w:val="009B05BF"/>
    <w:pPr>
      <w:widowControl w:val="0"/>
      <w:autoSpaceDE w:val="0"/>
      <w:autoSpaceDN w:val="0"/>
      <w:adjustRightInd w:val="0"/>
      <w:spacing w:line="370" w:lineRule="exact"/>
      <w:ind w:firstLine="0"/>
    </w:pPr>
    <w:rPr>
      <w:rFonts w:eastAsia="Calibri"/>
      <w:sz w:val="24"/>
    </w:rPr>
  </w:style>
  <w:style w:type="paragraph" w:customStyle="1" w:styleId="Style46">
    <w:name w:val="Style46"/>
    <w:basedOn w:val="af9"/>
    <w:rsid w:val="009B05BF"/>
    <w:pPr>
      <w:widowControl w:val="0"/>
      <w:autoSpaceDE w:val="0"/>
      <w:autoSpaceDN w:val="0"/>
      <w:adjustRightInd w:val="0"/>
      <w:spacing w:line="370" w:lineRule="exact"/>
      <w:ind w:firstLine="0"/>
    </w:pPr>
    <w:rPr>
      <w:rFonts w:eastAsia="Calibri"/>
      <w:sz w:val="24"/>
    </w:rPr>
  </w:style>
  <w:style w:type="paragraph" w:customStyle="1" w:styleId="Style43">
    <w:name w:val="Style43"/>
    <w:basedOn w:val="af9"/>
    <w:rsid w:val="009B05BF"/>
    <w:pPr>
      <w:widowControl w:val="0"/>
      <w:autoSpaceDE w:val="0"/>
      <w:autoSpaceDN w:val="0"/>
      <w:adjustRightInd w:val="0"/>
      <w:ind w:firstLine="0"/>
      <w:jc w:val="left"/>
    </w:pPr>
    <w:rPr>
      <w:rFonts w:eastAsia="Calibri"/>
      <w:sz w:val="24"/>
    </w:rPr>
  </w:style>
  <w:style w:type="character" w:customStyle="1" w:styleId="FontStyle55">
    <w:name w:val="Font Style55"/>
    <w:rsid w:val="009B05BF"/>
    <w:rPr>
      <w:rFonts w:ascii="Times New Roman" w:hAnsi="Times New Roman" w:cs="Times New Roman"/>
      <w:b/>
      <w:bCs/>
      <w:sz w:val="26"/>
      <w:szCs w:val="26"/>
    </w:rPr>
  </w:style>
  <w:style w:type="character" w:customStyle="1" w:styleId="FontStyle64">
    <w:name w:val="Font Style64"/>
    <w:rsid w:val="009B05BF"/>
    <w:rPr>
      <w:rFonts w:ascii="Times New Roman" w:hAnsi="Times New Roman" w:cs="Times New Roman"/>
      <w:b/>
      <w:bCs/>
      <w:sz w:val="26"/>
      <w:szCs w:val="26"/>
    </w:rPr>
  </w:style>
  <w:style w:type="paragraph" w:customStyle="1" w:styleId="Style10">
    <w:name w:val="Style10"/>
    <w:basedOn w:val="af9"/>
    <w:rsid w:val="009B05BF"/>
    <w:pPr>
      <w:widowControl w:val="0"/>
      <w:autoSpaceDE w:val="0"/>
      <w:autoSpaceDN w:val="0"/>
      <w:adjustRightInd w:val="0"/>
      <w:spacing w:line="293" w:lineRule="exact"/>
      <w:ind w:firstLine="0"/>
    </w:pPr>
    <w:rPr>
      <w:rFonts w:ascii="Arial" w:eastAsia="Calibri" w:hAnsi="Arial" w:cs="Arial"/>
      <w:sz w:val="24"/>
    </w:rPr>
  </w:style>
  <w:style w:type="paragraph" w:customStyle="1" w:styleId="Style69">
    <w:name w:val="Style69"/>
    <w:basedOn w:val="af9"/>
    <w:rsid w:val="009B05BF"/>
    <w:pPr>
      <w:widowControl w:val="0"/>
      <w:autoSpaceDE w:val="0"/>
      <w:autoSpaceDN w:val="0"/>
      <w:adjustRightInd w:val="0"/>
      <w:spacing w:line="293" w:lineRule="exact"/>
      <w:ind w:firstLine="538"/>
    </w:pPr>
    <w:rPr>
      <w:rFonts w:ascii="Arial" w:eastAsia="Calibri" w:hAnsi="Arial" w:cs="Arial"/>
      <w:sz w:val="24"/>
    </w:rPr>
  </w:style>
  <w:style w:type="paragraph" w:customStyle="1" w:styleId="Style77">
    <w:name w:val="Style77"/>
    <w:basedOn w:val="af9"/>
    <w:rsid w:val="009B05BF"/>
    <w:pPr>
      <w:widowControl w:val="0"/>
      <w:autoSpaceDE w:val="0"/>
      <w:autoSpaceDN w:val="0"/>
      <w:adjustRightInd w:val="0"/>
      <w:spacing w:line="293" w:lineRule="exact"/>
      <w:ind w:firstLine="0"/>
    </w:pPr>
    <w:rPr>
      <w:rFonts w:ascii="Arial" w:eastAsia="Calibri" w:hAnsi="Arial" w:cs="Arial"/>
      <w:sz w:val="24"/>
    </w:rPr>
  </w:style>
  <w:style w:type="character" w:customStyle="1" w:styleId="FontStyle159">
    <w:name w:val="Font Style159"/>
    <w:rsid w:val="009B05BF"/>
    <w:rPr>
      <w:rFonts w:ascii="Arial" w:hAnsi="Arial" w:cs="Arial"/>
      <w:sz w:val="18"/>
      <w:szCs w:val="18"/>
    </w:rPr>
  </w:style>
  <w:style w:type="character" w:customStyle="1" w:styleId="FontStyle161">
    <w:name w:val="Font Style161"/>
    <w:rsid w:val="009B05BF"/>
    <w:rPr>
      <w:rFonts w:ascii="Arial" w:hAnsi="Arial" w:cs="Arial"/>
      <w:b/>
      <w:bCs/>
      <w:sz w:val="18"/>
      <w:szCs w:val="18"/>
    </w:rPr>
  </w:style>
  <w:style w:type="paragraph" w:customStyle="1" w:styleId="Style50">
    <w:name w:val="Style50"/>
    <w:basedOn w:val="af9"/>
    <w:rsid w:val="009B05BF"/>
    <w:pPr>
      <w:widowControl w:val="0"/>
      <w:autoSpaceDE w:val="0"/>
      <w:autoSpaceDN w:val="0"/>
      <w:adjustRightInd w:val="0"/>
      <w:spacing w:line="274" w:lineRule="exact"/>
      <w:ind w:hanging="365"/>
      <w:jc w:val="left"/>
    </w:pPr>
    <w:rPr>
      <w:rFonts w:ascii="Arial" w:eastAsia="Calibri" w:hAnsi="Arial" w:cs="Arial"/>
      <w:sz w:val="24"/>
    </w:rPr>
  </w:style>
  <w:style w:type="paragraph" w:customStyle="1" w:styleId="Style52">
    <w:name w:val="Style52"/>
    <w:basedOn w:val="af9"/>
    <w:rsid w:val="009B05BF"/>
    <w:pPr>
      <w:widowControl w:val="0"/>
      <w:autoSpaceDE w:val="0"/>
      <w:autoSpaceDN w:val="0"/>
      <w:adjustRightInd w:val="0"/>
      <w:ind w:firstLine="0"/>
      <w:jc w:val="right"/>
    </w:pPr>
    <w:rPr>
      <w:rFonts w:ascii="Arial" w:eastAsia="Calibri" w:hAnsi="Arial" w:cs="Arial"/>
      <w:sz w:val="24"/>
    </w:rPr>
  </w:style>
  <w:style w:type="paragraph" w:customStyle="1" w:styleId="Style81">
    <w:name w:val="Style81"/>
    <w:basedOn w:val="af9"/>
    <w:rsid w:val="009B05BF"/>
    <w:pPr>
      <w:widowControl w:val="0"/>
      <w:autoSpaceDE w:val="0"/>
      <w:autoSpaceDN w:val="0"/>
      <w:adjustRightInd w:val="0"/>
      <w:spacing w:line="293" w:lineRule="exact"/>
      <w:ind w:firstLine="0"/>
      <w:jc w:val="left"/>
    </w:pPr>
    <w:rPr>
      <w:rFonts w:ascii="Arial" w:eastAsia="Calibri" w:hAnsi="Arial" w:cs="Arial"/>
      <w:sz w:val="24"/>
    </w:rPr>
  </w:style>
  <w:style w:type="paragraph" w:customStyle="1" w:styleId="Style86">
    <w:name w:val="Style86"/>
    <w:basedOn w:val="af9"/>
    <w:rsid w:val="009B05BF"/>
    <w:pPr>
      <w:widowControl w:val="0"/>
      <w:autoSpaceDE w:val="0"/>
      <w:autoSpaceDN w:val="0"/>
      <w:adjustRightInd w:val="0"/>
      <w:ind w:firstLine="0"/>
      <w:jc w:val="left"/>
    </w:pPr>
    <w:rPr>
      <w:rFonts w:ascii="Arial" w:eastAsia="Calibri" w:hAnsi="Arial" w:cs="Arial"/>
      <w:sz w:val="24"/>
    </w:rPr>
  </w:style>
  <w:style w:type="character" w:customStyle="1" w:styleId="FontStyle152">
    <w:name w:val="Font Style152"/>
    <w:rsid w:val="009B05BF"/>
    <w:rPr>
      <w:rFonts w:ascii="Arial" w:hAnsi="Arial" w:cs="Arial"/>
      <w:b/>
      <w:bCs/>
      <w:sz w:val="18"/>
      <w:szCs w:val="18"/>
    </w:rPr>
  </w:style>
  <w:style w:type="character" w:customStyle="1" w:styleId="FontStyle162">
    <w:name w:val="Font Style162"/>
    <w:rsid w:val="009B05BF"/>
    <w:rPr>
      <w:rFonts w:ascii="Arial" w:hAnsi="Arial" w:cs="Arial"/>
      <w:sz w:val="18"/>
      <w:szCs w:val="18"/>
    </w:rPr>
  </w:style>
  <w:style w:type="paragraph" w:customStyle="1" w:styleId="Style84">
    <w:name w:val="Style84"/>
    <w:basedOn w:val="af9"/>
    <w:rsid w:val="009B05BF"/>
    <w:pPr>
      <w:widowControl w:val="0"/>
      <w:autoSpaceDE w:val="0"/>
      <w:autoSpaceDN w:val="0"/>
      <w:adjustRightInd w:val="0"/>
      <w:ind w:firstLine="0"/>
      <w:jc w:val="left"/>
    </w:pPr>
    <w:rPr>
      <w:rFonts w:ascii="Arial" w:eastAsia="Calibri" w:hAnsi="Arial" w:cs="Arial"/>
      <w:sz w:val="24"/>
    </w:rPr>
  </w:style>
  <w:style w:type="paragraph" w:customStyle="1" w:styleId="Style101">
    <w:name w:val="Style101"/>
    <w:basedOn w:val="af9"/>
    <w:rsid w:val="009B05BF"/>
    <w:pPr>
      <w:widowControl w:val="0"/>
      <w:autoSpaceDE w:val="0"/>
      <w:autoSpaceDN w:val="0"/>
      <w:adjustRightInd w:val="0"/>
      <w:spacing w:line="293" w:lineRule="exact"/>
      <w:ind w:firstLine="576"/>
    </w:pPr>
    <w:rPr>
      <w:rFonts w:ascii="Arial" w:eastAsia="Calibri" w:hAnsi="Arial" w:cs="Arial"/>
      <w:sz w:val="24"/>
    </w:rPr>
  </w:style>
  <w:style w:type="paragraph" w:customStyle="1" w:styleId="Style63">
    <w:name w:val="Style63"/>
    <w:basedOn w:val="af9"/>
    <w:rsid w:val="009B05BF"/>
    <w:pPr>
      <w:widowControl w:val="0"/>
      <w:autoSpaceDE w:val="0"/>
      <w:autoSpaceDN w:val="0"/>
      <w:adjustRightInd w:val="0"/>
      <w:ind w:firstLine="0"/>
      <w:jc w:val="left"/>
    </w:pPr>
    <w:rPr>
      <w:rFonts w:ascii="Arial" w:eastAsia="Calibri" w:hAnsi="Arial" w:cs="Arial"/>
      <w:sz w:val="24"/>
    </w:rPr>
  </w:style>
  <w:style w:type="paragraph" w:customStyle="1" w:styleId="Style67">
    <w:name w:val="Style67"/>
    <w:basedOn w:val="af9"/>
    <w:rsid w:val="009B05BF"/>
    <w:pPr>
      <w:widowControl w:val="0"/>
      <w:autoSpaceDE w:val="0"/>
      <w:autoSpaceDN w:val="0"/>
      <w:adjustRightInd w:val="0"/>
      <w:ind w:firstLine="0"/>
    </w:pPr>
    <w:rPr>
      <w:rFonts w:ascii="Arial" w:eastAsia="Calibri" w:hAnsi="Arial" w:cs="Arial"/>
      <w:sz w:val="24"/>
    </w:rPr>
  </w:style>
  <w:style w:type="character" w:customStyle="1" w:styleId="FontStyle132">
    <w:name w:val="Font Style132"/>
    <w:rsid w:val="009B05BF"/>
    <w:rPr>
      <w:rFonts w:ascii="Arial" w:hAnsi="Arial" w:cs="Arial"/>
      <w:sz w:val="14"/>
      <w:szCs w:val="14"/>
    </w:rPr>
  </w:style>
  <w:style w:type="character" w:customStyle="1" w:styleId="FontStyle141">
    <w:name w:val="Font Style141"/>
    <w:rsid w:val="009B05BF"/>
    <w:rPr>
      <w:rFonts w:ascii="Arial" w:hAnsi="Arial" w:cs="Arial"/>
      <w:sz w:val="16"/>
      <w:szCs w:val="16"/>
    </w:rPr>
  </w:style>
  <w:style w:type="paragraph" w:customStyle="1" w:styleId="Style72">
    <w:name w:val="Style72"/>
    <w:basedOn w:val="af9"/>
    <w:rsid w:val="009B05BF"/>
    <w:pPr>
      <w:widowControl w:val="0"/>
      <w:autoSpaceDE w:val="0"/>
      <w:autoSpaceDN w:val="0"/>
      <w:adjustRightInd w:val="0"/>
      <w:ind w:firstLine="0"/>
      <w:jc w:val="left"/>
    </w:pPr>
    <w:rPr>
      <w:rFonts w:ascii="Arial" w:eastAsia="Calibri" w:hAnsi="Arial" w:cs="Arial"/>
      <w:sz w:val="24"/>
    </w:rPr>
  </w:style>
  <w:style w:type="paragraph" w:customStyle="1" w:styleId="Style78">
    <w:name w:val="Style78"/>
    <w:basedOn w:val="af9"/>
    <w:rsid w:val="009B05BF"/>
    <w:pPr>
      <w:widowControl w:val="0"/>
      <w:autoSpaceDE w:val="0"/>
      <w:autoSpaceDN w:val="0"/>
      <w:adjustRightInd w:val="0"/>
      <w:spacing w:line="293" w:lineRule="exact"/>
      <w:ind w:firstLine="557"/>
    </w:pPr>
    <w:rPr>
      <w:rFonts w:ascii="Arial" w:eastAsia="Calibri" w:hAnsi="Arial" w:cs="Arial"/>
      <w:sz w:val="24"/>
    </w:rPr>
  </w:style>
  <w:style w:type="paragraph" w:customStyle="1" w:styleId="Style87">
    <w:name w:val="Style87"/>
    <w:basedOn w:val="af9"/>
    <w:rsid w:val="009B05BF"/>
    <w:pPr>
      <w:widowControl w:val="0"/>
      <w:autoSpaceDE w:val="0"/>
      <w:autoSpaceDN w:val="0"/>
      <w:adjustRightInd w:val="0"/>
      <w:spacing w:line="293" w:lineRule="exact"/>
      <w:ind w:firstLine="552"/>
      <w:jc w:val="left"/>
    </w:pPr>
    <w:rPr>
      <w:rFonts w:ascii="Arial" w:eastAsia="Calibri" w:hAnsi="Arial" w:cs="Arial"/>
      <w:sz w:val="24"/>
    </w:rPr>
  </w:style>
  <w:style w:type="paragraph" w:customStyle="1" w:styleId="Style88">
    <w:name w:val="Style88"/>
    <w:basedOn w:val="af9"/>
    <w:rsid w:val="009B05BF"/>
    <w:pPr>
      <w:widowControl w:val="0"/>
      <w:autoSpaceDE w:val="0"/>
      <w:autoSpaceDN w:val="0"/>
      <w:adjustRightInd w:val="0"/>
      <w:spacing w:line="288" w:lineRule="exact"/>
      <w:ind w:firstLine="706"/>
      <w:jc w:val="left"/>
    </w:pPr>
    <w:rPr>
      <w:rFonts w:ascii="Arial" w:eastAsia="Calibri" w:hAnsi="Arial" w:cs="Arial"/>
      <w:sz w:val="24"/>
    </w:rPr>
  </w:style>
  <w:style w:type="paragraph" w:customStyle="1" w:styleId="Style13">
    <w:name w:val="Style13"/>
    <w:basedOn w:val="af9"/>
    <w:rsid w:val="009B05BF"/>
    <w:pPr>
      <w:widowControl w:val="0"/>
      <w:autoSpaceDE w:val="0"/>
      <w:autoSpaceDN w:val="0"/>
      <w:adjustRightInd w:val="0"/>
      <w:spacing w:line="293" w:lineRule="exact"/>
      <w:ind w:firstLine="0"/>
      <w:jc w:val="center"/>
    </w:pPr>
    <w:rPr>
      <w:rFonts w:ascii="Arial" w:eastAsia="Calibri" w:hAnsi="Arial" w:cs="Arial"/>
      <w:sz w:val="24"/>
    </w:rPr>
  </w:style>
  <w:style w:type="paragraph" w:customStyle="1" w:styleId="Style58">
    <w:name w:val="Style58"/>
    <w:basedOn w:val="af9"/>
    <w:rsid w:val="009B05BF"/>
    <w:pPr>
      <w:widowControl w:val="0"/>
      <w:autoSpaceDE w:val="0"/>
      <w:autoSpaceDN w:val="0"/>
      <w:adjustRightInd w:val="0"/>
      <w:spacing w:line="293" w:lineRule="exact"/>
      <w:ind w:firstLine="686"/>
    </w:pPr>
    <w:rPr>
      <w:rFonts w:ascii="Arial" w:eastAsia="Calibri" w:hAnsi="Arial" w:cs="Arial"/>
      <w:sz w:val="24"/>
    </w:rPr>
  </w:style>
  <w:style w:type="paragraph" w:customStyle="1" w:styleId="Style89">
    <w:name w:val="Style89"/>
    <w:basedOn w:val="af9"/>
    <w:rsid w:val="009B05BF"/>
    <w:pPr>
      <w:widowControl w:val="0"/>
      <w:autoSpaceDE w:val="0"/>
      <w:autoSpaceDN w:val="0"/>
      <w:adjustRightInd w:val="0"/>
      <w:ind w:firstLine="0"/>
      <w:jc w:val="left"/>
    </w:pPr>
    <w:rPr>
      <w:rFonts w:ascii="Arial" w:eastAsia="Calibri" w:hAnsi="Arial" w:cs="Arial"/>
      <w:sz w:val="24"/>
    </w:rPr>
  </w:style>
  <w:style w:type="paragraph" w:customStyle="1" w:styleId="Style121">
    <w:name w:val="Style121"/>
    <w:basedOn w:val="af9"/>
    <w:rsid w:val="009B05BF"/>
    <w:pPr>
      <w:widowControl w:val="0"/>
      <w:autoSpaceDE w:val="0"/>
      <w:autoSpaceDN w:val="0"/>
      <w:adjustRightInd w:val="0"/>
      <w:ind w:firstLine="0"/>
    </w:pPr>
    <w:rPr>
      <w:rFonts w:ascii="Arial" w:eastAsia="Calibri" w:hAnsi="Arial" w:cs="Arial"/>
      <w:sz w:val="24"/>
    </w:rPr>
  </w:style>
  <w:style w:type="paragraph" w:customStyle="1" w:styleId="Style57">
    <w:name w:val="Style57"/>
    <w:basedOn w:val="af9"/>
    <w:rsid w:val="009B05BF"/>
    <w:pPr>
      <w:widowControl w:val="0"/>
      <w:autoSpaceDE w:val="0"/>
      <w:autoSpaceDN w:val="0"/>
      <w:adjustRightInd w:val="0"/>
      <w:spacing w:line="322" w:lineRule="exact"/>
      <w:ind w:firstLine="0"/>
      <w:jc w:val="center"/>
    </w:pPr>
    <w:rPr>
      <w:rFonts w:eastAsia="Calibri"/>
      <w:sz w:val="24"/>
    </w:rPr>
  </w:style>
  <w:style w:type="paragraph" w:customStyle="1" w:styleId="Style103">
    <w:name w:val="Style103"/>
    <w:basedOn w:val="af9"/>
    <w:rsid w:val="009B05BF"/>
    <w:pPr>
      <w:widowControl w:val="0"/>
      <w:autoSpaceDE w:val="0"/>
      <w:autoSpaceDN w:val="0"/>
      <w:adjustRightInd w:val="0"/>
      <w:spacing w:line="293" w:lineRule="exact"/>
      <w:ind w:firstLine="0"/>
      <w:jc w:val="left"/>
    </w:pPr>
    <w:rPr>
      <w:rFonts w:ascii="Arial" w:eastAsia="Calibri" w:hAnsi="Arial" w:cs="Arial"/>
      <w:sz w:val="24"/>
    </w:rPr>
  </w:style>
  <w:style w:type="character" w:customStyle="1" w:styleId="FontStyle86">
    <w:name w:val="Font Style86"/>
    <w:rsid w:val="009B05BF"/>
    <w:rPr>
      <w:rFonts w:ascii="Times New Roman" w:hAnsi="Times New Roman" w:cs="Times New Roman"/>
      <w:sz w:val="20"/>
      <w:szCs w:val="20"/>
    </w:rPr>
  </w:style>
  <w:style w:type="character" w:customStyle="1" w:styleId="1240">
    <w:name w:val="Знак Знак124"/>
    <w:rsid w:val="009B05BF"/>
    <w:rPr>
      <w:rFonts w:ascii="Cambria" w:eastAsia="Times New Roman" w:hAnsi="Cambria" w:cs="Times New Roman"/>
      <w:b/>
      <w:bCs/>
      <w:color w:val="365F91"/>
      <w:sz w:val="28"/>
      <w:szCs w:val="28"/>
    </w:rPr>
  </w:style>
  <w:style w:type="character" w:customStyle="1" w:styleId="11f4">
    <w:name w:val="Знак Знак11"/>
    <w:rsid w:val="009B05BF"/>
    <w:rPr>
      <w:rFonts w:ascii="Cambria" w:eastAsia="Times New Roman" w:hAnsi="Cambria" w:cs="Times New Roman"/>
      <w:b/>
      <w:bCs/>
      <w:color w:val="4F81BD"/>
      <w:sz w:val="26"/>
      <w:szCs w:val="26"/>
    </w:rPr>
  </w:style>
  <w:style w:type="character" w:styleId="afffffffffffffffffffffa">
    <w:name w:val="Book Title"/>
    <w:qFormat/>
    <w:rsid w:val="009B05BF"/>
    <w:rPr>
      <w:b/>
      <w:bCs/>
      <w:smallCaps/>
      <w:spacing w:val="5"/>
    </w:rPr>
  </w:style>
  <w:style w:type="paragraph" w:customStyle="1" w:styleId="afffffffffffffffffffffb">
    <w:name w:val="Мой заголовок"/>
    <w:basedOn w:val="af9"/>
    <w:rsid w:val="009B05BF"/>
    <w:pPr>
      <w:widowControl w:val="0"/>
      <w:ind w:firstLine="0"/>
      <w:jc w:val="center"/>
    </w:pPr>
    <w:rPr>
      <w:b/>
      <w:snapToGrid w:val="0"/>
      <w:szCs w:val="20"/>
    </w:rPr>
  </w:style>
  <w:style w:type="paragraph" w:customStyle="1" w:styleId="afffffffffffffffffffffc">
    <w:name w:val="текст сп нум"/>
    <w:basedOn w:val="af9"/>
    <w:rsid w:val="009B05BF"/>
    <w:pPr>
      <w:keepLines/>
      <w:widowControl w:val="0"/>
      <w:tabs>
        <w:tab w:val="num" w:pos="360"/>
      </w:tabs>
      <w:ind w:left="360" w:hanging="360"/>
    </w:pPr>
    <w:rPr>
      <w:sz w:val="24"/>
    </w:rPr>
  </w:style>
  <w:style w:type="paragraph" w:customStyle="1" w:styleId="a1">
    <w:name w:val="Подрисуночная надпись"/>
    <w:basedOn w:val="af9"/>
    <w:rsid w:val="009B05BF"/>
    <w:pPr>
      <w:numPr>
        <w:numId w:val="60"/>
      </w:numPr>
      <w:spacing w:after="200" w:line="276" w:lineRule="auto"/>
      <w:jc w:val="left"/>
    </w:pPr>
    <w:rPr>
      <w:rFonts w:ascii="Calibri" w:eastAsia="Calibri" w:hAnsi="Calibri"/>
      <w:sz w:val="22"/>
      <w:szCs w:val="22"/>
      <w:lang w:eastAsia="en-US"/>
    </w:rPr>
  </w:style>
  <w:style w:type="paragraph" w:customStyle="1" w:styleId="afffffffffffffffffffffd">
    <w:name w:val="Информация об изменениях"/>
    <w:basedOn w:val="af9"/>
    <w:next w:val="af9"/>
    <w:uiPriority w:val="99"/>
    <w:rsid w:val="009B05BF"/>
    <w:pPr>
      <w:autoSpaceDE w:val="0"/>
      <w:autoSpaceDN w:val="0"/>
      <w:adjustRightInd w:val="0"/>
      <w:spacing w:before="180"/>
      <w:ind w:left="360" w:right="360" w:firstLine="0"/>
    </w:pPr>
    <w:rPr>
      <w:rFonts w:ascii="Arial" w:hAnsi="Arial" w:cs="Arial"/>
      <w:color w:val="353842"/>
      <w:sz w:val="18"/>
      <w:szCs w:val="18"/>
      <w:shd w:val="clear" w:color="auto" w:fill="EAEFED"/>
    </w:rPr>
  </w:style>
  <w:style w:type="paragraph" w:customStyle="1" w:styleId="afffffffffffffffffffffe">
    <w:name w:val="Подзаголовок для информации об изменениях"/>
    <w:basedOn w:val="af9"/>
    <w:next w:val="af9"/>
    <w:uiPriority w:val="99"/>
    <w:rsid w:val="009B05BF"/>
    <w:pPr>
      <w:autoSpaceDE w:val="0"/>
      <w:autoSpaceDN w:val="0"/>
      <w:adjustRightInd w:val="0"/>
      <w:ind w:firstLine="720"/>
    </w:pPr>
    <w:rPr>
      <w:rFonts w:ascii="Arial" w:hAnsi="Arial" w:cs="Arial"/>
      <w:b/>
      <w:bCs/>
      <w:color w:val="353842"/>
      <w:sz w:val="18"/>
      <w:szCs w:val="18"/>
    </w:rPr>
  </w:style>
  <w:style w:type="character" w:customStyle="1" w:styleId="dash041704300433043e043b043e0432043e043a00202char1">
    <w:name w:val="dash0417_0430_0433_043e_043b_043e_0432_043e_043a_00202__char1"/>
    <w:rsid w:val="009B05BF"/>
    <w:rPr>
      <w:rFonts w:ascii="Arial" w:hAnsi="Arial" w:cs="Arial" w:hint="default"/>
      <w:b/>
      <w:bCs/>
      <w:sz w:val="32"/>
      <w:szCs w:val="32"/>
    </w:rPr>
  </w:style>
  <w:style w:type="character" w:customStyle="1" w:styleId="dash041e0431044b0447043d044b0439char1">
    <w:name w:val="dash041e_0431_044b_0447_043d_044b_0439__char1"/>
    <w:rsid w:val="009B05BF"/>
    <w:rPr>
      <w:rFonts w:ascii="Times New Roman" w:hAnsi="Times New Roman" w:cs="Times New Roman" w:hint="default"/>
      <w:sz w:val="24"/>
      <w:szCs w:val="24"/>
    </w:rPr>
  </w:style>
  <w:style w:type="character" w:customStyle="1" w:styleId="dash041e0431044b0447043d0430044f0020044204300431043b043804460430char">
    <w:name w:val="dash041e_0431_044b_0447_043d_0430_044f_0020_0442_0430_0431_043b_0438_0446_0430__char"/>
    <w:basedOn w:val="afa"/>
    <w:rsid w:val="009B05BF"/>
  </w:style>
  <w:style w:type="paragraph" w:customStyle="1" w:styleId="3fff5">
    <w:name w:val="Обычный (веб)3"/>
    <w:basedOn w:val="af9"/>
    <w:rsid w:val="009B05BF"/>
    <w:pPr>
      <w:ind w:firstLine="0"/>
      <w:jc w:val="left"/>
    </w:pPr>
    <w:rPr>
      <w:sz w:val="24"/>
    </w:rPr>
  </w:style>
  <w:style w:type="table" w:customStyle="1" w:styleId="6d">
    <w:name w:val="Сетка таблицы6"/>
    <w:basedOn w:val="afb"/>
    <w:next w:val="afffffff2"/>
    <w:rsid w:val="009B05B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f6">
    <w:name w:val="Нет списка3"/>
    <w:next w:val="afc"/>
    <w:uiPriority w:val="99"/>
    <w:semiHidden/>
    <w:unhideWhenUsed/>
    <w:rsid w:val="009B05BF"/>
  </w:style>
  <w:style w:type="character" w:customStyle="1" w:styleId="afffffc">
    <w:name w:val="Без интервала Знак"/>
    <w:link w:val="afffffb"/>
    <w:uiPriority w:val="1"/>
    <w:rsid w:val="009B05BF"/>
    <w:rPr>
      <w:rFonts w:ascii="Calibri" w:eastAsia="Times New Roman" w:hAnsi="Calibri" w:cs="Calibri"/>
    </w:rPr>
  </w:style>
  <w:style w:type="table" w:customStyle="1" w:styleId="7c">
    <w:name w:val="Сетка таблицы7"/>
    <w:basedOn w:val="afb"/>
    <w:next w:val="afffffff2"/>
    <w:uiPriority w:val="59"/>
    <w:rsid w:val="009B05B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1">
    <w:name w:val="s4"/>
    <w:basedOn w:val="afa"/>
    <w:rsid w:val="009B05BF"/>
  </w:style>
  <w:style w:type="character" w:customStyle="1" w:styleId="dash042104350442043a04300020044204300431043b04380446044bchar">
    <w:name w:val="dash0421_0435_0442_043a_0430_0020_0442_0430_0431_043b_0438_0446_044b__char"/>
    <w:basedOn w:val="afa"/>
    <w:rsid w:val="009B05BF"/>
  </w:style>
  <w:style w:type="character" w:customStyle="1" w:styleId="affffff9">
    <w:name w:val="Обычный + номер Знак"/>
    <w:link w:val="affffff8"/>
    <w:rsid w:val="009B05BF"/>
    <w:rPr>
      <w:rFonts w:ascii="Times New Roman" w:eastAsia="Times New Roman" w:hAnsi="Times New Roman" w:cs="Times New Roman"/>
      <w:sz w:val="28"/>
      <w:szCs w:val="24"/>
      <w:lang w:eastAsia="ru-RU"/>
    </w:rPr>
  </w:style>
  <w:style w:type="paragraph" w:customStyle="1" w:styleId="3150">
    <w:name w:val="Основной текст с отступом 315"/>
    <w:basedOn w:val="af9"/>
    <w:rsid w:val="002B3BCA"/>
    <w:pPr>
      <w:spacing w:line="240" w:lineRule="atLeast"/>
    </w:pPr>
    <w:rPr>
      <w:rFonts w:ascii="Arial" w:hAnsi="Arial"/>
      <w:sz w:val="24"/>
      <w:szCs w:val="20"/>
    </w:rPr>
  </w:style>
  <w:style w:type="character" w:customStyle="1" w:styleId="2122">
    <w:name w:val="Знак Знак212"/>
    <w:locked/>
    <w:rsid w:val="002B3BCA"/>
    <w:rPr>
      <w:sz w:val="28"/>
      <w:szCs w:val="28"/>
      <w:lang w:val="ru-RU" w:eastAsia="ru-RU" w:bidi="ar-SA"/>
    </w:rPr>
  </w:style>
  <w:style w:type="character" w:customStyle="1" w:styleId="1820">
    <w:name w:val="Знак Знак182"/>
    <w:rsid w:val="002B3BCA"/>
    <w:rPr>
      <w:rFonts w:cs="Arial"/>
      <w:b/>
      <w:bCs/>
      <w:kern w:val="32"/>
      <w:sz w:val="32"/>
      <w:szCs w:val="32"/>
      <w:lang w:val="ru-RU" w:eastAsia="ru-RU" w:bidi="ar-SA"/>
    </w:rPr>
  </w:style>
  <w:style w:type="paragraph" w:customStyle="1" w:styleId="2142">
    <w:name w:val="Основной текст 214"/>
    <w:basedOn w:val="af9"/>
    <w:rsid w:val="002B3BCA"/>
    <w:pPr>
      <w:spacing w:line="360" w:lineRule="auto"/>
      <w:ind w:firstLine="0"/>
      <w:jc w:val="center"/>
    </w:pPr>
    <w:rPr>
      <w:szCs w:val="20"/>
    </w:rPr>
  </w:style>
  <w:style w:type="character" w:customStyle="1" w:styleId="830">
    <w:name w:val="Знак Знак83"/>
    <w:locked/>
    <w:rsid w:val="002B3BCA"/>
    <w:rPr>
      <w:sz w:val="28"/>
    </w:rPr>
  </w:style>
  <w:style w:type="paragraph" w:customStyle="1" w:styleId="12e">
    <w:name w:val="Обычный12"/>
    <w:rsid w:val="002B3BCA"/>
    <w:pPr>
      <w:spacing w:after="0" w:line="240" w:lineRule="auto"/>
    </w:pPr>
    <w:rPr>
      <w:rFonts w:ascii="Times New Roman" w:eastAsia="Times New Roman" w:hAnsi="Times New Roman" w:cs="Times New Roman"/>
      <w:snapToGrid w:val="0"/>
      <w:sz w:val="20"/>
      <w:szCs w:val="20"/>
      <w:lang w:eastAsia="ru-RU"/>
    </w:rPr>
  </w:style>
  <w:style w:type="character" w:customStyle="1" w:styleId="3410">
    <w:name w:val="Знак Знак341"/>
    <w:locked/>
    <w:rsid w:val="002B3BCA"/>
    <w:rPr>
      <w:rFonts w:cs="Times New Roman"/>
      <w:sz w:val="28"/>
      <w:lang w:val="ru-RU" w:eastAsia="ru-RU" w:bidi="ar-SA"/>
    </w:rPr>
  </w:style>
  <w:style w:type="paragraph" w:customStyle="1" w:styleId="14b">
    <w:name w:val="Цитата14"/>
    <w:basedOn w:val="af9"/>
    <w:rsid w:val="002B3BCA"/>
    <w:pPr>
      <w:ind w:firstLine="0"/>
      <w:jc w:val="left"/>
    </w:pPr>
    <w:rPr>
      <w:szCs w:val="20"/>
    </w:rPr>
  </w:style>
  <w:style w:type="paragraph" w:customStyle="1" w:styleId="98">
    <w:name w:val="Знак9"/>
    <w:basedOn w:val="af9"/>
    <w:rsid w:val="002B3BCA"/>
    <w:pPr>
      <w:ind w:firstLine="0"/>
      <w:jc w:val="left"/>
    </w:pPr>
    <w:rPr>
      <w:rFonts w:ascii="Verdana" w:hAnsi="Verdana" w:cs="Verdana"/>
      <w:sz w:val="20"/>
      <w:szCs w:val="20"/>
      <w:lang w:val="en-US" w:eastAsia="en-US"/>
    </w:rPr>
  </w:style>
  <w:style w:type="paragraph" w:customStyle="1" w:styleId="4ff4">
    <w:name w:val="Основной текст4"/>
    <w:basedOn w:val="af9"/>
    <w:rsid w:val="002B3BCA"/>
    <w:pPr>
      <w:spacing w:after="120"/>
      <w:ind w:firstLine="0"/>
      <w:jc w:val="left"/>
    </w:pPr>
    <w:rPr>
      <w:snapToGrid w:val="0"/>
      <w:sz w:val="20"/>
      <w:szCs w:val="20"/>
    </w:rPr>
  </w:style>
  <w:style w:type="paragraph" w:customStyle="1" w:styleId="2131">
    <w:name w:val="Основной текст с отступом 213"/>
    <w:basedOn w:val="af9"/>
    <w:rsid w:val="002B3BCA"/>
    <w:pPr>
      <w:spacing w:line="240" w:lineRule="atLeast"/>
    </w:pPr>
    <w:rPr>
      <w:rFonts w:ascii="Arial" w:hAnsi="Arial"/>
      <w:sz w:val="23"/>
      <w:szCs w:val="20"/>
    </w:rPr>
  </w:style>
  <w:style w:type="paragraph" w:customStyle="1" w:styleId="3131">
    <w:name w:val="Основной текст 313"/>
    <w:basedOn w:val="af9"/>
    <w:rsid w:val="002B3BCA"/>
    <w:pPr>
      <w:spacing w:line="240" w:lineRule="atLeast"/>
      <w:ind w:firstLine="0"/>
      <w:jc w:val="center"/>
    </w:pPr>
    <w:rPr>
      <w:rFonts w:ascii="Arial" w:hAnsi="Arial"/>
      <w:sz w:val="24"/>
      <w:szCs w:val="20"/>
    </w:rPr>
  </w:style>
  <w:style w:type="paragraph" w:customStyle="1" w:styleId="4ff5">
    <w:name w:val="Знак Знак Знак Знак Знак Знак4"/>
    <w:basedOn w:val="af9"/>
    <w:rsid w:val="002B3BCA"/>
    <w:pPr>
      <w:spacing w:before="100" w:beforeAutospacing="1" w:after="100" w:afterAutospacing="1"/>
      <w:ind w:firstLine="0"/>
      <w:jc w:val="left"/>
    </w:pPr>
    <w:rPr>
      <w:rFonts w:ascii="Tahoma" w:hAnsi="Tahoma"/>
      <w:sz w:val="20"/>
      <w:szCs w:val="20"/>
      <w:lang w:val="en-US" w:eastAsia="en-US"/>
    </w:rPr>
  </w:style>
  <w:style w:type="character" w:customStyle="1" w:styleId="culture">
    <w:name w:val="culture"/>
    <w:basedOn w:val="afa"/>
    <w:rsid w:val="002B3BCA"/>
  </w:style>
  <w:style w:type="character" w:customStyle="1" w:styleId="201">
    <w:name w:val="Знак Знак201"/>
    <w:locked/>
    <w:rsid w:val="002B3BCA"/>
    <w:rPr>
      <w:sz w:val="16"/>
      <w:szCs w:val="16"/>
      <w:lang w:val="ru-RU" w:eastAsia="ru-RU" w:bidi="ar-SA"/>
    </w:rPr>
  </w:style>
  <w:style w:type="paragraph" w:customStyle="1" w:styleId="1131">
    <w:name w:val="Стиль Заголовок 1 + 13 пт"/>
    <w:basedOn w:val="19"/>
    <w:rsid w:val="002B3BCA"/>
    <w:pPr>
      <w:keepLines w:val="0"/>
      <w:pageBreakBefore/>
      <w:tabs>
        <w:tab w:val="num" w:pos="360"/>
      </w:tabs>
      <w:spacing w:before="100" w:beforeAutospacing="1" w:after="100" w:afterAutospacing="1" w:line="360" w:lineRule="auto"/>
      <w:ind w:left="431" w:hanging="431"/>
      <w:jc w:val="center"/>
    </w:pPr>
    <w:rPr>
      <w:rFonts w:ascii="Times New Roman" w:eastAsia="Times New Roman" w:hAnsi="Times New Roman" w:cs="Arial"/>
      <w:color w:val="auto"/>
      <w:kern w:val="32"/>
      <w:sz w:val="26"/>
      <w:szCs w:val="32"/>
    </w:rPr>
  </w:style>
  <w:style w:type="character" w:customStyle="1" w:styleId="blk">
    <w:name w:val="blk"/>
    <w:rsid w:val="002B3BCA"/>
    <w:rPr>
      <w:rFonts w:cs="Times New Roman"/>
    </w:rPr>
  </w:style>
  <w:style w:type="paragraph" w:customStyle="1" w:styleId="font10">
    <w:name w:val="font10"/>
    <w:basedOn w:val="af9"/>
    <w:rsid w:val="002B3BCA"/>
    <w:pPr>
      <w:spacing w:before="100" w:beforeAutospacing="1" w:after="100" w:afterAutospacing="1"/>
      <w:ind w:firstLine="0"/>
      <w:jc w:val="left"/>
    </w:pPr>
    <w:rPr>
      <w:rFonts w:ascii="Tahoma" w:hAnsi="Tahoma" w:cs="Tahoma"/>
      <w:color w:val="000000"/>
      <w:sz w:val="16"/>
      <w:szCs w:val="16"/>
    </w:rPr>
  </w:style>
  <w:style w:type="paragraph" w:customStyle="1" w:styleId="font11">
    <w:name w:val="font11"/>
    <w:basedOn w:val="af9"/>
    <w:rsid w:val="002B3BCA"/>
    <w:pPr>
      <w:spacing w:before="100" w:beforeAutospacing="1" w:after="100" w:afterAutospacing="1"/>
      <w:ind w:firstLine="0"/>
      <w:jc w:val="left"/>
    </w:pPr>
    <w:rPr>
      <w:rFonts w:ascii="Tahoma" w:hAnsi="Tahoma" w:cs="Tahoma"/>
      <w:color w:val="FF0000"/>
      <w:sz w:val="16"/>
      <w:szCs w:val="16"/>
    </w:rPr>
  </w:style>
  <w:style w:type="paragraph" w:customStyle="1" w:styleId="1141">
    <w:name w:val="Знак Знак Знак Знак Знак Знак1 Знак14"/>
    <w:basedOn w:val="af9"/>
    <w:rsid w:val="002B3BCA"/>
    <w:pPr>
      <w:spacing w:before="100" w:beforeAutospacing="1" w:after="100" w:afterAutospacing="1"/>
      <w:ind w:firstLine="0"/>
      <w:jc w:val="left"/>
    </w:pPr>
    <w:rPr>
      <w:rFonts w:ascii="Tahoma" w:hAnsi="Tahoma"/>
      <w:sz w:val="20"/>
      <w:szCs w:val="20"/>
      <w:lang w:val="en-US" w:eastAsia="en-US"/>
    </w:rPr>
  </w:style>
  <w:style w:type="paragraph" w:customStyle="1" w:styleId="affffffffffffffffffffff">
    <w:name w:val="Нормальный (таблица)"/>
    <w:basedOn w:val="af9"/>
    <w:next w:val="af9"/>
    <w:uiPriority w:val="99"/>
    <w:rsid w:val="002B3BCA"/>
    <w:pPr>
      <w:widowControl w:val="0"/>
      <w:autoSpaceDE w:val="0"/>
      <w:autoSpaceDN w:val="0"/>
      <w:adjustRightInd w:val="0"/>
      <w:ind w:firstLine="0"/>
    </w:pPr>
    <w:rPr>
      <w:rFonts w:ascii="Arial" w:hAnsi="Arial" w:cs="Arial"/>
      <w:sz w:val="24"/>
    </w:rPr>
  </w:style>
  <w:style w:type="paragraph" w:customStyle="1" w:styleId="xl196">
    <w:name w:val="xl196"/>
    <w:basedOn w:val="af9"/>
    <w:rsid w:val="002B3BCA"/>
    <w:pPr>
      <w:pBdr>
        <w:top w:val="single" w:sz="8" w:space="0" w:color="auto"/>
        <w:left w:val="single" w:sz="4" w:space="0" w:color="auto"/>
        <w:bottom w:val="single" w:sz="4" w:space="0" w:color="auto"/>
      </w:pBdr>
      <w:shd w:val="clear" w:color="000000" w:fill="FFFF99"/>
      <w:spacing w:before="100" w:beforeAutospacing="1" w:after="100" w:afterAutospacing="1"/>
      <w:ind w:firstLine="0"/>
      <w:jc w:val="center"/>
    </w:pPr>
    <w:rPr>
      <w:b/>
      <w:bCs/>
      <w:sz w:val="20"/>
      <w:szCs w:val="20"/>
    </w:rPr>
  </w:style>
  <w:style w:type="paragraph" w:customStyle="1" w:styleId="xl197">
    <w:name w:val="xl197"/>
    <w:basedOn w:val="af9"/>
    <w:rsid w:val="002B3BCA"/>
    <w:pPr>
      <w:pBdr>
        <w:top w:val="single" w:sz="4" w:space="0" w:color="auto"/>
        <w:left w:val="single" w:sz="4" w:space="0" w:color="auto"/>
        <w:bottom w:val="single" w:sz="4" w:space="0" w:color="auto"/>
      </w:pBdr>
      <w:shd w:val="clear" w:color="000000" w:fill="FFFF99"/>
      <w:spacing w:before="100" w:beforeAutospacing="1" w:after="100" w:afterAutospacing="1"/>
      <w:ind w:firstLine="0"/>
      <w:jc w:val="center"/>
    </w:pPr>
    <w:rPr>
      <w:sz w:val="20"/>
      <w:szCs w:val="20"/>
    </w:rPr>
  </w:style>
  <w:style w:type="paragraph" w:customStyle="1" w:styleId="xl198">
    <w:name w:val="xl198"/>
    <w:basedOn w:val="af9"/>
    <w:rsid w:val="002B3BCA"/>
    <w:pPr>
      <w:pBdr>
        <w:top w:val="single" w:sz="4" w:space="0" w:color="auto"/>
        <w:left w:val="single" w:sz="4" w:space="0" w:color="auto"/>
        <w:bottom w:val="single" w:sz="8" w:space="0" w:color="auto"/>
      </w:pBdr>
      <w:spacing w:before="100" w:beforeAutospacing="1" w:after="100" w:afterAutospacing="1"/>
      <w:ind w:firstLine="0"/>
      <w:jc w:val="center"/>
      <w:textAlignment w:val="center"/>
    </w:pPr>
    <w:rPr>
      <w:b/>
      <w:bCs/>
      <w:i/>
      <w:iCs/>
      <w:sz w:val="20"/>
      <w:szCs w:val="20"/>
    </w:rPr>
  </w:style>
  <w:style w:type="paragraph" w:customStyle="1" w:styleId="xl199">
    <w:name w:val="xl199"/>
    <w:basedOn w:val="af9"/>
    <w:rsid w:val="002B3BCA"/>
    <w:pPr>
      <w:pBdr>
        <w:top w:val="single" w:sz="8" w:space="0" w:color="auto"/>
        <w:left w:val="single" w:sz="4" w:space="0" w:color="auto"/>
        <w:bottom w:val="single" w:sz="4" w:space="0" w:color="auto"/>
      </w:pBdr>
      <w:shd w:val="clear" w:color="000000" w:fill="FFFF99"/>
      <w:spacing w:before="100" w:beforeAutospacing="1" w:after="100" w:afterAutospacing="1"/>
      <w:ind w:firstLine="0"/>
      <w:jc w:val="center"/>
    </w:pPr>
    <w:rPr>
      <w:b/>
      <w:bCs/>
      <w:sz w:val="20"/>
      <w:szCs w:val="20"/>
    </w:rPr>
  </w:style>
  <w:style w:type="paragraph" w:customStyle="1" w:styleId="xl200">
    <w:name w:val="xl200"/>
    <w:basedOn w:val="af9"/>
    <w:rsid w:val="002B3BCA"/>
    <w:pPr>
      <w:pBdr>
        <w:top w:val="single" w:sz="4" w:space="0" w:color="auto"/>
        <w:left w:val="single" w:sz="4" w:space="0" w:color="auto"/>
        <w:bottom w:val="single" w:sz="8" w:space="0" w:color="auto"/>
      </w:pBdr>
      <w:spacing w:before="100" w:beforeAutospacing="1" w:after="100" w:afterAutospacing="1"/>
      <w:ind w:firstLine="0"/>
      <w:jc w:val="center"/>
      <w:textAlignment w:val="center"/>
    </w:pPr>
    <w:rPr>
      <w:b/>
      <w:bCs/>
      <w:i/>
      <w:iCs/>
      <w:sz w:val="20"/>
      <w:szCs w:val="20"/>
    </w:rPr>
  </w:style>
  <w:style w:type="paragraph" w:customStyle="1" w:styleId="xl201">
    <w:name w:val="xl201"/>
    <w:basedOn w:val="af9"/>
    <w:rsid w:val="002B3BCA"/>
    <w:pPr>
      <w:pBdr>
        <w:top w:val="single" w:sz="8" w:space="0" w:color="auto"/>
        <w:left w:val="single" w:sz="4" w:space="0" w:color="auto"/>
        <w:bottom w:val="single" w:sz="4" w:space="0" w:color="auto"/>
      </w:pBdr>
      <w:spacing w:before="100" w:beforeAutospacing="1" w:after="100" w:afterAutospacing="1"/>
      <w:ind w:firstLine="0"/>
      <w:jc w:val="center"/>
    </w:pPr>
    <w:rPr>
      <w:b/>
      <w:bCs/>
      <w:sz w:val="20"/>
      <w:szCs w:val="20"/>
    </w:rPr>
  </w:style>
  <w:style w:type="paragraph" w:customStyle="1" w:styleId="xl202">
    <w:name w:val="xl202"/>
    <w:basedOn w:val="af9"/>
    <w:rsid w:val="002B3BCA"/>
    <w:pPr>
      <w:pBdr>
        <w:top w:val="single" w:sz="4" w:space="0" w:color="auto"/>
        <w:left w:val="single" w:sz="4" w:space="0" w:color="auto"/>
        <w:bottom w:val="single" w:sz="8" w:space="0" w:color="auto"/>
      </w:pBdr>
      <w:spacing w:before="100" w:beforeAutospacing="1" w:after="100" w:afterAutospacing="1"/>
      <w:ind w:firstLine="0"/>
      <w:jc w:val="center"/>
    </w:pPr>
    <w:rPr>
      <w:sz w:val="20"/>
      <w:szCs w:val="20"/>
    </w:rPr>
  </w:style>
  <w:style w:type="paragraph" w:customStyle="1" w:styleId="xl203">
    <w:name w:val="xl203"/>
    <w:basedOn w:val="af9"/>
    <w:rsid w:val="002B3BCA"/>
    <w:pPr>
      <w:pBdr>
        <w:top w:val="single" w:sz="4" w:space="0" w:color="auto"/>
        <w:left w:val="single" w:sz="4" w:space="0" w:color="auto"/>
        <w:right w:val="single" w:sz="4" w:space="0" w:color="auto"/>
      </w:pBdr>
      <w:spacing w:before="100" w:beforeAutospacing="1" w:after="100" w:afterAutospacing="1"/>
      <w:ind w:firstLine="0"/>
      <w:jc w:val="center"/>
    </w:pPr>
    <w:rPr>
      <w:b/>
      <w:bCs/>
      <w:i/>
      <w:iCs/>
      <w:sz w:val="20"/>
      <w:szCs w:val="20"/>
    </w:rPr>
  </w:style>
  <w:style w:type="paragraph" w:customStyle="1" w:styleId="xl204">
    <w:name w:val="xl204"/>
    <w:basedOn w:val="af9"/>
    <w:rsid w:val="002B3BCA"/>
    <w:pPr>
      <w:pBdr>
        <w:top w:val="single" w:sz="4" w:space="0" w:color="auto"/>
        <w:left w:val="single" w:sz="4" w:space="0" w:color="auto"/>
      </w:pBdr>
      <w:spacing w:before="100" w:beforeAutospacing="1" w:after="100" w:afterAutospacing="1"/>
      <w:ind w:firstLine="0"/>
      <w:jc w:val="center"/>
    </w:pPr>
    <w:rPr>
      <w:b/>
      <w:bCs/>
      <w:i/>
      <w:iCs/>
      <w:sz w:val="20"/>
      <w:szCs w:val="20"/>
    </w:rPr>
  </w:style>
  <w:style w:type="paragraph" w:customStyle="1" w:styleId="xl205">
    <w:name w:val="xl205"/>
    <w:basedOn w:val="af9"/>
    <w:rsid w:val="002B3BC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pPr>
    <w:rPr>
      <w:sz w:val="20"/>
      <w:szCs w:val="20"/>
    </w:rPr>
  </w:style>
  <w:style w:type="paragraph" w:customStyle="1" w:styleId="xl206">
    <w:name w:val="xl206"/>
    <w:basedOn w:val="af9"/>
    <w:rsid w:val="002B3BCA"/>
    <w:pPr>
      <w:pBdr>
        <w:top w:val="single" w:sz="4" w:space="0" w:color="auto"/>
        <w:left w:val="single" w:sz="4" w:space="0" w:color="auto"/>
        <w:bottom w:val="single" w:sz="8" w:space="0" w:color="auto"/>
        <w:right w:val="single" w:sz="4" w:space="0" w:color="auto"/>
      </w:pBdr>
      <w:spacing w:before="100" w:beforeAutospacing="1" w:after="100" w:afterAutospacing="1"/>
      <w:ind w:firstLine="0"/>
      <w:jc w:val="center"/>
      <w:textAlignment w:val="center"/>
    </w:pPr>
    <w:rPr>
      <w:b/>
      <w:bCs/>
      <w:i/>
      <w:iCs/>
      <w:sz w:val="20"/>
      <w:szCs w:val="20"/>
    </w:rPr>
  </w:style>
  <w:style w:type="paragraph" w:customStyle="1" w:styleId="xl207">
    <w:name w:val="xl207"/>
    <w:basedOn w:val="af9"/>
    <w:rsid w:val="002B3BCA"/>
    <w:pPr>
      <w:pBdr>
        <w:top w:val="single" w:sz="8"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pPr>
    <w:rPr>
      <w:b/>
      <w:bCs/>
      <w:sz w:val="20"/>
      <w:szCs w:val="20"/>
    </w:rPr>
  </w:style>
  <w:style w:type="paragraph" w:customStyle="1" w:styleId="xl208">
    <w:name w:val="xl208"/>
    <w:basedOn w:val="af9"/>
    <w:rsid w:val="002B3BCA"/>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ind w:firstLine="0"/>
      <w:jc w:val="center"/>
    </w:pPr>
    <w:rPr>
      <w:sz w:val="20"/>
      <w:szCs w:val="20"/>
    </w:rPr>
  </w:style>
  <w:style w:type="paragraph" w:customStyle="1" w:styleId="xl209">
    <w:name w:val="xl209"/>
    <w:basedOn w:val="af9"/>
    <w:rsid w:val="002B3BCA"/>
    <w:pPr>
      <w:pBdr>
        <w:top w:val="single" w:sz="4" w:space="0" w:color="auto"/>
        <w:left w:val="single" w:sz="4" w:space="0" w:color="auto"/>
        <w:right w:val="single" w:sz="4" w:space="0" w:color="auto"/>
      </w:pBdr>
      <w:shd w:val="clear" w:color="000000" w:fill="C2D69A"/>
      <w:spacing w:before="100" w:beforeAutospacing="1" w:after="100" w:afterAutospacing="1"/>
      <w:ind w:firstLine="0"/>
      <w:jc w:val="center"/>
    </w:pPr>
    <w:rPr>
      <w:sz w:val="20"/>
      <w:szCs w:val="20"/>
    </w:rPr>
  </w:style>
  <w:style w:type="paragraph" w:customStyle="1" w:styleId="xl210">
    <w:name w:val="xl210"/>
    <w:basedOn w:val="af9"/>
    <w:rsid w:val="002B3BCA"/>
    <w:pPr>
      <w:pBdr>
        <w:top w:val="single" w:sz="4" w:space="0" w:color="auto"/>
        <w:left w:val="single" w:sz="4" w:space="0" w:color="auto"/>
        <w:right w:val="single" w:sz="4" w:space="0" w:color="auto"/>
      </w:pBdr>
      <w:shd w:val="clear" w:color="000000" w:fill="75923C"/>
      <w:spacing w:before="100" w:beforeAutospacing="1" w:after="100" w:afterAutospacing="1"/>
      <w:ind w:firstLine="0"/>
      <w:jc w:val="center"/>
    </w:pPr>
    <w:rPr>
      <w:sz w:val="20"/>
      <w:szCs w:val="20"/>
    </w:rPr>
  </w:style>
  <w:style w:type="paragraph" w:customStyle="1" w:styleId="xl211">
    <w:name w:val="xl211"/>
    <w:basedOn w:val="af9"/>
    <w:rsid w:val="002B3BCA"/>
    <w:pPr>
      <w:pBdr>
        <w:top w:val="single" w:sz="4" w:space="0" w:color="auto"/>
        <w:left w:val="single" w:sz="4" w:space="0" w:color="auto"/>
        <w:right w:val="single" w:sz="4" w:space="0" w:color="auto"/>
      </w:pBdr>
      <w:spacing w:before="100" w:beforeAutospacing="1" w:after="100" w:afterAutospacing="1"/>
      <w:ind w:firstLine="0"/>
      <w:jc w:val="center"/>
    </w:pPr>
    <w:rPr>
      <w:b/>
      <w:bCs/>
      <w:i/>
      <w:iCs/>
      <w:sz w:val="20"/>
      <w:szCs w:val="20"/>
    </w:rPr>
  </w:style>
  <w:style w:type="paragraph" w:customStyle="1" w:styleId="xl212">
    <w:name w:val="xl212"/>
    <w:basedOn w:val="af9"/>
    <w:rsid w:val="002B3BC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pPr>
    <w:rPr>
      <w:b/>
      <w:bCs/>
      <w:sz w:val="20"/>
      <w:szCs w:val="20"/>
    </w:rPr>
  </w:style>
  <w:style w:type="paragraph" w:customStyle="1" w:styleId="xl213">
    <w:name w:val="xl213"/>
    <w:basedOn w:val="af9"/>
    <w:rsid w:val="002B3BCA"/>
    <w:pPr>
      <w:pBdr>
        <w:top w:val="single" w:sz="8" w:space="0" w:color="auto"/>
        <w:left w:val="single" w:sz="4" w:space="0" w:color="auto"/>
        <w:right w:val="single" w:sz="4" w:space="0" w:color="auto"/>
      </w:pBdr>
      <w:spacing w:before="100" w:beforeAutospacing="1" w:after="100" w:afterAutospacing="1"/>
      <w:ind w:firstLine="0"/>
      <w:jc w:val="center"/>
    </w:pPr>
    <w:rPr>
      <w:b/>
      <w:bCs/>
      <w:sz w:val="20"/>
      <w:szCs w:val="20"/>
    </w:rPr>
  </w:style>
  <w:style w:type="paragraph" w:customStyle="1" w:styleId="xl214">
    <w:name w:val="xl214"/>
    <w:basedOn w:val="af9"/>
    <w:rsid w:val="002B3BCA"/>
    <w:pPr>
      <w:pBdr>
        <w:top w:val="single" w:sz="8" w:space="0" w:color="auto"/>
        <w:left w:val="single" w:sz="4" w:space="0" w:color="auto"/>
        <w:right w:val="single" w:sz="4" w:space="0" w:color="auto"/>
      </w:pBdr>
      <w:spacing w:before="100" w:beforeAutospacing="1" w:after="100" w:afterAutospacing="1"/>
      <w:ind w:firstLine="0"/>
      <w:jc w:val="center"/>
    </w:pPr>
    <w:rPr>
      <w:b/>
      <w:bCs/>
      <w:sz w:val="20"/>
      <w:szCs w:val="20"/>
    </w:rPr>
  </w:style>
  <w:style w:type="paragraph" w:customStyle="1" w:styleId="xl215">
    <w:name w:val="xl215"/>
    <w:basedOn w:val="af9"/>
    <w:rsid w:val="002B3BCA"/>
    <w:pPr>
      <w:pBdr>
        <w:top w:val="single" w:sz="8" w:space="0" w:color="auto"/>
        <w:left w:val="single" w:sz="4" w:space="0" w:color="auto"/>
        <w:right w:val="single" w:sz="8" w:space="0" w:color="auto"/>
      </w:pBdr>
      <w:spacing w:before="100" w:beforeAutospacing="1" w:after="100" w:afterAutospacing="1"/>
      <w:ind w:firstLine="0"/>
      <w:jc w:val="center"/>
    </w:pPr>
    <w:rPr>
      <w:b/>
      <w:bCs/>
      <w:sz w:val="20"/>
      <w:szCs w:val="20"/>
    </w:rPr>
  </w:style>
  <w:style w:type="paragraph" w:customStyle="1" w:styleId="xl216">
    <w:name w:val="xl216"/>
    <w:basedOn w:val="af9"/>
    <w:rsid w:val="002B3BCA"/>
    <w:pPr>
      <w:pBdr>
        <w:top w:val="single" w:sz="4" w:space="0" w:color="auto"/>
        <w:left w:val="single" w:sz="4" w:space="0" w:color="auto"/>
        <w:bottom w:val="single" w:sz="4" w:space="0" w:color="auto"/>
        <w:right w:val="single" w:sz="8" w:space="0" w:color="auto"/>
      </w:pBdr>
      <w:spacing w:before="100" w:beforeAutospacing="1" w:after="100" w:afterAutospacing="1"/>
      <w:ind w:firstLine="0"/>
      <w:jc w:val="center"/>
    </w:pPr>
    <w:rPr>
      <w:sz w:val="20"/>
      <w:szCs w:val="20"/>
    </w:rPr>
  </w:style>
  <w:style w:type="paragraph" w:customStyle="1" w:styleId="xl217">
    <w:name w:val="xl217"/>
    <w:basedOn w:val="af9"/>
    <w:rsid w:val="002B3BCA"/>
    <w:pPr>
      <w:pBdr>
        <w:top w:val="single" w:sz="4" w:space="0" w:color="auto"/>
        <w:left w:val="single" w:sz="4" w:space="0" w:color="auto"/>
        <w:bottom w:val="single" w:sz="8" w:space="0" w:color="auto"/>
        <w:right w:val="single" w:sz="8" w:space="0" w:color="auto"/>
      </w:pBdr>
      <w:spacing w:before="100" w:beforeAutospacing="1" w:after="100" w:afterAutospacing="1"/>
      <w:ind w:firstLine="0"/>
      <w:jc w:val="center"/>
    </w:pPr>
    <w:rPr>
      <w:sz w:val="20"/>
      <w:szCs w:val="20"/>
    </w:rPr>
  </w:style>
  <w:style w:type="paragraph" w:customStyle="1" w:styleId="xl218">
    <w:name w:val="xl218"/>
    <w:basedOn w:val="af9"/>
    <w:rsid w:val="002B3BCA"/>
    <w:pPr>
      <w:pBdr>
        <w:top w:val="single" w:sz="8" w:space="0" w:color="auto"/>
        <w:left w:val="single" w:sz="8"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19">
    <w:name w:val="xl219"/>
    <w:basedOn w:val="af9"/>
    <w:rsid w:val="002B3BCA"/>
    <w:pPr>
      <w:pBdr>
        <w:top w:val="single" w:sz="8"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sz w:val="20"/>
      <w:szCs w:val="20"/>
    </w:rPr>
  </w:style>
  <w:style w:type="paragraph" w:customStyle="1" w:styleId="xl220">
    <w:name w:val="xl220"/>
    <w:basedOn w:val="af9"/>
    <w:rsid w:val="002B3BC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sz w:val="20"/>
      <w:szCs w:val="20"/>
    </w:rPr>
  </w:style>
  <w:style w:type="paragraph" w:customStyle="1" w:styleId="xl221">
    <w:name w:val="xl221"/>
    <w:basedOn w:val="af9"/>
    <w:rsid w:val="002B3BCA"/>
    <w:pPr>
      <w:pBdr>
        <w:top w:val="single" w:sz="8"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sz w:val="20"/>
      <w:szCs w:val="20"/>
    </w:rPr>
  </w:style>
  <w:style w:type="paragraph" w:customStyle="1" w:styleId="xl222">
    <w:name w:val="xl222"/>
    <w:basedOn w:val="af9"/>
    <w:rsid w:val="002B3BCA"/>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ind w:firstLine="0"/>
      <w:jc w:val="center"/>
      <w:textAlignment w:val="center"/>
    </w:pPr>
    <w:rPr>
      <w:sz w:val="20"/>
      <w:szCs w:val="20"/>
    </w:rPr>
  </w:style>
  <w:style w:type="paragraph" w:customStyle="1" w:styleId="xl223">
    <w:name w:val="xl223"/>
    <w:basedOn w:val="af9"/>
    <w:rsid w:val="002B3BCA"/>
    <w:pPr>
      <w:pBdr>
        <w:top w:val="single" w:sz="8" w:space="0" w:color="auto"/>
        <w:left w:val="single" w:sz="8" w:space="0" w:color="auto"/>
        <w:right w:val="single" w:sz="4" w:space="0" w:color="auto"/>
      </w:pBdr>
      <w:spacing w:before="100" w:beforeAutospacing="1" w:after="100" w:afterAutospacing="1"/>
      <w:ind w:firstLine="0"/>
      <w:jc w:val="center"/>
      <w:textAlignment w:val="center"/>
    </w:pPr>
    <w:rPr>
      <w:b/>
      <w:bCs/>
      <w:sz w:val="20"/>
      <w:szCs w:val="20"/>
    </w:rPr>
  </w:style>
  <w:style w:type="paragraph" w:customStyle="1" w:styleId="xl224">
    <w:name w:val="xl224"/>
    <w:basedOn w:val="af9"/>
    <w:rsid w:val="002B3BCA"/>
    <w:pPr>
      <w:pBdr>
        <w:left w:val="single" w:sz="8" w:space="0" w:color="auto"/>
        <w:right w:val="single" w:sz="4" w:space="0" w:color="auto"/>
      </w:pBdr>
      <w:spacing w:before="100" w:beforeAutospacing="1" w:after="100" w:afterAutospacing="1"/>
      <w:ind w:firstLine="0"/>
      <w:jc w:val="center"/>
      <w:textAlignment w:val="center"/>
    </w:pPr>
    <w:rPr>
      <w:b/>
      <w:bCs/>
      <w:sz w:val="20"/>
      <w:szCs w:val="20"/>
    </w:rPr>
  </w:style>
  <w:style w:type="paragraph" w:customStyle="1" w:styleId="xl225">
    <w:name w:val="xl225"/>
    <w:basedOn w:val="af9"/>
    <w:rsid w:val="002B3BCA"/>
    <w:pPr>
      <w:pBdr>
        <w:left w:val="single" w:sz="8" w:space="0" w:color="auto"/>
        <w:bottom w:val="single" w:sz="8" w:space="0" w:color="auto"/>
        <w:right w:val="single" w:sz="4" w:space="0" w:color="auto"/>
      </w:pBdr>
      <w:spacing w:before="100" w:beforeAutospacing="1" w:after="100" w:afterAutospacing="1"/>
      <w:ind w:firstLine="0"/>
      <w:jc w:val="center"/>
      <w:textAlignment w:val="center"/>
    </w:pPr>
    <w:rPr>
      <w:b/>
      <w:bCs/>
      <w:sz w:val="20"/>
      <w:szCs w:val="20"/>
    </w:rPr>
  </w:style>
  <w:style w:type="paragraph" w:customStyle="1" w:styleId="xl226">
    <w:name w:val="xl226"/>
    <w:basedOn w:val="af9"/>
    <w:rsid w:val="002B3BCA"/>
    <w:pPr>
      <w:pBdr>
        <w:top w:val="single" w:sz="8" w:space="0" w:color="auto"/>
        <w:left w:val="single" w:sz="8" w:space="0" w:color="auto"/>
        <w:bottom w:val="single" w:sz="4" w:space="0" w:color="auto"/>
      </w:pBdr>
      <w:spacing w:before="100" w:beforeAutospacing="1" w:after="100" w:afterAutospacing="1"/>
      <w:ind w:firstLine="0"/>
      <w:jc w:val="center"/>
      <w:textAlignment w:val="center"/>
    </w:pPr>
    <w:rPr>
      <w:sz w:val="20"/>
      <w:szCs w:val="20"/>
    </w:rPr>
  </w:style>
  <w:style w:type="paragraph" w:customStyle="1" w:styleId="xl227">
    <w:name w:val="xl227"/>
    <w:basedOn w:val="af9"/>
    <w:rsid w:val="002B3BCA"/>
    <w:pPr>
      <w:pBdr>
        <w:top w:val="single" w:sz="8" w:space="0" w:color="auto"/>
        <w:bottom w:val="single" w:sz="4" w:space="0" w:color="auto"/>
      </w:pBdr>
      <w:spacing w:before="100" w:beforeAutospacing="1" w:after="100" w:afterAutospacing="1"/>
      <w:ind w:firstLine="0"/>
      <w:jc w:val="center"/>
      <w:textAlignment w:val="center"/>
    </w:pPr>
    <w:rPr>
      <w:sz w:val="20"/>
      <w:szCs w:val="20"/>
    </w:rPr>
  </w:style>
  <w:style w:type="paragraph" w:customStyle="1" w:styleId="xl228">
    <w:name w:val="xl228"/>
    <w:basedOn w:val="af9"/>
    <w:rsid w:val="002B3BCA"/>
    <w:pPr>
      <w:pBdr>
        <w:top w:val="single" w:sz="8" w:space="0" w:color="auto"/>
        <w:bottom w:val="single" w:sz="4" w:space="0" w:color="auto"/>
        <w:right w:val="single" w:sz="8" w:space="0" w:color="auto"/>
      </w:pBdr>
      <w:spacing w:before="100" w:beforeAutospacing="1" w:after="100" w:afterAutospacing="1"/>
      <w:ind w:firstLine="0"/>
      <w:jc w:val="center"/>
      <w:textAlignment w:val="center"/>
    </w:pPr>
    <w:rPr>
      <w:sz w:val="20"/>
      <w:szCs w:val="20"/>
    </w:rPr>
  </w:style>
  <w:style w:type="paragraph" w:customStyle="1" w:styleId="xl229">
    <w:name w:val="xl229"/>
    <w:basedOn w:val="af9"/>
    <w:rsid w:val="002B3BCA"/>
    <w:pPr>
      <w:pBdr>
        <w:top w:val="single" w:sz="4" w:space="0" w:color="auto"/>
        <w:left w:val="single" w:sz="8" w:space="0" w:color="auto"/>
        <w:bottom w:val="single" w:sz="4" w:space="0" w:color="auto"/>
        <w:right w:val="single" w:sz="4" w:space="0" w:color="auto"/>
      </w:pBdr>
      <w:spacing w:before="100" w:beforeAutospacing="1" w:after="100" w:afterAutospacing="1"/>
      <w:ind w:firstLine="0"/>
      <w:jc w:val="center"/>
      <w:textAlignment w:val="center"/>
    </w:pPr>
    <w:rPr>
      <w:b/>
      <w:bCs/>
      <w:i/>
      <w:iCs/>
      <w:sz w:val="20"/>
      <w:szCs w:val="20"/>
    </w:rPr>
  </w:style>
  <w:style w:type="paragraph" w:customStyle="1" w:styleId="xl230">
    <w:name w:val="xl230"/>
    <w:basedOn w:val="af9"/>
    <w:rsid w:val="002B3BCA"/>
    <w:pPr>
      <w:pBdr>
        <w:top w:val="single" w:sz="4" w:space="0" w:color="auto"/>
        <w:left w:val="single" w:sz="8" w:space="0" w:color="auto"/>
        <w:right w:val="single" w:sz="4" w:space="0" w:color="auto"/>
      </w:pBdr>
      <w:spacing w:before="100" w:beforeAutospacing="1" w:after="100" w:afterAutospacing="1"/>
      <w:ind w:firstLine="0"/>
      <w:jc w:val="center"/>
      <w:textAlignment w:val="center"/>
    </w:pPr>
    <w:rPr>
      <w:b/>
      <w:bCs/>
      <w:i/>
      <w:iCs/>
      <w:sz w:val="20"/>
      <w:szCs w:val="20"/>
    </w:rPr>
  </w:style>
  <w:style w:type="paragraph" w:customStyle="1" w:styleId="xl231">
    <w:name w:val="xl231"/>
    <w:basedOn w:val="af9"/>
    <w:rsid w:val="002B3BCA"/>
    <w:pPr>
      <w:pBdr>
        <w:top w:val="single" w:sz="8" w:space="0" w:color="auto"/>
        <w:left w:val="single" w:sz="8"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2">
    <w:name w:val="xl232"/>
    <w:basedOn w:val="af9"/>
    <w:rsid w:val="002B3BCA"/>
    <w:pPr>
      <w:pBdr>
        <w:top w:val="single" w:sz="4" w:space="0" w:color="auto"/>
        <w:left w:val="single" w:sz="8" w:space="0" w:color="auto"/>
        <w:bottom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3">
    <w:name w:val="xl233"/>
    <w:basedOn w:val="af9"/>
    <w:rsid w:val="002B3BCA"/>
    <w:pPr>
      <w:pBdr>
        <w:top w:val="single" w:sz="8"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4">
    <w:name w:val="xl234"/>
    <w:basedOn w:val="af9"/>
    <w:rsid w:val="002B3BCA"/>
    <w:pPr>
      <w:pBdr>
        <w:top w:val="single" w:sz="8" w:space="0" w:color="auto"/>
        <w:left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5">
    <w:name w:val="xl235"/>
    <w:basedOn w:val="af9"/>
    <w:rsid w:val="002B3BCA"/>
    <w:pPr>
      <w:pBdr>
        <w:left w:val="single" w:sz="4" w:space="0" w:color="auto"/>
        <w:bottom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6">
    <w:name w:val="xl236"/>
    <w:basedOn w:val="af9"/>
    <w:rsid w:val="002B3BCA"/>
    <w:pPr>
      <w:pBdr>
        <w:left w:val="single" w:sz="8"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7">
    <w:name w:val="xl237"/>
    <w:basedOn w:val="af9"/>
    <w:rsid w:val="002B3BCA"/>
    <w:pPr>
      <w:pBdr>
        <w:left w:val="single" w:sz="8"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8">
    <w:name w:val="xl238"/>
    <w:basedOn w:val="af9"/>
    <w:rsid w:val="002B3BCA"/>
    <w:pPr>
      <w:pBdr>
        <w:left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39">
    <w:name w:val="xl239"/>
    <w:basedOn w:val="af9"/>
    <w:rsid w:val="002B3BCA"/>
    <w:pPr>
      <w:pBdr>
        <w:left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40">
    <w:name w:val="xl240"/>
    <w:basedOn w:val="af9"/>
    <w:rsid w:val="002B3BCA"/>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41">
    <w:name w:val="xl241"/>
    <w:basedOn w:val="af9"/>
    <w:rsid w:val="002B3BCA"/>
    <w:pPr>
      <w:pBdr>
        <w:top w:val="single" w:sz="8" w:space="0" w:color="auto"/>
        <w:left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42">
    <w:name w:val="xl242"/>
    <w:basedOn w:val="af9"/>
    <w:rsid w:val="002B3BCA"/>
    <w:pPr>
      <w:pBdr>
        <w:left w:val="single" w:sz="8" w:space="0" w:color="auto"/>
        <w:right w:val="single" w:sz="4" w:space="0" w:color="auto"/>
      </w:pBdr>
      <w:spacing w:before="100" w:beforeAutospacing="1" w:after="100" w:afterAutospacing="1"/>
      <w:ind w:firstLine="0"/>
      <w:jc w:val="center"/>
      <w:textAlignment w:val="center"/>
    </w:pPr>
    <w:rPr>
      <w:sz w:val="20"/>
      <w:szCs w:val="20"/>
    </w:rPr>
  </w:style>
  <w:style w:type="paragraph" w:customStyle="1" w:styleId="xl243">
    <w:name w:val="xl243"/>
    <w:basedOn w:val="af9"/>
    <w:rsid w:val="002B3BCA"/>
    <w:pPr>
      <w:pBdr>
        <w:left w:val="single" w:sz="8" w:space="0" w:color="auto"/>
        <w:bottom w:val="single" w:sz="4" w:space="0" w:color="auto"/>
        <w:right w:val="single" w:sz="4" w:space="0" w:color="auto"/>
      </w:pBdr>
      <w:spacing w:before="100" w:beforeAutospacing="1" w:after="100" w:afterAutospacing="1"/>
      <w:ind w:firstLine="0"/>
      <w:jc w:val="center"/>
      <w:textAlignment w:val="center"/>
    </w:pPr>
    <w:rPr>
      <w:sz w:val="20"/>
      <w:szCs w:val="20"/>
    </w:rPr>
  </w:style>
  <w:style w:type="character" w:customStyle="1" w:styleId="2fffff2">
    <w:name w:val="Основной текст (2)_"/>
    <w:link w:val="21d"/>
    <w:uiPriority w:val="99"/>
    <w:rsid w:val="002B3BCA"/>
    <w:rPr>
      <w:b/>
      <w:bCs/>
      <w:shd w:val="clear" w:color="auto" w:fill="FFFFFF"/>
    </w:rPr>
  </w:style>
  <w:style w:type="character" w:customStyle="1" w:styleId="2fffff3">
    <w:name w:val="Основной текст (2)"/>
    <w:uiPriority w:val="99"/>
    <w:rsid w:val="002B3BCA"/>
    <w:rPr>
      <w:rFonts w:ascii="Times New Roman" w:hAnsi="Times New Roman" w:cs="Times New Roman"/>
      <w:b/>
      <w:bCs/>
      <w:sz w:val="20"/>
      <w:szCs w:val="20"/>
      <w:u w:val="single"/>
    </w:rPr>
  </w:style>
  <w:style w:type="paragraph" w:customStyle="1" w:styleId="21d">
    <w:name w:val="Основной текст (2)1"/>
    <w:basedOn w:val="af9"/>
    <w:link w:val="2fffff2"/>
    <w:uiPriority w:val="99"/>
    <w:rsid w:val="002B3BCA"/>
    <w:pPr>
      <w:widowControl w:val="0"/>
      <w:shd w:val="clear" w:color="auto" w:fill="FFFFFF"/>
      <w:spacing w:after="180" w:line="240" w:lineRule="atLeast"/>
      <w:ind w:firstLine="0"/>
      <w:jc w:val="left"/>
    </w:pPr>
    <w:rPr>
      <w:rFonts w:asciiTheme="minorHAnsi" w:eastAsiaTheme="minorHAnsi" w:hAnsiTheme="minorHAnsi" w:cstheme="minorBidi"/>
      <w:b/>
      <w:bCs/>
      <w:sz w:val="22"/>
      <w:szCs w:val="22"/>
      <w:lang w:eastAsia="en-US"/>
    </w:rPr>
  </w:style>
  <w:style w:type="paragraph" w:customStyle="1" w:styleId="2fffff4">
    <w:name w:val="таб2"/>
    <w:basedOn w:val="af9"/>
    <w:rsid w:val="002B3BCA"/>
    <w:pPr>
      <w:spacing w:before="120" w:line="140" w:lineRule="exact"/>
      <w:ind w:firstLine="0"/>
      <w:jc w:val="left"/>
    </w:pPr>
    <w:rPr>
      <w:rFonts w:ascii="Arial" w:hAnsi="Arial"/>
      <w:sz w:val="20"/>
      <w:szCs w:val="20"/>
    </w:rPr>
  </w:style>
  <w:style w:type="paragraph" w:customStyle="1" w:styleId="affffffffffffffffffffff0">
    <w:name w:val="пунк"/>
    <w:basedOn w:val="affffffffffffffffffffff1"/>
    <w:rsid w:val="002B3BCA"/>
    <w:pPr>
      <w:tabs>
        <w:tab w:val="num" w:pos="360"/>
      </w:tabs>
      <w:ind w:left="360" w:hanging="360"/>
    </w:pPr>
    <w:rPr>
      <w:sz w:val="23"/>
    </w:rPr>
  </w:style>
  <w:style w:type="paragraph" w:customStyle="1" w:styleId="affffffffffffffffffffff1">
    <w:name w:val="Буклет"/>
    <w:basedOn w:val="af9"/>
    <w:rsid w:val="002B3BCA"/>
    <w:pPr>
      <w:spacing w:after="120"/>
      <w:ind w:firstLine="284"/>
      <w:jc w:val="left"/>
    </w:pPr>
    <w:rPr>
      <w:rFonts w:ascii="Arial" w:hAnsi="Arial"/>
      <w:sz w:val="24"/>
      <w:szCs w:val="20"/>
    </w:rPr>
  </w:style>
  <w:style w:type="paragraph" w:customStyle="1" w:styleId="affffffffffffffffffffff2">
    <w:name w:val="пункт"/>
    <w:basedOn w:val="af9"/>
    <w:next w:val="af9"/>
    <w:rsid w:val="002B3BCA"/>
    <w:pPr>
      <w:ind w:left="851" w:hanging="284"/>
      <w:jc w:val="left"/>
    </w:pPr>
    <w:rPr>
      <w:rFonts w:ascii="Arial" w:hAnsi="Arial"/>
      <w:sz w:val="26"/>
      <w:szCs w:val="20"/>
    </w:rPr>
  </w:style>
  <w:style w:type="paragraph" w:customStyle="1" w:styleId="-d">
    <w:name w:val="Табл-пункт"/>
    <w:basedOn w:val="affffffffffffffffffffff2"/>
    <w:autoRedefine/>
    <w:rsid w:val="002B3BCA"/>
    <w:pPr>
      <w:spacing w:after="60"/>
      <w:ind w:left="317" w:hanging="317"/>
    </w:pPr>
    <w:rPr>
      <w:sz w:val="22"/>
    </w:rPr>
  </w:style>
  <w:style w:type="paragraph" w:customStyle="1" w:styleId="-e">
    <w:name w:val="Табл-нумер"/>
    <w:basedOn w:val="affffffffffffffffffffff3"/>
    <w:rsid w:val="002B3BCA"/>
    <w:pPr>
      <w:spacing w:after="0" w:line="240" w:lineRule="auto"/>
      <w:ind w:left="850" w:hanging="283"/>
      <w:jc w:val="left"/>
    </w:pPr>
    <w:rPr>
      <w:sz w:val="24"/>
    </w:rPr>
  </w:style>
  <w:style w:type="paragraph" w:customStyle="1" w:styleId="affffffffffffffffffffff3">
    <w:name w:val="текст"/>
    <w:basedOn w:val="af9"/>
    <w:rsid w:val="002B3BCA"/>
    <w:pPr>
      <w:spacing w:after="120" w:line="340" w:lineRule="exact"/>
      <w:ind w:firstLine="567"/>
    </w:pPr>
    <w:rPr>
      <w:rFonts w:ascii="Arial" w:hAnsi="Arial"/>
      <w:sz w:val="26"/>
      <w:szCs w:val="20"/>
    </w:rPr>
  </w:style>
  <w:style w:type="paragraph" w:customStyle="1" w:styleId="affffffffffffffffffffff4">
    <w:name w:val="Абзац с отступом"/>
    <w:basedOn w:val="affffffd"/>
    <w:rsid w:val="002B3BCA"/>
    <w:pPr>
      <w:tabs>
        <w:tab w:val="num" w:pos="454"/>
      </w:tabs>
      <w:spacing w:line="340" w:lineRule="exact"/>
      <w:ind w:left="454" w:hanging="454"/>
    </w:pPr>
    <w:rPr>
      <w:rFonts w:ascii="Arial" w:hAnsi="Arial"/>
      <w:spacing w:val="0"/>
      <w:sz w:val="24"/>
    </w:rPr>
  </w:style>
  <w:style w:type="paragraph" w:customStyle="1" w:styleId="affffffffffffffffffffff5">
    <w:name w:val="Основной тек"/>
    <w:basedOn w:val="af9"/>
    <w:next w:val="affffd"/>
    <w:rsid w:val="002B3BCA"/>
    <w:pPr>
      <w:ind w:firstLine="720"/>
    </w:pPr>
    <w:rPr>
      <w:szCs w:val="20"/>
    </w:rPr>
  </w:style>
  <w:style w:type="character" w:customStyle="1" w:styleId="FontStyle13">
    <w:name w:val="Font Style13"/>
    <w:uiPriority w:val="99"/>
    <w:rsid w:val="002B3BCA"/>
    <w:rPr>
      <w:rFonts w:ascii="Times New Roman" w:hAnsi="Times New Roman" w:cs="Times New Roman"/>
      <w:sz w:val="26"/>
      <w:szCs w:val="26"/>
    </w:rPr>
  </w:style>
  <w:style w:type="paragraph" w:customStyle="1" w:styleId="affffffffffffffffffffff6">
    <w:name w:val="Заголовок статьи"/>
    <w:basedOn w:val="af9"/>
    <w:next w:val="af9"/>
    <w:uiPriority w:val="99"/>
    <w:rsid w:val="002B3BCA"/>
    <w:pPr>
      <w:autoSpaceDE w:val="0"/>
      <w:autoSpaceDN w:val="0"/>
      <w:adjustRightInd w:val="0"/>
      <w:ind w:left="1612" w:hanging="892"/>
    </w:pPr>
    <w:rPr>
      <w:rFonts w:ascii="Arial" w:hAnsi="Arial" w:cs="Arial"/>
      <w:sz w:val="24"/>
    </w:rPr>
  </w:style>
  <w:style w:type="paragraph" w:customStyle="1" w:styleId="affffffffffffffffffffff7">
    <w:name w:val="Комментарий"/>
    <w:basedOn w:val="af9"/>
    <w:next w:val="af9"/>
    <w:uiPriority w:val="99"/>
    <w:rsid w:val="002B3BCA"/>
    <w:pPr>
      <w:autoSpaceDE w:val="0"/>
      <w:autoSpaceDN w:val="0"/>
      <w:adjustRightInd w:val="0"/>
      <w:spacing w:before="75"/>
      <w:ind w:left="170" w:firstLine="0"/>
    </w:pPr>
    <w:rPr>
      <w:rFonts w:ascii="Arial" w:hAnsi="Arial" w:cs="Arial"/>
      <w:color w:val="353842"/>
      <w:sz w:val="24"/>
      <w:shd w:val="clear" w:color="auto" w:fill="F0F0F0"/>
    </w:rPr>
  </w:style>
  <w:style w:type="paragraph" w:customStyle="1" w:styleId="affffffffffffffffffffff8">
    <w:name w:val="Информация об изменениях документа"/>
    <w:basedOn w:val="affffffffffffffffffffff7"/>
    <w:next w:val="af9"/>
    <w:uiPriority w:val="99"/>
    <w:rsid w:val="002B3BCA"/>
    <w:rPr>
      <w:i/>
      <w:iCs/>
    </w:rPr>
  </w:style>
  <w:style w:type="paragraph" w:customStyle="1" w:styleId="12f">
    <w:name w:val="Название12"/>
    <w:basedOn w:val="af9"/>
    <w:rsid w:val="00A650D6"/>
    <w:pPr>
      <w:spacing w:before="100" w:beforeAutospacing="1" w:after="100" w:afterAutospacing="1"/>
      <w:ind w:firstLine="0"/>
      <w:jc w:val="left"/>
    </w:pPr>
    <w:rPr>
      <w:rFonts w:ascii="Verdana" w:hAnsi="Verdana"/>
      <w:color w:val="336699"/>
      <w:sz w:val="27"/>
      <w:szCs w:val="27"/>
    </w:rPr>
  </w:style>
  <w:style w:type="character" w:customStyle="1" w:styleId="1ffffff4">
    <w:name w:val="Тема примечания Знак1"/>
    <w:semiHidden/>
    <w:locked/>
    <w:rsid w:val="00A650D6"/>
    <w:rPr>
      <w:rFonts w:ascii="Times New Roman" w:eastAsia="Times New Roman" w:hAnsi="Times New Roman" w:cs="Times New Roman"/>
      <w:b/>
      <w:bCs/>
      <w:sz w:val="24"/>
      <w:szCs w:val="24"/>
      <w:lang w:eastAsia="ru-RU"/>
    </w:rPr>
  </w:style>
  <w:style w:type="table" w:customStyle="1" w:styleId="3fff7">
    <w:name w:val="Таблицы3"/>
    <w:rsid w:val="00A650D6"/>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5">
    <w:name w:val="Обычный13"/>
    <w:basedOn w:val="af9"/>
    <w:rsid w:val="00A650D6"/>
    <w:pPr>
      <w:spacing w:before="100" w:after="100"/>
      <w:ind w:firstLine="0"/>
      <w:jc w:val="left"/>
    </w:pPr>
    <w:rPr>
      <w:sz w:val="24"/>
      <w:szCs w:val="20"/>
    </w:rPr>
  </w:style>
  <w:style w:type="numbering" w:customStyle="1" w:styleId="228">
    <w:name w:val="Стиль маркированный22"/>
    <w:rsid w:val="00A650D6"/>
  </w:style>
  <w:style w:type="numbering" w:customStyle="1" w:styleId="1111111">
    <w:name w:val="1 / 1.1 / 1.1.11"/>
    <w:basedOn w:val="afc"/>
    <w:next w:val="111111"/>
    <w:uiPriority w:val="99"/>
    <w:unhideWhenUsed/>
    <w:rsid w:val="00A650D6"/>
  </w:style>
  <w:style w:type="numbering" w:customStyle="1" w:styleId="1ai1">
    <w:name w:val="1 / a / i1"/>
    <w:basedOn w:val="afc"/>
    <w:next w:val="1ai"/>
    <w:uiPriority w:val="99"/>
    <w:unhideWhenUsed/>
    <w:rsid w:val="00A650D6"/>
  </w:style>
  <w:style w:type="numbering" w:customStyle="1" w:styleId="1ffffff5">
    <w:name w:val="Статья / Раздел1"/>
    <w:basedOn w:val="afc"/>
    <w:next w:val="af4"/>
    <w:uiPriority w:val="99"/>
    <w:unhideWhenUsed/>
    <w:rsid w:val="00A650D6"/>
  </w:style>
  <w:style w:type="paragraph" w:customStyle="1" w:styleId="11f5">
    <w:name w:val="стиль11"/>
    <w:basedOn w:val="af9"/>
    <w:rsid w:val="00A650D6"/>
    <w:pPr>
      <w:spacing w:before="100" w:beforeAutospacing="1" w:after="100" w:afterAutospacing="1"/>
      <w:ind w:firstLine="0"/>
      <w:jc w:val="left"/>
    </w:pPr>
    <w:rPr>
      <w:b/>
      <w:bCs/>
      <w:sz w:val="26"/>
      <w:szCs w:val="26"/>
    </w:rPr>
  </w:style>
  <w:style w:type="paragraph" w:customStyle="1" w:styleId="Normal20">
    <w:name w:val="Normal2"/>
    <w:rsid w:val="00A650D6"/>
    <w:pPr>
      <w:widowControl w:val="0"/>
      <w:snapToGrid w:val="0"/>
      <w:spacing w:after="0" w:line="240" w:lineRule="auto"/>
    </w:pPr>
    <w:rPr>
      <w:rFonts w:ascii="Times New Roman" w:eastAsia="Times New Roman" w:hAnsi="Times New Roman" w:cs="Times New Roman"/>
      <w:sz w:val="20"/>
      <w:szCs w:val="20"/>
      <w:lang w:eastAsia="ru-RU"/>
    </w:rPr>
  </w:style>
  <w:style w:type="paragraph" w:styleId="z-">
    <w:name w:val="HTML Top of Form"/>
    <w:basedOn w:val="af9"/>
    <w:next w:val="af9"/>
    <w:link w:val="z-0"/>
    <w:hidden/>
    <w:rsid w:val="00A650D6"/>
    <w:pPr>
      <w:pBdr>
        <w:bottom w:val="single" w:sz="6" w:space="1" w:color="auto"/>
      </w:pBdr>
      <w:ind w:firstLine="0"/>
      <w:jc w:val="center"/>
    </w:pPr>
    <w:rPr>
      <w:rFonts w:ascii="Arial" w:hAnsi="Arial"/>
      <w:vanish/>
      <w:sz w:val="16"/>
      <w:szCs w:val="16"/>
      <w:lang w:eastAsia="ko-KR"/>
    </w:rPr>
  </w:style>
  <w:style w:type="character" w:customStyle="1" w:styleId="z-0">
    <w:name w:val="z-Начало формы Знак"/>
    <w:basedOn w:val="afa"/>
    <w:link w:val="z-"/>
    <w:rsid w:val="00A650D6"/>
    <w:rPr>
      <w:rFonts w:ascii="Arial" w:eastAsia="Times New Roman" w:hAnsi="Arial" w:cs="Times New Roman"/>
      <w:vanish/>
      <w:sz w:val="16"/>
      <w:szCs w:val="16"/>
      <w:lang w:eastAsia="ko-KR"/>
    </w:rPr>
  </w:style>
  <w:style w:type="paragraph" w:styleId="z-1">
    <w:name w:val="HTML Bottom of Form"/>
    <w:basedOn w:val="af9"/>
    <w:next w:val="af9"/>
    <w:link w:val="z-2"/>
    <w:hidden/>
    <w:rsid w:val="00A650D6"/>
    <w:pPr>
      <w:pBdr>
        <w:top w:val="single" w:sz="6" w:space="1" w:color="auto"/>
      </w:pBdr>
      <w:ind w:firstLine="0"/>
      <w:jc w:val="center"/>
    </w:pPr>
    <w:rPr>
      <w:rFonts w:ascii="Arial" w:hAnsi="Arial"/>
      <w:vanish/>
      <w:sz w:val="16"/>
      <w:szCs w:val="16"/>
      <w:lang w:eastAsia="ko-KR"/>
    </w:rPr>
  </w:style>
  <w:style w:type="character" w:customStyle="1" w:styleId="z-2">
    <w:name w:val="z-Конец формы Знак"/>
    <w:basedOn w:val="afa"/>
    <w:link w:val="z-1"/>
    <w:rsid w:val="00A650D6"/>
    <w:rPr>
      <w:rFonts w:ascii="Arial" w:eastAsia="Times New Roman" w:hAnsi="Arial" w:cs="Times New Roman"/>
      <w:vanish/>
      <w:sz w:val="16"/>
      <w:szCs w:val="16"/>
      <w:lang w:eastAsia="ko-KR"/>
    </w:rPr>
  </w:style>
  <w:style w:type="character" w:customStyle="1" w:styleId="podpis">
    <w:name w:val="podpis"/>
    <w:basedOn w:val="afa"/>
    <w:rsid w:val="00A650D6"/>
  </w:style>
  <w:style w:type="paragraph" w:customStyle="1" w:styleId="n">
    <w:name w:val="n"/>
    <w:basedOn w:val="af9"/>
    <w:rsid w:val="00A650D6"/>
    <w:pPr>
      <w:spacing w:before="100" w:beforeAutospacing="1" w:after="100" w:afterAutospacing="1"/>
      <w:ind w:firstLine="0"/>
      <w:jc w:val="left"/>
    </w:pPr>
    <w:rPr>
      <w:sz w:val="24"/>
    </w:rPr>
  </w:style>
  <w:style w:type="character" w:customStyle="1" w:styleId="editsection">
    <w:name w:val="editsection"/>
    <w:basedOn w:val="afa"/>
    <w:rsid w:val="00A650D6"/>
  </w:style>
  <w:style w:type="character" w:customStyle="1" w:styleId="2fffff5">
    <w:name w:val="Подзаголовок2"/>
    <w:rsid w:val="00A650D6"/>
    <w:rPr>
      <w:rFonts w:ascii="Arial" w:hAnsi="Arial" w:cs="Arial" w:hint="default"/>
      <w:b/>
      <w:bCs/>
      <w:color w:val="1760B7"/>
      <w:sz w:val="22"/>
      <w:szCs w:val="22"/>
    </w:rPr>
  </w:style>
  <w:style w:type="character" w:customStyle="1" w:styleId="2fffff6">
    <w:name w:val="Текст сноски Знак2"/>
    <w:aliases w:val="Текст сноски1 Знак1,Текст сноски Знак Знак1 Знак1,Текст сноски Знак1 Знак1,Текст сноски Знак Знак Знак Знак Знак Знак2,Текст сноски Знак Знак Знак Знак Знак Знак Знак1,Текст сноски-FN Знак1,Зна Знак1"/>
    <w:basedOn w:val="afa"/>
    <w:semiHidden/>
    <w:rsid w:val="00A650D6"/>
  </w:style>
  <w:style w:type="paragraph" w:customStyle="1" w:styleId="5f9">
    <w:name w:val="Основной текст5"/>
    <w:basedOn w:val="af9"/>
    <w:rsid w:val="00A650D6"/>
    <w:pPr>
      <w:spacing w:before="60" w:after="60"/>
      <w:ind w:firstLine="0"/>
    </w:pPr>
    <w:rPr>
      <w:rFonts w:ascii="Arial" w:hAnsi="Arial"/>
      <w:b/>
      <w:i/>
      <w:sz w:val="24"/>
      <w:szCs w:val="20"/>
      <w:lang w:val="en-US"/>
    </w:rPr>
  </w:style>
  <w:style w:type="numbering" w:customStyle="1" w:styleId="11f6">
    <w:name w:val="Нет списка11"/>
    <w:next w:val="afc"/>
    <w:uiPriority w:val="99"/>
    <w:semiHidden/>
    <w:rsid w:val="00A650D6"/>
  </w:style>
  <w:style w:type="table" w:customStyle="1" w:styleId="Calendar111">
    <w:name w:val="Calendar 111"/>
    <w:basedOn w:val="afb"/>
    <w:qFormat/>
    <w:rsid w:val="00A650D6"/>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2">
    <w:name w:val="Таблицы111"/>
    <w:basedOn w:val="afb"/>
    <w:rsid w:val="00A650D6"/>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2110">
    <w:name w:val="Стиль маркированный211"/>
    <w:basedOn w:val="afc"/>
    <w:rsid w:val="00A650D6"/>
    <w:pPr>
      <w:numPr>
        <w:numId w:val="20"/>
      </w:numPr>
    </w:pPr>
  </w:style>
  <w:style w:type="character" w:customStyle="1" w:styleId="1ffffff6">
    <w:name w:val="Схема документа Знак1"/>
    <w:semiHidden/>
    <w:rsid w:val="00A650D6"/>
    <w:rPr>
      <w:rFonts w:ascii="Tahoma" w:eastAsia="Times New Roman" w:hAnsi="Tahoma" w:cs="Tahoma"/>
      <w:sz w:val="16"/>
      <w:szCs w:val="16"/>
      <w:lang w:eastAsia="ru-RU"/>
    </w:rPr>
  </w:style>
  <w:style w:type="numbering" w:customStyle="1" w:styleId="12f0">
    <w:name w:val="Нет списка12"/>
    <w:next w:val="afc"/>
    <w:uiPriority w:val="99"/>
    <w:semiHidden/>
    <w:rsid w:val="00A650D6"/>
  </w:style>
  <w:style w:type="numbering" w:customStyle="1" w:styleId="21e">
    <w:name w:val="Нет списка21"/>
    <w:next w:val="afc"/>
    <w:semiHidden/>
    <w:rsid w:val="00A650D6"/>
  </w:style>
  <w:style w:type="table" w:customStyle="1" w:styleId="319">
    <w:name w:val="Таблицы31"/>
    <w:basedOn w:val="afb"/>
    <w:rsid w:val="00A650D6"/>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
    <w:name w:val="Calendar 121"/>
    <w:basedOn w:val="afb"/>
    <w:qFormat/>
    <w:rsid w:val="00A650D6"/>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
    <w:name w:val="Calendar 1111"/>
    <w:basedOn w:val="afb"/>
    <w:qFormat/>
    <w:rsid w:val="00A650D6"/>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numbering" w:customStyle="1" w:styleId="221">
    <w:name w:val="Стиль маркированный221"/>
    <w:basedOn w:val="afc"/>
    <w:rsid w:val="00A650D6"/>
    <w:pPr>
      <w:numPr>
        <w:numId w:val="15"/>
      </w:numPr>
    </w:pPr>
  </w:style>
  <w:style w:type="table" w:customStyle="1" w:styleId="Calendar131">
    <w:name w:val="Calendar 131"/>
    <w:basedOn w:val="afb"/>
    <w:qFormat/>
    <w:rsid w:val="00A650D6"/>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
    <w:name w:val="Calendar 1211"/>
    <w:basedOn w:val="afb"/>
    <w:qFormat/>
    <w:rsid w:val="00A650D6"/>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f7">
    <w:name w:val="Объемная таблица 11"/>
    <w:basedOn w:val="afb"/>
    <w:next w:val="1fff2"/>
    <w:rsid w:val="00A650D6"/>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71">
    <w:name w:val="Стиль маркированный Courier New 14 пт Слева:  127 см Выступ:  ...1"/>
    <w:basedOn w:val="afc"/>
    <w:rsid w:val="00A650D6"/>
    <w:pPr>
      <w:numPr>
        <w:numId w:val="26"/>
      </w:numPr>
    </w:pPr>
  </w:style>
  <w:style w:type="numbering" w:customStyle="1" w:styleId="CourierNew1412511">
    <w:name w:val="Стиль маркированный Courier New 14 пт Слева:  125 см Выступ:  ...11"/>
    <w:basedOn w:val="afc"/>
    <w:rsid w:val="00A650D6"/>
    <w:pPr>
      <w:numPr>
        <w:numId w:val="27"/>
      </w:numPr>
    </w:pPr>
  </w:style>
  <w:style w:type="numbering" w:customStyle="1" w:styleId="141251">
    <w:name w:val="Стиль нумерованный 14 пт Первая строка:  125 см1"/>
    <w:basedOn w:val="afc"/>
    <w:rsid w:val="00A650D6"/>
    <w:pPr>
      <w:numPr>
        <w:numId w:val="28"/>
      </w:numPr>
    </w:pPr>
  </w:style>
  <w:style w:type="numbering" w:customStyle="1" w:styleId="CourierNew141252">
    <w:name w:val="Стиль маркированный Courier New 14 пт Слева:  125 см Выступ:  ...2"/>
    <w:basedOn w:val="afc"/>
    <w:rsid w:val="00A650D6"/>
    <w:pPr>
      <w:numPr>
        <w:numId w:val="29"/>
      </w:numPr>
    </w:pPr>
  </w:style>
  <w:style w:type="numbering" w:customStyle="1" w:styleId="11111111">
    <w:name w:val="1 / 1.1 / 1.1.111"/>
    <w:basedOn w:val="afc"/>
    <w:next w:val="111111"/>
    <w:uiPriority w:val="99"/>
    <w:unhideWhenUsed/>
    <w:rsid w:val="00A650D6"/>
  </w:style>
  <w:style w:type="numbering" w:customStyle="1" w:styleId="1ai11">
    <w:name w:val="1 / a / i11"/>
    <w:basedOn w:val="afc"/>
    <w:next w:val="1ai"/>
    <w:uiPriority w:val="99"/>
    <w:unhideWhenUsed/>
    <w:rsid w:val="00A650D6"/>
    <w:pPr>
      <w:numPr>
        <w:numId w:val="64"/>
      </w:numPr>
    </w:pPr>
  </w:style>
  <w:style w:type="numbering" w:customStyle="1" w:styleId="11f8">
    <w:name w:val="Статья / Раздел11"/>
    <w:basedOn w:val="afc"/>
    <w:next w:val="af4"/>
    <w:uiPriority w:val="99"/>
    <w:unhideWhenUsed/>
    <w:rsid w:val="00A650D6"/>
  </w:style>
  <w:style w:type="table" w:customStyle="1" w:styleId="11110">
    <w:name w:val="Таблицы1111"/>
    <w:basedOn w:val="afb"/>
    <w:rsid w:val="00A650D6"/>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21110">
    <w:name w:val="Стиль маркированный2111"/>
    <w:basedOn w:val="afc"/>
    <w:rsid w:val="00A650D6"/>
  </w:style>
  <w:style w:type="paragraph" w:customStyle="1" w:styleId="2fffff7">
    <w:name w:val="Абзац списка2"/>
    <w:basedOn w:val="af9"/>
    <w:rsid w:val="00A650D6"/>
    <w:pPr>
      <w:spacing w:after="200" w:line="276" w:lineRule="auto"/>
      <w:ind w:left="720" w:firstLine="0"/>
      <w:contextualSpacing/>
      <w:jc w:val="left"/>
    </w:pPr>
    <w:rPr>
      <w:rFonts w:ascii="Calibri" w:hAnsi="Calibri"/>
      <w:sz w:val="22"/>
      <w:szCs w:val="22"/>
      <w:lang w:eastAsia="en-US"/>
    </w:rPr>
  </w:style>
  <w:style w:type="table" w:customStyle="1" w:styleId="612">
    <w:name w:val="Сетка таблицы61"/>
    <w:basedOn w:val="afb"/>
    <w:next w:val="afffffff2"/>
    <w:rsid w:val="00A650D6"/>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
    <w:name w:val="Нет списка111"/>
    <w:next w:val="afc"/>
    <w:uiPriority w:val="99"/>
    <w:semiHidden/>
    <w:rsid w:val="00A650D6"/>
  </w:style>
  <w:style w:type="paragraph" w:customStyle="1" w:styleId="1211">
    <w:name w:val="Обычный121"/>
    <w:rsid w:val="00A650D6"/>
    <w:pPr>
      <w:snapToGrid w:val="0"/>
      <w:spacing w:after="0" w:line="240" w:lineRule="auto"/>
    </w:pPr>
    <w:rPr>
      <w:rFonts w:ascii="Times New Roman" w:eastAsia="Times New Roman" w:hAnsi="Times New Roman" w:cs="Times New Roman"/>
      <w:sz w:val="28"/>
      <w:szCs w:val="20"/>
      <w:lang w:eastAsia="ru-RU"/>
    </w:rPr>
  </w:style>
  <w:style w:type="paragraph" w:customStyle="1" w:styleId="4110">
    <w:name w:val="Заголовок 411"/>
    <w:basedOn w:val="af9"/>
    <w:next w:val="af9"/>
    <w:uiPriority w:val="99"/>
    <w:rsid w:val="00A650D6"/>
    <w:pPr>
      <w:keepNext/>
      <w:ind w:firstLine="0"/>
      <w:jc w:val="center"/>
      <w:outlineLvl w:val="3"/>
    </w:pPr>
    <w:rPr>
      <w:sz w:val="24"/>
      <w:szCs w:val="20"/>
    </w:rPr>
  </w:style>
  <w:style w:type="paragraph" w:customStyle="1" w:styleId="151">
    <w:name w:val="Цитата15"/>
    <w:basedOn w:val="af9"/>
    <w:rsid w:val="00F05A98"/>
    <w:pPr>
      <w:ind w:firstLine="0"/>
      <w:jc w:val="left"/>
    </w:pPr>
    <w:rPr>
      <w:szCs w:val="20"/>
    </w:rPr>
  </w:style>
  <w:style w:type="character" w:customStyle="1" w:styleId="28">
    <w:name w:val="Обычный (веб) Знак2"/>
    <w:aliases w:val="Обычный (Web) Знак,Обычный (веб)1 Знак,Обычный (веб) Знак Знак2,Обычный (веб) Знак1 Знак Знак1,Обычный (веб) Знак Знак Знак Знак1,Обычный (веб) Знак1 Знак Знак Знак,Обычный (веб) Знак Знак Знак Знак Знак,Обычный (веб) Знак1 Знак1"/>
    <w:link w:val="afd"/>
    <w:locked/>
    <w:rsid w:val="00F05A98"/>
    <w:rPr>
      <w:rFonts w:ascii="Arial" w:eastAsia="Times New Roman" w:hAnsi="Arial" w:cs="Times New Roman"/>
      <w:sz w:val="18"/>
      <w:szCs w:val="20"/>
      <w:lang w:eastAsia="ru-RU"/>
    </w:rPr>
  </w:style>
  <w:style w:type="paragraph" w:customStyle="1" w:styleId="31a">
    <w:name w:val="Стиль Заголовок 3 + курсив1"/>
    <w:basedOn w:val="36"/>
    <w:link w:val="31b"/>
    <w:rsid w:val="00F05A98"/>
    <w:rPr>
      <w:i/>
      <w:iCs/>
    </w:rPr>
  </w:style>
  <w:style w:type="character" w:customStyle="1" w:styleId="31b">
    <w:name w:val="Стиль Заголовок 3 + курсив1 Знак"/>
    <w:basedOn w:val="afa"/>
    <w:link w:val="31a"/>
    <w:rsid w:val="00F05A98"/>
    <w:rPr>
      <w:rFonts w:ascii="Times New Roman" w:eastAsia="Times New Roman" w:hAnsi="Times New Roman" w:cs="Times New Roman"/>
      <w:b/>
      <w:bCs/>
      <w:i/>
      <w:iCs/>
      <w:sz w:val="28"/>
      <w:szCs w:val="26"/>
    </w:rPr>
  </w:style>
  <w:style w:type="character" w:customStyle="1" w:styleId="740">
    <w:name w:val="Знак Знак74"/>
    <w:rsid w:val="00F05A98"/>
    <w:rPr>
      <w:sz w:val="28"/>
    </w:rPr>
  </w:style>
  <w:style w:type="character" w:customStyle="1" w:styleId="161">
    <w:name w:val="Знак Знак16"/>
    <w:rsid w:val="00F05A98"/>
    <w:rPr>
      <w:sz w:val="28"/>
      <w:szCs w:val="28"/>
      <w:lang w:val="ru-RU" w:eastAsia="ru-RU" w:bidi="ar-SA"/>
    </w:rPr>
  </w:style>
  <w:style w:type="paragraph" w:customStyle="1" w:styleId="162">
    <w:name w:val="Цитата16"/>
    <w:basedOn w:val="af9"/>
    <w:rsid w:val="00D70284"/>
    <w:pPr>
      <w:ind w:firstLine="0"/>
      <w:jc w:val="left"/>
    </w:pPr>
    <w:rPr>
      <w:szCs w:val="20"/>
    </w:rPr>
  </w:style>
  <w:style w:type="character" w:customStyle="1" w:styleId="fakelink">
    <w:name w:val="fakelink"/>
    <w:basedOn w:val="afa"/>
    <w:rsid w:val="00B15A10"/>
  </w:style>
  <w:style w:type="paragraph" w:customStyle="1" w:styleId="171">
    <w:name w:val="Цитата17"/>
    <w:basedOn w:val="af9"/>
    <w:rsid w:val="003826DF"/>
    <w:pPr>
      <w:ind w:firstLine="0"/>
      <w:jc w:val="left"/>
    </w:pPr>
    <w:rPr>
      <w:szCs w:val="20"/>
    </w:rPr>
  </w:style>
  <w:style w:type="character" w:customStyle="1" w:styleId="730">
    <w:name w:val="Знак Знак73"/>
    <w:rsid w:val="003826DF"/>
    <w:rPr>
      <w:sz w:val="28"/>
    </w:rPr>
  </w:style>
  <w:style w:type="character" w:customStyle="1" w:styleId="1610">
    <w:name w:val="Знак Знак161"/>
    <w:rsid w:val="003826DF"/>
    <w:rPr>
      <w:sz w:val="28"/>
      <w:szCs w:val="28"/>
      <w:lang w:val="ru-RU" w:eastAsia="ru-RU" w:bidi="ar-SA"/>
    </w:rPr>
  </w:style>
  <w:style w:type="character" w:customStyle="1" w:styleId="2ffb">
    <w:name w:val="Стиль Заголовок 2 Знак"/>
    <w:aliases w:val="таблица 1а + Темно-красный Знак"/>
    <w:link w:val="2ffa"/>
    <w:rsid w:val="00211D4F"/>
    <w:rPr>
      <w:rFonts w:ascii="Times New Roman" w:eastAsia="Times New Roman" w:hAnsi="Times New Roman" w:cs="Times New Roman"/>
      <w:bCs/>
      <w:iCs/>
      <w:sz w:val="28"/>
      <w:szCs w:val="20"/>
      <w:lang w:eastAsia="ru-RU"/>
    </w:rPr>
  </w:style>
  <w:style w:type="character" w:customStyle="1" w:styleId="FooterChar">
    <w:name w:val="Footer Char"/>
    <w:locked/>
    <w:rsid w:val="00211D4F"/>
    <w:rPr>
      <w:rFonts w:ascii="Times New Roman" w:hAnsi="Times New Roman" w:cs="Times New Roman"/>
      <w:sz w:val="24"/>
      <w:szCs w:val="24"/>
    </w:rPr>
  </w:style>
  <w:style w:type="character" w:customStyle="1" w:styleId="BodyTextIndent">
    <w:name w:val="Body Text Indent Знак Знак"/>
    <w:locked/>
    <w:rsid w:val="00211D4F"/>
    <w:rPr>
      <w:rFonts w:eastAsia="Times New Roman" w:cs="Times New Roman"/>
      <w:sz w:val="27"/>
      <w:szCs w:val="27"/>
      <w:lang w:val="ru-RU" w:eastAsia="ru-RU" w:bidi="ar-SA"/>
    </w:rPr>
  </w:style>
  <w:style w:type="table" w:customStyle="1" w:styleId="TableNormal">
    <w:name w:val="Table Normal"/>
    <w:uiPriority w:val="2"/>
    <w:semiHidden/>
    <w:unhideWhenUsed/>
    <w:qFormat/>
    <w:rsid w:val="00211D4F"/>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f9"/>
    <w:uiPriority w:val="1"/>
    <w:qFormat/>
    <w:rsid w:val="00211D4F"/>
    <w:pPr>
      <w:widowControl w:val="0"/>
      <w:ind w:firstLine="0"/>
      <w:jc w:val="left"/>
    </w:pPr>
    <w:rPr>
      <w:sz w:val="22"/>
      <w:szCs w:val="22"/>
      <w:lang w:val="en-US" w:eastAsia="en-US"/>
    </w:rPr>
  </w:style>
  <w:style w:type="character" w:customStyle="1" w:styleId="TableFootnotelast1">
    <w:name w:val="Table_Footnote_last Знак Знак1"/>
    <w:aliases w:val="Table_Footnote_last Знак Знак Знак,Table_Footnote_last Знак1, Знак6 Знак,Знак6 Знак"/>
    <w:rsid w:val="00211D4F"/>
    <w:rPr>
      <w:rFonts w:ascii="Times New Roman" w:eastAsia="Times New Roman" w:hAnsi="Times New Roman" w:cs="Times New Roman"/>
      <w:sz w:val="24"/>
      <w:szCs w:val="24"/>
      <w:lang w:eastAsia="ru-RU"/>
    </w:rPr>
  </w:style>
  <w:style w:type="character" w:customStyle="1" w:styleId="5fa">
    <w:name w:val="5_текст Знак"/>
    <w:link w:val="5fb"/>
    <w:locked/>
    <w:rsid w:val="00211D4F"/>
    <w:rPr>
      <w:sz w:val="24"/>
      <w:szCs w:val="24"/>
    </w:rPr>
  </w:style>
  <w:style w:type="paragraph" w:customStyle="1" w:styleId="5fb">
    <w:name w:val="5_текст"/>
    <w:basedOn w:val="affffd"/>
    <w:link w:val="5fa"/>
    <w:qFormat/>
    <w:rsid w:val="00211D4F"/>
    <w:pPr>
      <w:spacing w:after="120" w:line="240" w:lineRule="auto"/>
      <w:ind w:left="1571"/>
      <w:jc w:val="left"/>
    </w:pPr>
    <w:rPr>
      <w:rFonts w:asciiTheme="minorHAnsi" w:eastAsiaTheme="minorHAnsi" w:hAnsiTheme="minorHAnsi" w:cstheme="minorBidi"/>
      <w:sz w:val="24"/>
      <w:szCs w:val="24"/>
      <w:lang w:val="ru-RU" w:eastAsia="en-US"/>
    </w:rPr>
  </w:style>
  <w:style w:type="character" w:customStyle="1" w:styleId="1ff2">
    <w:name w:val="заголовок 1 Знак Знак"/>
    <w:link w:val="1ff1"/>
    <w:rsid w:val="00211D4F"/>
    <w:rPr>
      <w:rFonts w:ascii="Times New Roman" w:eastAsia="Times New Roman" w:hAnsi="Times New Roman" w:cs="Times New Roman"/>
      <w:sz w:val="24"/>
      <w:szCs w:val="20"/>
      <w:lang w:eastAsia="ru-RU"/>
    </w:rPr>
  </w:style>
  <w:style w:type="character" w:customStyle="1" w:styleId="2fff3">
    <w:name w:val="заголовок 2 Знак Знак"/>
    <w:link w:val="2fff2"/>
    <w:rsid w:val="00211D4F"/>
    <w:rPr>
      <w:rFonts w:ascii="Times New Roman" w:eastAsia="Times New Roman" w:hAnsi="Times New Roman" w:cs="Times New Roman"/>
      <w:b/>
      <w:i/>
      <w:smallCaps/>
      <w:sz w:val="28"/>
      <w:szCs w:val="28"/>
      <w:lang w:eastAsia="ru-RU"/>
    </w:rPr>
  </w:style>
  <w:style w:type="paragraph" w:customStyle="1" w:styleId="Pa4">
    <w:name w:val="Pa4"/>
    <w:basedOn w:val="Default"/>
    <w:next w:val="Default"/>
    <w:uiPriority w:val="99"/>
    <w:rsid w:val="00211D4F"/>
    <w:pPr>
      <w:spacing w:line="201" w:lineRule="atLeast"/>
    </w:pPr>
    <w:rPr>
      <w:rFonts w:ascii="Times New Roman" w:eastAsiaTheme="minorHAnsi" w:hAnsi="Times New Roman" w:cs="Times New Roman"/>
      <w:color w:val="auto"/>
    </w:rPr>
  </w:style>
  <w:style w:type="character" w:styleId="affffffffffffffffffffff9">
    <w:name w:val="Placeholder Text"/>
    <w:basedOn w:val="afa"/>
    <w:uiPriority w:val="99"/>
    <w:semiHidden/>
    <w:rsid w:val="00211D4F"/>
    <w:rPr>
      <w:color w:val="808080"/>
    </w:rPr>
  </w:style>
  <w:style w:type="character" w:customStyle="1" w:styleId="extended-textshort">
    <w:name w:val="extended-text__short"/>
    <w:basedOn w:val="afa"/>
    <w:rsid w:val="004452A1"/>
  </w:style>
  <w:style w:type="character" w:customStyle="1" w:styleId="extended-textfull">
    <w:name w:val="extended-text__full"/>
    <w:basedOn w:val="afa"/>
    <w:rsid w:val="004452A1"/>
  </w:style>
  <w:style w:type="character" w:customStyle="1" w:styleId="2fffff8">
    <w:name w:val="Основной тек Знак2"/>
    <w:locked/>
    <w:rsid w:val="004452A1"/>
    <w:rPr>
      <w:sz w:val="24"/>
      <w:szCs w:val="24"/>
    </w:rPr>
  </w:style>
  <w:style w:type="numbering" w:customStyle="1" w:styleId="CourierNew1412521">
    <w:name w:val="Стиль маркированный Courier New 14 пт Слева:  125 см Выступ:  ...21"/>
    <w:basedOn w:val="afc"/>
    <w:rsid w:val="0066777F"/>
  </w:style>
  <w:style w:type="numbering" w:customStyle="1" w:styleId="4ff6">
    <w:name w:val="Нет списка4"/>
    <w:next w:val="afc"/>
    <w:uiPriority w:val="99"/>
    <w:semiHidden/>
    <w:unhideWhenUsed/>
    <w:rsid w:val="00FB5E01"/>
  </w:style>
  <w:style w:type="numbering" w:customStyle="1" w:styleId="136">
    <w:name w:val="Нет списка13"/>
    <w:next w:val="afc"/>
    <w:uiPriority w:val="99"/>
    <w:semiHidden/>
    <w:rsid w:val="00FB5E01"/>
  </w:style>
  <w:style w:type="numbering" w:customStyle="1" w:styleId="1121">
    <w:name w:val="Нет списка112"/>
    <w:next w:val="afc"/>
    <w:semiHidden/>
    <w:unhideWhenUsed/>
    <w:rsid w:val="00FB5E01"/>
  </w:style>
  <w:style w:type="table" w:customStyle="1" w:styleId="11f9">
    <w:name w:val="Сетка таблицы11"/>
    <w:basedOn w:val="afb"/>
    <w:next w:val="afb"/>
    <w:uiPriority w:val="59"/>
    <w:rsid w:val="00FB5E01"/>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f">
    <w:name w:val="Сетка таблицы21"/>
    <w:basedOn w:val="afb"/>
    <w:next w:val="afffffff2"/>
    <w:uiPriority w:val="59"/>
    <w:rsid w:val="00FB5E0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9">
    <w:name w:val="Нет списка22"/>
    <w:next w:val="afc"/>
    <w:semiHidden/>
    <w:unhideWhenUsed/>
    <w:rsid w:val="00FB5E01"/>
  </w:style>
  <w:style w:type="paragraph" w:customStyle="1" w:styleId="21f0">
    <w:name w:val="Название 21"/>
    <w:basedOn w:val="af9"/>
    <w:next w:val="af9"/>
    <w:unhideWhenUsed/>
    <w:qFormat/>
    <w:rsid w:val="00FB5E01"/>
    <w:pPr>
      <w:keepNext/>
      <w:keepLines/>
      <w:tabs>
        <w:tab w:val="num" w:pos="1276"/>
      </w:tabs>
      <w:spacing w:before="200"/>
      <w:ind w:left="1276" w:hanging="576"/>
      <w:outlineLvl w:val="1"/>
    </w:pPr>
    <w:rPr>
      <w:rFonts w:ascii="Cambria" w:hAnsi="Cambria"/>
      <w:b/>
      <w:bCs/>
      <w:color w:val="4F81BD"/>
      <w:sz w:val="26"/>
      <w:szCs w:val="26"/>
    </w:rPr>
  </w:style>
  <w:style w:type="paragraph" w:customStyle="1" w:styleId="711">
    <w:name w:val="Заголовок 71"/>
    <w:basedOn w:val="af9"/>
    <w:next w:val="af9"/>
    <w:unhideWhenUsed/>
    <w:qFormat/>
    <w:rsid w:val="00FB5E01"/>
    <w:pPr>
      <w:keepNext/>
      <w:keepLines/>
      <w:spacing w:before="200"/>
      <w:outlineLvl w:val="6"/>
    </w:pPr>
    <w:rPr>
      <w:rFonts w:ascii="Calibri" w:eastAsia="Calibri" w:hAnsi="Calibri"/>
      <w:lang w:eastAsia="en-US"/>
    </w:rPr>
  </w:style>
  <w:style w:type="table" w:customStyle="1" w:styleId="12f1">
    <w:name w:val="Таблицы12"/>
    <w:basedOn w:val="afb"/>
    <w:rsid w:val="00FB5E01"/>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4">
    <w:name w:val="Сетка таблицы111"/>
    <w:rsid w:val="00FB5E01"/>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4">
    <w:name w:val="Сетка таблицы211"/>
    <w:rsid w:val="00FB5E01"/>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2f2">
    <w:name w:val="Заголовок 1 Знак2"/>
    <w:basedOn w:val="afa"/>
    <w:uiPriority w:val="9"/>
    <w:rsid w:val="00FB5E01"/>
    <w:rPr>
      <w:rFonts w:ascii="Cambria" w:eastAsia="Times New Roman" w:hAnsi="Cambria" w:cs="Times New Roman"/>
      <w:b/>
      <w:bCs/>
      <w:color w:val="365F91"/>
      <w:sz w:val="28"/>
      <w:szCs w:val="28"/>
    </w:rPr>
  </w:style>
  <w:style w:type="numbering" w:customStyle="1" w:styleId="CourierNew141272">
    <w:name w:val="Стиль маркированный Courier New 14 пт Слева:  127 см Выступ:  ...2"/>
    <w:rsid w:val="00FB5E01"/>
  </w:style>
  <w:style w:type="numbering" w:customStyle="1" w:styleId="141252">
    <w:name w:val="Стиль нумерованный 14 пт Первая строка:  125 см2"/>
    <w:rsid w:val="00FB5E01"/>
  </w:style>
  <w:style w:type="numbering" w:customStyle="1" w:styleId="233">
    <w:name w:val="Стиль маркированный23"/>
    <w:rsid w:val="00FB5E01"/>
  </w:style>
  <w:style w:type="numbering" w:customStyle="1" w:styleId="2123">
    <w:name w:val="Стиль маркированный212"/>
    <w:rsid w:val="00FB5E01"/>
  </w:style>
  <w:style w:type="numbering" w:customStyle="1" w:styleId="1111112">
    <w:name w:val="1 / 1.1 / 1.1.12"/>
    <w:basedOn w:val="afc"/>
    <w:next w:val="111111"/>
    <w:unhideWhenUsed/>
    <w:rsid w:val="00FB5E01"/>
    <w:pPr>
      <w:numPr>
        <w:numId w:val="109"/>
      </w:numPr>
    </w:pPr>
  </w:style>
  <w:style w:type="numbering" w:customStyle="1" w:styleId="CourierNew141253">
    <w:name w:val="Стиль маркированный Courier New 14 пт Слева:  125 см Выступ:  ...3"/>
    <w:rsid w:val="00FB5E01"/>
  </w:style>
  <w:style w:type="numbering" w:customStyle="1" w:styleId="1ai2">
    <w:name w:val="1 / a / i2"/>
    <w:basedOn w:val="afc"/>
    <w:next w:val="1ai"/>
    <w:unhideWhenUsed/>
    <w:rsid w:val="00FB5E01"/>
    <w:pPr>
      <w:numPr>
        <w:numId w:val="110"/>
      </w:numPr>
    </w:pPr>
  </w:style>
  <w:style w:type="character" w:customStyle="1" w:styleId="21f1">
    <w:name w:val="Заголовок 2 Знак1"/>
    <w:aliases w:val="Заголовок 2 Знак Знак Знак1,таблица 1а Знак1,Заголовок 2 Знак Знак Знак Знак Знак1,Заголовок 2 Знак Знак Знак Знак Знак Знак Знак Знак2,Заголовок 2 Знак Знак Знак Знак Знак Знак Знак Знак Знак1,Название 2 Знак1"/>
    <w:basedOn w:val="afa"/>
    <w:uiPriority w:val="9"/>
    <w:semiHidden/>
    <w:rsid w:val="00FB5E01"/>
    <w:rPr>
      <w:rFonts w:ascii="Cambria" w:eastAsia="Times New Roman" w:hAnsi="Cambria" w:cs="Times New Roman"/>
      <w:b/>
      <w:bCs/>
      <w:color w:val="4F81BD"/>
      <w:sz w:val="26"/>
      <w:szCs w:val="26"/>
    </w:rPr>
  </w:style>
  <w:style w:type="character" w:customStyle="1" w:styleId="721">
    <w:name w:val="Заголовок 7 Знак2"/>
    <w:basedOn w:val="afa"/>
    <w:uiPriority w:val="9"/>
    <w:semiHidden/>
    <w:rsid w:val="00FB5E01"/>
    <w:rPr>
      <w:rFonts w:ascii="Cambria" w:eastAsia="Times New Roman" w:hAnsi="Cambria" w:cs="Times New Roman"/>
      <w:i/>
      <w:iCs/>
      <w:color w:val="404040"/>
    </w:rPr>
  </w:style>
  <w:style w:type="numbering" w:customStyle="1" w:styleId="20">
    <w:name w:val="Статья / Раздел2"/>
    <w:basedOn w:val="afc"/>
    <w:next w:val="af4"/>
    <w:unhideWhenUsed/>
    <w:rsid w:val="00FB5E01"/>
    <w:pPr>
      <w:numPr>
        <w:numId w:val="111"/>
      </w:numPr>
    </w:pPr>
  </w:style>
  <w:style w:type="numbering" w:customStyle="1" w:styleId="CourierNew1412512">
    <w:name w:val="Стиль маркированный Courier New 14 пт Слева:  125 см Выступ:  ...12"/>
    <w:rsid w:val="00FB5E01"/>
  </w:style>
  <w:style w:type="numbering" w:customStyle="1" w:styleId="31c">
    <w:name w:val="Нет списка31"/>
    <w:next w:val="afc"/>
    <w:uiPriority w:val="99"/>
    <w:semiHidden/>
    <w:unhideWhenUsed/>
    <w:rsid w:val="00FB5E01"/>
  </w:style>
  <w:style w:type="numbering" w:customStyle="1" w:styleId="2220">
    <w:name w:val="Стиль маркированный222"/>
    <w:rsid w:val="00FB5E01"/>
  </w:style>
  <w:style w:type="numbering" w:customStyle="1" w:styleId="11111112">
    <w:name w:val="1 / 1.1 / 1.1.112"/>
    <w:basedOn w:val="afc"/>
    <w:next w:val="111111"/>
    <w:uiPriority w:val="99"/>
    <w:unhideWhenUsed/>
    <w:rsid w:val="00FB5E01"/>
  </w:style>
  <w:style w:type="numbering" w:customStyle="1" w:styleId="1ai12">
    <w:name w:val="1 / a / i12"/>
    <w:basedOn w:val="afc"/>
    <w:next w:val="1ai"/>
    <w:uiPriority w:val="99"/>
    <w:unhideWhenUsed/>
    <w:rsid w:val="00FB5E01"/>
  </w:style>
  <w:style w:type="numbering" w:customStyle="1" w:styleId="12f3">
    <w:name w:val="Статья / Раздел12"/>
    <w:basedOn w:val="afc"/>
    <w:next w:val="af4"/>
    <w:uiPriority w:val="99"/>
    <w:unhideWhenUsed/>
    <w:rsid w:val="00FB5E01"/>
  </w:style>
  <w:style w:type="numbering" w:customStyle="1" w:styleId="11111">
    <w:name w:val="Нет списка1111"/>
    <w:next w:val="afc"/>
    <w:uiPriority w:val="99"/>
    <w:semiHidden/>
    <w:rsid w:val="00FB5E01"/>
  </w:style>
  <w:style w:type="numbering" w:customStyle="1" w:styleId="21120">
    <w:name w:val="Стиль маркированный2112"/>
    <w:basedOn w:val="afc"/>
    <w:rsid w:val="00FB5E01"/>
  </w:style>
  <w:style w:type="numbering" w:customStyle="1" w:styleId="1212">
    <w:name w:val="Нет списка121"/>
    <w:next w:val="afc"/>
    <w:uiPriority w:val="99"/>
    <w:semiHidden/>
    <w:rsid w:val="00FB5E01"/>
  </w:style>
  <w:style w:type="numbering" w:customStyle="1" w:styleId="2115">
    <w:name w:val="Нет списка211"/>
    <w:next w:val="afc"/>
    <w:semiHidden/>
    <w:rsid w:val="00FB5E01"/>
  </w:style>
  <w:style w:type="numbering" w:customStyle="1" w:styleId="22110">
    <w:name w:val="Стиль маркированный2211"/>
    <w:basedOn w:val="afc"/>
    <w:rsid w:val="00FB5E01"/>
  </w:style>
  <w:style w:type="numbering" w:customStyle="1" w:styleId="CourierNew1412711">
    <w:name w:val="Стиль маркированный Courier New 14 пт Слева:  127 см Выступ:  ...11"/>
    <w:basedOn w:val="afc"/>
    <w:rsid w:val="00FB5E01"/>
  </w:style>
  <w:style w:type="numbering" w:customStyle="1" w:styleId="CourierNew14125111">
    <w:name w:val="Стиль маркированный Courier New 14 пт Слева:  125 см Выступ:  ...111"/>
    <w:basedOn w:val="afc"/>
    <w:rsid w:val="00FB5E01"/>
  </w:style>
  <w:style w:type="numbering" w:customStyle="1" w:styleId="1412511">
    <w:name w:val="Стиль нумерованный 14 пт Первая строка:  125 см11"/>
    <w:basedOn w:val="afc"/>
    <w:rsid w:val="00FB5E01"/>
  </w:style>
  <w:style w:type="numbering" w:customStyle="1" w:styleId="CourierNew1412522">
    <w:name w:val="Стиль маркированный Courier New 14 пт Слева:  125 см Выступ:  ...22"/>
    <w:basedOn w:val="afc"/>
    <w:rsid w:val="00FB5E01"/>
  </w:style>
  <w:style w:type="numbering" w:customStyle="1" w:styleId="111111111">
    <w:name w:val="1 / 1.1 / 1.1.1111"/>
    <w:basedOn w:val="afc"/>
    <w:next w:val="111111"/>
    <w:uiPriority w:val="99"/>
    <w:unhideWhenUsed/>
    <w:rsid w:val="00FB5E01"/>
  </w:style>
  <w:style w:type="numbering" w:customStyle="1" w:styleId="1ai111">
    <w:name w:val="1 / a / i111"/>
    <w:basedOn w:val="afc"/>
    <w:next w:val="1ai"/>
    <w:uiPriority w:val="99"/>
    <w:unhideWhenUsed/>
    <w:rsid w:val="00FB5E01"/>
  </w:style>
  <w:style w:type="numbering" w:customStyle="1" w:styleId="1115">
    <w:name w:val="Статья / Раздел111"/>
    <w:basedOn w:val="afc"/>
    <w:next w:val="af4"/>
    <w:uiPriority w:val="99"/>
    <w:unhideWhenUsed/>
    <w:rsid w:val="00FB5E01"/>
  </w:style>
  <w:style w:type="numbering" w:customStyle="1" w:styleId="21111">
    <w:name w:val="Стиль маркированный21111"/>
    <w:basedOn w:val="afc"/>
    <w:rsid w:val="00FB5E01"/>
  </w:style>
  <w:style w:type="numbering" w:customStyle="1" w:styleId="111110">
    <w:name w:val="Нет списка11111"/>
    <w:next w:val="afc"/>
    <w:uiPriority w:val="99"/>
    <w:semiHidden/>
    <w:rsid w:val="00FB5E01"/>
  </w:style>
  <w:style w:type="numbering" w:customStyle="1" w:styleId="5fc">
    <w:name w:val="Нет списка5"/>
    <w:next w:val="afc"/>
    <w:uiPriority w:val="99"/>
    <w:semiHidden/>
    <w:unhideWhenUsed/>
    <w:rsid w:val="00312B0C"/>
  </w:style>
  <w:style w:type="numbering" w:customStyle="1" w:styleId="14c">
    <w:name w:val="Нет списка14"/>
    <w:next w:val="afc"/>
    <w:uiPriority w:val="99"/>
    <w:semiHidden/>
    <w:unhideWhenUsed/>
    <w:rsid w:val="00312B0C"/>
  </w:style>
  <w:style w:type="paragraph" w:customStyle="1" w:styleId="14d">
    <w:name w:val="Обычный14"/>
    <w:rsid w:val="00D54411"/>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6e">
    <w:name w:val="Основной текст6"/>
    <w:basedOn w:val="14d"/>
    <w:rsid w:val="00D54411"/>
    <w:pPr>
      <w:widowControl/>
      <w:jc w:val="both"/>
    </w:pPr>
    <w:rPr>
      <w:rFonts w:ascii="Times New Roman" w:hAnsi="Times New Roman"/>
      <w:snapToGrid/>
      <w:sz w:val="26"/>
    </w:rPr>
  </w:style>
  <w:style w:type="paragraph" w:customStyle="1" w:styleId="2fffff9">
    <w:name w:val="Текст2"/>
    <w:basedOn w:val="14d"/>
    <w:rsid w:val="00D54411"/>
    <w:pPr>
      <w:widowControl/>
    </w:pPr>
    <w:rPr>
      <w:snapToGrid/>
    </w:rPr>
  </w:style>
  <w:style w:type="numbering" w:customStyle="1" w:styleId="6f">
    <w:name w:val="Нет списка6"/>
    <w:next w:val="afc"/>
    <w:uiPriority w:val="99"/>
    <w:semiHidden/>
    <w:unhideWhenUsed/>
    <w:rsid w:val="00242B98"/>
  </w:style>
  <w:style w:type="numbering" w:customStyle="1" w:styleId="2214">
    <w:name w:val="Стиль маркированный2214"/>
    <w:basedOn w:val="afc"/>
    <w:rsid w:val="00242B98"/>
    <w:pPr>
      <w:numPr>
        <w:numId w:val="6"/>
      </w:numPr>
    </w:pPr>
  </w:style>
  <w:style w:type="numbering" w:customStyle="1" w:styleId="1111112111">
    <w:name w:val="1 / 1.1 / 1.1.12111"/>
    <w:rsid w:val="00242B98"/>
    <w:pPr>
      <w:numPr>
        <w:numId w:val="24"/>
      </w:numPr>
    </w:pPr>
  </w:style>
  <w:style w:type="table" w:customStyle="1" w:styleId="8a">
    <w:name w:val="Сетка таблицы8"/>
    <w:basedOn w:val="afb"/>
    <w:next w:val="afffffff2"/>
    <w:uiPriority w:val="59"/>
    <w:rsid w:val="00242B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11">
    <w:name w:val="1 / 1.1 / 1.1.121111"/>
    <w:rsid w:val="00835605"/>
  </w:style>
  <w:style w:type="numbering" w:customStyle="1" w:styleId="CourierNew14125121">
    <w:name w:val="Стиль маркированный Courier New 14 пт Слева:  125 см Выступ:  ...121"/>
    <w:rsid w:val="00A64F1D"/>
  </w:style>
  <w:style w:type="numbering" w:customStyle="1" w:styleId="CourierNew14125122">
    <w:name w:val="Стиль маркированный Courier New 14 пт Слева:  125 см Выступ:  ...122"/>
    <w:rsid w:val="00A64F1D"/>
  </w:style>
  <w:style w:type="paragraph" w:customStyle="1" w:styleId="3160">
    <w:name w:val="Основной текст с отступом 316"/>
    <w:basedOn w:val="af9"/>
    <w:uiPriority w:val="99"/>
    <w:rsid w:val="00D46496"/>
    <w:pPr>
      <w:ind w:firstLine="720"/>
    </w:pPr>
    <w:rPr>
      <w:szCs w:val="20"/>
    </w:rPr>
  </w:style>
  <w:style w:type="paragraph" w:customStyle="1" w:styleId="183">
    <w:name w:val="Цитата18"/>
    <w:basedOn w:val="af9"/>
    <w:uiPriority w:val="99"/>
    <w:rsid w:val="00D46496"/>
    <w:pPr>
      <w:ind w:firstLine="0"/>
      <w:jc w:val="left"/>
    </w:pPr>
    <w:rPr>
      <w:szCs w:val="20"/>
    </w:rPr>
  </w:style>
  <w:style w:type="paragraph" w:customStyle="1" w:styleId="2150">
    <w:name w:val="Основной текст 215"/>
    <w:basedOn w:val="af9"/>
    <w:uiPriority w:val="99"/>
    <w:rsid w:val="00D46496"/>
    <w:pPr>
      <w:ind w:firstLine="0"/>
    </w:pPr>
    <w:rPr>
      <w:sz w:val="22"/>
      <w:szCs w:val="20"/>
    </w:rPr>
  </w:style>
  <w:style w:type="paragraph" w:customStyle="1" w:styleId="affffffffffffffffffffffa">
    <w:name w:val="Знак"/>
    <w:basedOn w:val="af9"/>
    <w:rsid w:val="00D46496"/>
    <w:pPr>
      <w:ind w:firstLine="0"/>
      <w:jc w:val="left"/>
    </w:pPr>
    <w:rPr>
      <w:rFonts w:ascii="Verdana" w:hAnsi="Verdana" w:cs="Verdana"/>
      <w:sz w:val="20"/>
      <w:szCs w:val="20"/>
      <w:lang w:val="en-US" w:eastAsia="en-US"/>
    </w:rPr>
  </w:style>
  <w:style w:type="paragraph" w:customStyle="1" w:styleId="7d">
    <w:name w:val="Основной текст7"/>
    <w:basedOn w:val="af9"/>
    <w:uiPriority w:val="99"/>
    <w:rsid w:val="00D46496"/>
    <w:pPr>
      <w:spacing w:after="120"/>
      <w:ind w:firstLine="0"/>
      <w:jc w:val="left"/>
    </w:pPr>
    <w:rPr>
      <w:snapToGrid w:val="0"/>
      <w:sz w:val="20"/>
      <w:szCs w:val="20"/>
    </w:rPr>
  </w:style>
  <w:style w:type="paragraph" w:customStyle="1" w:styleId="1ffffff7">
    <w:name w:val="Знак Знак Знак Знак Знак Знак1 Знак"/>
    <w:basedOn w:val="af9"/>
    <w:rsid w:val="00D46496"/>
    <w:pPr>
      <w:spacing w:before="100" w:beforeAutospacing="1" w:after="100" w:afterAutospacing="1"/>
      <w:ind w:firstLine="0"/>
      <w:jc w:val="left"/>
    </w:pPr>
    <w:rPr>
      <w:rFonts w:ascii="Tahoma" w:hAnsi="Tahoma"/>
      <w:sz w:val="20"/>
      <w:szCs w:val="20"/>
      <w:lang w:val="en-US" w:eastAsia="en-US"/>
    </w:rPr>
  </w:style>
  <w:style w:type="character" w:customStyle="1" w:styleId="253">
    <w:name w:val="Знак Знак25"/>
    <w:locked/>
    <w:rsid w:val="00D46496"/>
    <w:rPr>
      <w:rFonts w:ascii="Tahoma" w:hAnsi="Tahoma"/>
      <w:shd w:val="clear" w:color="auto" w:fill="000080"/>
    </w:rPr>
  </w:style>
  <w:style w:type="character" w:customStyle="1" w:styleId="243">
    <w:name w:val="Знак Знак24"/>
    <w:locked/>
    <w:rsid w:val="00D46496"/>
    <w:rPr>
      <w:sz w:val="24"/>
    </w:rPr>
  </w:style>
  <w:style w:type="character" w:customStyle="1" w:styleId="234">
    <w:name w:val="Знак Знак23"/>
    <w:locked/>
    <w:rsid w:val="00D46496"/>
    <w:rPr>
      <w:rFonts w:cs="Times New Roman"/>
      <w:sz w:val="28"/>
      <w:lang w:val="ru-RU" w:eastAsia="ru-RU" w:bidi="ar-SA"/>
    </w:rPr>
  </w:style>
  <w:style w:type="character" w:customStyle="1" w:styleId="22a">
    <w:name w:val="Знак Знак22"/>
    <w:locked/>
    <w:rsid w:val="00D46496"/>
    <w:rPr>
      <w:rFonts w:ascii="Courier New" w:hAnsi="Courier New"/>
    </w:rPr>
  </w:style>
  <w:style w:type="character" w:customStyle="1" w:styleId="184">
    <w:name w:val="Знак Знак18"/>
    <w:locked/>
    <w:rsid w:val="00D46496"/>
    <w:rPr>
      <w:rFonts w:ascii="Tahoma" w:hAnsi="Tahoma"/>
      <w:sz w:val="16"/>
    </w:rPr>
  </w:style>
  <w:style w:type="paragraph" w:customStyle="1" w:styleId="8b">
    <w:name w:val="Основной текст8"/>
    <w:basedOn w:val="af9"/>
    <w:uiPriority w:val="99"/>
    <w:rsid w:val="00D46496"/>
    <w:pPr>
      <w:spacing w:before="60" w:after="60"/>
      <w:ind w:firstLine="0"/>
    </w:pPr>
    <w:rPr>
      <w:rFonts w:ascii="Arial" w:hAnsi="Arial"/>
      <w:b/>
      <w:i/>
      <w:sz w:val="24"/>
      <w:szCs w:val="20"/>
      <w:lang w:val="en-US"/>
    </w:rPr>
  </w:style>
  <w:style w:type="paragraph" w:customStyle="1" w:styleId="152">
    <w:name w:val="Обычный15"/>
    <w:basedOn w:val="af9"/>
    <w:uiPriority w:val="99"/>
    <w:rsid w:val="00D46496"/>
    <w:pPr>
      <w:spacing w:before="100" w:beforeAutospacing="1" w:after="100" w:afterAutospacing="1"/>
      <w:ind w:firstLine="0"/>
      <w:jc w:val="left"/>
    </w:pPr>
    <w:rPr>
      <w:sz w:val="24"/>
    </w:rPr>
  </w:style>
  <w:style w:type="paragraph" w:customStyle="1" w:styleId="137">
    <w:name w:val="Название13"/>
    <w:basedOn w:val="af9"/>
    <w:uiPriority w:val="99"/>
    <w:rsid w:val="00D46496"/>
    <w:pPr>
      <w:spacing w:before="100" w:beforeAutospacing="1" w:after="100" w:afterAutospacing="1"/>
      <w:ind w:firstLine="0"/>
      <w:jc w:val="left"/>
    </w:pPr>
    <w:rPr>
      <w:rFonts w:ascii="Verdana" w:hAnsi="Verdana"/>
      <w:color w:val="336699"/>
      <w:sz w:val="27"/>
      <w:szCs w:val="27"/>
    </w:rPr>
  </w:style>
  <w:style w:type="paragraph" w:customStyle="1" w:styleId="3140">
    <w:name w:val="Основной текст 314"/>
    <w:basedOn w:val="af9"/>
    <w:uiPriority w:val="99"/>
    <w:rsid w:val="00D46496"/>
    <w:pPr>
      <w:ind w:firstLine="0"/>
    </w:pPr>
    <w:rPr>
      <w:szCs w:val="20"/>
      <w:lang w:val="en-US"/>
    </w:rPr>
  </w:style>
  <w:style w:type="paragraph" w:customStyle="1" w:styleId="2143">
    <w:name w:val="Основной текст с отступом 214"/>
    <w:basedOn w:val="af9"/>
    <w:uiPriority w:val="99"/>
    <w:rsid w:val="00D46496"/>
    <w:pPr>
      <w:spacing w:line="240" w:lineRule="atLeast"/>
    </w:pPr>
    <w:rPr>
      <w:rFonts w:ascii="Arial" w:hAnsi="Arial"/>
      <w:sz w:val="23"/>
      <w:szCs w:val="20"/>
    </w:rPr>
  </w:style>
  <w:style w:type="paragraph" w:customStyle="1" w:styleId="14e">
    <w:name w:val="Название14"/>
    <w:basedOn w:val="af9"/>
    <w:uiPriority w:val="99"/>
    <w:rsid w:val="00D46496"/>
    <w:pPr>
      <w:ind w:firstLine="0"/>
      <w:jc w:val="center"/>
    </w:pPr>
    <w:rPr>
      <w:b/>
      <w:sz w:val="24"/>
      <w:szCs w:val="20"/>
    </w:rPr>
  </w:style>
  <w:style w:type="paragraph" w:customStyle="1" w:styleId="163">
    <w:name w:val="Обычный16"/>
    <w:uiPriority w:val="99"/>
    <w:rsid w:val="00D46496"/>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480">
    <w:name w:val="Заголовок 48"/>
    <w:basedOn w:val="af9"/>
    <w:next w:val="af9"/>
    <w:uiPriority w:val="99"/>
    <w:rsid w:val="00D46496"/>
    <w:pPr>
      <w:keepNext/>
      <w:ind w:firstLine="0"/>
      <w:jc w:val="center"/>
      <w:outlineLvl w:val="3"/>
    </w:pPr>
    <w:rPr>
      <w:sz w:val="24"/>
      <w:szCs w:val="20"/>
    </w:rPr>
  </w:style>
  <w:style w:type="paragraph" w:customStyle="1" w:styleId="3fff8">
    <w:name w:val="Без интервала3"/>
    <w:uiPriority w:val="99"/>
    <w:rsid w:val="00D46496"/>
    <w:pPr>
      <w:spacing w:after="0" w:line="240" w:lineRule="auto"/>
    </w:pPr>
    <w:rPr>
      <w:rFonts w:ascii="Calibri" w:eastAsia="Times New Roman" w:hAnsi="Calibri" w:cs="Times New Roman"/>
    </w:rPr>
  </w:style>
  <w:style w:type="paragraph" w:customStyle="1" w:styleId="affffffffffffffffffffffb">
    <w:name w:val="Знак Знак Знак Знак Знак Знак"/>
    <w:basedOn w:val="af9"/>
    <w:rsid w:val="00D46496"/>
    <w:pPr>
      <w:spacing w:before="100" w:beforeAutospacing="1" w:after="100" w:afterAutospacing="1"/>
      <w:ind w:firstLine="0"/>
      <w:jc w:val="left"/>
    </w:pPr>
    <w:rPr>
      <w:rFonts w:ascii="Tahoma" w:hAnsi="Tahoma"/>
      <w:sz w:val="20"/>
      <w:szCs w:val="20"/>
      <w:lang w:val="en-US" w:eastAsia="en-US"/>
    </w:rPr>
  </w:style>
  <w:style w:type="paragraph" w:customStyle="1" w:styleId="1ffffff8">
    <w:name w:val="Знак Знак1 Знак"/>
    <w:basedOn w:val="af9"/>
    <w:rsid w:val="00D46496"/>
    <w:pPr>
      <w:spacing w:before="100" w:beforeAutospacing="1" w:after="100" w:afterAutospacing="1"/>
      <w:ind w:firstLine="0"/>
      <w:jc w:val="left"/>
    </w:pPr>
    <w:rPr>
      <w:rFonts w:ascii="Tahoma" w:hAnsi="Tahoma"/>
      <w:sz w:val="20"/>
      <w:szCs w:val="20"/>
      <w:lang w:val="en-US" w:eastAsia="en-US"/>
    </w:rPr>
  </w:style>
  <w:style w:type="character" w:customStyle="1" w:styleId="12f4">
    <w:name w:val="Знак Знак12"/>
    <w:rsid w:val="00D46496"/>
    <w:rPr>
      <w:rFonts w:ascii="Cambria" w:eastAsia="Times New Roman" w:hAnsi="Cambria" w:cs="Times New Roman"/>
      <w:b/>
      <w:bCs/>
      <w:color w:val="365F91"/>
      <w:sz w:val="28"/>
      <w:szCs w:val="28"/>
    </w:rPr>
  </w:style>
  <w:style w:type="character" w:customStyle="1" w:styleId="11fa">
    <w:name w:val="Знак Знак11"/>
    <w:rsid w:val="00D46496"/>
    <w:rPr>
      <w:rFonts w:ascii="Cambria" w:eastAsia="Times New Roman" w:hAnsi="Cambria" w:cs="Times New Roman"/>
      <w:b/>
      <w:bCs/>
      <w:color w:val="4F81BD"/>
      <w:sz w:val="26"/>
      <w:szCs w:val="26"/>
    </w:rPr>
  </w:style>
  <w:style w:type="character" w:customStyle="1" w:styleId="BodyTextIndent2Char">
    <w:name w:val="Body Text Indent 2 Char"/>
    <w:locked/>
    <w:rsid w:val="00D46496"/>
    <w:rPr>
      <w:sz w:val="28"/>
      <w:lang w:val="ru-RU" w:eastAsia="ru-RU"/>
    </w:rPr>
  </w:style>
  <w:style w:type="paragraph" w:customStyle="1" w:styleId="affffffffffffffffffffffc">
    <w:name w:val="Документ в списке"/>
    <w:basedOn w:val="af9"/>
    <w:next w:val="af9"/>
    <w:uiPriority w:val="99"/>
    <w:rsid w:val="00D46496"/>
    <w:pPr>
      <w:autoSpaceDE w:val="0"/>
      <w:autoSpaceDN w:val="0"/>
      <w:adjustRightInd w:val="0"/>
      <w:spacing w:before="120"/>
      <w:ind w:right="300" w:firstLine="0"/>
    </w:pPr>
    <w:rPr>
      <w:rFonts w:ascii="Arial" w:hAnsi="Arial" w:cs="Arial"/>
      <w:color w:val="000000"/>
      <w:sz w:val="24"/>
    </w:rPr>
  </w:style>
  <w:style w:type="character" w:customStyle="1" w:styleId="511">
    <w:name w:val="Заголовок 5 Знак1"/>
    <w:aliases w:val="Заголовок 5_табл Знак1"/>
    <w:rsid w:val="00D46496"/>
    <w:rPr>
      <w:rFonts w:ascii="Cambria" w:eastAsia="Times New Roman" w:hAnsi="Cambria" w:cs="Times New Roman"/>
      <w:color w:val="243F60"/>
    </w:rPr>
  </w:style>
  <w:style w:type="character" w:customStyle="1" w:styleId="613">
    <w:name w:val="Заголовок 6 Знак1"/>
    <w:aliases w:val="Заголовок 6_назв_табл Знак1"/>
    <w:semiHidden/>
    <w:rsid w:val="00D46496"/>
    <w:rPr>
      <w:rFonts w:ascii="Cambria" w:eastAsia="Times New Roman" w:hAnsi="Cambria" w:cs="Times New Roman"/>
      <w:i/>
      <w:iCs/>
      <w:color w:val="243F60"/>
    </w:rPr>
  </w:style>
  <w:style w:type="character" w:customStyle="1" w:styleId="1ffffff9">
    <w:name w:val="Верхний колонтитул Знак1"/>
    <w:aliases w:val="ВерхКолонтитул Знак1"/>
    <w:basedOn w:val="afa"/>
    <w:uiPriority w:val="99"/>
    <w:semiHidden/>
    <w:rsid w:val="00D46496"/>
  </w:style>
  <w:style w:type="character" w:customStyle="1" w:styleId="1ffffffa">
    <w:name w:val="Нижний колонтитул Знак1"/>
    <w:basedOn w:val="afa"/>
    <w:uiPriority w:val="99"/>
    <w:semiHidden/>
    <w:rsid w:val="00D46496"/>
  </w:style>
  <w:style w:type="character" w:customStyle="1" w:styleId="31d">
    <w:name w:val="Основной текст 3 Знак1"/>
    <w:aliases w:val="Основной текст 3 Знак Знак Знак Знак Знак1"/>
    <w:semiHidden/>
    <w:rsid w:val="00D46496"/>
    <w:rPr>
      <w:sz w:val="16"/>
      <w:szCs w:val="16"/>
    </w:rPr>
  </w:style>
  <w:style w:type="character" w:customStyle="1" w:styleId="aff">
    <w:name w:val="содерание_введение Знак"/>
    <w:link w:val="afe"/>
    <w:locked/>
    <w:rsid w:val="00D46496"/>
    <w:rPr>
      <w:rFonts w:ascii="Times New Roman" w:eastAsia="Times New Roman" w:hAnsi="Times New Roman" w:cs="Times New Roman"/>
      <w:b/>
      <w:bCs/>
      <w:kern w:val="32"/>
      <w:sz w:val="28"/>
      <w:szCs w:val="32"/>
      <w:lang w:eastAsia="ru-RU"/>
    </w:rPr>
  </w:style>
  <w:style w:type="paragraph" w:customStyle="1" w:styleId="S3">
    <w:name w:val="S_Нумерованный_3"/>
    <w:basedOn w:val="af9"/>
    <w:link w:val="S31"/>
    <w:autoRedefine/>
    <w:rsid w:val="00D46496"/>
    <w:pPr>
      <w:numPr>
        <w:numId w:val="91"/>
      </w:numPr>
      <w:autoSpaceDE w:val="0"/>
      <w:autoSpaceDN w:val="0"/>
      <w:adjustRightInd w:val="0"/>
      <w:spacing w:line="360" w:lineRule="auto"/>
    </w:pPr>
    <w:rPr>
      <w:rFonts w:ascii="Arial" w:hAnsi="Arial"/>
      <w:sz w:val="24"/>
    </w:rPr>
  </w:style>
  <w:style w:type="paragraph" w:customStyle="1" w:styleId="3fff9">
    <w:name w:val="Текст3"/>
    <w:basedOn w:val="163"/>
    <w:uiPriority w:val="99"/>
    <w:rsid w:val="00D46496"/>
    <w:pPr>
      <w:spacing w:before="0" w:after="0"/>
    </w:pPr>
    <w:rPr>
      <w:rFonts w:ascii="Courier New" w:hAnsi="Courier New"/>
      <w:snapToGrid/>
      <w:sz w:val="20"/>
    </w:rPr>
  </w:style>
  <w:style w:type="character" w:customStyle="1" w:styleId="811">
    <w:name w:val="Заголовок 8 Знак1"/>
    <w:semiHidden/>
    <w:rsid w:val="00D46496"/>
    <w:rPr>
      <w:rFonts w:ascii="Cambria" w:eastAsia="Times New Roman" w:hAnsi="Cambria" w:cs="Times New Roman"/>
      <w:color w:val="404040"/>
    </w:rPr>
  </w:style>
  <w:style w:type="character" w:customStyle="1" w:styleId="911">
    <w:name w:val="Заголовок 9 Знак1"/>
    <w:semiHidden/>
    <w:rsid w:val="00D46496"/>
    <w:rPr>
      <w:rFonts w:ascii="Cambria" w:eastAsia="Times New Roman" w:hAnsi="Cambria" w:cs="Times New Roman"/>
      <w:i/>
      <w:iCs/>
      <w:color w:val="404040"/>
    </w:rPr>
  </w:style>
  <w:style w:type="character" w:customStyle="1" w:styleId="1ffffffb">
    <w:name w:val="Текст Знак1"/>
    <w:semiHidden/>
    <w:rsid w:val="00D46496"/>
    <w:rPr>
      <w:rFonts w:ascii="Consolas" w:hAnsi="Consolas" w:cs="Consolas"/>
      <w:sz w:val="21"/>
      <w:szCs w:val="21"/>
    </w:rPr>
  </w:style>
  <w:style w:type="character" w:customStyle="1" w:styleId="1ffffffc">
    <w:name w:val="Текст выноски Знак1"/>
    <w:semiHidden/>
    <w:rsid w:val="00D46496"/>
    <w:rPr>
      <w:rFonts w:ascii="Tahoma" w:hAnsi="Tahoma" w:cs="Tahoma"/>
      <w:sz w:val="16"/>
      <w:szCs w:val="16"/>
    </w:rPr>
  </w:style>
  <w:style w:type="character" w:customStyle="1" w:styleId="3fffa">
    <w:name w:val="Основной текст Знак3"/>
    <w:basedOn w:val="afa"/>
    <w:semiHidden/>
    <w:rsid w:val="00D46496"/>
  </w:style>
  <w:style w:type="character" w:customStyle="1" w:styleId="4ff7">
    <w:name w:val="Основной текст Знак4"/>
    <w:basedOn w:val="afa"/>
    <w:uiPriority w:val="99"/>
    <w:semiHidden/>
    <w:rsid w:val="00D46496"/>
  </w:style>
  <w:style w:type="character" w:customStyle="1" w:styleId="1ffffffd">
    <w:name w:val="Подзаголовок Знак1"/>
    <w:rsid w:val="00D46496"/>
    <w:rPr>
      <w:rFonts w:ascii="Cambria" w:eastAsia="Times New Roman" w:hAnsi="Cambria" w:cs="Times New Roman"/>
      <w:i/>
      <w:iCs/>
      <w:color w:val="4F81BD"/>
      <w:spacing w:val="15"/>
      <w:sz w:val="24"/>
      <w:szCs w:val="24"/>
    </w:rPr>
  </w:style>
  <w:style w:type="character" w:customStyle="1" w:styleId="1ffffffe">
    <w:name w:val="Заголовок записки Знак1"/>
    <w:basedOn w:val="afa"/>
    <w:semiHidden/>
    <w:rsid w:val="00D46496"/>
  </w:style>
  <w:style w:type="character" w:customStyle="1" w:styleId="1fffffff">
    <w:name w:val="Электронная подпись Знак1"/>
    <w:basedOn w:val="afa"/>
    <w:semiHidden/>
    <w:rsid w:val="00D46496"/>
  </w:style>
  <w:style w:type="character" w:customStyle="1" w:styleId="1fffffff0">
    <w:name w:val="Дата Знак1"/>
    <w:basedOn w:val="afa"/>
    <w:semiHidden/>
    <w:rsid w:val="00D46496"/>
  </w:style>
  <w:style w:type="character" w:customStyle="1" w:styleId="21f2">
    <w:name w:val="Красная строка 2 Знак1"/>
    <w:basedOn w:val="afa"/>
    <w:semiHidden/>
    <w:rsid w:val="00D46496"/>
  </w:style>
  <w:style w:type="character" w:customStyle="1" w:styleId="1fffffff1">
    <w:name w:val="Подпись Знак1"/>
    <w:basedOn w:val="afa"/>
    <w:semiHidden/>
    <w:rsid w:val="00D46496"/>
  </w:style>
  <w:style w:type="character" w:customStyle="1" w:styleId="1fffffff2">
    <w:name w:val="Приветствие Знак1"/>
    <w:basedOn w:val="afa"/>
    <w:semiHidden/>
    <w:rsid w:val="00D46496"/>
  </w:style>
  <w:style w:type="character" w:customStyle="1" w:styleId="1fffffff3">
    <w:name w:val="Прощание Знак1"/>
    <w:basedOn w:val="afa"/>
    <w:semiHidden/>
    <w:rsid w:val="00D46496"/>
  </w:style>
  <w:style w:type="character" w:customStyle="1" w:styleId="1fffffff4">
    <w:name w:val="Шапка Знак1"/>
    <w:semiHidden/>
    <w:rsid w:val="00D46496"/>
    <w:rPr>
      <w:rFonts w:ascii="Cambria" w:eastAsia="Times New Roman" w:hAnsi="Cambria" w:cs="Times New Roman"/>
      <w:sz w:val="24"/>
      <w:szCs w:val="24"/>
      <w:shd w:val="pct20" w:color="auto" w:fill="auto"/>
    </w:rPr>
  </w:style>
  <w:style w:type="character" w:customStyle="1" w:styleId="1fffffff5">
    <w:name w:val="Текст концевой сноски Знак1"/>
    <w:basedOn w:val="afa"/>
    <w:semiHidden/>
    <w:rsid w:val="00D46496"/>
  </w:style>
  <w:style w:type="character" w:customStyle="1" w:styleId="1fffffff6">
    <w:name w:val="Выделенная цитата Знак1"/>
    <w:rsid w:val="00D46496"/>
    <w:rPr>
      <w:b/>
      <w:bCs/>
      <w:i/>
      <w:iCs/>
      <w:color w:val="4F81BD"/>
    </w:rPr>
  </w:style>
  <w:style w:type="character" w:customStyle="1" w:styleId="1fffffff7">
    <w:name w:val="Текст макроса Знак1"/>
    <w:semiHidden/>
    <w:rsid w:val="00D46496"/>
    <w:rPr>
      <w:rFonts w:ascii="Consolas" w:hAnsi="Consolas" w:cs="Consolas"/>
    </w:rPr>
  </w:style>
  <w:style w:type="character" w:customStyle="1" w:styleId="1080">
    <w:name w:val="Обычный + 10 пт8"/>
    <w:aliases w:val="Черный12,По ширине Знак Знак5"/>
    <w:rsid w:val="00D46496"/>
    <w:rPr>
      <w:sz w:val="24"/>
      <w:szCs w:val="24"/>
      <w:lang w:val="ru-RU" w:eastAsia="ru-RU" w:bidi="ar-SA"/>
    </w:rPr>
  </w:style>
  <w:style w:type="character" w:customStyle="1" w:styleId="fs18ff1cf0">
    <w:name w:val="fs18 ff1 cf0"/>
    <w:rsid w:val="00D46496"/>
  </w:style>
  <w:style w:type="paragraph" w:customStyle="1" w:styleId="S310">
    <w:name w:val="S_Нумерованный_3.1"/>
    <w:basedOn w:val="S6"/>
    <w:link w:val="S311"/>
    <w:autoRedefine/>
    <w:rsid w:val="00D46496"/>
    <w:rPr>
      <w:rFonts w:ascii="Times New Roman" w:eastAsia="Times New Roman" w:hAnsi="Times New Roman" w:cs="Times New Roman"/>
      <w:b/>
      <w:szCs w:val="20"/>
    </w:rPr>
  </w:style>
  <w:style w:type="character" w:customStyle="1" w:styleId="S7">
    <w:name w:val="S_Обычный Знак"/>
    <w:link w:val="S6"/>
    <w:locked/>
    <w:rsid w:val="00D46496"/>
    <w:rPr>
      <w:sz w:val="24"/>
    </w:rPr>
  </w:style>
  <w:style w:type="paragraph" w:customStyle="1" w:styleId="S6">
    <w:name w:val="S_Обычный"/>
    <w:basedOn w:val="af9"/>
    <w:link w:val="S7"/>
    <w:qFormat/>
    <w:rsid w:val="00D46496"/>
    <w:pPr>
      <w:spacing w:line="360" w:lineRule="auto"/>
    </w:pPr>
    <w:rPr>
      <w:rFonts w:asciiTheme="minorHAnsi" w:eastAsiaTheme="minorHAnsi" w:hAnsiTheme="minorHAnsi" w:cstheme="minorBidi"/>
      <w:sz w:val="24"/>
      <w:szCs w:val="22"/>
      <w:lang w:eastAsia="en-US"/>
    </w:rPr>
  </w:style>
  <w:style w:type="paragraph" w:customStyle="1" w:styleId="1fffffff8">
    <w:name w:val="Стиль Слева:  1 см"/>
    <w:basedOn w:val="af9"/>
    <w:rsid w:val="00D46496"/>
    <w:pPr>
      <w:spacing w:line="312" w:lineRule="auto"/>
      <w:ind w:left="567"/>
    </w:pPr>
    <w:rPr>
      <w:sz w:val="24"/>
      <w:szCs w:val="20"/>
      <w:lang w:eastAsia="en-US"/>
    </w:rPr>
  </w:style>
  <w:style w:type="paragraph" w:customStyle="1" w:styleId="02">
    <w:name w:val="Стиль Слева:  0"/>
    <w:aliases w:val="5 см"/>
    <w:basedOn w:val="af9"/>
    <w:rsid w:val="00D46496"/>
    <w:pPr>
      <w:spacing w:line="312" w:lineRule="auto"/>
      <w:ind w:left="284"/>
    </w:pPr>
    <w:rPr>
      <w:sz w:val="24"/>
      <w:szCs w:val="20"/>
      <w:lang w:eastAsia="en-US"/>
    </w:rPr>
  </w:style>
  <w:style w:type="character" w:customStyle="1" w:styleId="12f5">
    <w:name w:val="Заголовок_12"/>
    <w:semiHidden/>
    <w:rsid w:val="00D46496"/>
    <w:rPr>
      <w:b/>
    </w:rPr>
  </w:style>
  <w:style w:type="paragraph" w:customStyle="1" w:styleId="S32">
    <w:name w:val="S_Заголовок_Текста3"/>
    <w:basedOn w:val="af9"/>
    <w:autoRedefine/>
    <w:rsid w:val="00D46496"/>
    <w:pPr>
      <w:tabs>
        <w:tab w:val="num" w:pos="567"/>
      </w:tabs>
      <w:spacing w:line="360" w:lineRule="auto"/>
      <w:ind w:firstLine="288"/>
      <w:jc w:val="center"/>
      <w:outlineLvl w:val="2"/>
    </w:pPr>
    <w:rPr>
      <w:sz w:val="24"/>
      <w:u w:val="single"/>
    </w:rPr>
  </w:style>
  <w:style w:type="paragraph" w:customStyle="1" w:styleId="affffffffffffffffffffffd">
    <w:name w:val="Четвертый уровень"/>
    <w:basedOn w:val="af9"/>
    <w:qFormat/>
    <w:rsid w:val="00D46496"/>
    <w:pPr>
      <w:spacing w:before="240" w:after="120" w:line="312" w:lineRule="auto"/>
    </w:pPr>
    <w:rPr>
      <w:b/>
      <w:sz w:val="24"/>
    </w:rPr>
  </w:style>
  <w:style w:type="character" w:customStyle="1" w:styleId="ConsNormal0">
    <w:name w:val="ConsNormal Знак"/>
    <w:link w:val="ConsNormal"/>
    <w:locked/>
    <w:rsid w:val="00D46496"/>
    <w:rPr>
      <w:rFonts w:ascii="Arial" w:eastAsia="Times New Roman" w:hAnsi="Arial" w:cs="Times New Roman"/>
      <w:sz w:val="20"/>
      <w:szCs w:val="20"/>
      <w:lang w:eastAsia="ru-RU"/>
    </w:rPr>
  </w:style>
  <w:style w:type="character" w:customStyle="1" w:styleId="S8">
    <w:name w:val="S_Маркированный Знак Знак"/>
    <w:link w:val="S9"/>
    <w:locked/>
    <w:rsid w:val="00D46496"/>
    <w:rPr>
      <w:sz w:val="24"/>
    </w:rPr>
  </w:style>
  <w:style w:type="paragraph" w:customStyle="1" w:styleId="S9">
    <w:name w:val="S_Маркированный"/>
    <w:basedOn w:val="affffff4"/>
    <w:link w:val="S8"/>
    <w:autoRedefine/>
    <w:rsid w:val="00D46496"/>
    <w:pPr>
      <w:tabs>
        <w:tab w:val="clear" w:pos="1120"/>
        <w:tab w:val="left" w:pos="1260"/>
      </w:tabs>
      <w:spacing w:line="360" w:lineRule="auto"/>
      <w:ind w:left="1021" w:firstLine="0"/>
    </w:pPr>
    <w:rPr>
      <w:rFonts w:asciiTheme="minorHAnsi" w:eastAsiaTheme="minorHAnsi" w:hAnsiTheme="minorHAnsi" w:cstheme="minorBidi"/>
      <w:sz w:val="24"/>
      <w:szCs w:val="22"/>
      <w:lang w:eastAsia="en-US"/>
    </w:rPr>
  </w:style>
  <w:style w:type="character" w:customStyle="1" w:styleId="ConsNonformat0">
    <w:name w:val="ConsNonformat Знак"/>
    <w:link w:val="ConsNonformat"/>
    <w:locked/>
    <w:rsid w:val="00D46496"/>
    <w:rPr>
      <w:rFonts w:ascii="Courier New" w:eastAsia="Times New Roman" w:hAnsi="Courier New" w:cs="Times New Roman"/>
      <w:sz w:val="20"/>
      <w:szCs w:val="20"/>
      <w:lang w:eastAsia="ru-RU"/>
    </w:rPr>
  </w:style>
  <w:style w:type="character" w:customStyle="1" w:styleId="S20">
    <w:name w:val="S_Заголовок 2 Знак"/>
    <w:link w:val="S2"/>
    <w:uiPriority w:val="99"/>
    <w:locked/>
    <w:rsid w:val="00D46496"/>
    <w:rPr>
      <w:rFonts w:ascii="Times New Roman" w:eastAsia="Times New Roman" w:hAnsi="Times New Roman" w:cs="Times New Roman"/>
      <w:b/>
      <w:sz w:val="24"/>
      <w:szCs w:val="24"/>
      <w:lang w:eastAsia="ru-RU"/>
    </w:rPr>
  </w:style>
  <w:style w:type="character" w:customStyle="1" w:styleId="Sa">
    <w:name w:val="S_Нумерованный Знак Знак"/>
    <w:link w:val="Sb"/>
    <w:locked/>
    <w:rsid w:val="00D46496"/>
    <w:rPr>
      <w:b/>
      <w:sz w:val="24"/>
      <w:szCs w:val="24"/>
    </w:rPr>
  </w:style>
  <w:style w:type="paragraph" w:customStyle="1" w:styleId="Sb">
    <w:name w:val="S_Нумерованный"/>
    <w:basedOn w:val="af9"/>
    <w:link w:val="Sa"/>
    <w:autoRedefine/>
    <w:rsid w:val="00D46496"/>
    <w:pPr>
      <w:tabs>
        <w:tab w:val="num" w:pos="1287"/>
      </w:tabs>
      <w:spacing w:line="360" w:lineRule="auto"/>
      <w:ind w:left="323" w:firstLine="397"/>
      <w:outlineLvl w:val="1"/>
    </w:pPr>
    <w:rPr>
      <w:rFonts w:asciiTheme="minorHAnsi" w:eastAsiaTheme="minorHAnsi" w:hAnsiTheme="minorHAnsi" w:cstheme="minorBidi"/>
      <w:b/>
      <w:sz w:val="24"/>
      <w:lang w:eastAsia="en-US"/>
    </w:rPr>
  </w:style>
  <w:style w:type="paragraph" w:customStyle="1" w:styleId="a4">
    <w:name w:val="Перечисление"/>
    <w:basedOn w:val="aff5"/>
    <w:qFormat/>
    <w:rsid w:val="00D46496"/>
    <w:pPr>
      <w:numPr>
        <w:numId w:val="105"/>
      </w:numPr>
      <w:spacing w:line="312" w:lineRule="auto"/>
      <w:contextualSpacing w:val="0"/>
    </w:pPr>
    <w:rPr>
      <w:sz w:val="24"/>
      <w:szCs w:val="22"/>
      <w:lang w:eastAsia="en-US"/>
    </w:rPr>
  </w:style>
  <w:style w:type="paragraph" w:customStyle="1" w:styleId="affffffffffffffffffffffe">
    <w:name w:val="Третий уровень"/>
    <w:basedOn w:val="aff5"/>
    <w:qFormat/>
    <w:rsid w:val="00D46496"/>
    <w:pPr>
      <w:spacing w:before="120" w:line="312" w:lineRule="auto"/>
      <w:ind w:left="1224" w:hanging="504"/>
      <w:contextualSpacing w:val="0"/>
    </w:pPr>
    <w:rPr>
      <w:i/>
      <w:sz w:val="24"/>
      <w:szCs w:val="22"/>
      <w:lang w:eastAsia="en-US"/>
    </w:rPr>
  </w:style>
  <w:style w:type="paragraph" w:customStyle="1" w:styleId="afffffffffffffffffffffff">
    <w:name w:val="Второй уровень"/>
    <w:basedOn w:val="aff5"/>
    <w:qFormat/>
    <w:rsid w:val="00D46496"/>
    <w:pPr>
      <w:spacing w:before="120" w:after="120" w:line="312" w:lineRule="auto"/>
      <w:ind w:left="792" w:hanging="432"/>
      <w:contextualSpacing w:val="0"/>
      <w:jc w:val="center"/>
    </w:pPr>
    <w:rPr>
      <w:b/>
      <w:sz w:val="24"/>
      <w:szCs w:val="22"/>
      <w:lang w:eastAsia="en-US"/>
    </w:rPr>
  </w:style>
  <w:style w:type="paragraph" w:customStyle="1" w:styleId="afffffffffffffffffffffff0">
    <w:name w:val="Первый уровень"/>
    <w:basedOn w:val="aff5"/>
    <w:next w:val="af9"/>
    <w:qFormat/>
    <w:rsid w:val="00D46496"/>
    <w:pPr>
      <w:pageBreakBefore/>
      <w:spacing w:after="240" w:line="312" w:lineRule="auto"/>
      <w:ind w:left="360" w:hanging="360"/>
      <w:contextualSpacing w:val="0"/>
      <w:jc w:val="center"/>
    </w:pPr>
    <w:rPr>
      <w:b/>
      <w:szCs w:val="22"/>
      <w:lang w:eastAsia="en-US"/>
    </w:rPr>
  </w:style>
  <w:style w:type="character" w:customStyle="1" w:styleId="S311">
    <w:name w:val="S_Нумерованный_3.1 Знак Знак"/>
    <w:link w:val="S310"/>
    <w:locked/>
    <w:rsid w:val="00D46496"/>
    <w:rPr>
      <w:rFonts w:ascii="Times New Roman" w:eastAsia="Times New Roman" w:hAnsi="Times New Roman" w:cs="Times New Roman"/>
      <w:b/>
      <w:sz w:val="24"/>
      <w:szCs w:val="20"/>
    </w:rPr>
  </w:style>
  <w:style w:type="character" w:customStyle="1" w:styleId="S31">
    <w:name w:val="S_Нумерованный_3 Знак Знак"/>
    <w:link w:val="S3"/>
    <w:locked/>
    <w:rsid w:val="00D46496"/>
    <w:rPr>
      <w:rFonts w:ascii="Arial" w:eastAsia="Times New Roman" w:hAnsi="Arial" w:cs="Times New Roman"/>
      <w:sz w:val="24"/>
      <w:szCs w:val="24"/>
      <w:lang w:eastAsia="ru-RU"/>
    </w:rPr>
  </w:style>
  <w:style w:type="paragraph" w:customStyle="1" w:styleId="aa">
    <w:name w:val="Перечисление цифр."/>
    <w:basedOn w:val="af9"/>
    <w:rsid w:val="00D46496"/>
    <w:pPr>
      <w:numPr>
        <w:numId w:val="106"/>
      </w:numPr>
      <w:spacing w:line="312" w:lineRule="auto"/>
    </w:pPr>
    <w:rPr>
      <w:sz w:val="24"/>
      <w:szCs w:val="22"/>
      <w:lang w:eastAsia="en-US"/>
    </w:rPr>
  </w:style>
  <w:style w:type="paragraph" w:styleId="ab">
    <w:name w:val="Bibliography"/>
    <w:basedOn w:val="af9"/>
    <w:autoRedefine/>
    <w:rsid w:val="00D46496"/>
    <w:pPr>
      <w:numPr>
        <w:numId w:val="107"/>
      </w:numPr>
      <w:spacing w:line="312" w:lineRule="auto"/>
    </w:pPr>
    <w:rPr>
      <w:rFonts w:cs="Arial"/>
      <w:sz w:val="24"/>
      <w:szCs w:val="22"/>
      <w:lang w:eastAsia="en-US"/>
    </w:rPr>
  </w:style>
  <w:style w:type="paragraph" w:customStyle="1" w:styleId="afffffffffffffffffffffff1">
    <w:name w:val="Нулевой уровень"/>
    <w:basedOn w:val="af9"/>
    <w:next w:val="af9"/>
    <w:rsid w:val="00D46496"/>
    <w:pPr>
      <w:spacing w:line="312" w:lineRule="auto"/>
      <w:ind w:firstLine="0"/>
    </w:pPr>
    <w:rPr>
      <w:b/>
      <w:szCs w:val="28"/>
      <w:lang w:eastAsia="en-US"/>
    </w:rPr>
  </w:style>
  <w:style w:type="paragraph" w:customStyle="1" w:styleId="afffffffffffffffffffffff2">
    <w:name w:val="Стиль Нулевой уровень + По центру"/>
    <w:basedOn w:val="afffffffffffffffffffffff1"/>
    <w:rsid w:val="00D46496"/>
    <w:pPr>
      <w:pageBreakBefore/>
      <w:jc w:val="center"/>
    </w:pPr>
    <w:rPr>
      <w:bCs/>
      <w:szCs w:val="20"/>
    </w:rPr>
  </w:style>
  <w:style w:type="paragraph" w:customStyle="1" w:styleId="afffffffffffffffffffffff3">
    <w:name w:val="Список маркир"/>
    <w:basedOn w:val="af9"/>
    <w:link w:val="afffffffffffffffffffffff4"/>
    <w:semiHidden/>
    <w:rsid w:val="00D46496"/>
    <w:pPr>
      <w:spacing w:line="360" w:lineRule="auto"/>
      <w:ind w:firstLine="540"/>
    </w:pPr>
    <w:rPr>
      <w:sz w:val="24"/>
      <w:szCs w:val="20"/>
    </w:rPr>
  </w:style>
  <w:style w:type="character" w:customStyle="1" w:styleId="afffffffffffffffffffffff4">
    <w:name w:val="Список маркир Знак"/>
    <w:link w:val="afffffffffffffffffffffff3"/>
    <w:semiHidden/>
    <w:locked/>
    <w:rsid w:val="00D46496"/>
    <w:rPr>
      <w:rFonts w:ascii="Times New Roman" w:eastAsia="Times New Roman" w:hAnsi="Times New Roman" w:cs="Times New Roman"/>
      <w:sz w:val="24"/>
      <w:szCs w:val="20"/>
    </w:rPr>
  </w:style>
  <w:style w:type="paragraph" w:customStyle="1" w:styleId="afffffffffffffffffffffff5">
    <w:name w:val="Список нумерованный Знак"/>
    <w:basedOn w:val="af9"/>
    <w:semiHidden/>
    <w:rsid w:val="00D46496"/>
    <w:pPr>
      <w:tabs>
        <w:tab w:val="num" w:pos="153"/>
        <w:tab w:val="left" w:pos="1260"/>
      </w:tabs>
      <w:spacing w:line="360" w:lineRule="auto"/>
      <w:ind w:left="153" w:hanging="153"/>
    </w:pPr>
    <w:rPr>
      <w:sz w:val="24"/>
    </w:rPr>
  </w:style>
  <w:style w:type="paragraph" w:customStyle="1" w:styleId="afffffffffffffffffffffff6">
    <w:name w:val="том"/>
    <w:basedOn w:val="ConsNonformat"/>
    <w:semiHidden/>
    <w:rsid w:val="00D46496"/>
    <w:pPr>
      <w:widowControl/>
      <w:spacing w:line="360" w:lineRule="auto"/>
      <w:ind w:right="0" w:firstLine="720"/>
      <w:jc w:val="both"/>
    </w:pPr>
    <w:rPr>
      <w:rFonts w:ascii="Times New Roman" w:hAnsi="Times New Roman"/>
      <w:b/>
      <w:sz w:val="28"/>
      <w:szCs w:val="24"/>
    </w:rPr>
  </w:style>
  <w:style w:type="paragraph" w:customStyle="1" w:styleId="11fb">
    <w:name w:val="Заголовок 1.1"/>
    <w:basedOn w:val="af9"/>
    <w:semiHidden/>
    <w:rsid w:val="00D46496"/>
    <w:pPr>
      <w:keepNext/>
      <w:keepLines/>
      <w:spacing w:before="40" w:after="40" w:line="360" w:lineRule="auto"/>
      <w:ind w:firstLine="0"/>
      <w:jc w:val="center"/>
    </w:pPr>
    <w:rPr>
      <w:b/>
      <w:bCs/>
      <w:sz w:val="26"/>
    </w:rPr>
  </w:style>
  <w:style w:type="paragraph" w:customStyle="1" w:styleId="afffffffffffffffffffffff7">
    <w:name w:val="Статья"/>
    <w:basedOn w:val="af9"/>
    <w:link w:val="afffffffffffffffffffffff8"/>
    <w:semiHidden/>
    <w:rsid w:val="00D46496"/>
    <w:pPr>
      <w:spacing w:line="360" w:lineRule="auto"/>
      <w:ind w:firstLine="567"/>
      <w:jc w:val="left"/>
    </w:pPr>
    <w:rPr>
      <w:sz w:val="24"/>
      <w:szCs w:val="20"/>
    </w:rPr>
  </w:style>
  <w:style w:type="character" w:customStyle="1" w:styleId="afffffffffffffffffffffff8">
    <w:name w:val="Статья Знак"/>
    <w:link w:val="afffffffffffffffffffffff7"/>
    <w:semiHidden/>
    <w:locked/>
    <w:rsid w:val="00D46496"/>
    <w:rPr>
      <w:rFonts w:ascii="Times New Roman" w:eastAsia="Times New Roman" w:hAnsi="Times New Roman" w:cs="Times New Roman"/>
      <w:sz w:val="24"/>
      <w:szCs w:val="20"/>
    </w:rPr>
  </w:style>
  <w:style w:type="paragraph" w:customStyle="1" w:styleId="afffffffffffffffffffffff9">
    <w:name w:val="Обычный в таблице"/>
    <w:basedOn w:val="af9"/>
    <w:link w:val="afffffffffffffffffffffffa"/>
    <w:rsid w:val="00D46496"/>
    <w:pPr>
      <w:spacing w:line="360" w:lineRule="auto"/>
      <w:ind w:hanging="6"/>
      <w:jc w:val="center"/>
    </w:pPr>
    <w:rPr>
      <w:sz w:val="24"/>
      <w:szCs w:val="20"/>
    </w:rPr>
  </w:style>
  <w:style w:type="paragraph" w:customStyle="1" w:styleId="Sc">
    <w:name w:val="S_Обычный в таблице"/>
    <w:basedOn w:val="af9"/>
    <w:link w:val="Sd"/>
    <w:rsid w:val="00D46496"/>
    <w:pPr>
      <w:spacing w:line="360" w:lineRule="auto"/>
      <w:ind w:firstLine="0"/>
      <w:jc w:val="center"/>
    </w:pPr>
    <w:rPr>
      <w:sz w:val="24"/>
      <w:szCs w:val="20"/>
    </w:rPr>
  </w:style>
  <w:style w:type="character" w:customStyle="1" w:styleId="Sd">
    <w:name w:val="S_Обычный в таблице Знак"/>
    <w:link w:val="Sc"/>
    <w:locked/>
    <w:rsid w:val="00D46496"/>
    <w:rPr>
      <w:rFonts w:ascii="Times New Roman" w:eastAsia="Times New Roman" w:hAnsi="Times New Roman" w:cs="Times New Roman"/>
      <w:sz w:val="24"/>
      <w:szCs w:val="20"/>
    </w:rPr>
  </w:style>
  <w:style w:type="character" w:customStyle="1" w:styleId="afffffffffffffffffffffffa">
    <w:name w:val="Обычный в таблице Знак"/>
    <w:link w:val="afffffffffffffffffffffff9"/>
    <w:locked/>
    <w:rsid w:val="00D46496"/>
    <w:rPr>
      <w:rFonts w:ascii="Times New Roman" w:eastAsia="Times New Roman" w:hAnsi="Times New Roman" w:cs="Times New Roman"/>
      <w:sz w:val="24"/>
      <w:szCs w:val="20"/>
    </w:rPr>
  </w:style>
  <w:style w:type="character" w:customStyle="1" w:styleId="12f6">
    <w:name w:val="Знак1 Знак Знак Знак2"/>
    <w:locked/>
    <w:rsid w:val="00D46496"/>
    <w:rPr>
      <w:sz w:val="24"/>
      <w:lang w:val="ru-RU" w:eastAsia="ru-RU"/>
    </w:rPr>
  </w:style>
  <w:style w:type="paragraph" w:customStyle="1" w:styleId="afffffffffffffffffffffffb">
    <w:name w:val="Îáû÷íûé"/>
    <w:semiHidden/>
    <w:rsid w:val="00D46496"/>
    <w:pPr>
      <w:spacing w:after="0" w:line="240" w:lineRule="auto"/>
    </w:pPr>
    <w:rPr>
      <w:rFonts w:ascii="Times New Roman" w:eastAsia="Times New Roman" w:hAnsi="Times New Roman" w:cs="Times New Roman"/>
      <w:sz w:val="20"/>
      <w:szCs w:val="20"/>
      <w:lang w:val="en-US" w:eastAsia="ru-RU"/>
    </w:rPr>
  </w:style>
  <w:style w:type="paragraph" w:customStyle="1" w:styleId="afffffffffffffffffffffffc">
    <w:name w:val="Заглавие раздела"/>
    <w:basedOn w:val="26"/>
    <w:semiHidden/>
    <w:rsid w:val="00D46496"/>
    <w:pPr>
      <w:keepNext w:val="0"/>
      <w:keepLines w:val="0"/>
      <w:tabs>
        <w:tab w:val="num" w:pos="555"/>
        <w:tab w:val="num" w:pos="1789"/>
      </w:tabs>
      <w:spacing w:before="0" w:after="240" w:line="360" w:lineRule="auto"/>
      <w:ind w:left="1789" w:hanging="360"/>
      <w:jc w:val="center"/>
    </w:pPr>
    <w:rPr>
      <w:rFonts w:ascii="Times New Roman" w:eastAsia="Times New Roman" w:hAnsi="Times New Roman" w:cs="Times New Roman"/>
      <w:bCs w:val="0"/>
      <w:i/>
      <w:iCs/>
      <w:color w:val="auto"/>
      <w:sz w:val="24"/>
      <w:szCs w:val="24"/>
      <w:lang w:eastAsia="en-US"/>
    </w:rPr>
  </w:style>
  <w:style w:type="character" w:customStyle="1" w:styleId="172">
    <w:name w:val="Знак Знак17"/>
    <w:uiPriority w:val="99"/>
    <w:semiHidden/>
    <w:locked/>
    <w:rsid w:val="00D46496"/>
    <w:rPr>
      <w:sz w:val="16"/>
      <w:lang w:val="ru-RU" w:eastAsia="ru-RU"/>
    </w:rPr>
  </w:style>
  <w:style w:type="paragraph" w:customStyle="1" w:styleId="1fffffff9">
    <w:name w:val="Заголовок_1 Знак"/>
    <w:basedOn w:val="af9"/>
    <w:link w:val="1fffffffa"/>
    <w:semiHidden/>
    <w:rsid w:val="00D46496"/>
    <w:pPr>
      <w:spacing w:line="360" w:lineRule="auto"/>
      <w:jc w:val="center"/>
    </w:pPr>
    <w:rPr>
      <w:b/>
      <w:caps/>
      <w:sz w:val="24"/>
      <w:szCs w:val="20"/>
    </w:rPr>
  </w:style>
  <w:style w:type="character" w:customStyle="1" w:styleId="1fffffffa">
    <w:name w:val="Заголовок_1 Знак Знак"/>
    <w:link w:val="1fffffff9"/>
    <w:semiHidden/>
    <w:locked/>
    <w:rsid w:val="00D46496"/>
    <w:rPr>
      <w:rFonts w:ascii="Times New Roman" w:eastAsia="Times New Roman" w:hAnsi="Times New Roman" w:cs="Times New Roman"/>
      <w:b/>
      <w:caps/>
      <w:sz w:val="24"/>
      <w:szCs w:val="20"/>
    </w:rPr>
  </w:style>
  <w:style w:type="paragraph" w:customStyle="1" w:styleId="afffffffffffffffffffffffd">
    <w:name w:val="Неразрывный основной текст"/>
    <w:basedOn w:val="affffd"/>
    <w:semiHidden/>
    <w:rsid w:val="00D46496"/>
    <w:pPr>
      <w:keepNext/>
      <w:spacing w:after="240" w:line="240" w:lineRule="atLeast"/>
      <w:ind w:left="1080" w:firstLine="709"/>
    </w:pPr>
    <w:rPr>
      <w:rFonts w:ascii="Arial" w:hAnsi="Arial" w:cs="Arial"/>
      <w:spacing w:val="-5"/>
      <w:sz w:val="20"/>
      <w:lang w:val="ru-RU" w:eastAsia="en-US"/>
    </w:rPr>
  </w:style>
  <w:style w:type="paragraph" w:customStyle="1" w:styleId="afffffffffffffffffffffffe">
    <w:name w:val="Рисунок"/>
    <w:basedOn w:val="af9"/>
    <w:next w:val="affffffa"/>
    <w:semiHidden/>
    <w:rsid w:val="00D46496"/>
    <w:pPr>
      <w:keepNext/>
      <w:spacing w:line="360" w:lineRule="auto"/>
      <w:ind w:left="1080"/>
    </w:pPr>
    <w:rPr>
      <w:rFonts w:ascii="Arial" w:hAnsi="Arial" w:cs="Arial"/>
      <w:spacing w:val="-5"/>
      <w:sz w:val="20"/>
      <w:szCs w:val="20"/>
      <w:lang w:eastAsia="en-US"/>
    </w:rPr>
  </w:style>
  <w:style w:type="paragraph" w:customStyle="1" w:styleId="affffffffffffffffffffffff">
    <w:name w:val="Название части"/>
    <w:basedOn w:val="af9"/>
    <w:semiHidden/>
    <w:rsid w:val="00D46496"/>
    <w:pPr>
      <w:shd w:val="solid" w:color="auto" w:fill="auto"/>
      <w:spacing w:line="360" w:lineRule="exact"/>
      <w:jc w:val="center"/>
    </w:pPr>
    <w:rPr>
      <w:rFonts w:ascii="Arial" w:hAnsi="Arial" w:cs="Arial"/>
      <w:color w:val="FFFFFF"/>
      <w:spacing w:val="-16"/>
      <w:sz w:val="26"/>
      <w:szCs w:val="26"/>
      <w:lang w:eastAsia="en-US"/>
    </w:rPr>
  </w:style>
  <w:style w:type="paragraph" w:customStyle="1" w:styleId="affffffffffffffffffffffff0">
    <w:name w:val="Подзаголовок главы"/>
    <w:basedOn w:val="afffffe"/>
    <w:semiHidden/>
    <w:rsid w:val="00D46496"/>
    <w:pPr>
      <w:keepNext/>
      <w:keepLines/>
      <w:spacing w:before="60" w:after="120" w:line="340" w:lineRule="atLeast"/>
      <w:ind w:firstLine="709"/>
      <w:jc w:val="left"/>
    </w:pPr>
    <w:rPr>
      <w:rFonts w:ascii="Arial" w:hAnsi="Arial" w:cs="Arial"/>
      <w:b w:val="0"/>
      <w:spacing w:val="-16"/>
      <w:kern w:val="28"/>
      <w:sz w:val="32"/>
      <w:szCs w:val="32"/>
      <w:lang w:eastAsia="en-US"/>
    </w:rPr>
  </w:style>
  <w:style w:type="paragraph" w:customStyle="1" w:styleId="affffffffffffffffffffffff1">
    <w:name w:val="Название предприятия"/>
    <w:basedOn w:val="af9"/>
    <w:semiHidden/>
    <w:rsid w:val="00D46496"/>
    <w:pPr>
      <w:keepNext/>
      <w:keepLines/>
      <w:spacing w:line="220" w:lineRule="atLeast"/>
    </w:pPr>
    <w:rPr>
      <w:rFonts w:ascii="Arial Black" w:hAnsi="Arial Black" w:cs="Arial Black"/>
      <w:spacing w:val="-25"/>
      <w:kern w:val="28"/>
      <w:sz w:val="32"/>
      <w:szCs w:val="32"/>
      <w:lang w:eastAsia="en-US"/>
    </w:rPr>
  </w:style>
  <w:style w:type="paragraph" w:customStyle="1" w:styleId="12">
    <w:name w:val="Маркированный_1"/>
    <w:basedOn w:val="af9"/>
    <w:link w:val="1fffffffb"/>
    <w:semiHidden/>
    <w:rsid w:val="00D46496"/>
    <w:pPr>
      <w:numPr>
        <w:ilvl w:val="1"/>
        <w:numId w:val="108"/>
      </w:numPr>
      <w:tabs>
        <w:tab w:val="clear" w:pos="2149"/>
        <w:tab w:val="left" w:pos="900"/>
      </w:tabs>
      <w:spacing w:line="360" w:lineRule="auto"/>
      <w:ind w:left="0" w:firstLine="720"/>
    </w:pPr>
    <w:rPr>
      <w:rFonts w:ascii="Calibri" w:hAnsi="Calibri"/>
      <w:sz w:val="24"/>
      <w:lang w:eastAsia="en-US"/>
    </w:rPr>
  </w:style>
  <w:style w:type="character" w:customStyle="1" w:styleId="1fffffffb">
    <w:name w:val="Маркированный_1 Знак"/>
    <w:link w:val="12"/>
    <w:semiHidden/>
    <w:locked/>
    <w:rsid w:val="00D46496"/>
    <w:rPr>
      <w:rFonts w:ascii="Calibri" w:eastAsia="Times New Roman" w:hAnsi="Calibri" w:cs="Times New Roman"/>
      <w:sz w:val="24"/>
      <w:szCs w:val="24"/>
    </w:rPr>
  </w:style>
  <w:style w:type="paragraph" w:customStyle="1" w:styleId="affffffffffffffffffffffff2">
    <w:name w:val="Текст таблицы"/>
    <w:basedOn w:val="af9"/>
    <w:semiHidden/>
    <w:rsid w:val="00D46496"/>
    <w:pPr>
      <w:spacing w:before="60" w:line="360" w:lineRule="auto"/>
    </w:pPr>
    <w:rPr>
      <w:rFonts w:ascii="Arial" w:hAnsi="Arial" w:cs="Arial"/>
      <w:spacing w:val="-5"/>
      <w:sz w:val="16"/>
      <w:szCs w:val="16"/>
      <w:lang w:eastAsia="en-US"/>
    </w:rPr>
  </w:style>
  <w:style w:type="paragraph" w:customStyle="1" w:styleId="affffffffffffffffffffffff3">
    <w:name w:val="Подчеркнутый"/>
    <w:basedOn w:val="af9"/>
    <w:link w:val="affffffffffffffffffffffff4"/>
    <w:semiHidden/>
    <w:rsid w:val="00D46496"/>
    <w:pPr>
      <w:spacing w:line="360" w:lineRule="auto"/>
    </w:pPr>
    <w:rPr>
      <w:sz w:val="24"/>
      <w:szCs w:val="20"/>
      <w:u w:val="single"/>
    </w:rPr>
  </w:style>
  <w:style w:type="character" w:customStyle="1" w:styleId="affffffffffffffffffffffff4">
    <w:name w:val="Подчеркнутый Знак"/>
    <w:link w:val="affffffffffffffffffffffff3"/>
    <w:semiHidden/>
    <w:locked/>
    <w:rsid w:val="00D46496"/>
    <w:rPr>
      <w:rFonts w:ascii="Times New Roman" w:eastAsia="Times New Roman" w:hAnsi="Times New Roman" w:cs="Times New Roman"/>
      <w:sz w:val="24"/>
      <w:szCs w:val="20"/>
      <w:u w:val="single"/>
    </w:rPr>
  </w:style>
  <w:style w:type="paragraph" w:customStyle="1" w:styleId="affffffffffffffffffffffff5">
    <w:name w:val="Название документа"/>
    <w:basedOn w:val="af9"/>
    <w:semiHidden/>
    <w:rsid w:val="00D46496"/>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ffffffffffffff6">
    <w:name w:val="Нижний колонтитул (четный)"/>
    <w:basedOn w:val="afffc"/>
    <w:semiHidden/>
    <w:rsid w:val="00D46496"/>
    <w:pPr>
      <w:keepLines/>
      <w:pBdr>
        <w:top w:val="single" w:sz="6" w:space="2" w:color="auto"/>
      </w:pBdr>
      <w:tabs>
        <w:tab w:val="clear" w:pos="4153"/>
        <w:tab w:val="clear" w:pos="8306"/>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ffffffffffffff7">
    <w:name w:val="Нижний колонтитул (первый)"/>
    <w:basedOn w:val="afffc"/>
    <w:semiHidden/>
    <w:rsid w:val="00D46496"/>
    <w:pPr>
      <w:keepLines/>
      <w:pBdr>
        <w:top w:val="single" w:sz="6" w:space="2" w:color="auto"/>
      </w:pBdr>
      <w:tabs>
        <w:tab w:val="clear" w:pos="4153"/>
        <w:tab w:val="clear" w:pos="8306"/>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ffffffffffffff8">
    <w:name w:val="Нижний колонтитул (нечетный)"/>
    <w:basedOn w:val="afffc"/>
    <w:semiHidden/>
    <w:rsid w:val="00D46496"/>
    <w:pPr>
      <w:keepLines/>
      <w:pBdr>
        <w:top w:val="single" w:sz="6" w:space="2" w:color="auto"/>
      </w:pBdr>
      <w:tabs>
        <w:tab w:val="clear" w:pos="4153"/>
        <w:tab w:val="clear" w:pos="8306"/>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ffffffffffffff9">
    <w:name w:val="Подзаголовок части"/>
    <w:basedOn w:val="af9"/>
    <w:next w:val="affffd"/>
    <w:semiHidden/>
    <w:rsid w:val="00D46496"/>
    <w:pPr>
      <w:keepNext/>
      <w:spacing w:before="360" w:after="120" w:line="360" w:lineRule="auto"/>
      <w:ind w:left="1080"/>
    </w:pPr>
    <w:rPr>
      <w:rFonts w:ascii="Arial" w:hAnsi="Arial" w:cs="Arial"/>
      <w:i/>
      <w:iCs/>
      <w:spacing w:val="-5"/>
      <w:kern w:val="28"/>
      <w:sz w:val="26"/>
      <w:szCs w:val="26"/>
      <w:lang w:eastAsia="en-US"/>
    </w:rPr>
  </w:style>
  <w:style w:type="paragraph" w:customStyle="1" w:styleId="affffffffffffffffffffffffa">
    <w:name w:val="Обратный адрес"/>
    <w:basedOn w:val="af9"/>
    <w:semiHidden/>
    <w:rsid w:val="00D46496"/>
    <w:pPr>
      <w:keepLines/>
      <w:framePr w:w="5160" w:h="840" w:wrap="notBeside" w:vAnchor="page" w:hAnchor="page" w:x="6121" w:y="915" w:anchorLock="1"/>
      <w:tabs>
        <w:tab w:val="left" w:pos="2160"/>
      </w:tabs>
      <w:spacing w:line="160" w:lineRule="atLeast"/>
    </w:pPr>
    <w:rPr>
      <w:rFonts w:ascii="Arial" w:hAnsi="Arial" w:cs="Arial"/>
      <w:sz w:val="14"/>
      <w:szCs w:val="14"/>
      <w:lang w:eastAsia="en-US"/>
    </w:rPr>
  </w:style>
  <w:style w:type="paragraph" w:customStyle="1" w:styleId="affffffffffffffffffffffffb">
    <w:name w:val="Название раздела"/>
    <w:basedOn w:val="af9"/>
    <w:next w:val="affffd"/>
    <w:semiHidden/>
    <w:rsid w:val="00D46496"/>
    <w:pPr>
      <w:pBdr>
        <w:bottom w:val="single" w:sz="6" w:space="2" w:color="auto"/>
      </w:pBdr>
      <w:spacing w:before="360" w:after="960" w:line="360" w:lineRule="auto"/>
    </w:pPr>
    <w:rPr>
      <w:rFonts w:ascii="Arial Black" w:hAnsi="Arial Black" w:cs="Arial Black"/>
      <w:spacing w:val="-35"/>
      <w:sz w:val="54"/>
      <w:szCs w:val="54"/>
    </w:rPr>
  </w:style>
  <w:style w:type="paragraph" w:customStyle="1" w:styleId="affffffffffffffffffffffffc">
    <w:name w:val="Подзаголовок титульного листа"/>
    <w:basedOn w:val="af9"/>
    <w:next w:val="affffd"/>
    <w:semiHidden/>
    <w:rsid w:val="00D46496"/>
    <w:pPr>
      <w:pBdr>
        <w:top w:val="single" w:sz="6" w:space="24" w:color="auto"/>
      </w:pBdr>
      <w:spacing w:line="480" w:lineRule="atLeast"/>
      <w:ind w:left="835" w:right="835"/>
    </w:pPr>
    <w:rPr>
      <w:rFonts w:ascii="Arial" w:hAnsi="Arial" w:cs="Arial"/>
      <w:b/>
      <w:bCs/>
      <w:spacing w:val="-30"/>
      <w:sz w:val="48"/>
      <w:szCs w:val="48"/>
    </w:rPr>
  </w:style>
  <w:style w:type="character" w:customStyle="1" w:styleId="affffffffffffffffffffffffd">
    <w:name w:val="Надстрочный"/>
    <w:semiHidden/>
    <w:rsid w:val="00D46496"/>
    <w:rPr>
      <w:b/>
      <w:vertAlign w:val="superscript"/>
    </w:rPr>
  </w:style>
  <w:style w:type="character" w:customStyle="1" w:styleId="1fffffffc">
    <w:name w:val="Заголовок_1 Знак Знак Знак"/>
    <w:semiHidden/>
    <w:rsid w:val="00D46496"/>
    <w:rPr>
      <w:b/>
      <w:caps/>
      <w:sz w:val="24"/>
      <w:lang w:val="ru-RU" w:eastAsia="ru-RU"/>
    </w:rPr>
  </w:style>
  <w:style w:type="paragraph" w:customStyle="1" w:styleId="affffffffffffffffffffffffe">
    <w:name w:val="База заголовка"/>
    <w:basedOn w:val="af9"/>
    <w:next w:val="affffd"/>
    <w:semiHidden/>
    <w:rsid w:val="00D46496"/>
    <w:pPr>
      <w:keepNext/>
      <w:keepLines/>
      <w:spacing w:before="140" w:line="220" w:lineRule="atLeast"/>
      <w:ind w:left="1080"/>
    </w:pPr>
    <w:rPr>
      <w:rFonts w:ascii="Arial" w:hAnsi="Arial" w:cs="Arial"/>
      <w:spacing w:val="-4"/>
      <w:kern w:val="28"/>
      <w:sz w:val="22"/>
      <w:szCs w:val="22"/>
      <w:lang w:eastAsia="en-US"/>
    </w:rPr>
  </w:style>
  <w:style w:type="paragraph" w:customStyle="1" w:styleId="afffffffffffffffffffffffff">
    <w:name w:val="Цитаты"/>
    <w:basedOn w:val="af9"/>
    <w:semiHidden/>
    <w:rsid w:val="00D4649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ffffffffffffff0">
    <w:name w:val="Заголовок части"/>
    <w:basedOn w:val="af9"/>
    <w:semiHidden/>
    <w:rsid w:val="00D46496"/>
    <w:pPr>
      <w:shd w:val="solid" w:color="auto" w:fill="auto"/>
      <w:spacing w:line="660" w:lineRule="exact"/>
      <w:jc w:val="center"/>
    </w:pPr>
    <w:rPr>
      <w:rFonts w:ascii="Arial Black" w:hAnsi="Arial Black" w:cs="Arial Black"/>
      <w:color w:val="FFFFFF"/>
      <w:spacing w:val="-40"/>
      <w:sz w:val="84"/>
      <w:szCs w:val="84"/>
      <w:lang w:eastAsia="en-US"/>
    </w:rPr>
  </w:style>
  <w:style w:type="paragraph" w:customStyle="1" w:styleId="afffffffffffffffffffffffff1">
    <w:name w:val="Заголовок главы"/>
    <w:basedOn w:val="af9"/>
    <w:semiHidden/>
    <w:rsid w:val="00D46496"/>
    <w:pPr>
      <w:spacing w:line="360" w:lineRule="auto"/>
      <w:jc w:val="center"/>
    </w:pPr>
    <w:rPr>
      <w:caps/>
      <w:sz w:val="24"/>
    </w:rPr>
  </w:style>
  <w:style w:type="paragraph" w:customStyle="1" w:styleId="afffffffffffffffffffffffff2">
    <w:name w:val="База сноски"/>
    <w:basedOn w:val="af9"/>
    <w:semiHidden/>
    <w:rsid w:val="00D46496"/>
    <w:pPr>
      <w:keepLines/>
      <w:spacing w:line="200" w:lineRule="atLeast"/>
      <w:ind w:left="1080"/>
    </w:pPr>
    <w:rPr>
      <w:rFonts w:ascii="Arial" w:hAnsi="Arial" w:cs="Arial"/>
      <w:spacing w:val="-5"/>
      <w:sz w:val="16"/>
      <w:szCs w:val="16"/>
      <w:lang w:eastAsia="en-US"/>
    </w:rPr>
  </w:style>
  <w:style w:type="paragraph" w:customStyle="1" w:styleId="afffffffffffffffffffffffff3">
    <w:name w:val="Заголовок титульного листа"/>
    <w:basedOn w:val="affffffffffffffffffffffffe"/>
    <w:next w:val="af9"/>
    <w:semiHidden/>
    <w:rsid w:val="00D46496"/>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ffffffffffffff4">
    <w:name w:val="База верхнего колонтитула"/>
    <w:basedOn w:val="af9"/>
    <w:semiHidden/>
    <w:rsid w:val="00D46496"/>
    <w:pPr>
      <w:keepLines/>
      <w:tabs>
        <w:tab w:val="center" w:pos="4320"/>
        <w:tab w:val="right" w:pos="8640"/>
      </w:tabs>
      <w:spacing w:line="190" w:lineRule="atLeast"/>
      <w:ind w:left="1080"/>
    </w:pPr>
    <w:rPr>
      <w:rFonts w:ascii="Arial" w:hAnsi="Arial" w:cs="Arial"/>
      <w:caps/>
      <w:spacing w:val="-5"/>
      <w:sz w:val="15"/>
      <w:szCs w:val="15"/>
      <w:lang w:eastAsia="en-US"/>
    </w:rPr>
  </w:style>
  <w:style w:type="paragraph" w:customStyle="1" w:styleId="afffffffffffffffffffffffff5">
    <w:name w:val="Верхний колонтитул (четный)"/>
    <w:basedOn w:val="afffff"/>
    <w:semiHidden/>
    <w:rsid w:val="00D46496"/>
    <w:pPr>
      <w:keepLines/>
      <w:pBdr>
        <w:bottom w:val="single" w:sz="6" w:space="1" w:color="auto"/>
      </w:pBdr>
      <w:tabs>
        <w:tab w:val="clear" w:pos="4153"/>
        <w:tab w:val="clear" w:pos="8306"/>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ffffffffffffff6">
    <w:name w:val="Верхний колонтитул (первый)"/>
    <w:basedOn w:val="afffff"/>
    <w:semiHidden/>
    <w:rsid w:val="00D46496"/>
    <w:pPr>
      <w:keepLines/>
      <w:pBdr>
        <w:top w:val="single" w:sz="6" w:space="2" w:color="auto"/>
      </w:pBdr>
      <w:tabs>
        <w:tab w:val="clear" w:pos="4153"/>
        <w:tab w:val="clear" w:pos="8306"/>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ffffffffffffff7">
    <w:name w:val="Верхний колонтитул (нечетный)"/>
    <w:basedOn w:val="afffff"/>
    <w:semiHidden/>
    <w:rsid w:val="00D46496"/>
    <w:pPr>
      <w:keepLines/>
      <w:pBdr>
        <w:bottom w:val="single" w:sz="6" w:space="1" w:color="auto"/>
      </w:pBdr>
      <w:tabs>
        <w:tab w:val="clear" w:pos="4153"/>
        <w:tab w:val="clear" w:pos="8306"/>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ffffffffffffff8">
    <w:name w:val="База указателя"/>
    <w:basedOn w:val="af9"/>
    <w:semiHidden/>
    <w:rsid w:val="00D46496"/>
    <w:pPr>
      <w:spacing w:line="240" w:lineRule="atLeast"/>
      <w:ind w:left="360" w:hanging="360"/>
    </w:pPr>
    <w:rPr>
      <w:rFonts w:ascii="Arial" w:hAnsi="Arial" w:cs="Arial"/>
      <w:spacing w:val="-5"/>
      <w:sz w:val="18"/>
      <w:szCs w:val="18"/>
      <w:lang w:eastAsia="en-US"/>
    </w:rPr>
  </w:style>
  <w:style w:type="character" w:customStyle="1" w:styleId="afffffffffffffffffffffffff9">
    <w:name w:val="Вступление"/>
    <w:semiHidden/>
    <w:rsid w:val="00D46496"/>
    <w:rPr>
      <w:rFonts w:ascii="Arial Black" w:hAnsi="Arial Black"/>
      <w:spacing w:val="-4"/>
      <w:sz w:val="18"/>
    </w:rPr>
  </w:style>
  <w:style w:type="character" w:customStyle="1" w:styleId="afffffffffffffffffffffffffa">
    <w:name w:val="Девиз"/>
    <w:semiHidden/>
    <w:rsid w:val="00D46496"/>
    <w:rPr>
      <w:i/>
      <w:spacing w:val="-6"/>
      <w:sz w:val="24"/>
      <w:lang w:val="ru-RU"/>
    </w:rPr>
  </w:style>
  <w:style w:type="paragraph" w:customStyle="1" w:styleId="afffffffffffffffffffffffffb">
    <w:name w:val="База оглавления"/>
    <w:basedOn w:val="af9"/>
    <w:semiHidden/>
    <w:rsid w:val="00D46496"/>
    <w:pPr>
      <w:tabs>
        <w:tab w:val="right" w:leader="dot" w:pos="6480"/>
      </w:tabs>
      <w:spacing w:after="240" w:line="240" w:lineRule="atLeast"/>
    </w:pPr>
    <w:rPr>
      <w:rFonts w:ascii="Arial" w:hAnsi="Arial" w:cs="Arial"/>
      <w:spacing w:val="-5"/>
      <w:sz w:val="20"/>
      <w:szCs w:val="20"/>
      <w:lang w:eastAsia="en-US"/>
    </w:rPr>
  </w:style>
  <w:style w:type="paragraph" w:customStyle="1" w:styleId="Caption1">
    <w:name w:val="Caption1"/>
    <w:basedOn w:val="af9"/>
    <w:semiHidden/>
    <w:rsid w:val="00D46496"/>
    <w:pPr>
      <w:spacing w:line="360" w:lineRule="auto"/>
      <w:ind w:left="1080"/>
    </w:pPr>
    <w:rPr>
      <w:rFonts w:ascii="Arial" w:hAnsi="Arial" w:cs="Arial"/>
      <w:spacing w:val="-5"/>
      <w:sz w:val="20"/>
      <w:szCs w:val="20"/>
    </w:rPr>
  </w:style>
  <w:style w:type="paragraph" w:customStyle="1" w:styleId="1fffffffd">
    <w:name w:val="Нумерованный список1"/>
    <w:basedOn w:val="af9"/>
    <w:semiHidden/>
    <w:rsid w:val="00D46496"/>
    <w:pPr>
      <w:spacing w:before="100" w:beforeAutospacing="1" w:after="100" w:afterAutospacing="1" w:line="360" w:lineRule="auto"/>
    </w:pPr>
  </w:style>
  <w:style w:type="table" w:styleId="2fffffa">
    <w:name w:val="Table Subtle 2"/>
    <w:basedOn w:val="afb"/>
    <w:uiPriority w:val="99"/>
    <w:rsid w:val="00D46496"/>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character" w:customStyle="1" w:styleId="afffffffffffffffffffffffffc">
    <w:name w:val="Знак Знак Знак"/>
    <w:semiHidden/>
    <w:rsid w:val="00D46496"/>
    <w:rPr>
      <w:sz w:val="24"/>
      <w:u w:val="single"/>
      <w:lang w:val="ru-RU" w:eastAsia="ru-RU"/>
    </w:rPr>
  </w:style>
  <w:style w:type="character" w:customStyle="1" w:styleId="1fffffffe">
    <w:name w:val="Маркированный_1 Знак Знак"/>
    <w:semiHidden/>
    <w:rsid w:val="00D46496"/>
    <w:rPr>
      <w:sz w:val="24"/>
      <w:lang w:val="ru-RU" w:eastAsia="ru-RU"/>
    </w:rPr>
  </w:style>
  <w:style w:type="character" w:customStyle="1" w:styleId="afffffffffffffffffffffffffd">
    <w:name w:val="Подчеркнутый Знак Знак"/>
    <w:semiHidden/>
    <w:rsid w:val="00D46496"/>
    <w:rPr>
      <w:sz w:val="24"/>
      <w:u w:val="single"/>
      <w:lang w:val="ru-RU" w:eastAsia="ru-RU"/>
    </w:rPr>
  </w:style>
  <w:style w:type="paragraph" w:customStyle="1" w:styleId="1ffffffff">
    <w:name w:val="текст 1"/>
    <w:basedOn w:val="af9"/>
    <w:next w:val="af9"/>
    <w:semiHidden/>
    <w:rsid w:val="00D46496"/>
    <w:pPr>
      <w:ind w:firstLine="540"/>
    </w:pPr>
    <w:rPr>
      <w:sz w:val="20"/>
    </w:rPr>
  </w:style>
  <w:style w:type="paragraph" w:customStyle="1" w:styleId="afffffffffffffffffffffffffe">
    <w:name w:val="Заголовок таблици"/>
    <w:basedOn w:val="1ffffffff"/>
    <w:semiHidden/>
    <w:rsid w:val="00D46496"/>
    <w:rPr>
      <w:sz w:val="22"/>
    </w:rPr>
  </w:style>
  <w:style w:type="paragraph" w:customStyle="1" w:styleId="affffffffffffffffffffffffff">
    <w:name w:val="Номер таблици"/>
    <w:basedOn w:val="af9"/>
    <w:next w:val="af9"/>
    <w:semiHidden/>
    <w:rsid w:val="00D46496"/>
    <w:pPr>
      <w:ind w:firstLine="0"/>
      <w:jc w:val="right"/>
    </w:pPr>
    <w:rPr>
      <w:b/>
      <w:sz w:val="20"/>
    </w:rPr>
  </w:style>
  <w:style w:type="paragraph" w:customStyle="1" w:styleId="affffffffffffffffffffffffff0">
    <w:name w:val="Приложение"/>
    <w:basedOn w:val="af9"/>
    <w:next w:val="af9"/>
    <w:semiHidden/>
    <w:rsid w:val="00D46496"/>
    <w:pPr>
      <w:ind w:firstLine="0"/>
      <w:jc w:val="right"/>
    </w:pPr>
    <w:rPr>
      <w:sz w:val="20"/>
    </w:rPr>
  </w:style>
  <w:style w:type="paragraph" w:customStyle="1" w:styleId="affffffffffffffffffffffffff1">
    <w:name w:val="Обычный по таблице"/>
    <w:basedOn w:val="af9"/>
    <w:semiHidden/>
    <w:rsid w:val="00D46496"/>
    <w:pPr>
      <w:ind w:firstLine="0"/>
      <w:jc w:val="left"/>
    </w:pPr>
    <w:rPr>
      <w:sz w:val="24"/>
    </w:rPr>
  </w:style>
  <w:style w:type="character" w:customStyle="1" w:styleId="1ffffffff0">
    <w:name w:val="Знак Знак1"/>
    <w:semiHidden/>
    <w:rsid w:val="00D46496"/>
    <w:rPr>
      <w:sz w:val="24"/>
      <w:u w:val="single"/>
      <w:lang w:val="ru-RU" w:eastAsia="ru-RU"/>
    </w:rPr>
  </w:style>
  <w:style w:type="character" w:customStyle="1" w:styleId="1ffffffff1">
    <w:name w:val="Маркированный_1 Знак Знак Знак"/>
    <w:semiHidden/>
    <w:rsid w:val="00D46496"/>
    <w:rPr>
      <w:sz w:val="24"/>
      <w:lang w:val="ru-RU" w:eastAsia="ru-RU"/>
    </w:rPr>
  </w:style>
  <w:style w:type="character" w:customStyle="1" w:styleId="affffffffffffffffffffffffff2">
    <w:name w:val="Знак Знак Знак Знак"/>
    <w:semiHidden/>
    <w:rsid w:val="00D46496"/>
    <w:rPr>
      <w:sz w:val="24"/>
      <w:lang w:val="ru-RU" w:eastAsia="ru-RU"/>
    </w:rPr>
  </w:style>
  <w:style w:type="character" w:customStyle="1" w:styleId="affffffffffffffffffffffffff3">
    <w:name w:val="Подчеркнутый Знак Знак Знак"/>
    <w:semiHidden/>
    <w:rsid w:val="00D46496"/>
    <w:rPr>
      <w:sz w:val="24"/>
      <w:u w:val="single"/>
      <w:lang w:val="ru-RU" w:eastAsia="ru-RU"/>
    </w:rPr>
  </w:style>
  <w:style w:type="character" w:customStyle="1" w:styleId="1ffffffff2">
    <w:name w:val="Маркированный_1 Знак Знак Знак Знак"/>
    <w:semiHidden/>
    <w:rsid w:val="00D46496"/>
    <w:rPr>
      <w:sz w:val="24"/>
      <w:lang w:val="ru-RU" w:eastAsia="ru-RU"/>
    </w:rPr>
  </w:style>
  <w:style w:type="character" w:customStyle="1" w:styleId="1ffffffff3">
    <w:name w:val="Подчеркнутый Знак Знак1"/>
    <w:semiHidden/>
    <w:rsid w:val="00D46496"/>
    <w:rPr>
      <w:sz w:val="24"/>
      <w:u w:val="single"/>
      <w:lang w:val="ru-RU" w:eastAsia="ru-RU"/>
    </w:rPr>
  </w:style>
  <w:style w:type="paragraph" w:customStyle="1" w:styleId="S33">
    <w:name w:val="S_Нмерованный_3"/>
    <w:basedOn w:val="36"/>
    <w:link w:val="S34"/>
    <w:autoRedefine/>
    <w:rsid w:val="00D46496"/>
    <w:pPr>
      <w:keepNext w:val="0"/>
      <w:spacing w:line="360" w:lineRule="auto"/>
    </w:pPr>
    <w:rPr>
      <w:b w:val="0"/>
      <w:bCs w:val="0"/>
      <w:sz w:val="24"/>
      <w:szCs w:val="24"/>
      <w:lang w:eastAsia="en-US"/>
    </w:rPr>
  </w:style>
  <w:style w:type="character" w:customStyle="1" w:styleId="S40">
    <w:name w:val="S_Заголовок 4 Знак"/>
    <w:link w:val="S4"/>
    <w:uiPriority w:val="99"/>
    <w:locked/>
    <w:rsid w:val="00D46496"/>
    <w:rPr>
      <w:rFonts w:ascii="Times New Roman" w:eastAsia="Times New Roman" w:hAnsi="Times New Roman" w:cs="Times New Roman"/>
      <w:i/>
      <w:sz w:val="24"/>
      <w:szCs w:val="24"/>
      <w:lang w:eastAsia="ru-RU"/>
    </w:rPr>
  </w:style>
  <w:style w:type="paragraph" w:customStyle="1" w:styleId="Se">
    <w:name w:val="S_Титульный"/>
    <w:basedOn w:val="afffffffffffffffffffffffff3"/>
    <w:rsid w:val="00D46496"/>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c">
    <w:name w:val="Маркированный_1 Знак1"/>
    <w:semiHidden/>
    <w:rsid w:val="00D46496"/>
  </w:style>
  <w:style w:type="character" w:customStyle="1" w:styleId="S34">
    <w:name w:val="S_Нмерованный_3 Знак Знак"/>
    <w:link w:val="S33"/>
    <w:locked/>
    <w:rsid w:val="00D46496"/>
    <w:rPr>
      <w:rFonts w:ascii="Times New Roman" w:eastAsia="Times New Roman" w:hAnsi="Times New Roman" w:cs="Times New Roman"/>
      <w:sz w:val="24"/>
      <w:szCs w:val="24"/>
    </w:rPr>
  </w:style>
  <w:style w:type="character" w:customStyle="1" w:styleId="1ffffffff4">
    <w:name w:val="Заголовок_1 Знак Знак Знак Знак"/>
    <w:semiHidden/>
    <w:rsid w:val="00D46496"/>
    <w:rPr>
      <w:b/>
      <w:caps/>
      <w:sz w:val="24"/>
      <w:lang w:val="ru-RU" w:eastAsia="ru-RU"/>
    </w:rPr>
  </w:style>
  <w:style w:type="paragraph" w:customStyle="1" w:styleId="15">
    <w:name w:val="Таблица 1 + Обычный"/>
    <w:basedOn w:val="af9"/>
    <w:autoRedefine/>
    <w:semiHidden/>
    <w:rsid w:val="00D46496"/>
    <w:pPr>
      <w:numPr>
        <w:numId w:val="113"/>
      </w:numPr>
      <w:spacing w:line="360" w:lineRule="auto"/>
      <w:jc w:val="right"/>
    </w:pPr>
    <w:rPr>
      <w:sz w:val="24"/>
    </w:rPr>
  </w:style>
  <w:style w:type="paragraph" w:customStyle="1" w:styleId="affffffffffffffffffffffffff4">
    <w:name w:val="Заголовок таблицы + Обычный"/>
    <w:basedOn w:val="af9"/>
    <w:link w:val="affffffffffffffffffffffffff5"/>
    <w:autoRedefine/>
    <w:semiHidden/>
    <w:rsid w:val="00D46496"/>
    <w:pPr>
      <w:spacing w:line="360" w:lineRule="auto"/>
      <w:ind w:firstLine="720"/>
      <w:jc w:val="center"/>
    </w:pPr>
    <w:rPr>
      <w:sz w:val="24"/>
      <w:szCs w:val="20"/>
      <w:u w:val="single"/>
    </w:rPr>
  </w:style>
  <w:style w:type="character" w:customStyle="1" w:styleId="3fffb">
    <w:name w:val="Знак3 Знак Знак Знак"/>
    <w:semiHidden/>
    <w:rsid w:val="00D46496"/>
    <w:rPr>
      <w:b/>
      <w:sz w:val="24"/>
      <w:u w:val="single"/>
      <w:lang w:val="ru-RU" w:eastAsia="ru-RU"/>
    </w:rPr>
  </w:style>
  <w:style w:type="paragraph" w:customStyle="1" w:styleId="10">
    <w:name w:val="Рисунок 1 + Обычный"/>
    <w:basedOn w:val="15"/>
    <w:autoRedefine/>
    <w:semiHidden/>
    <w:rsid w:val="00D46496"/>
    <w:pPr>
      <w:numPr>
        <w:numId w:val="112"/>
      </w:numPr>
    </w:pPr>
    <w:rPr>
      <w:lang w:val="en-US"/>
    </w:rPr>
  </w:style>
  <w:style w:type="character" w:customStyle="1" w:styleId="affffffffffffffffffffffffff5">
    <w:name w:val="Заголовок таблицы + Обычный Знак"/>
    <w:link w:val="affffffffffffffffffffffffff4"/>
    <w:semiHidden/>
    <w:locked/>
    <w:rsid w:val="00D46496"/>
    <w:rPr>
      <w:rFonts w:ascii="Times New Roman" w:eastAsia="Times New Roman" w:hAnsi="Times New Roman" w:cs="Times New Roman"/>
      <w:sz w:val="24"/>
      <w:szCs w:val="20"/>
      <w:u w:val="single"/>
    </w:rPr>
  </w:style>
  <w:style w:type="character" w:customStyle="1" w:styleId="affffffffffffffffffffffffff6">
    <w:name w:val="Обычный в таблице Знак Знак"/>
    <w:semiHidden/>
    <w:rsid w:val="00D46496"/>
    <w:rPr>
      <w:sz w:val="24"/>
      <w:lang w:val="ru-RU" w:eastAsia="ru-RU"/>
    </w:rPr>
  </w:style>
  <w:style w:type="character" w:customStyle="1" w:styleId="affffffffffffffffffffffffff7">
    <w:name w:val="Подчеркнутый Знак Знак Знак Знак"/>
    <w:semiHidden/>
    <w:rsid w:val="00D46496"/>
    <w:rPr>
      <w:sz w:val="24"/>
      <w:u w:val="single"/>
      <w:lang w:val="ru-RU" w:eastAsia="ru-RU"/>
    </w:rPr>
  </w:style>
  <w:style w:type="character" w:customStyle="1" w:styleId="1ffffffff5">
    <w:name w:val="Маркированный_1 Знак Знак Знак Знак Знак"/>
    <w:semiHidden/>
    <w:rsid w:val="00D46496"/>
    <w:rPr>
      <w:sz w:val="24"/>
      <w:lang w:val="ru-RU" w:eastAsia="ru-RU"/>
    </w:rPr>
  </w:style>
  <w:style w:type="character" w:customStyle="1" w:styleId="2fffffb">
    <w:name w:val="Знак2 Знак Знак Знак"/>
    <w:semiHidden/>
    <w:rsid w:val="00D46496"/>
    <w:rPr>
      <w:b/>
      <w:sz w:val="24"/>
      <w:lang w:val="ru-RU" w:eastAsia="ru-RU"/>
    </w:rPr>
  </w:style>
  <w:style w:type="character" w:customStyle="1" w:styleId="1ffffffff6">
    <w:name w:val="Знак1 Знак Знак Знак"/>
    <w:rsid w:val="00D46496"/>
    <w:rPr>
      <w:sz w:val="24"/>
      <w:lang w:val="ru-RU" w:eastAsia="ru-RU"/>
    </w:rPr>
  </w:style>
  <w:style w:type="character" w:customStyle="1" w:styleId="1ffffffff7">
    <w:name w:val="Заголовок_1 Знак Знак Знак Знак Знак"/>
    <w:semiHidden/>
    <w:rsid w:val="00D46496"/>
    <w:rPr>
      <w:b/>
      <w:caps/>
      <w:sz w:val="24"/>
      <w:lang w:val="ru-RU" w:eastAsia="ru-RU"/>
    </w:rPr>
  </w:style>
  <w:style w:type="paragraph" w:customStyle="1" w:styleId="affffffffffffffffffffffffff8">
    <w:name w:val="В таблице"/>
    <w:basedOn w:val="af9"/>
    <w:semiHidden/>
    <w:rsid w:val="00D46496"/>
    <w:pPr>
      <w:spacing w:line="360" w:lineRule="auto"/>
      <w:ind w:firstLine="0"/>
      <w:jc w:val="center"/>
    </w:pPr>
    <w:rPr>
      <w:sz w:val="24"/>
    </w:rPr>
  </w:style>
  <w:style w:type="paragraph" w:customStyle="1" w:styleId="Sf">
    <w:name w:val="S_Заголовок таблицы"/>
    <w:basedOn w:val="af9"/>
    <w:rsid w:val="00D46496"/>
    <w:pPr>
      <w:spacing w:line="360" w:lineRule="auto"/>
      <w:jc w:val="center"/>
    </w:pPr>
    <w:rPr>
      <w:sz w:val="24"/>
      <w:u w:val="single"/>
    </w:rPr>
  </w:style>
  <w:style w:type="paragraph" w:customStyle="1" w:styleId="Sf0">
    <w:name w:val="S_Обычный с подчеркиванием"/>
    <w:basedOn w:val="af9"/>
    <w:link w:val="Sf1"/>
    <w:rsid w:val="00D46496"/>
    <w:pPr>
      <w:spacing w:line="360" w:lineRule="auto"/>
    </w:pPr>
    <w:rPr>
      <w:sz w:val="24"/>
      <w:szCs w:val="20"/>
      <w:u w:val="single"/>
    </w:rPr>
  </w:style>
  <w:style w:type="character" w:customStyle="1" w:styleId="Sf1">
    <w:name w:val="S_Обычный с подчеркиванием Знак"/>
    <w:link w:val="Sf0"/>
    <w:locked/>
    <w:rsid w:val="00D46496"/>
    <w:rPr>
      <w:rFonts w:ascii="Times New Roman" w:eastAsia="Times New Roman" w:hAnsi="Times New Roman" w:cs="Times New Roman"/>
      <w:sz w:val="24"/>
      <w:szCs w:val="20"/>
      <w:u w:val="single"/>
    </w:rPr>
  </w:style>
  <w:style w:type="paragraph" w:customStyle="1" w:styleId="S0">
    <w:name w:val="S_рисунок"/>
    <w:basedOn w:val="af9"/>
    <w:rsid w:val="00D46496"/>
    <w:pPr>
      <w:numPr>
        <w:numId w:val="114"/>
      </w:numPr>
      <w:tabs>
        <w:tab w:val="num" w:pos="360"/>
      </w:tabs>
      <w:spacing w:line="360" w:lineRule="auto"/>
      <w:ind w:left="0" w:firstLine="0"/>
      <w:jc w:val="right"/>
    </w:pPr>
    <w:rPr>
      <w:sz w:val="24"/>
    </w:rPr>
  </w:style>
  <w:style w:type="paragraph" w:customStyle="1" w:styleId="S">
    <w:name w:val="S_Таблица"/>
    <w:basedOn w:val="af9"/>
    <w:rsid w:val="00D46496"/>
    <w:pPr>
      <w:numPr>
        <w:numId w:val="115"/>
      </w:numPr>
      <w:tabs>
        <w:tab w:val="clear" w:pos="1440"/>
        <w:tab w:val="num" w:pos="360"/>
      </w:tabs>
      <w:spacing w:line="360" w:lineRule="auto"/>
      <w:ind w:left="0" w:right="-158" w:firstLine="0"/>
      <w:jc w:val="right"/>
    </w:pPr>
    <w:rPr>
      <w:sz w:val="24"/>
    </w:rPr>
  </w:style>
  <w:style w:type="paragraph" w:customStyle="1" w:styleId="affffffffffffffffffffffffff9">
    <w:name w:val="_Обычный"/>
    <w:basedOn w:val="af9"/>
    <w:semiHidden/>
    <w:rsid w:val="00D46496"/>
    <w:pPr>
      <w:spacing w:line="360" w:lineRule="auto"/>
    </w:pPr>
    <w:rPr>
      <w:sz w:val="24"/>
    </w:rPr>
  </w:style>
  <w:style w:type="paragraph" w:customStyle="1" w:styleId="1ffffffff8">
    <w:name w:val="Заголов1"/>
    <w:basedOn w:val="ConsPlusTitle"/>
    <w:semiHidden/>
    <w:rsid w:val="00D46496"/>
    <w:pPr>
      <w:widowControl/>
      <w:spacing w:line="360" w:lineRule="auto"/>
      <w:jc w:val="center"/>
    </w:pPr>
    <w:rPr>
      <w:rFonts w:ascii="Arial" w:hAnsi="Arial" w:cs="Arial"/>
      <w:sz w:val="28"/>
      <w:szCs w:val="28"/>
    </w:rPr>
  </w:style>
  <w:style w:type="paragraph" w:customStyle="1" w:styleId="S21">
    <w:name w:val="S_Нумерованный_2"/>
    <w:basedOn w:val="af9"/>
    <w:autoRedefine/>
    <w:rsid w:val="00D46496"/>
    <w:pPr>
      <w:tabs>
        <w:tab w:val="num" w:pos="1021"/>
      </w:tabs>
      <w:spacing w:line="360" w:lineRule="auto"/>
      <w:ind w:firstLine="737"/>
    </w:pPr>
    <w:rPr>
      <w:rFonts w:cs="Arial"/>
      <w:sz w:val="24"/>
    </w:rPr>
  </w:style>
  <w:style w:type="paragraph" w:customStyle="1" w:styleId="Sf2">
    <w:name w:val="S_Список литературы"/>
    <w:basedOn w:val="S6"/>
    <w:autoRedefine/>
    <w:rsid w:val="00D46496"/>
    <w:pPr>
      <w:tabs>
        <w:tab w:val="num" w:pos="1134"/>
      </w:tabs>
      <w:ind w:firstLine="794"/>
    </w:pPr>
    <w:rPr>
      <w:rFonts w:cs="Arial"/>
    </w:rPr>
  </w:style>
  <w:style w:type="paragraph" w:customStyle="1" w:styleId="220">
    <w:name w:val="обычный 22"/>
    <w:basedOn w:val="S6"/>
    <w:qFormat/>
    <w:rsid w:val="00D46496"/>
    <w:pPr>
      <w:numPr>
        <w:numId w:val="116"/>
      </w:numPr>
      <w:tabs>
        <w:tab w:val="num" w:pos="1815"/>
      </w:tabs>
      <w:ind w:left="0" w:firstLine="709"/>
    </w:pPr>
  </w:style>
  <w:style w:type="paragraph" w:customStyle="1" w:styleId="2fffffc">
    <w:name w:val="обычный 2"/>
    <w:basedOn w:val="220"/>
    <w:qFormat/>
    <w:rsid w:val="00D46496"/>
    <w:pPr>
      <w:numPr>
        <w:numId w:val="0"/>
      </w:numPr>
      <w:ind w:firstLine="709"/>
    </w:pPr>
  </w:style>
  <w:style w:type="paragraph" w:customStyle="1" w:styleId="23">
    <w:name w:val="обычный 23"/>
    <w:basedOn w:val="220"/>
    <w:qFormat/>
    <w:rsid w:val="00D46496"/>
    <w:pPr>
      <w:numPr>
        <w:numId w:val="117"/>
      </w:numPr>
      <w:tabs>
        <w:tab w:val="num" w:pos="2869"/>
      </w:tabs>
      <w:ind w:left="1211"/>
    </w:pPr>
  </w:style>
  <w:style w:type="paragraph" w:customStyle="1" w:styleId="affffffffffffffffffffffffffa">
    <w:name w:val="Подпись к рисунку"/>
    <w:basedOn w:val="af9"/>
    <w:next w:val="af9"/>
    <w:rsid w:val="00D46496"/>
    <w:pPr>
      <w:spacing w:after="120" w:line="312" w:lineRule="auto"/>
      <w:ind w:firstLine="0"/>
      <w:jc w:val="center"/>
    </w:pPr>
    <w:rPr>
      <w:sz w:val="24"/>
      <w:szCs w:val="22"/>
      <w:lang w:eastAsia="en-US"/>
    </w:rPr>
  </w:style>
  <w:style w:type="character" w:customStyle="1" w:styleId="11fd">
    <w:name w:val="Знак11"/>
    <w:semiHidden/>
    <w:rsid w:val="00D46496"/>
    <w:rPr>
      <w:rFonts w:ascii="Arial" w:hAnsi="Arial"/>
      <w:b/>
      <w:i/>
      <w:sz w:val="28"/>
      <w:lang w:val="ru-RU" w:eastAsia="ru-RU"/>
    </w:rPr>
  </w:style>
  <w:style w:type="paragraph" w:customStyle="1" w:styleId="2221">
    <w:name w:val="Основной текст 222"/>
    <w:basedOn w:val="af9"/>
    <w:uiPriority w:val="99"/>
    <w:rsid w:val="00D46496"/>
    <w:pPr>
      <w:spacing w:line="360" w:lineRule="auto"/>
      <w:ind w:left="426" w:hanging="426"/>
    </w:pPr>
    <w:rPr>
      <w:b/>
      <w:szCs w:val="20"/>
    </w:rPr>
  </w:style>
  <w:style w:type="paragraph" w:customStyle="1" w:styleId="2fffffd">
    <w:name w:val="Маркированный список2"/>
    <w:basedOn w:val="af9"/>
    <w:semiHidden/>
    <w:rsid w:val="00D46496"/>
    <w:pPr>
      <w:spacing w:before="100" w:beforeAutospacing="1" w:after="100" w:afterAutospacing="1" w:line="360" w:lineRule="auto"/>
    </w:pPr>
  </w:style>
  <w:style w:type="paragraph" w:customStyle="1" w:styleId="2fffffe">
    <w:name w:val="Нумерованный список2"/>
    <w:basedOn w:val="af9"/>
    <w:semiHidden/>
    <w:rsid w:val="00D46496"/>
    <w:pPr>
      <w:spacing w:before="100" w:beforeAutospacing="1" w:after="100" w:afterAutospacing="1" w:line="360" w:lineRule="auto"/>
    </w:pPr>
  </w:style>
  <w:style w:type="character" w:customStyle="1" w:styleId="1ffffffff9">
    <w:name w:val="Знак Знак Знак1"/>
    <w:semiHidden/>
    <w:rsid w:val="00D46496"/>
    <w:rPr>
      <w:sz w:val="24"/>
      <w:u w:val="single"/>
      <w:lang w:val="ru-RU" w:eastAsia="ru-RU"/>
    </w:rPr>
  </w:style>
  <w:style w:type="character" w:customStyle="1" w:styleId="1ffffffffa">
    <w:name w:val="Знак Знак Знак Знак1"/>
    <w:semiHidden/>
    <w:rsid w:val="00D46496"/>
    <w:rPr>
      <w:sz w:val="24"/>
      <w:lang w:val="ru-RU" w:eastAsia="ru-RU"/>
    </w:rPr>
  </w:style>
  <w:style w:type="character" w:customStyle="1" w:styleId="31e">
    <w:name w:val="Знак3 Знак Знак Знак1"/>
    <w:semiHidden/>
    <w:rsid w:val="00D46496"/>
    <w:rPr>
      <w:b/>
      <w:sz w:val="24"/>
      <w:u w:val="single"/>
      <w:lang w:val="ru-RU" w:eastAsia="ru-RU"/>
    </w:rPr>
  </w:style>
  <w:style w:type="character" w:customStyle="1" w:styleId="21f3">
    <w:name w:val="Знак2 Знак Знак Знак1"/>
    <w:semiHidden/>
    <w:rsid w:val="00D46496"/>
    <w:rPr>
      <w:b/>
      <w:sz w:val="24"/>
      <w:lang w:val="ru-RU" w:eastAsia="ru-RU"/>
    </w:rPr>
  </w:style>
  <w:style w:type="character" w:customStyle="1" w:styleId="11fe">
    <w:name w:val="Знак1 Знак Знак Знак1"/>
    <w:rsid w:val="00D46496"/>
    <w:rPr>
      <w:sz w:val="24"/>
      <w:lang w:val="ru-RU" w:eastAsia="ru-RU"/>
    </w:rPr>
  </w:style>
  <w:style w:type="paragraph" w:customStyle="1" w:styleId="affffffffffffffffffffffffffb">
    <w:name w:val="ГРАД Основной текст"/>
    <w:basedOn w:val="af9"/>
    <w:rsid w:val="00D46496"/>
    <w:pPr>
      <w:tabs>
        <w:tab w:val="left" w:pos="540"/>
        <w:tab w:val="left" w:pos="1080"/>
        <w:tab w:val="left" w:pos="1260"/>
        <w:tab w:val="left" w:pos="1620"/>
      </w:tabs>
      <w:spacing w:line="360" w:lineRule="auto"/>
    </w:pPr>
    <w:rPr>
      <w:bCs/>
      <w:spacing w:val="4"/>
      <w:sz w:val="24"/>
    </w:rPr>
  </w:style>
  <w:style w:type="paragraph" w:customStyle="1" w:styleId="af2">
    <w:name w:val="ГРАД Список маркированный"/>
    <w:basedOn w:val="affffff4"/>
    <w:rsid w:val="00D46496"/>
    <w:pPr>
      <w:numPr>
        <w:numId w:val="118"/>
      </w:numPr>
      <w:tabs>
        <w:tab w:val="clear" w:pos="1120"/>
        <w:tab w:val="left" w:pos="900"/>
        <w:tab w:val="left" w:pos="1080"/>
      </w:tabs>
      <w:spacing w:line="360" w:lineRule="auto"/>
    </w:pPr>
    <w:rPr>
      <w:spacing w:val="-1"/>
      <w:sz w:val="24"/>
      <w:szCs w:val="24"/>
    </w:rPr>
  </w:style>
  <w:style w:type="paragraph" w:customStyle="1" w:styleId="affffffffffffffffffffffffffc">
    <w:name w:val="Нормал для ПЗ"/>
    <w:basedOn w:val="af9"/>
    <w:rsid w:val="00D46496"/>
    <w:pPr>
      <w:spacing w:line="312" w:lineRule="auto"/>
    </w:pPr>
    <w:rPr>
      <w:sz w:val="24"/>
    </w:rPr>
  </w:style>
  <w:style w:type="paragraph" w:customStyle="1" w:styleId="-f">
    <w:name w:val="Стиль абзаца - основа"/>
    <w:basedOn w:val="af9"/>
    <w:link w:val="-f0"/>
    <w:rsid w:val="00D46496"/>
    <w:pPr>
      <w:tabs>
        <w:tab w:val="left" w:pos="912"/>
      </w:tabs>
      <w:suppressAutoHyphens/>
      <w:overflowPunct w:val="0"/>
      <w:autoSpaceDE w:val="0"/>
      <w:autoSpaceDN w:val="0"/>
      <w:adjustRightInd w:val="0"/>
      <w:ind w:firstLine="539"/>
    </w:pPr>
    <w:rPr>
      <w:sz w:val="20"/>
      <w:szCs w:val="20"/>
    </w:rPr>
  </w:style>
  <w:style w:type="character" w:customStyle="1" w:styleId="-f0">
    <w:name w:val="Стиль абзаца - основа Знак"/>
    <w:link w:val="-f"/>
    <w:locked/>
    <w:rsid w:val="00D46496"/>
    <w:rPr>
      <w:rFonts w:ascii="Times New Roman" w:eastAsia="Times New Roman" w:hAnsi="Times New Roman" w:cs="Times New Roman"/>
      <w:sz w:val="20"/>
      <w:szCs w:val="20"/>
      <w:lang w:eastAsia="ru-RU"/>
    </w:rPr>
  </w:style>
  <w:style w:type="paragraph" w:customStyle="1" w:styleId="6">
    <w:name w:val="заголовок 6"/>
    <w:basedOn w:val="af9"/>
    <w:next w:val="af9"/>
    <w:uiPriority w:val="99"/>
    <w:rsid w:val="00D46496"/>
    <w:pPr>
      <w:keepNext/>
      <w:numPr>
        <w:numId w:val="120"/>
      </w:numPr>
      <w:spacing w:line="360" w:lineRule="auto"/>
      <w:ind w:left="0" w:firstLine="567"/>
      <w:jc w:val="center"/>
    </w:pPr>
    <w:rPr>
      <w:b/>
      <w:sz w:val="24"/>
      <w:szCs w:val="20"/>
    </w:rPr>
  </w:style>
  <w:style w:type="paragraph" w:customStyle="1" w:styleId="-f1">
    <w:name w:val="УГТП-Текст Знак Знак"/>
    <w:basedOn w:val="af9"/>
    <w:uiPriority w:val="99"/>
    <w:rsid w:val="00D46496"/>
    <w:pPr>
      <w:ind w:left="284" w:right="284" w:firstLine="851"/>
    </w:pPr>
    <w:rPr>
      <w:rFonts w:ascii="Arial" w:hAnsi="Arial" w:cs="Arial"/>
      <w:bCs/>
      <w:sz w:val="24"/>
      <w:szCs w:val="28"/>
    </w:rPr>
  </w:style>
  <w:style w:type="paragraph" w:customStyle="1" w:styleId="affffffffffffffffffffffffffd">
    <w:name w:val="Осн"/>
    <w:basedOn w:val="af9"/>
    <w:rsid w:val="00D46496"/>
    <w:pPr>
      <w:widowControl w:val="0"/>
      <w:ind w:firstLine="567"/>
    </w:pPr>
    <w:rPr>
      <w:szCs w:val="20"/>
    </w:rPr>
  </w:style>
  <w:style w:type="paragraph" w:customStyle="1" w:styleId="3fffc">
    <w:name w:val="Заголовок_3_уровень"/>
    <w:basedOn w:val="af9"/>
    <w:link w:val="3fffd"/>
    <w:rsid w:val="00D46496"/>
    <w:pPr>
      <w:widowControl w:val="0"/>
      <w:autoSpaceDE w:val="0"/>
      <w:autoSpaceDN w:val="0"/>
      <w:adjustRightInd w:val="0"/>
      <w:spacing w:before="120"/>
      <w:ind w:left="720" w:hanging="720"/>
    </w:pPr>
    <w:rPr>
      <w:b/>
      <w:sz w:val="24"/>
    </w:rPr>
  </w:style>
  <w:style w:type="character" w:customStyle="1" w:styleId="3fffd">
    <w:name w:val="Заголовок_3_уровень Знак"/>
    <w:link w:val="3fffc"/>
    <w:locked/>
    <w:rsid w:val="00D46496"/>
    <w:rPr>
      <w:rFonts w:ascii="Times New Roman" w:eastAsia="Times New Roman" w:hAnsi="Times New Roman" w:cs="Times New Roman"/>
      <w:b/>
      <w:sz w:val="24"/>
      <w:szCs w:val="24"/>
    </w:rPr>
  </w:style>
  <w:style w:type="paragraph" w:customStyle="1" w:styleId="affffffffffffffffffffffffffe">
    <w:name w:val="НАЗВАНИЕ ПРИЛОЖЕНИЯ"/>
    <w:basedOn w:val="af9"/>
    <w:next w:val="af9"/>
    <w:rsid w:val="00D46496"/>
    <w:pPr>
      <w:spacing w:after="120" w:line="360" w:lineRule="auto"/>
      <w:ind w:firstLine="0"/>
      <w:jc w:val="center"/>
      <w:outlineLvl w:val="0"/>
    </w:pPr>
    <w:rPr>
      <w:rFonts w:ascii="Arial" w:hAnsi="Arial"/>
      <w:b/>
      <w:caps/>
      <w:sz w:val="20"/>
    </w:rPr>
  </w:style>
  <w:style w:type="character" w:customStyle="1" w:styleId="03">
    <w:name w:val="После:  0 пт Знак Знак Знак Знак"/>
    <w:rsid w:val="00D46496"/>
    <w:rPr>
      <w:rFonts w:cs="Times New Roman"/>
      <w:sz w:val="28"/>
      <w:lang w:val="ru-RU" w:eastAsia="ru-RU" w:bidi="ar-SA"/>
    </w:rPr>
  </w:style>
  <w:style w:type="character" w:customStyle="1" w:styleId="5f">
    <w:name w:val="Стиль5 Знак"/>
    <w:link w:val="5e"/>
    <w:locked/>
    <w:rsid w:val="00D46496"/>
    <w:rPr>
      <w:rFonts w:ascii="Times New Roman" w:eastAsia="Times New Roman" w:hAnsi="Times New Roman" w:cs="Times New Roman"/>
      <w:sz w:val="20"/>
      <w:szCs w:val="20"/>
      <w:lang w:eastAsia="ru-RU"/>
    </w:rPr>
  </w:style>
  <w:style w:type="character" w:customStyle="1" w:styleId="Heading1Char10">
    <w:name w:val="Heading 1 Char10"/>
    <w:aliases w:val="Заголовок 1 Знак Знак Char10,Заголовок 1 Знак Знак Знак Char10,новая страница Char10,Заголовок 1 Знак1 Знак1 Char10,Заголовок 1 Знак Знак Знак Знак Знак1 Char10,Заголовок 1 Знак Знак Знак Знак Знак Знак Char10,но Cha"/>
    <w:uiPriority w:val="9"/>
    <w:rsid w:val="00D46496"/>
    <w:rPr>
      <w:rFonts w:ascii="Cambria" w:hAnsi="Cambria" w:cs="Times New Roman"/>
      <w:b/>
      <w:bCs/>
      <w:kern w:val="32"/>
      <w:sz w:val="32"/>
      <w:szCs w:val="32"/>
    </w:rPr>
  </w:style>
  <w:style w:type="character" w:customStyle="1" w:styleId="Heading1Char9">
    <w:name w:val="Heading 1 Char9"/>
    <w:aliases w:val="Заголовок 1 Знак Знак Char9,Заголовок 1 Знак Знак Знак Char9,новая страница Char9,Заголовок 1 Знак1 Знак1 Char9,Заголовок 1 Знак Знак Знак Знак Знак1 Char9,Заголовок 1 Знак Знак Знак Знак Знак Знак Char9,Заголовок 1 Знак1 Знак Знак Char8"/>
    <w:uiPriority w:val="99"/>
    <w:locked/>
    <w:rsid w:val="00D46496"/>
    <w:rPr>
      <w:rFonts w:ascii="Cambria" w:hAnsi="Cambria" w:cs="Times New Roman"/>
      <w:b/>
      <w:bCs/>
      <w:kern w:val="32"/>
      <w:sz w:val="32"/>
      <w:szCs w:val="32"/>
    </w:rPr>
  </w:style>
  <w:style w:type="character" w:customStyle="1" w:styleId="Heading1Char8">
    <w:name w:val="Heading 1 Char8"/>
    <w:aliases w:val="Заголовок 1 Знак Знак Char8,Заголовок 1 Знак Знак Знак Char8,новая страница Char8,Заголовок 1 Знак1 Знак1 Char8,Заголовок 1 Знак Знак Знак Знак Знак1 Char8,Заголовок 1 Знак Знак Знак Знак Знак Знак Char8,Заголовок 1 Знак1 Знак Знак Char7"/>
    <w:uiPriority w:val="99"/>
    <w:locked/>
    <w:rsid w:val="00D46496"/>
    <w:rPr>
      <w:rFonts w:ascii="Cambria" w:hAnsi="Cambria" w:cs="Times New Roman"/>
      <w:b/>
      <w:bCs/>
      <w:kern w:val="32"/>
      <w:sz w:val="32"/>
      <w:szCs w:val="32"/>
    </w:rPr>
  </w:style>
  <w:style w:type="character" w:customStyle="1" w:styleId="Heading1Char7">
    <w:name w:val="Heading 1 Char7"/>
    <w:aliases w:val="Заголовок 1 Знак Знак Char7,Заголовок 1 Знак Знак Знак Char7,новая страница Char7,Заголовок 1 Знак1 Знак1 Char7,Заголовок 1 Знак Знак Знак Знак Знак1 Char7,Заголовок 1 Знак Знак Знак Знак Знак Знак Char7,Заголовок 1 Знак1 Знак Знак Char6"/>
    <w:uiPriority w:val="99"/>
    <w:locked/>
    <w:rsid w:val="00D46496"/>
    <w:rPr>
      <w:rFonts w:ascii="Cambria" w:hAnsi="Cambria" w:cs="Times New Roman"/>
      <w:b/>
      <w:bCs/>
      <w:kern w:val="32"/>
      <w:sz w:val="32"/>
      <w:szCs w:val="32"/>
    </w:rPr>
  </w:style>
  <w:style w:type="character" w:customStyle="1" w:styleId="Heading1Char6">
    <w:name w:val="Heading 1 Char6"/>
    <w:aliases w:val="Заголовок 1 Знак Знак Char6,Заголовок 1 Знак Знак Знак Char6,новая страница Char6,Заголовок 1 Знак1 Знак1 Char6,Заголовок 1 Знак Знак Знак Знак Знак1 Char6,Заголовок 1 Знак Знак Знак Знак Знак Знак Char6,Заголовок 1 Знак1 Знак Знак Char5"/>
    <w:uiPriority w:val="99"/>
    <w:locked/>
    <w:rsid w:val="00D46496"/>
    <w:rPr>
      <w:rFonts w:ascii="Cambria" w:hAnsi="Cambria" w:cs="Times New Roman"/>
      <w:b/>
      <w:bCs/>
      <w:kern w:val="32"/>
      <w:sz w:val="32"/>
      <w:szCs w:val="32"/>
    </w:rPr>
  </w:style>
  <w:style w:type="character" w:customStyle="1" w:styleId="Heading1Char5">
    <w:name w:val="Heading 1 Char5"/>
    <w:aliases w:val="Заголовок 1 Знак Знак Char5,Заголовок 1 Знак Знак Знак Char5,новая страница Char5,Заголовок 1 Знак1 Знак1 Char5,Заголовок 1 Знак Знак Знак Знак Знак1 Char5,Заголовок 1 Знак Знак Знак Знак Знак Знак Char5,Заголовок 1 Знак1 Знак Знак Char4"/>
    <w:uiPriority w:val="99"/>
    <w:locked/>
    <w:rsid w:val="00D46496"/>
    <w:rPr>
      <w:rFonts w:ascii="Cambria" w:hAnsi="Cambria" w:cs="Times New Roman"/>
      <w:b/>
      <w:bCs/>
      <w:kern w:val="32"/>
      <w:sz w:val="32"/>
      <w:szCs w:val="32"/>
    </w:rPr>
  </w:style>
  <w:style w:type="character" w:customStyle="1" w:styleId="Heading1Char4">
    <w:name w:val="Heading 1 Char4"/>
    <w:aliases w:val="Заголовок 1 Знак Знак Char4,Заголовок 1 Знак Знак Знак Char4,новая страница Char4,Заголовок 1 Знак1 Знак1 Char4,Заголовок 1 Знак Знак Знак Знак Знак1 Char4,Заголовок 1 Знак Знак Знак Знак Знак Знак Char4,Заголовок 1 Знак1 Знак Знак Char3"/>
    <w:uiPriority w:val="99"/>
    <w:locked/>
    <w:rsid w:val="00D46496"/>
    <w:rPr>
      <w:rFonts w:ascii="Cambria" w:hAnsi="Cambria" w:cs="Times New Roman"/>
      <w:b/>
      <w:bCs/>
      <w:kern w:val="32"/>
      <w:sz w:val="32"/>
      <w:szCs w:val="32"/>
    </w:rPr>
  </w:style>
  <w:style w:type="character" w:customStyle="1" w:styleId="Heading1Char3">
    <w:name w:val="Heading 1 Char3"/>
    <w:aliases w:val="Заголовок 1 Знак Знак Char3,Заголовок 1 Знак Знак Знак Char3,новая страница Char3,Заголовок 1 Знак1 Знак1 Char3,Заголовок 1 Знак Знак Знак Знак Знак1 Char3,Заголовок 1 Знак Знак Знак Знак Знак Знак Char3,Заголовок 1 Знак1 Знак Знак Char2"/>
    <w:uiPriority w:val="99"/>
    <w:locked/>
    <w:rsid w:val="00D46496"/>
    <w:rPr>
      <w:rFonts w:ascii="Cambria" w:hAnsi="Cambria" w:cs="Times New Roman"/>
      <w:b/>
      <w:bCs/>
      <w:kern w:val="32"/>
      <w:sz w:val="32"/>
      <w:szCs w:val="32"/>
    </w:rPr>
  </w:style>
  <w:style w:type="character" w:customStyle="1" w:styleId="Heading1Char2">
    <w:name w:val="Heading 1 Char2"/>
    <w:aliases w:val="Заголовок 1 Знак Знак Char2,Заголовок 1 Знак Знак Знак Char2,новая страница Char2,Заголовок 1 Знак1 Знак1 Char2,Заголовок 1 Знак Знак Знак Знак Знак1 Char2,Заголовок 1 Знак Знак Знак Знак Знак Знак Char2,Заголовок 1 Знак1 Знак Знак Char1"/>
    <w:uiPriority w:val="99"/>
    <w:locked/>
    <w:rsid w:val="00D46496"/>
    <w:rPr>
      <w:rFonts w:ascii="Cambria" w:hAnsi="Cambria" w:cs="Times New Roman"/>
      <w:b/>
      <w:bCs/>
      <w:kern w:val="32"/>
      <w:sz w:val="32"/>
      <w:szCs w:val="32"/>
    </w:rPr>
  </w:style>
  <w:style w:type="paragraph" w:customStyle="1" w:styleId="Caption11">
    <w:name w:val="Caption11"/>
    <w:basedOn w:val="af9"/>
    <w:uiPriority w:val="99"/>
    <w:semiHidden/>
    <w:rsid w:val="00D46496"/>
    <w:pPr>
      <w:spacing w:line="360" w:lineRule="auto"/>
      <w:ind w:left="1080"/>
    </w:pPr>
    <w:rPr>
      <w:rFonts w:ascii="Arial" w:hAnsi="Arial" w:cs="Arial"/>
      <w:spacing w:val="-5"/>
      <w:sz w:val="20"/>
      <w:szCs w:val="20"/>
    </w:rPr>
  </w:style>
  <w:style w:type="numbering" w:customStyle="1" w:styleId="a0">
    <w:name w:val="Стиль маркированный"/>
    <w:rsid w:val="00D46496"/>
    <w:pPr>
      <w:numPr>
        <w:numId w:val="119"/>
      </w:numPr>
    </w:pPr>
  </w:style>
  <w:style w:type="paragraph" w:customStyle="1" w:styleId="afffffffffffffffffffffffffff">
    <w:name w:val="Обычный сжат межстрочн"/>
    <w:basedOn w:val="af9"/>
    <w:rsid w:val="00D46496"/>
    <w:pPr>
      <w:widowControl w:val="0"/>
      <w:overflowPunct w:val="0"/>
      <w:autoSpaceDE w:val="0"/>
      <w:autoSpaceDN w:val="0"/>
      <w:adjustRightInd w:val="0"/>
      <w:spacing w:line="224" w:lineRule="atLeast"/>
      <w:ind w:firstLine="284"/>
      <w:textAlignment w:val="baseline"/>
    </w:pPr>
    <w:rPr>
      <w:sz w:val="20"/>
      <w:szCs w:val="20"/>
    </w:rPr>
  </w:style>
  <w:style w:type="paragraph" w:customStyle="1" w:styleId="Title11">
    <w:name w:val="Title1"/>
    <w:basedOn w:val="Normal11"/>
    <w:rsid w:val="00D46496"/>
    <w:pPr>
      <w:snapToGrid/>
      <w:spacing w:before="100" w:after="100" w:line="360" w:lineRule="auto"/>
      <w:ind w:firstLine="720"/>
      <w:jc w:val="center"/>
    </w:pPr>
    <w:rPr>
      <w:sz w:val="24"/>
    </w:rPr>
  </w:style>
  <w:style w:type="paragraph" w:customStyle="1" w:styleId="BlockText1">
    <w:name w:val="Block Text1"/>
    <w:basedOn w:val="af9"/>
    <w:rsid w:val="00D46496"/>
    <w:pPr>
      <w:ind w:firstLine="0"/>
      <w:jc w:val="left"/>
    </w:pPr>
    <w:rPr>
      <w:szCs w:val="20"/>
    </w:rPr>
  </w:style>
  <w:style w:type="paragraph" w:customStyle="1" w:styleId="BodyText31">
    <w:name w:val="Body Text 31"/>
    <w:basedOn w:val="af9"/>
    <w:rsid w:val="00D46496"/>
    <w:pPr>
      <w:overflowPunct w:val="0"/>
      <w:autoSpaceDE w:val="0"/>
      <w:autoSpaceDN w:val="0"/>
      <w:adjustRightInd w:val="0"/>
      <w:ind w:firstLine="0"/>
      <w:jc w:val="center"/>
      <w:textAlignment w:val="baseline"/>
    </w:pPr>
    <w:rPr>
      <w:szCs w:val="20"/>
    </w:rPr>
  </w:style>
  <w:style w:type="paragraph" w:customStyle="1" w:styleId="1ffffffffb">
    <w:name w:val="Îñíîâíîé òåêñò ñ îòñòóïîì.îá1"/>
    <w:basedOn w:val="af9"/>
    <w:rsid w:val="00D46496"/>
    <w:pPr>
      <w:ind w:firstLine="851"/>
    </w:pPr>
    <w:rPr>
      <w:sz w:val="20"/>
      <w:szCs w:val="20"/>
    </w:rPr>
  </w:style>
  <w:style w:type="paragraph" w:customStyle="1" w:styleId="4ff8">
    <w:name w:val="Îñíîâíîé òåêñò 4"/>
    <w:basedOn w:val="af9"/>
    <w:rsid w:val="00D46496"/>
    <w:pPr>
      <w:spacing w:after="120"/>
      <w:ind w:left="283" w:firstLine="720"/>
    </w:pPr>
    <w:rPr>
      <w:rFonts w:ascii="Arial" w:hAnsi="Arial"/>
      <w:sz w:val="23"/>
      <w:szCs w:val="20"/>
    </w:rPr>
  </w:style>
  <w:style w:type="paragraph" w:customStyle="1" w:styleId="BodyTextIndent10">
    <w:name w:val="Body Text Indent1"/>
    <w:basedOn w:val="af9"/>
    <w:rsid w:val="00D46496"/>
    <w:pPr>
      <w:spacing w:after="120"/>
      <w:ind w:left="283" w:firstLine="0"/>
      <w:jc w:val="left"/>
    </w:pPr>
    <w:rPr>
      <w:sz w:val="24"/>
      <w:szCs w:val="20"/>
    </w:rPr>
  </w:style>
  <w:style w:type="paragraph" w:customStyle="1" w:styleId="afffffffffffffffffffffffffff0">
    <w:name w:val="Документ"/>
    <w:basedOn w:val="af9"/>
    <w:rsid w:val="00D46496"/>
    <w:pPr>
      <w:spacing w:after="120"/>
    </w:pPr>
    <w:rPr>
      <w:szCs w:val="20"/>
    </w:rPr>
  </w:style>
  <w:style w:type="paragraph" w:customStyle="1" w:styleId="afffffffffffffffffffffffffff1">
    <w:name w:val="???????"/>
    <w:qFormat/>
    <w:rsid w:val="00D46496"/>
    <w:pPr>
      <w:spacing w:after="0" w:line="240" w:lineRule="auto"/>
    </w:pPr>
    <w:rPr>
      <w:rFonts w:ascii="Times New Roman" w:eastAsia="Times New Roman" w:hAnsi="Times New Roman" w:cs="Times New Roman"/>
      <w:sz w:val="28"/>
      <w:szCs w:val="20"/>
      <w:lang w:eastAsia="ru-RU"/>
    </w:rPr>
  </w:style>
  <w:style w:type="paragraph" w:customStyle="1" w:styleId="3H3">
    <w:name w:val="заголовок 3.H3"/>
    <w:basedOn w:val="af9"/>
    <w:next w:val="af9"/>
    <w:rsid w:val="00D46496"/>
    <w:pPr>
      <w:keepNext/>
      <w:spacing w:before="240" w:after="60"/>
      <w:ind w:firstLine="0"/>
      <w:jc w:val="left"/>
    </w:pPr>
    <w:rPr>
      <w:rFonts w:ascii="Impact" w:hAnsi="Impact"/>
      <w:sz w:val="24"/>
      <w:szCs w:val="20"/>
    </w:rPr>
  </w:style>
  <w:style w:type="paragraph" w:customStyle="1" w:styleId="1H1">
    <w:name w:val="заголовок 1.H1"/>
    <w:basedOn w:val="af9"/>
    <w:next w:val="af9"/>
    <w:rsid w:val="00D46496"/>
    <w:pPr>
      <w:keepNext/>
      <w:overflowPunct w:val="0"/>
      <w:autoSpaceDE w:val="0"/>
      <w:autoSpaceDN w:val="0"/>
      <w:adjustRightInd w:val="0"/>
      <w:ind w:firstLine="0"/>
      <w:jc w:val="left"/>
      <w:textAlignment w:val="baseline"/>
    </w:pPr>
    <w:rPr>
      <w:b/>
      <w:szCs w:val="20"/>
    </w:rPr>
  </w:style>
  <w:style w:type="paragraph" w:customStyle="1" w:styleId="D1">
    <w:name w:val="Обычный/D1"/>
    <w:rsid w:val="00D46496"/>
    <w:pPr>
      <w:autoSpaceDE w:val="0"/>
      <w:autoSpaceDN w:val="0"/>
      <w:spacing w:after="0" w:line="240" w:lineRule="auto"/>
    </w:pPr>
    <w:rPr>
      <w:rFonts w:ascii="Times New Roman" w:eastAsia="Times New Roman" w:hAnsi="Times New Roman" w:cs="Times New Roman"/>
      <w:sz w:val="20"/>
      <w:szCs w:val="20"/>
      <w:lang w:eastAsia="ru-RU"/>
    </w:rPr>
  </w:style>
  <w:style w:type="paragraph" w:customStyle="1" w:styleId="afffffffffffffffffffffffffff2">
    <w:name w:val="заявление"/>
    <w:basedOn w:val="af9"/>
    <w:rsid w:val="00D46496"/>
    <w:pPr>
      <w:autoSpaceDE w:val="0"/>
      <w:autoSpaceDN w:val="0"/>
      <w:spacing w:line="360" w:lineRule="auto"/>
      <w:ind w:firstLine="0"/>
    </w:pPr>
    <w:rPr>
      <w:rFonts w:ascii="Arial" w:hAnsi="Arial"/>
      <w:b/>
      <w:sz w:val="24"/>
      <w:szCs w:val="20"/>
    </w:rPr>
  </w:style>
  <w:style w:type="paragraph" w:customStyle="1" w:styleId="afffffffffffffffffffffffffff3">
    <w:name w:val="название раздела (всех уровней)"/>
    <w:basedOn w:val="3b"/>
    <w:rsid w:val="00D46496"/>
    <w:pPr>
      <w:spacing w:before="240" w:after="240"/>
      <w:ind w:firstLine="0"/>
    </w:pPr>
    <w:rPr>
      <w:b/>
      <w:sz w:val="24"/>
      <w:szCs w:val="20"/>
      <w:u w:val="single"/>
    </w:rPr>
  </w:style>
  <w:style w:type="paragraph" w:customStyle="1" w:styleId="afffffffffffffffffffffffffff4">
    <w:name w:val="первый абзац"/>
    <w:basedOn w:val="29"/>
    <w:rsid w:val="00D46496"/>
    <w:pPr>
      <w:spacing w:before="120" w:after="0" w:line="240" w:lineRule="auto"/>
      <w:ind w:left="0" w:firstLine="720"/>
    </w:pPr>
    <w:rPr>
      <w:szCs w:val="20"/>
    </w:rPr>
  </w:style>
  <w:style w:type="paragraph" w:customStyle="1" w:styleId="2ffffff">
    <w:name w:val="Стиль 2"/>
    <w:basedOn w:val="af9"/>
    <w:rsid w:val="00D46496"/>
    <w:pPr>
      <w:ind w:firstLine="0"/>
      <w:jc w:val="left"/>
    </w:pPr>
    <w:rPr>
      <w:rFonts w:ascii="Arial" w:hAnsi="Arial"/>
      <w:sz w:val="20"/>
      <w:szCs w:val="20"/>
    </w:rPr>
  </w:style>
  <w:style w:type="paragraph" w:customStyle="1" w:styleId="afffffffffffffffffffffffffff5">
    <w:name w:val="Англ_яз"/>
    <w:basedOn w:val="af9"/>
    <w:rsid w:val="00D46496"/>
    <w:pPr>
      <w:ind w:firstLine="0"/>
    </w:pPr>
    <w:rPr>
      <w:smallCaps/>
      <w:kern w:val="20"/>
      <w:sz w:val="24"/>
      <w:szCs w:val="20"/>
      <w:lang w:val="en-US"/>
    </w:rPr>
  </w:style>
  <w:style w:type="paragraph" w:customStyle="1" w:styleId="Heading51">
    <w:name w:val="Heading 51"/>
    <w:basedOn w:val="Normal11"/>
    <w:next w:val="Normal11"/>
    <w:rsid w:val="00D46496"/>
    <w:pPr>
      <w:keepNext/>
      <w:widowControl/>
      <w:snapToGrid/>
      <w:spacing w:line="360" w:lineRule="auto"/>
    </w:pPr>
    <w:rPr>
      <w:b/>
      <w:sz w:val="24"/>
    </w:rPr>
  </w:style>
  <w:style w:type="paragraph" w:customStyle="1" w:styleId="Heading61">
    <w:name w:val="Heading 61"/>
    <w:basedOn w:val="af9"/>
    <w:next w:val="af9"/>
    <w:rsid w:val="00D46496"/>
    <w:pPr>
      <w:keepNext/>
      <w:spacing w:line="360" w:lineRule="auto"/>
      <w:ind w:firstLine="0"/>
      <w:jc w:val="center"/>
    </w:pPr>
    <w:rPr>
      <w:b/>
      <w:sz w:val="24"/>
      <w:szCs w:val="20"/>
    </w:rPr>
  </w:style>
  <w:style w:type="paragraph" w:customStyle="1" w:styleId="PlainText1">
    <w:name w:val="Plain Text1"/>
    <w:basedOn w:val="af9"/>
    <w:rsid w:val="00D46496"/>
    <w:pPr>
      <w:widowControl w:val="0"/>
      <w:ind w:firstLine="0"/>
      <w:jc w:val="left"/>
    </w:pPr>
    <w:rPr>
      <w:rFonts w:ascii="Courier New" w:hAnsi="Courier New"/>
      <w:sz w:val="20"/>
      <w:szCs w:val="20"/>
    </w:rPr>
  </w:style>
  <w:style w:type="character" w:customStyle="1" w:styleId="afffffffffffffffffffffffffff6">
    <w:name w:val="абзац Знак Знак"/>
    <w:locked/>
    <w:rsid w:val="00D46496"/>
    <w:rPr>
      <w:rFonts w:ascii="Times New Roman" w:hAnsi="Times New Roman" w:cs="Arial"/>
      <w:iCs/>
      <w:sz w:val="28"/>
      <w:szCs w:val="28"/>
    </w:rPr>
  </w:style>
  <w:style w:type="character" w:customStyle="1" w:styleId="1ffffffffc">
    <w:name w:val="таб Знак Знак1"/>
    <w:locked/>
    <w:rsid w:val="00D46496"/>
    <w:rPr>
      <w:sz w:val="24"/>
    </w:rPr>
  </w:style>
  <w:style w:type="paragraph" w:customStyle="1" w:styleId="BodyText211">
    <w:name w:val="Body Text 211"/>
    <w:basedOn w:val="af9"/>
    <w:rsid w:val="00D46496"/>
    <w:pPr>
      <w:ind w:firstLine="0"/>
      <w:jc w:val="center"/>
    </w:pPr>
    <w:rPr>
      <w:rFonts w:ascii="Arial" w:hAnsi="Arial"/>
      <w:color w:val="000000"/>
      <w:sz w:val="20"/>
      <w:szCs w:val="20"/>
    </w:rPr>
  </w:style>
  <w:style w:type="paragraph" w:customStyle="1" w:styleId="1ffffffffd">
    <w:name w:val="Заголовок записки1"/>
    <w:basedOn w:val="af9"/>
    <w:next w:val="af9"/>
    <w:rsid w:val="00D46496"/>
    <w:pPr>
      <w:ind w:firstLine="0"/>
      <w:jc w:val="right"/>
    </w:pPr>
  </w:style>
  <w:style w:type="character" w:customStyle="1" w:styleId="153">
    <w:name w:val="Знак Знак15"/>
    <w:rsid w:val="00D46496"/>
    <w:rPr>
      <w:sz w:val="28"/>
      <w:lang w:val="ru-RU" w:eastAsia="ru-RU" w:bidi="ar-SA"/>
    </w:rPr>
  </w:style>
  <w:style w:type="character" w:customStyle="1" w:styleId="afffffffffffffffffffa">
    <w:name w:val="табл Знак"/>
    <w:link w:val="afffffffffffffffffff9"/>
    <w:rsid w:val="00D46496"/>
    <w:rPr>
      <w:rFonts w:ascii="Times New Roman" w:eastAsia="Times New Roman" w:hAnsi="Times New Roman" w:cs="Times New Roman"/>
      <w:b/>
      <w:bCs/>
      <w:sz w:val="28"/>
      <w:szCs w:val="20"/>
      <w:lang w:eastAsia="ru-RU"/>
    </w:rPr>
  </w:style>
  <w:style w:type="paragraph" w:customStyle="1" w:styleId="1ffffffffe">
    <w:name w:val="Стиль Заг_1 + По центру"/>
    <w:basedOn w:val="1fffff3"/>
    <w:autoRedefine/>
    <w:rsid w:val="00D46496"/>
    <w:pPr>
      <w:tabs>
        <w:tab w:val="num" w:pos="432"/>
      </w:tabs>
      <w:spacing w:after="120"/>
      <w:ind w:firstLine="709"/>
      <w:outlineLvl w:val="1"/>
    </w:pPr>
    <w:rPr>
      <w:rFonts w:ascii="Times New Roman" w:hAnsi="Times New Roman"/>
      <w:bCs/>
      <w:smallCaps/>
      <w:kern w:val="0"/>
      <w:sz w:val="28"/>
      <w:lang w:eastAsia="en-US"/>
    </w:rPr>
  </w:style>
  <w:style w:type="character" w:customStyle="1" w:styleId="1fffffffff">
    <w:name w:val="Обычный1 Знак"/>
    <w:rsid w:val="00D46496"/>
    <w:rPr>
      <w:rFonts w:ascii="Times New Roman" w:eastAsia="Times New Roman" w:hAnsi="Times New Roman" w:cs="Times New Roman"/>
      <w:snapToGrid/>
      <w:sz w:val="28"/>
      <w:szCs w:val="20"/>
      <w:lang w:eastAsia="ru-RU"/>
    </w:rPr>
  </w:style>
  <w:style w:type="character" w:customStyle="1" w:styleId="10f0">
    <w:name w:val="Основной текст (10)_"/>
    <w:link w:val="10f1"/>
    <w:uiPriority w:val="99"/>
    <w:rsid w:val="00D46496"/>
    <w:rPr>
      <w:i/>
      <w:iCs/>
      <w:sz w:val="27"/>
      <w:szCs w:val="27"/>
      <w:shd w:val="clear" w:color="auto" w:fill="FFFFFF"/>
    </w:rPr>
  </w:style>
  <w:style w:type="paragraph" w:customStyle="1" w:styleId="10f1">
    <w:name w:val="Основной текст (10)"/>
    <w:basedOn w:val="af9"/>
    <w:link w:val="10f0"/>
    <w:uiPriority w:val="99"/>
    <w:rsid w:val="00D46496"/>
    <w:pPr>
      <w:widowControl w:val="0"/>
      <w:shd w:val="clear" w:color="auto" w:fill="FFFFFF"/>
      <w:spacing w:after="900" w:line="317" w:lineRule="exact"/>
      <w:ind w:firstLine="0"/>
      <w:jc w:val="left"/>
    </w:pPr>
    <w:rPr>
      <w:rFonts w:asciiTheme="minorHAnsi" w:eastAsiaTheme="minorHAnsi" w:hAnsiTheme="minorHAnsi" w:cstheme="minorBidi"/>
      <w:i/>
      <w:iCs/>
      <w:sz w:val="27"/>
      <w:szCs w:val="27"/>
      <w:lang w:eastAsia="en-US"/>
    </w:rPr>
  </w:style>
  <w:style w:type="paragraph" w:customStyle="1" w:styleId="21f4">
    <w:name w:val="Основной текст21"/>
    <w:basedOn w:val="af9"/>
    <w:rsid w:val="00D46496"/>
    <w:pPr>
      <w:widowControl w:val="0"/>
      <w:shd w:val="clear" w:color="auto" w:fill="FFFFFF"/>
      <w:spacing w:line="0" w:lineRule="atLeast"/>
      <w:ind w:firstLine="0"/>
      <w:jc w:val="left"/>
    </w:pPr>
    <w:rPr>
      <w:rFonts w:ascii="Arial" w:eastAsia="Arial" w:hAnsi="Arial" w:cs="Arial"/>
      <w:color w:val="000000"/>
      <w:sz w:val="14"/>
      <w:szCs w:val="14"/>
    </w:rPr>
  </w:style>
  <w:style w:type="character" w:customStyle="1" w:styleId="101pt">
    <w:name w:val="Основной текст (10) + Интервал 1 pt"/>
    <w:uiPriority w:val="99"/>
    <w:rsid w:val="00D46496"/>
    <w:rPr>
      <w:rFonts w:ascii="Times New Roman" w:hAnsi="Times New Roman" w:cs="Times New Roman"/>
      <w:i/>
      <w:iCs/>
      <w:spacing w:val="20"/>
      <w:sz w:val="27"/>
      <w:szCs w:val="27"/>
      <w:u w:val="none"/>
      <w:shd w:val="clear" w:color="auto" w:fill="FFFFFF"/>
    </w:rPr>
  </w:style>
  <w:style w:type="paragraph" w:customStyle="1" w:styleId="14120">
    <w:name w:val="Стиль 14 пт полужирный подчеркивание По центру Перед:  12 пт П..."/>
    <w:basedOn w:val="af9"/>
    <w:rsid w:val="00D46496"/>
    <w:pPr>
      <w:spacing w:before="120"/>
      <w:ind w:firstLine="0"/>
      <w:jc w:val="center"/>
    </w:pPr>
    <w:rPr>
      <w:bCs/>
      <w:szCs w:val="20"/>
      <w:u w:val="single"/>
    </w:rPr>
  </w:style>
  <w:style w:type="paragraph" w:customStyle="1" w:styleId="14121">
    <w:name w:val="Стиль Стиль 14 пт полужирный подчеркивание По центру Перед:  12 пт ..."/>
    <w:basedOn w:val="14120"/>
    <w:rsid w:val="00D46496"/>
  </w:style>
  <w:style w:type="table" w:customStyle="1" w:styleId="21f5">
    <w:name w:val="Столбцы таблицы 21"/>
    <w:basedOn w:val="afb"/>
    <w:next w:val="2ff7"/>
    <w:rsid w:val="00D46496"/>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fffff0">
    <w:name w:val="Тема таблицы1"/>
    <w:basedOn w:val="afb"/>
    <w:next w:val="affffffffffff5"/>
    <w:rsid w:val="00D46496"/>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1111113">
    <w:name w:val="1 / 1.1 / 1.1.13"/>
    <w:basedOn w:val="afc"/>
    <w:next w:val="111111"/>
    <w:rsid w:val="00D46496"/>
    <w:pPr>
      <w:numPr>
        <w:numId w:val="123"/>
      </w:numPr>
    </w:pPr>
  </w:style>
  <w:style w:type="character" w:customStyle="1" w:styleId="14127">
    <w:name w:val="Обычный + 14 пт;По ширине;Первая строка:  1;27 см Знак Знак"/>
    <w:uiPriority w:val="99"/>
    <w:rsid w:val="00D46496"/>
    <w:rPr>
      <w:sz w:val="28"/>
      <w:szCs w:val="24"/>
      <w:lang w:val="ru-RU" w:eastAsia="ru-RU" w:bidi="ar-SA"/>
    </w:rPr>
  </w:style>
  <w:style w:type="character" w:customStyle="1" w:styleId="afffffffff7">
    <w:name w:val="Заголовок_табл Знак"/>
    <w:link w:val="afffffffff6"/>
    <w:locked/>
    <w:rsid w:val="00D46496"/>
    <w:rPr>
      <w:rFonts w:ascii="Times New Roman" w:eastAsia="Times New Roman" w:hAnsi="Times New Roman" w:cs="Times New Roman"/>
      <w:bCs/>
      <w:i/>
      <w:sz w:val="28"/>
      <w:szCs w:val="28"/>
      <w:lang w:eastAsia="ru-RU"/>
    </w:rPr>
  </w:style>
  <w:style w:type="paragraph" w:customStyle="1" w:styleId="afffffffffffffffffffffffffff7">
    <w:name w:val="Стиль Обычный +"/>
    <w:basedOn w:val="36"/>
    <w:next w:val="2d"/>
    <w:link w:val="afffffffffffffffffffffffffff8"/>
    <w:uiPriority w:val="99"/>
    <w:rsid w:val="00D46496"/>
    <w:pPr>
      <w:numPr>
        <w:ilvl w:val="2"/>
      </w:numPr>
      <w:ind w:firstLine="709"/>
      <w:jc w:val="both"/>
    </w:pPr>
    <w:rPr>
      <w:rFonts w:ascii="Arial" w:hAnsi="Arial"/>
      <w:szCs w:val="28"/>
      <w:lang w:eastAsia="en-US"/>
    </w:rPr>
  </w:style>
  <w:style w:type="character" w:customStyle="1" w:styleId="afffffffffffffffffffffffffff8">
    <w:name w:val="Стиль Обычный + Знак"/>
    <w:link w:val="afffffffffffffffffffffffffff7"/>
    <w:uiPriority w:val="99"/>
    <w:locked/>
    <w:rsid w:val="00D46496"/>
    <w:rPr>
      <w:rFonts w:ascii="Arial" w:eastAsia="Times New Roman" w:hAnsi="Arial" w:cs="Times New Roman"/>
      <w:b/>
      <w:bCs/>
      <w:sz w:val="28"/>
      <w:szCs w:val="28"/>
    </w:rPr>
  </w:style>
  <w:style w:type="character" w:customStyle="1" w:styleId="affffffffffffffffffa">
    <w:name w:val="Таблица Знак"/>
    <w:link w:val="affffffffffffffffff9"/>
    <w:rsid w:val="00D46496"/>
    <w:rPr>
      <w:rFonts w:ascii="Arial" w:eastAsia="Times New Roman" w:hAnsi="Arial" w:cs="Times New Roman"/>
      <w:sz w:val="20"/>
      <w:szCs w:val="20"/>
      <w:lang w:eastAsia="ru-RU"/>
    </w:rPr>
  </w:style>
  <w:style w:type="paragraph" w:customStyle="1" w:styleId="1fffffffff1">
    <w:name w:val="УРОВЕНЬ 1"/>
    <w:basedOn w:val="19"/>
    <w:rsid w:val="00D46496"/>
    <w:pPr>
      <w:keepLines w:val="0"/>
      <w:pageBreakBefore/>
      <w:spacing w:before="0"/>
      <w:ind w:left="432" w:hanging="432"/>
    </w:pPr>
    <w:rPr>
      <w:rFonts w:ascii="Times New Roman" w:eastAsia="Times New Roman" w:hAnsi="Times New Roman" w:cs="Times New Roman"/>
      <w:color w:val="auto"/>
      <w:kern w:val="32"/>
      <w:sz w:val="32"/>
      <w:szCs w:val="20"/>
    </w:rPr>
  </w:style>
  <w:style w:type="paragraph" w:customStyle="1" w:styleId="1fffffffff2">
    <w:name w:val="УРОВЕНЬ1"/>
    <w:basedOn w:val="19"/>
    <w:autoRedefine/>
    <w:qFormat/>
    <w:rsid w:val="00D46496"/>
    <w:pPr>
      <w:keepLines w:val="0"/>
      <w:pageBreakBefore/>
      <w:spacing w:before="0"/>
      <w:ind w:left="369"/>
      <w:jc w:val="center"/>
      <w:outlineLvl w:val="1"/>
    </w:pPr>
    <w:rPr>
      <w:rFonts w:ascii="Times New Roman" w:eastAsia="Times New Roman" w:hAnsi="Times New Roman" w:cs="Times New Roman"/>
      <w:color w:val="auto"/>
      <w:kern w:val="32"/>
      <w:sz w:val="32"/>
      <w:szCs w:val="20"/>
    </w:rPr>
  </w:style>
  <w:style w:type="paragraph" w:customStyle="1" w:styleId="3fffe">
    <w:name w:val="Подзаголовок3"/>
    <w:basedOn w:val="2b"/>
    <w:link w:val="3ffff"/>
    <w:qFormat/>
    <w:rsid w:val="00D46496"/>
    <w:pPr>
      <w:tabs>
        <w:tab w:val="clear" w:pos="426"/>
        <w:tab w:val="clear" w:pos="1200"/>
        <w:tab w:val="clear" w:pos="9923"/>
        <w:tab w:val="right" w:leader="dot" w:pos="10206"/>
      </w:tabs>
      <w:ind w:right="0" w:firstLine="283"/>
      <w:jc w:val="center"/>
      <w:outlineLvl w:val="3"/>
    </w:pPr>
    <w:rPr>
      <w:i/>
      <w:smallCaps/>
      <w:noProof/>
      <w:szCs w:val="28"/>
      <w:lang w:eastAsia="en-US"/>
    </w:rPr>
  </w:style>
  <w:style w:type="character" w:customStyle="1" w:styleId="2ffff0">
    <w:name w:val="Подзаголовок 2 Знак"/>
    <w:link w:val="2ffff"/>
    <w:rsid w:val="00D46496"/>
    <w:rPr>
      <w:rFonts w:ascii="Times New Roman" w:eastAsia="Times New Roman" w:hAnsi="Times New Roman" w:cs="Times New Roman"/>
      <w:b/>
      <w:sz w:val="28"/>
      <w:szCs w:val="20"/>
      <w:lang w:eastAsia="ru-RU"/>
    </w:rPr>
  </w:style>
  <w:style w:type="character" w:customStyle="1" w:styleId="2c">
    <w:name w:val="Оглавление 2 Знак"/>
    <w:link w:val="2b"/>
    <w:uiPriority w:val="39"/>
    <w:rsid w:val="00794D8D"/>
    <w:rPr>
      <w:rFonts w:ascii="Times New Roman" w:eastAsia="Times New Roman" w:hAnsi="Times New Roman" w:cs="Times New Roman"/>
      <w:sz w:val="28"/>
      <w:szCs w:val="24"/>
      <w:lang w:eastAsia="ru-RU"/>
    </w:rPr>
  </w:style>
  <w:style w:type="character" w:customStyle="1" w:styleId="3ffff">
    <w:name w:val="Подзаголовок3 Знак"/>
    <w:link w:val="3fffe"/>
    <w:rsid w:val="00D46496"/>
    <w:rPr>
      <w:rFonts w:ascii="Times New Roman" w:eastAsia="Times New Roman" w:hAnsi="Times New Roman" w:cs="Times New Roman"/>
      <w:i/>
      <w:smallCaps/>
      <w:noProof/>
      <w:sz w:val="28"/>
      <w:szCs w:val="28"/>
    </w:rPr>
  </w:style>
  <w:style w:type="character" w:customStyle="1" w:styleId="highlight">
    <w:name w:val="highlight"/>
    <w:rsid w:val="00D46496"/>
  </w:style>
  <w:style w:type="paragraph" w:customStyle="1" w:styleId="1fffffffff3">
    <w:name w:val="Заголовок_1_уровень"/>
    <w:basedOn w:val="af9"/>
    <w:rsid w:val="00D46496"/>
    <w:pPr>
      <w:spacing w:before="120" w:after="120"/>
      <w:ind w:firstLine="0"/>
      <w:jc w:val="left"/>
    </w:pPr>
    <w:rPr>
      <w:b/>
      <w:color w:val="000000"/>
      <w:szCs w:val="28"/>
    </w:rPr>
  </w:style>
  <w:style w:type="character" w:customStyle="1" w:styleId="afffffffd">
    <w:name w:val="Текст в таблицах+полужирный Знак"/>
    <w:link w:val="afffffffc"/>
    <w:rsid w:val="00D46496"/>
    <w:rPr>
      <w:rFonts w:ascii="Times New Roman" w:eastAsia="Times New Roman" w:hAnsi="Times New Roman" w:cs="Times New Roman"/>
      <w:b/>
      <w:sz w:val="24"/>
      <w:szCs w:val="24"/>
      <w:lang w:eastAsia="ru-RU"/>
    </w:rPr>
  </w:style>
  <w:style w:type="paragraph" w:customStyle="1" w:styleId="afffffffffffffffffffffffffff9">
    <w:name w:val="Полужирный+по ширине"/>
    <w:basedOn w:val="affff7"/>
    <w:rsid w:val="00D46496"/>
    <w:pPr>
      <w:ind w:firstLine="0"/>
      <w:jc w:val="center"/>
    </w:pPr>
  </w:style>
  <w:style w:type="paragraph" w:customStyle="1" w:styleId="-f2">
    <w:name w:val="- Маркированный + для таблицы"/>
    <w:basedOn w:val="aff2"/>
    <w:rsid w:val="00D46496"/>
    <w:pPr>
      <w:tabs>
        <w:tab w:val="clear" w:pos="113"/>
        <w:tab w:val="left" w:pos="253"/>
        <w:tab w:val="left" w:pos="953"/>
      </w:tabs>
      <w:ind w:left="1211"/>
    </w:pPr>
    <w:rPr>
      <w:sz w:val="24"/>
    </w:rPr>
  </w:style>
  <w:style w:type="character" w:customStyle="1" w:styleId="S10">
    <w:name w:val="S_Маркированный Знак1"/>
    <w:rsid w:val="00D46496"/>
    <w:rPr>
      <w:sz w:val="24"/>
      <w:szCs w:val="24"/>
      <w:lang w:eastAsia="ar-SA"/>
    </w:rPr>
  </w:style>
  <w:style w:type="character" w:customStyle="1" w:styleId="afff8">
    <w:name w:val="Курсив Знак"/>
    <w:link w:val="afff7"/>
    <w:rsid w:val="00D46496"/>
    <w:rPr>
      <w:rFonts w:ascii="Times New Roman" w:eastAsia="Times New Roman" w:hAnsi="Times New Roman" w:cs="Times New Roman"/>
      <w:i/>
      <w:sz w:val="28"/>
      <w:szCs w:val="24"/>
      <w:lang w:eastAsia="ru-RU"/>
    </w:rPr>
  </w:style>
  <w:style w:type="paragraph" w:customStyle="1" w:styleId="afffffffffffffffffffffffffffa">
    <w:name w:val="Курсив подчеркнутый"/>
    <w:basedOn w:val="af9"/>
    <w:link w:val="afffffffffffffffffffffffffffb"/>
    <w:rsid w:val="00D46496"/>
    <w:rPr>
      <w:i/>
      <w:szCs w:val="28"/>
      <w:u w:val="single"/>
    </w:rPr>
  </w:style>
  <w:style w:type="character" w:customStyle="1" w:styleId="afffffffffffffffffffffffffffb">
    <w:name w:val="Курсив подчеркнутый Знак"/>
    <w:link w:val="afffffffffffffffffffffffffffa"/>
    <w:rsid w:val="00D46496"/>
    <w:rPr>
      <w:rFonts w:ascii="Times New Roman" w:eastAsia="Times New Roman" w:hAnsi="Times New Roman" w:cs="Times New Roman"/>
      <w:i/>
      <w:sz w:val="28"/>
      <w:szCs w:val="28"/>
      <w:u w:val="single"/>
    </w:rPr>
  </w:style>
  <w:style w:type="character" w:customStyle="1" w:styleId="afffffffffffffffffffffffffffc">
    <w:name w:val="рис. Знак Знак"/>
    <w:rsid w:val="00D46496"/>
    <w:rPr>
      <w:i/>
      <w:sz w:val="28"/>
      <w:szCs w:val="24"/>
    </w:rPr>
  </w:style>
  <w:style w:type="table" w:customStyle="1" w:styleId="22b">
    <w:name w:val="Столбцы таблицы 22"/>
    <w:basedOn w:val="afb"/>
    <w:next w:val="2ff7"/>
    <w:rsid w:val="00D46496"/>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fff0">
    <w:name w:val="Тема таблицы2"/>
    <w:basedOn w:val="afb"/>
    <w:next w:val="affffffffffff5"/>
    <w:rsid w:val="00D46496"/>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1111114">
    <w:name w:val="1 / 1.1 / 1.1.14"/>
    <w:basedOn w:val="afc"/>
    <w:next w:val="111111"/>
    <w:rsid w:val="00D46496"/>
    <w:pPr>
      <w:numPr>
        <w:numId w:val="114"/>
      </w:numPr>
    </w:pPr>
  </w:style>
  <w:style w:type="character" w:customStyle="1" w:styleId="292">
    <w:name w:val="Знак Знак29"/>
    <w:rsid w:val="00D46496"/>
    <w:rPr>
      <w:sz w:val="28"/>
      <w:szCs w:val="28"/>
      <w:lang w:val="ru-RU" w:eastAsia="ru-RU" w:bidi="ar-SA"/>
    </w:rPr>
  </w:style>
  <w:style w:type="paragraph" w:customStyle="1" w:styleId="2ffffff1">
    <w:name w:val="Запголовок 2"/>
    <w:basedOn w:val="af9"/>
    <w:rsid w:val="00D46496"/>
    <w:pPr>
      <w:keepNext/>
      <w:spacing w:before="280" w:line="360" w:lineRule="auto"/>
      <w:ind w:firstLine="0"/>
      <w:outlineLvl w:val="1"/>
    </w:pPr>
    <w:rPr>
      <w:b/>
      <w:bCs/>
      <w:i/>
      <w:color w:val="000000"/>
      <w:szCs w:val="28"/>
    </w:rPr>
  </w:style>
  <w:style w:type="character" w:customStyle="1" w:styleId="614">
    <w:name w:val="Знак Знак61"/>
    <w:rsid w:val="00D46496"/>
  </w:style>
  <w:style w:type="paragraph" w:customStyle="1" w:styleId="afffffffffffffffffffffffffffd">
    <w:name w:val="Стиль полужирный курсив По центру"/>
    <w:basedOn w:val="af9"/>
    <w:rsid w:val="00D46496"/>
    <w:pPr>
      <w:spacing w:before="120"/>
      <w:jc w:val="center"/>
    </w:pPr>
    <w:rPr>
      <w:b/>
      <w:bCs/>
      <w:i/>
      <w:iCs/>
      <w:szCs w:val="20"/>
    </w:rPr>
  </w:style>
  <w:style w:type="paragraph" w:customStyle="1" w:styleId="04">
    <w:name w:val="Стиль полужирный подчеркивание По центру Первая строка:  0 см"/>
    <w:basedOn w:val="af9"/>
    <w:rsid w:val="00D46496"/>
    <w:pPr>
      <w:spacing w:before="120"/>
      <w:ind w:firstLine="0"/>
      <w:jc w:val="center"/>
    </w:pPr>
    <w:rPr>
      <w:b/>
      <w:bCs/>
      <w:szCs w:val="20"/>
      <w:u w:val="single"/>
    </w:rPr>
  </w:style>
  <w:style w:type="paragraph" w:customStyle="1" w:styleId="12f7">
    <w:name w:val="Стиль полужирный подчеркивание По центру Перед:  12 пт После:  ..."/>
    <w:basedOn w:val="af9"/>
    <w:rsid w:val="00D46496"/>
    <w:pPr>
      <w:spacing w:before="120"/>
      <w:jc w:val="center"/>
    </w:pPr>
    <w:rPr>
      <w:b/>
      <w:bCs/>
      <w:szCs w:val="20"/>
      <w:u w:val="single"/>
    </w:rPr>
  </w:style>
  <w:style w:type="character" w:customStyle="1" w:styleId="191">
    <w:name w:val="Знак Знак19"/>
    <w:rsid w:val="00D46496"/>
    <w:rPr>
      <w:sz w:val="16"/>
      <w:szCs w:val="16"/>
      <w:lang w:val="ru-RU" w:eastAsia="ru-RU" w:bidi="ar-SA"/>
    </w:rPr>
  </w:style>
  <w:style w:type="character" w:customStyle="1" w:styleId="1710">
    <w:name w:val="Знак Знак171"/>
    <w:semiHidden/>
    <w:locked/>
    <w:rsid w:val="00D46496"/>
    <w:rPr>
      <w:sz w:val="16"/>
      <w:szCs w:val="16"/>
      <w:lang w:val="ru-RU" w:eastAsia="ru-RU" w:bidi="ar-SA"/>
    </w:rPr>
  </w:style>
  <w:style w:type="paragraph" w:customStyle="1" w:styleId="1fffffffff4">
    <w:name w:val="Название объекта1"/>
    <w:basedOn w:val="af9"/>
    <w:semiHidden/>
    <w:rsid w:val="00D46496"/>
    <w:pPr>
      <w:spacing w:line="360" w:lineRule="auto"/>
      <w:ind w:left="1080"/>
    </w:pPr>
    <w:rPr>
      <w:rFonts w:ascii="Arial" w:hAnsi="Arial" w:cs="Arial"/>
      <w:spacing w:val="-5"/>
      <w:sz w:val="20"/>
      <w:szCs w:val="20"/>
    </w:rPr>
  </w:style>
  <w:style w:type="table" w:customStyle="1" w:styleId="-11">
    <w:name w:val="Веб-таблица 11"/>
    <w:basedOn w:val="afb"/>
    <w:next w:val="-1"/>
    <w:rsid w:val="00D46496"/>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
    <w:name w:val="Веб-таблица 21"/>
    <w:basedOn w:val="afb"/>
    <w:next w:val="-2"/>
    <w:rsid w:val="00D46496"/>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
    <w:name w:val="Веб-таблица 31"/>
    <w:basedOn w:val="afb"/>
    <w:next w:val="-3"/>
    <w:rsid w:val="00D46496"/>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fffffff5">
    <w:name w:val="Изысканная таблица1"/>
    <w:basedOn w:val="afb"/>
    <w:next w:val="afffffffffffd"/>
    <w:rsid w:val="00D46496"/>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ff">
    <w:name w:val="Изящная таблица 11"/>
    <w:basedOn w:val="afb"/>
    <w:next w:val="1fff0"/>
    <w:rsid w:val="00D46496"/>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6">
    <w:name w:val="Изящная таблица 21"/>
    <w:basedOn w:val="afb"/>
    <w:next w:val="2fffffa"/>
    <w:rsid w:val="00D46496"/>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0">
    <w:name w:val="Классическая таблица 11"/>
    <w:basedOn w:val="afb"/>
    <w:next w:val="1fff1"/>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f7">
    <w:name w:val="Классическая таблица 21"/>
    <w:basedOn w:val="afb"/>
    <w:next w:val="2ff"/>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f">
    <w:name w:val="Классическая таблица 31"/>
    <w:basedOn w:val="afb"/>
    <w:next w:val="3f9"/>
    <w:rsid w:val="00D46496"/>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4">
    <w:name w:val="Классическая таблица 41"/>
    <w:basedOn w:val="afb"/>
    <w:next w:val="4a"/>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f8">
    <w:name w:val="Объемная таблица 21"/>
    <w:basedOn w:val="afb"/>
    <w:next w:val="2ff3"/>
    <w:rsid w:val="00D46496"/>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f0">
    <w:name w:val="Объемная таблица 31"/>
    <w:basedOn w:val="afb"/>
    <w:next w:val="3fa"/>
    <w:rsid w:val="00D46496"/>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ff1">
    <w:name w:val="Простая таблица 11"/>
    <w:basedOn w:val="afb"/>
    <w:next w:val="1fff3"/>
    <w:rsid w:val="00D46496"/>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f9">
    <w:name w:val="Простая таблица 21"/>
    <w:basedOn w:val="afb"/>
    <w:next w:val="2ff5"/>
    <w:rsid w:val="00D46496"/>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f1">
    <w:name w:val="Простая таблица 31"/>
    <w:basedOn w:val="afb"/>
    <w:next w:val="3fc"/>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ff2">
    <w:name w:val="Сетка таблицы 11"/>
    <w:basedOn w:val="afb"/>
    <w:next w:val="1fff4"/>
    <w:rsid w:val="00D4649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fa">
    <w:name w:val="Сетка таблицы 21"/>
    <w:basedOn w:val="afb"/>
    <w:next w:val="2ff6"/>
    <w:rsid w:val="00D46496"/>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f2">
    <w:name w:val="Сетка таблицы 31"/>
    <w:basedOn w:val="afb"/>
    <w:next w:val="3fd"/>
    <w:rsid w:val="00D4649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5">
    <w:name w:val="Сетка таблицы 41"/>
    <w:basedOn w:val="afb"/>
    <w:next w:val="4c"/>
    <w:rsid w:val="00D46496"/>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2">
    <w:name w:val="Сетка таблицы 51"/>
    <w:basedOn w:val="afb"/>
    <w:next w:val="56"/>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5">
    <w:name w:val="Сетка таблицы 61"/>
    <w:basedOn w:val="afb"/>
    <w:next w:val="64"/>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2">
    <w:name w:val="Сетка таблицы 71"/>
    <w:basedOn w:val="afb"/>
    <w:next w:val="76"/>
    <w:rsid w:val="00D46496"/>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2">
    <w:name w:val="Сетка таблицы 81"/>
    <w:basedOn w:val="afb"/>
    <w:next w:val="85"/>
    <w:rsid w:val="00D46496"/>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fffffffff6">
    <w:name w:val="Современная таблица1"/>
    <w:basedOn w:val="afb"/>
    <w:next w:val="affffffffffff3"/>
    <w:rsid w:val="00D46496"/>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fffffffff7">
    <w:name w:val="Стандартная таблица1"/>
    <w:basedOn w:val="afb"/>
    <w:next w:val="affffffffffff4"/>
    <w:rsid w:val="00D4649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ff3">
    <w:name w:val="Столбцы таблицы 11"/>
    <w:basedOn w:val="afb"/>
    <w:next w:val="1fff5"/>
    <w:rsid w:val="00D46496"/>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6">
    <w:name w:val="Столбцы таблицы 211"/>
    <w:basedOn w:val="afb"/>
    <w:next w:val="2ff7"/>
    <w:rsid w:val="00D46496"/>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f3">
    <w:name w:val="Столбцы таблицы 31"/>
    <w:basedOn w:val="afb"/>
    <w:next w:val="3ff"/>
    <w:rsid w:val="00D46496"/>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6">
    <w:name w:val="Столбцы таблицы 41"/>
    <w:basedOn w:val="afb"/>
    <w:next w:val="4e"/>
    <w:rsid w:val="00D46496"/>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3">
    <w:name w:val="Столбцы таблицы 51"/>
    <w:basedOn w:val="afb"/>
    <w:next w:val="58"/>
    <w:rsid w:val="00D46496"/>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0">
    <w:name w:val="Таблица-список 11"/>
    <w:basedOn w:val="afb"/>
    <w:next w:val="-10"/>
    <w:rsid w:val="00D46496"/>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0">
    <w:name w:val="Таблица-список 21"/>
    <w:basedOn w:val="afb"/>
    <w:next w:val="-20"/>
    <w:rsid w:val="00D46496"/>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0">
    <w:name w:val="Таблица-список 31"/>
    <w:basedOn w:val="afb"/>
    <w:next w:val="-30"/>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
    <w:name w:val="Таблица-список 41"/>
    <w:basedOn w:val="afb"/>
    <w:next w:val="-4"/>
    <w:rsid w:val="00D46496"/>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fb"/>
    <w:next w:val="-5"/>
    <w:rsid w:val="00D46496"/>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fb"/>
    <w:next w:val="-6"/>
    <w:rsid w:val="00D46496"/>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fb"/>
    <w:next w:val="-7"/>
    <w:rsid w:val="00D46496"/>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fb"/>
    <w:next w:val="-8"/>
    <w:rsid w:val="00D46496"/>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1ff4">
    <w:name w:val="Тема таблицы11"/>
    <w:basedOn w:val="afb"/>
    <w:next w:val="affffffffffff5"/>
    <w:rsid w:val="00D4649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f5">
    <w:name w:val="Цветная таблица 11"/>
    <w:basedOn w:val="afb"/>
    <w:next w:val="1fff6"/>
    <w:rsid w:val="00D46496"/>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fb">
    <w:name w:val="Цветная таблица 21"/>
    <w:basedOn w:val="afb"/>
    <w:next w:val="2ff8"/>
    <w:rsid w:val="00D46496"/>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f4">
    <w:name w:val="Цветная таблица 31"/>
    <w:basedOn w:val="afb"/>
    <w:next w:val="3ff0"/>
    <w:rsid w:val="00D46496"/>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numbering" w:customStyle="1" w:styleId="11">
    <w:name w:val="Стиль маркированный1"/>
    <w:rsid w:val="00D46496"/>
    <w:pPr>
      <w:numPr>
        <w:numId w:val="125"/>
      </w:numPr>
    </w:pPr>
  </w:style>
  <w:style w:type="numbering" w:customStyle="1" w:styleId="1ai21">
    <w:name w:val="1 / a / i21"/>
    <w:rsid w:val="00D46496"/>
    <w:pPr>
      <w:numPr>
        <w:numId w:val="121"/>
      </w:numPr>
    </w:pPr>
  </w:style>
  <w:style w:type="numbering" w:customStyle="1" w:styleId="32">
    <w:name w:val="Статья / Раздел3"/>
    <w:basedOn w:val="afc"/>
    <w:next w:val="af4"/>
    <w:unhideWhenUsed/>
    <w:rsid w:val="00D46496"/>
    <w:pPr>
      <w:numPr>
        <w:numId w:val="124"/>
      </w:numPr>
    </w:pPr>
  </w:style>
  <w:style w:type="numbering" w:customStyle="1" w:styleId="210">
    <w:name w:val="Статья / Раздел21"/>
    <w:rsid w:val="00D46496"/>
    <w:pPr>
      <w:numPr>
        <w:numId w:val="122"/>
      </w:numPr>
    </w:pPr>
  </w:style>
  <w:style w:type="numbering" w:customStyle="1" w:styleId="1ai3">
    <w:name w:val="1 / a / i3"/>
    <w:basedOn w:val="afc"/>
    <w:next w:val="1ai"/>
    <w:unhideWhenUsed/>
    <w:rsid w:val="00D46496"/>
  </w:style>
  <w:style w:type="numbering" w:customStyle="1" w:styleId="11111121">
    <w:name w:val="1 / 1.1 / 1.1.121"/>
    <w:basedOn w:val="afc"/>
    <w:next w:val="111111"/>
    <w:unhideWhenUsed/>
    <w:rsid w:val="00D46496"/>
  </w:style>
  <w:style w:type="numbering" w:customStyle="1" w:styleId="111111211">
    <w:name w:val="1 / 1.1 / 1.1.1211"/>
    <w:rsid w:val="00D46496"/>
    <w:pPr>
      <w:numPr>
        <w:numId w:val="38"/>
      </w:numPr>
    </w:pPr>
  </w:style>
  <w:style w:type="character" w:customStyle="1" w:styleId="14101">
    <w:name w:val="Основной текст + 14 пт;Черный;По ширине;Первая строка:  1 см;После:  0 пт Знак Знак Знак Знак"/>
    <w:rsid w:val="00D46496"/>
    <w:rPr>
      <w:sz w:val="28"/>
      <w:lang w:val="ru-RU" w:eastAsia="ru-RU" w:bidi="ar-SA"/>
    </w:rPr>
  </w:style>
  <w:style w:type="paragraph" w:customStyle="1" w:styleId="3ffff0">
    <w:name w:val="Абзац списка3"/>
    <w:basedOn w:val="af9"/>
    <w:rsid w:val="00D46496"/>
    <w:pPr>
      <w:spacing w:after="200" w:line="276" w:lineRule="auto"/>
      <w:ind w:left="720" w:firstLine="0"/>
      <w:contextualSpacing/>
      <w:jc w:val="left"/>
    </w:pPr>
    <w:rPr>
      <w:rFonts w:ascii="Calibri" w:hAnsi="Calibri"/>
      <w:sz w:val="22"/>
      <w:szCs w:val="22"/>
      <w:lang w:eastAsia="en-US"/>
    </w:rPr>
  </w:style>
  <w:style w:type="character" w:customStyle="1" w:styleId="520">
    <w:name w:val="Знак Знак52"/>
    <w:rsid w:val="00D46496"/>
    <w:rPr>
      <w:sz w:val="24"/>
      <w:szCs w:val="24"/>
    </w:rPr>
  </w:style>
  <w:style w:type="character" w:customStyle="1" w:styleId="1116">
    <w:name w:val="Знак Знак111"/>
    <w:rsid w:val="00D46496"/>
    <w:rPr>
      <w:rFonts w:ascii="Arial" w:hAnsi="Arial" w:cs="Arial"/>
      <w:b/>
      <w:bCs/>
      <w:i/>
      <w:iCs/>
      <w:sz w:val="28"/>
      <w:szCs w:val="28"/>
      <w:lang w:val="ru-RU" w:eastAsia="ru-RU" w:bidi="ar-SA"/>
    </w:rPr>
  </w:style>
  <w:style w:type="paragraph" w:customStyle="1" w:styleId="3TimesNewRoman14">
    <w:name w:val="Стиль Заголовок 3 + Times New Roman 14 пт курсив По центру Перв..."/>
    <w:basedOn w:val="36"/>
    <w:rsid w:val="00D46496"/>
    <w:rPr>
      <w:i/>
      <w:iCs/>
      <w:szCs w:val="20"/>
      <w:lang w:eastAsia="en-US"/>
    </w:rPr>
  </w:style>
  <w:style w:type="paragraph" w:customStyle="1" w:styleId="235">
    <w:name w:val="Название23"/>
    <w:basedOn w:val="af9"/>
    <w:rsid w:val="00D46496"/>
    <w:pPr>
      <w:spacing w:before="100" w:beforeAutospacing="1" w:after="100" w:afterAutospacing="1"/>
      <w:ind w:firstLine="0"/>
      <w:jc w:val="left"/>
    </w:pPr>
    <w:rPr>
      <w:rFonts w:ascii="Verdana" w:hAnsi="Verdana"/>
      <w:color w:val="336699"/>
      <w:sz w:val="27"/>
      <w:szCs w:val="27"/>
    </w:rPr>
  </w:style>
  <w:style w:type="table" w:customStyle="1" w:styleId="21fc">
    <w:name w:val="Таблицы21"/>
    <w:rsid w:val="00D46496"/>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210">
    <w:name w:val="Основной текст с отступом 321"/>
    <w:basedOn w:val="af9"/>
    <w:rsid w:val="00D46496"/>
    <w:pPr>
      <w:spacing w:line="240" w:lineRule="atLeast"/>
    </w:pPr>
    <w:rPr>
      <w:rFonts w:ascii="Arial" w:hAnsi="Arial"/>
      <w:sz w:val="24"/>
      <w:szCs w:val="20"/>
    </w:rPr>
  </w:style>
  <w:style w:type="paragraph" w:customStyle="1" w:styleId="31f5">
    <w:name w:val="Цитата31"/>
    <w:basedOn w:val="af9"/>
    <w:rsid w:val="00D46496"/>
    <w:pPr>
      <w:ind w:firstLine="0"/>
      <w:jc w:val="center"/>
    </w:pPr>
    <w:rPr>
      <w:szCs w:val="20"/>
    </w:rPr>
  </w:style>
  <w:style w:type="paragraph" w:customStyle="1" w:styleId="2311">
    <w:name w:val="Основной текст 231"/>
    <w:basedOn w:val="af9"/>
    <w:rsid w:val="00D46496"/>
    <w:pPr>
      <w:spacing w:line="360" w:lineRule="auto"/>
      <w:ind w:firstLine="0"/>
      <w:jc w:val="center"/>
    </w:pPr>
    <w:rPr>
      <w:szCs w:val="20"/>
    </w:rPr>
  </w:style>
  <w:style w:type="paragraph" w:customStyle="1" w:styleId="21fd">
    <w:name w:val="Текст выноски21"/>
    <w:basedOn w:val="af9"/>
    <w:rsid w:val="00D46496"/>
    <w:pPr>
      <w:widowControl w:val="0"/>
      <w:adjustRightInd w:val="0"/>
      <w:spacing w:line="360" w:lineRule="atLeast"/>
      <w:ind w:firstLine="0"/>
      <w:textAlignment w:val="baseline"/>
    </w:pPr>
    <w:rPr>
      <w:rFonts w:ascii="Tahoma" w:hAnsi="Tahoma"/>
      <w:sz w:val="16"/>
      <w:szCs w:val="20"/>
    </w:rPr>
  </w:style>
  <w:style w:type="character" w:customStyle="1" w:styleId="422">
    <w:name w:val="Знак Знак42"/>
    <w:rsid w:val="00D46496"/>
    <w:rPr>
      <w:b/>
      <w:snapToGrid w:val="0"/>
      <w:sz w:val="28"/>
    </w:rPr>
  </w:style>
  <w:style w:type="paragraph" w:customStyle="1" w:styleId="4ff9">
    <w:name w:val="Стиль Заголовок 4 + По центру"/>
    <w:basedOn w:val="44"/>
    <w:rsid w:val="00D46496"/>
    <w:pPr>
      <w:tabs>
        <w:tab w:val="clear" w:pos="864"/>
      </w:tabs>
      <w:spacing w:after="120"/>
      <w:ind w:left="0" w:firstLine="0"/>
      <w:contextualSpacing/>
      <w:jc w:val="center"/>
    </w:pPr>
    <w:rPr>
      <w:i/>
      <w:szCs w:val="20"/>
      <w:lang w:eastAsia="en-US"/>
    </w:rPr>
  </w:style>
  <w:style w:type="paragraph" w:customStyle="1" w:styleId="afffffffffffffffffffffffffffe">
    <w:name w:val="Итоговая информация"/>
    <w:basedOn w:val="af9"/>
    <w:rsid w:val="00D46496"/>
    <w:pPr>
      <w:tabs>
        <w:tab w:val="left" w:pos="1134"/>
        <w:tab w:val="right" w:pos="9072"/>
      </w:tabs>
      <w:spacing w:line="360" w:lineRule="auto"/>
      <w:ind w:firstLine="0"/>
    </w:pPr>
    <w:rPr>
      <w:szCs w:val="20"/>
      <w:lang w:val="en-US"/>
    </w:rPr>
  </w:style>
  <w:style w:type="paragraph" w:customStyle="1" w:styleId="GAS">
    <w:name w:val="Заголовок/GAS"/>
    <w:basedOn w:val="af9"/>
    <w:rsid w:val="00D46496"/>
    <w:pPr>
      <w:spacing w:line="360" w:lineRule="atLeast"/>
      <w:ind w:firstLine="0"/>
      <w:jc w:val="center"/>
    </w:pPr>
    <w:rPr>
      <w:rFonts w:ascii="TextBook" w:hAnsi="TextBook"/>
      <w:caps/>
      <w:sz w:val="24"/>
      <w:szCs w:val="20"/>
    </w:rPr>
  </w:style>
  <w:style w:type="paragraph" w:customStyle="1" w:styleId="1fffffffff8">
    <w:name w:val="Об уп1"/>
    <w:basedOn w:val="af9"/>
    <w:rsid w:val="00D46496"/>
    <w:pPr>
      <w:ind w:firstLine="720"/>
    </w:pPr>
    <w:rPr>
      <w:spacing w:val="-2"/>
      <w:szCs w:val="20"/>
    </w:rPr>
  </w:style>
  <w:style w:type="table" w:customStyle="1" w:styleId="21112">
    <w:name w:val="Столбцы таблицы 2111"/>
    <w:basedOn w:val="afb"/>
    <w:next w:val="2ff7"/>
    <w:rsid w:val="00D46496"/>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7">
    <w:name w:val="Тема таблицы111"/>
    <w:basedOn w:val="afb"/>
    <w:next w:val="affffffffffff5"/>
    <w:rsid w:val="00D46496"/>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ffffffffffffffffffffffffffff">
    <w:name w:val="Сноска"/>
    <w:basedOn w:val="af9"/>
    <w:rsid w:val="00D46496"/>
    <w:pPr>
      <w:suppressAutoHyphens/>
      <w:ind w:firstLine="567"/>
    </w:pPr>
    <w:rPr>
      <w:sz w:val="24"/>
      <w:szCs w:val="20"/>
    </w:rPr>
  </w:style>
  <w:style w:type="paragraph" w:customStyle="1" w:styleId="affffffffffffffffffffffffffff0">
    <w:name w:val="ОСНОВНОЙ Стиль"/>
    <w:basedOn w:val="af9"/>
    <w:qFormat/>
    <w:rsid w:val="00D46496"/>
    <w:pPr>
      <w:contextualSpacing/>
    </w:pPr>
    <w:rPr>
      <w:rFonts w:eastAsia="Calibri"/>
      <w:color w:val="000000"/>
      <w:szCs w:val="28"/>
      <w:lang w:eastAsia="en-US"/>
    </w:rPr>
  </w:style>
  <w:style w:type="paragraph" w:customStyle="1" w:styleId="4ffa">
    <w:name w:val="Текст4"/>
    <w:basedOn w:val="af9"/>
    <w:uiPriority w:val="99"/>
    <w:rsid w:val="004B2C0E"/>
    <w:pPr>
      <w:ind w:firstLine="0"/>
      <w:jc w:val="left"/>
    </w:pPr>
    <w:rPr>
      <w:rFonts w:ascii="Courier New" w:hAnsi="Courier New"/>
      <w:sz w:val="20"/>
      <w:szCs w:val="20"/>
    </w:rPr>
  </w:style>
  <w:style w:type="numbering" w:customStyle="1" w:styleId="1ai112">
    <w:name w:val="1 / a / i112"/>
    <w:basedOn w:val="afc"/>
    <w:next w:val="1ai"/>
    <w:uiPriority w:val="99"/>
    <w:unhideWhenUsed/>
    <w:rsid w:val="00BE4006"/>
  </w:style>
  <w:style w:type="table" w:customStyle="1" w:styleId="99">
    <w:name w:val="Сетка таблицы9"/>
    <w:basedOn w:val="afb"/>
    <w:next w:val="afffffff2"/>
    <w:uiPriority w:val="59"/>
    <w:rsid w:val="00452F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e">
    <w:name w:val="Нет списка7"/>
    <w:next w:val="afc"/>
    <w:uiPriority w:val="99"/>
    <w:semiHidden/>
    <w:unhideWhenUsed/>
    <w:rsid w:val="00452F7F"/>
  </w:style>
  <w:style w:type="table" w:customStyle="1" w:styleId="10f2">
    <w:name w:val="Сетка таблицы10"/>
    <w:basedOn w:val="afb"/>
    <w:next w:val="afffffff2"/>
    <w:uiPriority w:val="59"/>
    <w:rsid w:val="00452F7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fb"/>
    <w:next w:val="-1"/>
    <w:uiPriority w:val="99"/>
    <w:rsid w:val="00452F7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
    <w:name w:val="Веб-таблица 22"/>
    <w:basedOn w:val="afb"/>
    <w:next w:val="-2"/>
    <w:uiPriority w:val="99"/>
    <w:rsid w:val="00452F7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
    <w:name w:val="Веб-таблица 32"/>
    <w:basedOn w:val="afb"/>
    <w:next w:val="-3"/>
    <w:uiPriority w:val="99"/>
    <w:rsid w:val="00452F7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fff2">
    <w:name w:val="Изысканная таблица2"/>
    <w:basedOn w:val="afb"/>
    <w:next w:val="afffffffffffd"/>
    <w:uiPriority w:val="99"/>
    <w:rsid w:val="00452F7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f8">
    <w:name w:val="Изящная таблица 12"/>
    <w:basedOn w:val="afb"/>
    <w:next w:val="1fff0"/>
    <w:uiPriority w:val="99"/>
    <w:rsid w:val="00452F7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c">
    <w:name w:val="Изящная таблица 22"/>
    <w:basedOn w:val="afb"/>
    <w:next w:val="2fffffa"/>
    <w:uiPriority w:val="99"/>
    <w:semiHidden/>
    <w:rsid w:val="00452F7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9">
    <w:name w:val="Классическая таблица 12"/>
    <w:basedOn w:val="afb"/>
    <w:next w:val="1fff1"/>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d">
    <w:name w:val="Классическая таблица 22"/>
    <w:basedOn w:val="afb"/>
    <w:next w:val="2ff"/>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24">
    <w:name w:val="Классическая таблица 32"/>
    <w:basedOn w:val="afb"/>
    <w:next w:val="3f9"/>
    <w:uiPriority w:val="99"/>
    <w:rsid w:val="00452F7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23">
    <w:name w:val="Классическая таблица 42"/>
    <w:basedOn w:val="afb"/>
    <w:next w:val="4a"/>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2fa">
    <w:name w:val="Объемная таблица 12"/>
    <w:basedOn w:val="afb"/>
    <w:next w:val="1fff2"/>
    <w:uiPriority w:val="99"/>
    <w:rsid w:val="00452F7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e">
    <w:name w:val="Объемная таблица 22"/>
    <w:basedOn w:val="afb"/>
    <w:next w:val="2ff3"/>
    <w:uiPriority w:val="99"/>
    <w:rsid w:val="00452F7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5">
    <w:name w:val="Объемная таблица 32"/>
    <w:basedOn w:val="afb"/>
    <w:next w:val="3fa"/>
    <w:uiPriority w:val="99"/>
    <w:rsid w:val="00452F7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fb">
    <w:name w:val="Простая таблица 12"/>
    <w:basedOn w:val="afb"/>
    <w:next w:val="1fff3"/>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f">
    <w:name w:val="Простая таблица 22"/>
    <w:basedOn w:val="afb"/>
    <w:next w:val="2ff5"/>
    <w:uiPriority w:val="99"/>
    <w:rsid w:val="00452F7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fb"/>
    <w:next w:val="3fc"/>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fc">
    <w:name w:val="Сетка таблицы 12"/>
    <w:basedOn w:val="afb"/>
    <w:next w:val="1fff4"/>
    <w:uiPriority w:val="99"/>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2f0">
    <w:name w:val="Сетка таблицы 22"/>
    <w:basedOn w:val="afb"/>
    <w:next w:val="2ff6"/>
    <w:uiPriority w:val="99"/>
    <w:rsid w:val="00452F7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27">
    <w:name w:val="Сетка таблицы 32"/>
    <w:basedOn w:val="afb"/>
    <w:next w:val="3fd"/>
    <w:uiPriority w:val="99"/>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24">
    <w:name w:val="Сетка таблицы 42"/>
    <w:basedOn w:val="afb"/>
    <w:next w:val="4c"/>
    <w:uiPriority w:val="99"/>
    <w:rsid w:val="00452F7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21">
    <w:name w:val="Сетка таблицы 52"/>
    <w:basedOn w:val="afb"/>
    <w:next w:val="56"/>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20">
    <w:name w:val="Сетка таблицы 62"/>
    <w:basedOn w:val="afb"/>
    <w:next w:val="64"/>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2">
    <w:name w:val="Сетка таблицы 72"/>
    <w:basedOn w:val="afb"/>
    <w:next w:val="76"/>
    <w:uiPriority w:val="99"/>
    <w:rsid w:val="00452F7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21">
    <w:name w:val="Сетка таблицы 82"/>
    <w:basedOn w:val="afb"/>
    <w:next w:val="85"/>
    <w:uiPriority w:val="99"/>
    <w:rsid w:val="00452F7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ffffff3">
    <w:name w:val="Современная таблица2"/>
    <w:basedOn w:val="afb"/>
    <w:next w:val="affffffffffff3"/>
    <w:uiPriority w:val="99"/>
    <w:rsid w:val="00452F7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ffffff4">
    <w:name w:val="Стандартная таблица2"/>
    <w:basedOn w:val="afb"/>
    <w:next w:val="affffffffffff4"/>
    <w:uiPriority w:val="99"/>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fd">
    <w:name w:val="Столбцы таблицы 12"/>
    <w:basedOn w:val="afb"/>
    <w:next w:val="1fff5"/>
    <w:uiPriority w:val="99"/>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6">
    <w:name w:val="Столбцы таблицы 23"/>
    <w:basedOn w:val="afb"/>
    <w:next w:val="2ff7"/>
    <w:rsid w:val="00452F7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8">
    <w:name w:val="Столбцы таблицы 32"/>
    <w:basedOn w:val="afb"/>
    <w:next w:val="3ff"/>
    <w:uiPriority w:val="99"/>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5">
    <w:name w:val="Столбцы таблицы 42"/>
    <w:basedOn w:val="afb"/>
    <w:next w:val="4e"/>
    <w:uiPriority w:val="99"/>
    <w:rsid w:val="00452F7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2">
    <w:name w:val="Столбцы таблицы 52"/>
    <w:basedOn w:val="afb"/>
    <w:next w:val="58"/>
    <w:uiPriority w:val="99"/>
    <w:rsid w:val="00452F7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0">
    <w:name w:val="Таблица-список 12"/>
    <w:basedOn w:val="afb"/>
    <w:next w:val="-10"/>
    <w:uiPriority w:val="99"/>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0">
    <w:name w:val="Таблица-список 22"/>
    <w:basedOn w:val="afb"/>
    <w:next w:val="-20"/>
    <w:uiPriority w:val="99"/>
    <w:rsid w:val="00452F7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0">
    <w:name w:val="Таблица-список 32"/>
    <w:basedOn w:val="afb"/>
    <w:next w:val="-30"/>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2">
    <w:name w:val="Таблица-список 42"/>
    <w:basedOn w:val="afb"/>
    <w:next w:val="-4"/>
    <w:uiPriority w:val="99"/>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b"/>
    <w:next w:val="-5"/>
    <w:uiPriority w:val="99"/>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fb"/>
    <w:next w:val="-6"/>
    <w:uiPriority w:val="99"/>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fb"/>
    <w:next w:val="-7"/>
    <w:uiPriority w:val="99"/>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fb"/>
    <w:next w:val="-8"/>
    <w:uiPriority w:val="99"/>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3ffff1">
    <w:name w:val="Тема таблицы3"/>
    <w:basedOn w:val="afb"/>
    <w:next w:val="affffffffffff5"/>
    <w:rsid w:val="00452F7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fe">
    <w:name w:val="Цветная таблица 12"/>
    <w:basedOn w:val="afb"/>
    <w:next w:val="1fff6"/>
    <w:uiPriority w:val="99"/>
    <w:rsid w:val="00452F7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2f1">
    <w:name w:val="Цветная таблица 22"/>
    <w:basedOn w:val="afb"/>
    <w:next w:val="2ff8"/>
    <w:uiPriority w:val="99"/>
    <w:rsid w:val="00452F7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29">
    <w:name w:val="Цветная таблица 32"/>
    <w:basedOn w:val="afb"/>
    <w:next w:val="3ff0"/>
    <w:uiPriority w:val="99"/>
    <w:rsid w:val="00452F7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numbering" w:customStyle="1" w:styleId="34">
    <w:name w:val="Стиль маркированный3"/>
    <w:rsid w:val="00452F7F"/>
    <w:pPr>
      <w:numPr>
        <w:numId w:val="23"/>
      </w:numPr>
    </w:pPr>
  </w:style>
  <w:style w:type="numbering" w:customStyle="1" w:styleId="1ai22">
    <w:name w:val="1 / a / i22"/>
    <w:rsid w:val="00452F7F"/>
    <w:pPr>
      <w:numPr>
        <w:numId w:val="11"/>
      </w:numPr>
    </w:pPr>
  </w:style>
  <w:style w:type="numbering" w:customStyle="1" w:styleId="41">
    <w:name w:val="Статья / Раздел4"/>
    <w:basedOn w:val="afc"/>
    <w:next w:val="af4"/>
    <w:uiPriority w:val="99"/>
    <w:semiHidden/>
    <w:unhideWhenUsed/>
    <w:rsid w:val="00452F7F"/>
    <w:pPr>
      <w:numPr>
        <w:numId w:val="137"/>
      </w:numPr>
    </w:pPr>
  </w:style>
  <w:style w:type="numbering" w:customStyle="1" w:styleId="22">
    <w:name w:val="Статья / Раздел22"/>
    <w:rsid w:val="00452F7F"/>
    <w:pPr>
      <w:numPr>
        <w:numId w:val="12"/>
      </w:numPr>
    </w:pPr>
  </w:style>
  <w:style w:type="numbering" w:customStyle="1" w:styleId="13">
    <w:name w:val="Статья / Раздел13"/>
    <w:rsid w:val="00452F7F"/>
    <w:pPr>
      <w:numPr>
        <w:numId w:val="136"/>
      </w:numPr>
    </w:pPr>
  </w:style>
  <w:style w:type="numbering" w:customStyle="1" w:styleId="1ai13">
    <w:name w:val="1 / a / i13"/>
    <w:rsid w:val="00452F7F"/>
    <w:pPr>
      <w:numPr>
        <w:numId w:val="135"/>
      </w:numPr>
    </w:pPr>
  </w:style>
  <w:style w:type="numbering" w:customStyle="1" w:styleId="1ai4">
    <w:name w:val="1 / a / i4"/>
    <w:basedOn w:val="afc"/>
    <w:next w:val="1ai"/>
    <w:uiPriority w:val="99"/>
    <w:semiHidden/>
    <w:unhideWhenUsed/>
    <w:rsid w:val="00452F7F"/>
    <w:pPr>
      <w:numPr>
        <w:numId w:val="133"/>
      </w:numPr>
    </w:pPr>
  </w:style>
  <w:style w:type="numbering" w:customStyle="1" w:styleId="11111113">
    <w:name w:val="1 / 1.1 / 1.1.113"/>
    <w:rsid w:val="00452F7F"/>
    <w:pPr>
      <w:numPr>
        <w:numId w:val="134"/>
      </w:numPr>
    </w:pPr>
  </w:style>
  <w:style w:type="numbering" w:customStyle="1" w:styleId="1111115">
    <w:name w:val="1 / 1.1 / 1.1.15"/>
    <w:basedOn w:val="afc"/>
    <w:next w:val="111111"/>
    <w:unhideWhenUsed/>
    <w:rsid w:val="00452F7F"/>
    <w:pPr>
      <w:numPr>
        <w:numId w:val="132"/>
      </w:numPr>
    </w:pPr>
  </w:style>
  <w:style w:type="numbering" w:customStyle="1" w:styleId="11111122">
    <w:name w:val="1 / 1.1 / 1.1.122"/>
    <w:rsid w:val="00452F7F"/>
    <w:pPr>
      <w:numPr>
        <w:numId w:val="10"/>
      </w:numPr>
    </w:pPr>
  </w:style>
  <w:style w:type="table" w:customStyle="1" w:styleId="4ffb">
    <w:name w:val="Таблицы4"/>
    <w:basedOn w:val="afb"/>
    <w:rsid w:val="00452F7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54">
    <w:name w:val="Нет списка15"/>
    <w:next w:val="afc"/>
    <w:uiPriority w:val="99"/>
    <w:semiHidden/>
    <w:unhideWhenUsed/>
    <w:rsid w:val="00452F7F"/>
  </w:style>
  <w:style w:type="table" w:customStyle="1" w:styleId="12ff">
    <w:name w:val="Сетка таблицы12"/>
    <w:basedOn w:val="afb"/>
    <w:next w:val="afffffff2"/>
    <w:uiPriority w:val="99"/>
    <w:rsid w:val="00452F7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Таблицы13"/>
    <w:basedOn w:val="afb"/>
    <w:rsid w:val="00452F7F"/>
    <w:pPr>
      <w:spacing w:after="0" w:line="240" w:lineRule="auto"/>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ind w:firstLineChars="0" w:firstLine="0"/>
        <w:jc w:val="center"/>
      </w:pPr>
      <w:rPr>
        <w:rFonts w:ascii="Times New Roman" w:hAnsi="Times New Roman"/>
        <w:sz w:val="24"/>
      </w:rPr>
      <w:tblPr/>
      <w:tcPr>
        <w:vAlign w:val="center"/>
      </w:tcPr>
    </w:tblStylePr>
  </w:style>
  <w:style w:type="table" w:customStyle="1" w:styleId="2124">
    <w:name w:val="Столбцы таблицы 212"/>
    <w:basedOn w:val="afb"/>
    <w:next w:val="2ff7"/>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f0">
    <w:name w:val="Тема таблицы12"/>
    <w:basedOn w:val="afb"/>
    <w:next w:val="affffffffffff5"/>
    <w:rsid w:val="00452F7F"/>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11111131">
    <w:name w:val="1 / 1.1 / 1.1.131"/>
    <w:basedOn w:val="afc"/>
    <w:next w:val="111111"/>
    <w:rsid w:val="00452F7F"/>
    <w:pPr>
      <w:numPr>
        <w:numId w:val="45"/>
      </w:numPr>
    </w:pPr>
  </w:style>
  <w:style w:type="numbering" w:customStyle="1" w:styleId="237">
    <w:name w:val="Нет списка23"/>
    <w:next w:val="afc"/>
    <w:semiHidden/>
    <w:rsid w:val="00452F7F"/>
  </w:style>
  <w:style w:type="table" w:customStyle="1" w:styleId="22f2">
    <w:name w:val="Таблицы22"/>
    <w:basedOn w:val="afb"/>
    <w:rsid w:val="00452F7F"/>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2212">
    <w:name w:val="Столбцы таблицы 221"/>
    <w:basedOn w:val="afb"/>
    <w:next w:val="2ff7"/>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e">
    <w:name w:val="Тема таблицы21"/>
    <w:basedOn w:val="afb"/>
    <w:next w:val="affffffffffff5"/>
    <w:rsid w:val="00452F7F"/>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numbering" w:customStyle="1" w:styleId="11111141">
    <w:name w:val="1 / 1.1 / 1.1.141"/>
    <w:basedOn w:val="afc"/>
    <w:next w:val="111111"/>
    <w:rsid w:val="00452F7F"/>
    <w:pPr>
      <w:numPr>
        <w:numId w:val="169"/>
      </w:numPr>
    </w:pPr>
  </w:style>
  <w:style w:type="table" w:customStyle="1" w:styleId="22f3">
    <w:name w:val="Сетка таблицы22"/>
    <w:basedOn w:val="afb"/>
    <w:next w:val="afffffff2"/>
    <w:uiPriority w:val="99"/>
    <w:rsid w:val="00452F7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2">
    <w:name w:val="Нет списка113"/>
    <w:next w:val="afc"/>
    <w:semiHidden/>
    <w:rsid w:val="00452F7F"/>
  </w:style>
  <w:style w:type="table" w:customStyle="1" w:styleId="-111">
    <w:name w:val="Веб-таблица 111"/>
    <w:basedOn w:val="afb"/>
    <w:next w:val="-1"/>
    <w:rsid w:val="00452F7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1">
    <w:name w:val="Веб-таблица 211"/>
    <w:basedOn w:val="afb"/>
    <w:next w:val="-2"/>
    <w:rsid w:val="00452F7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1">
    <w:name w:val="Веб-таблица 311"/>
    <w:basedOn w:val="afb"/>
    <w:next w:val="-3"/>
    <w:rsid w:val="00452F7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ff6">
    <w:name w:val="Изысканная таблица11"/>
    <w:basedOn w:val="afb"/>
    <w:next w:val="afffffffffffd"/>
    <w:rsid w:val="00452F7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18">
    <w:name w:val="Изящная таблица 111"/>
    <w:basedOn w:val="afb"/>
    <w:next w:val="1fff0"/>
    <w:rsid w:val="00452F7F"/>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7">
    <w:name w:val="Изящная таблица 211"/>
    <w:basedOn w:val="afb"/>
    <w:next w:val="2fffffa"/>
    <w:rsid w:val="00452F7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9">
    <w:name w:val="Классическая таблица 111"/>
    <w:basedOn w:val="afb"/>
    <w:next w:val="1fff1"/>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8">
    <w:name w:val="Классическая таблица 211"/>
    <w:basedOn w:val="afb"/>
    <w:next w:val="2ff"/>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112">
    <w:name w:val="Классическая таблица 311"/>
    <w:basedOn w:val="afb"/>
    <w:next w:val="3f9"/>
    <w:rsid w:val="00452F7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111">
    <w:name w:val="Классическая таблица 411"/>
    <w:basedOn w:val="afb"/>
    <w:next w:val="4a"/>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11a">
    <w:name w:val="Объемная таблица 111"/>
    <w:basedOn w:val="afb"/>
    <w:next w:val="1fff2"/>
    <w:rsid w:val="00452F7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9">
    <w:name w:val="Объемная таблица 211"/>
    <w:basedOn w:val="afb"/>
    <w:next w:val="2ff3"/>
    <w:rsid w:val="00452F7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3">
    <w:name w:val="Объемная таблица 311"/>
    <w:basedOn w:val="afb"/>
    <w:next w:val="3fa"/>
    <w:rsid w:val="00452F7F"/>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1b">
    <w:name w:val="Простая таблица 111"/>
    <w:basedOn w:val="afb"/>
    <w:next w:val="1fff3"/>
    <w:rsid w:val="00452F7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1a">
    <w:name w:val="Простая таблица 211"/>
    <w:basedOn w:val="afb"/>
    <w:next w:val="2ff5"/>
    <w:rsid w:val="00452F7F"/>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114">
    <w:name w:val="Простая таблица 311"/>
    <w:basedOn w:val="afb"/>
    <w:next w:val="3fc"/>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1c">
    <w:name w:val="Сетка таблицы 111"/>
    <w:basedOn w:val="afb"/>
    <w:next w:val="1fff4"/>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11b">
    <w:name w:val="Сетка таблицы 211"/>
    <w:basedOn w:val="afb"/>
    <w:next w:val="2ff6"/>
    <w:rsid w:val="00452F7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115">
    <w:name w:val="Сетка таблицы 311"/>
    <w:basedOn w:val="afb"/>
    <w:next w:val="3fd"/>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112">
    <w:name w:val="Сетка таблицы 411"/>
    <w:basedOn w:val="afb"/>
    <w:next w:val="4c"/>
    <w:rsid w:val="00452F7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110">
    <w:name w:val="Сетка таблицы 511"/>
    <w:basedOn w:val="afb"/>
    <w:next w:val="56"/>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110">
    <w:name w:val="Сетка таблицы 611"/>
    <w:basedOn w:val="afb"/>
    <w:next w:val="64"/>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10">
    <w:name w:val="Сетка таблицы 711"/>
    <w:basedOn w:val="afb"/>
    <w:next w:val="76"/>
    <w:rsid w:val="00452F7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110">
    <w:name w:val="Сетка таблицы 811"/>
    <w:basedOn w:val="afb"/>
    <w:next w:val="85"/>
    <w:rsid w:val="00452F7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11ff7">
    <w:name w:val="Современная таблица11"/>
    <w:basedOn w:val="afb"/>
    <w:next w:val="affffffffffff3"/>
    <w:rsid w:val="00452F7F"/>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ff8">
    <w:name w:val="Стандартная таблица11"/>
    <w:basedOn w:val="afb"/>
    <w:next w:val="affffffffffff4"/>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1d">
    <w:name w:val="Столбцы таблицы 111"/>
    <w:basedOn w:val="afb"/>
    <w:next w:val="1fff5"/>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21">
    <w:name w:val="Столбцы таблицы 2112"/>
    <w:basedOn w:val="afb"/>
    <w:next w:val="2ff7"/>
    <w:rsid w:val="00452F7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6">
    <w:name w:val="Столбцы таблицы 311"/>
    <w:basedOn w:val="afb"/>
    <w:next w:val="3ff"/>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13">
    <w:name w:val="Столбцы таблицы 411"/>
    <w:basedOn w:val="afb"/>
    <w:next w:val="4e"/>
    <w:rsid w:val="00452F7F"/>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11">
    <w:name w:val="Столбцы таблицы 511"/>
    <w:basedOn w:val="afb"/>
    <w:next w:val="58"/>
    <w:rsid w:val="00452F7F"/>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10">
    <w:name w:val="Таблица-список 111"/>
    <w:basedOn w:val="afb"/>
    <w:next w:val="-10"/>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0">
    <w:name w:val="Таблица-список 211"/>
    <w:basedOn w:val="afb"/>
    <w:next w:val="-20"/>
    <w:rsid w:val="00452F7F"/>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10">
    <w:name w:val="Таблица-список 311"/>
    <w:basedOn w:val="afb"/>
    <w:next w:val="-30"/>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11">
    <w:name w:val="Таблица-список 411"/>
    <w:basedOn w:val="afb"/>
    <w:next w:val="-4"/>
    <w:rsid w:val="00452F7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fb"/>
    <w:next w:val="-5"/>
    <w:rsid w:val="00452F7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1">
    <w:name w:val="Таблица-список 611"/>
    <w:basedOn w:val="afb"/>
    <w:next w:val="-6"/>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b"/>
    <w:next w:val="-7"/>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b"/>
    <w:next w:val="-8"/>
    <w:rsid w:val="00452F7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122">
    <w:name w:val="Тема таблицы112"/>
    <w:basedOn w:val="afb"/>
    <w:next w:val="affffffffffff5"/>
    <w:rsid w:val="00452F7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e">
    <w:name w:val="Цветная таблица 111"/>
    <w:basedOn w:val="afb"/>
    <w:next w:val="1fff6"/>
    <w:rsid w:val="00452F7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11c">
    <w:name w:val="Цветная таблица 211"/>
    <w:basedOn w:val="afb"/>
    <w:next w:val="2ff8"/>
    <w:rsid w:val="00452F7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117">
    <w:name w:val="Цветная таблица 311"/>
    <w:basedOn w:val="afb"/>
    <w:next w:val="3ff0"/>
    <w:rsid w:val="00452F7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numbering" w:customStyle="1" w:styleId="110">
    <w:name w:val="Стиль маркированный11"/>
    <w:rsid w:val="00452F7F"/>
    <w:pPr>
      <w:numPr>
        <w:numId w:val="51"/>
      </w:numPr>
    </w:pPr>
  </w:style>
  <w:style w:type="numbering" w:customStyle="1" w:styleId="1ai211">
    <w:name w:val="1 / a / i211"/>
    <w:rsid w:val="00452F7F"/>
    <w:pPr>
      <w:numPr>
        <w:numId w:val="39"/>
      </w:numPr>
    </w:pPr>
  </w:style>
  <w:style w:type="numbering" w:customStyle="1" w:styleId="31">
    <w:name w:val="Статья / Раздел31"/>
    <w:basedOn w:val="afc"/>
    <w:next w:val="af4"/>
    <w:unhideWhenUsed/>
    <w:rsid w:val="00452F7F"/>
    <w:pPr>
      <w:numPr>
        <w:numId w:val="49"/>
      </w:numPr>
    </w:pPr>
  </w:style>
  <w:style w:type="numbering" w:customStyle="1" w:styleId="211">
    <w:name w:val="Статья / Раздел211"/>
    <w:rsid w:val="00452F7F"/>
    <w:pPr>
      <w:numPr>
        <w:numId w:val="40"/>
      </w:numPr>
    </w:pPr>
  </w:style>
  <w:style w:type="numbering" w:customStyle="1" w:styleId="112">
    <w:name w:val="Статья / Раздел112"/>
    <w:rsid w:val="00452F7F"/>
    <w:pPr>
      <w:numPr>
        <w:numId w:val="140"/>
      </w:numPr>
    </w:pPr>
  </w:style>
  <w:style w:type="numbering" w:customStyle="1" w:styleId="1ai113">
    <w:name w:val="1 / a / i113"/>
    <w:rsid w:val="00452F7F"/>
    <w:pPr>
      <w:numPr>
        <w:numId w:val="139"/>
      </w:numPr>
    </w:pPr>
  </w:style>
  <w:style w:type="numbering" w:customStyle="1" w:styleId="1ai31">
    <w:name w:val="1 / a / i31"/>
    <w:basedOn w:val="afc"/>
    <w:next w:val="1ai"/>
    <w:unhideWhenUsed/>
    <w:rsid w:val="00452F7F"/>
    <w:pPr>
      <w:numPr>
        <w:numId w:val="35"/>
      </w:numPr>
    </w:pPr>
  </w:style>
  <w:style w:type="numbering" w:customStyle="1" w:styleId="111111112">
    <w:name w:val="1 / 1.1 / 1.1.1112"/>
    <w:rsid w:val="00452F7F"/>
    <w:pPr>
      <w:numPr>
        <w:numId w:val="36"/>
      </w:numPr>
    </w:pPr>
  </w:style>
  <w:style w:type="numbering" w:customStyle="1" w:styleId="111111212">
    <w:name w:val="1 / 1.1 / 1.1.1212"/>
    <w:basedOn w:val="afc"/>
    <w:next w:val="111111"/>
    <w:unhideWhenUsed/>
    <w:rsid w:val="00452F7F"/>
    <w:pPr>
      <w:numPr>
        <w:numId w:val="34"/>
      </w:numPr>
    </w:pPr>
  </w:style>
  <w:style w:type="numbering" w:customStyle="1" w:styleId="1111112112">
    <w:name w:val="1 / 1.1 / 1.1.12112"/>
    <w:rsid w:val="00452F7F"/>
    <w:pPr>
      <w:numPr>
        <w:numId w:val="138"/>
      </w:numPr>
    </w:pPr>
  </w:style>
  <w:style w:type="table" w:customStyle="1" w:styleId="1123">
    <w:name w:val="Таблицы112"/>
    <w:basedOn w:val="afb"/>
    <w:rsid w:val="00452F7F"/>
    <w:pPr>
      <w:spacing w:after="0" w:line="240" w:lineRule="auto"/>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ind w:firstLineChars="0" w:firstLine="0"/>
        <w:jc w:val="center"/>
      </w:pPr>
      <w:rPr>
        <w:rFonts w:ascii="Times New Roman" w:hAnsi="Times New Roman"/>
        <w:sz w:val="24"/>
      </w:rPr>
      <w:tblPr/>
      <w:tcPr>
        <w:vAlign w:val="center"/>
      </w:tcPr>
    </w:tblStylePr>
  </w:style>
  <w:style w:type="table" w:customStyle="1" w:styleId="1124">
    <w:name w:val="Сетка таблицы112"/>
    <w:rsid w:val="00452F7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20">
    <w:name w:val="Таблицы1112"/>
    <w:rsid w:val="00452F7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d">
    <w:name w:val="Таблицы211"/>
    <w:rsid w:val="00452F7F"/>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4">
    <w:name w:val="Calendar 14"/>
    <w:qFormat/>
    <w:rsid w:val="00452F7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2">
    <w:name w:val="Calendar 112"/>
    <w:qFormat/>
    <w:rsid w:val="00452F7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125">
    <w:name w:val="Сетка таблицы212"/>
    <w:rsid w:val="00452F7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2">
    <w:name w:val="Calendar 122"/>
    <w:qFormat/>
    <w:rsid w:val="00452F7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1f6">
    <w:name w:val="Сетка таблицы31"/>
    <w:rsid w:val="00452F7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7">
    <w:name w:val="Сетка таблицы41"/>
    <w:rsid w:val="00452F7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2">
    <w:name w:val="Calendar 132"/>
    <w:qFormat/>
    <w:rsid w:val="00452F7F"/>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14">
    <w:name w:val="Сетка таблицы51"/>
    <w:rsid w:val="00452F7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3">
    <w:name w:val="Стиль маркированный Courier New 14 пт Слева:  127 см Выступ:  ...3"/>
    <w:rsid w:val="00452F7F"/>
    <w:pPr>
      <w:numPr>
        <w:numId w:val="65"/>
      </w:numPr>
    </w:pPr>
  </w:style>
  <w:style w:type="numbering" w:customStyle="1" w:styleId="141253">
    <w:name w:val="Стиль нумерованный 14 пт Первая строка:  125 см3"/>
    <w:rsid w:val="00452F7F"/>
    <w:pPr>
      <w:numPr>
        <w:numId w:val="67"/>
      </w:numPr>
    </w:pPr>
  </w:style>
  <w:style w:type="numbering" w:customStyle="1" w:styleId="24">
    <w:name w:val="Стиль маркированный24"/>
    <w:rsid w:val="00452F7F"/>
    <w:pPr>
      <w:numPr>
        <w:numId w:val="59"/>
      </w:numPr>
    </w:pPr>
  </w:style>
  <w:style w:type="numbering" w:customStyle="1" w:styleId="213">
    <w:name w:val="Стиль маркированный213"/>
    <w:rsid w:val="00452F7F"/>
    <w:pPr>
      <w:numPr>
        <w:numId w:val="70"/>
      </w:numPr>
    </w:pPr>
  </w:style>
  <w:style w:type="numbering" w:customStyle="1" w:styleId="CourierNew141254">
    <w:name w:val="Стиль маркированный Courier New 14 пт Слева:  125 см Выступ:  ...4"/>
    <w:rsid w:val="00452F7F"/>
    <w:pPr>
      <w:numPr>
        <w:numId w:val="68"/>
      </w:numPr>
    </w:pPr>
  </w:style>
  <w:style w:type="numbering" w:customStyle="1" w:styleId="CourierNew1412513">
    <w:name w:val="Стиль маркированный Courier New 14 пт Слева:  125 см Выступ:  ...13"/>
    <w:rsid w:val="00452F7F"/>
    <w:pPr>
      <w:numPr>
        <w:numId w:val="66"/>
      </w:numPr>
    </w:pPr>
  </w:style>
  <w:style w:type="numbering" w:customStyle="1" w:styleId="11121">
    <w:name w:val="Нет списка1112"/>
    <w:next w:val="afc"/>
    <w:semiHidden/>
    <w:rsid w:val="00452F7F"/>
  </w:style>
  <w:style w:type="numbering" w:customStyle="1" w:styleId="2126">
    <w:name w:val="Нет списка212"/>
    <w:next w:val="afc"/>
    <w:semiHidden/>
    <w:rsid w:val="00452F7F"/>
  </w:style>
  <w:style w:type="numbering" w:customStyle="1" w:styleId="32a">
    <w:name w:val="Нет списка32"/>
    <w:next w:val="afc"/>
    <w:uiPriority w:val="99"/>
    <w:semiHidden/>
    <w:rsid w:val="00452F7F"/>
  </w:style>
  <w:style w:type="table" w:customStyle="1" w:styleId="211110">
    <w:name w:val="Столбцы таблицы 21111"/>
    <w:basedOn w:val="afb"/>
    <w:next w:val="2ff7"/>
    <w:rsid w:val="00452F7F"/>
    <w:pPr>
      <w:spacing w:after="0" w:line="240" w:lineRule="auto"/>
    </w:pPr>
    <w:rPr>
      <w:rFonts w:ascii="Times New Roman" w:eastAsia="Times New Roman" w:hAnsi="Times New Roman" w:cs="Times New Roman"/>
      <w:b/>
      <w:bCs/>
      <w:sz w:val="20"/>
      <w:szCs w:val="20"/>
      <w:lang w:eastAsia="ru-RU"/>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2">
    <w:name w:val="Тема таблицы1111"/>
    <w:basedOn w:val="afb"/>
    <w:next w:val="affffffffffff5"/>
    <w:rsid w:val="00452F7F"/>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customStyle="1" w:styleId="621">
    <w:name w:val="Сетка таблицы62"/>
    <w:basedOn w:val="afb"/>
    <w:next w:val="afffffff2"/>
    <w:uiPriority w:val="59"/>
    <w:rsid w:val="00452F7F"/>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1">
    <w:name w:val="s_1"/>
    <w:basedOn w:val="af9"/>
    <w:rsid w:val="00452F7F"/>
    <w:pPr>
      <w:spacing w:before="100" w:beforeAutospacing="1" w:after="100" w:afterAutospacing="1"/>
      <w:ind w:firstLine="0"/>
      <w:jc w:val="left"/>
    </w:pPr>
    <w:rPr>
      <w:sz w:val="24"/>
    </w:rPr>
  </w:style>
  <w:style w:type="table" w:customStyle="1" w:styleId="713">
    <w:name w:val="Сетка таблицы71"/>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b">
    <w:name w:val="Таблицы32"/>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12">
    <w:name w:val="Calendar 1112"/>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3118">
    <w:name w:val="Таблицы311"/>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2">
    <w:name w:val="Calendar 1212"/>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1">
    <w:name w:val="Calendar 11111"/>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1">
    <w:name w:val="Calendar 1311"/>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1">
    <w:name w:val="Calendar 12111"/>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112">
    <w:name w:val="Таблицы11111"/>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11">
    <w:name w:val="Сетка таблицы611"/>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418">
    <w:name w:val="Нет списка41"/>
    <w:next w:val="afc"/>
    <w:uiPriority w:val="99"/>
    <w:semiHidden/>
    <w:unhideWhenUsed/>
    <w:rsid w:val="0041426A"/>
  </w:style>
  <w:style w:type="numbering" w:customStyle="1" w:styleId="1311">
    <w:name w:val="Нет списка131"/>
    <w:next w:val="afc"/>
    <w:uiPriority w:val="99"/>
    <w:semiHidden/>
    <w:rsid w:val="0041426A"/>
  </w:style>
  <w:style w:type="numbering" w:customStyle="1" w:styleId="11210">
    <w:name w:val="Нет списка1121"/>
    <w:next w:val="afc"/>
    <w:semiHidden/>
    <w:unhideWhenUsed/>
    <w:rsid w:val="0041426A"/>
  </w:style>
  <w:style w:type="numbering" w:customStyle="1" w:styleId="2213">
    <w:name w:val="Нет списка221"/>
    <w:next w:val="afc"/>
    <w:semiHidden/>
    <w:unhideWhenUsed/>
    <w:rsid w:val="0041426A"/>
  </w:style>
  <w:style w:type="table" w:customStyle="1" w:styleId="1213">
    <w:name w:val="Таблицы121"/>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13">
    <w:name w:val="Сетка таблицы1111"/>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3">
    <w:name w:val="Сетка таблицы2111"/>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119">
    <w:name w:val="Нет списка311"/>
    <w:next w:val="afc"/>
    <w:uiPriority w:val="99"/>
    <w:semiHidden/>
    <w:unhideWhenUsed/>
    <w:rsid w:val="0041426A"/>
  </w:style>
  <w:style w:type="numbering" w:customStyle="1" w:styleId="22210">
    <w:name w:val="Стиль маркированный2221"/>
    <w:rsid w:val="0041426A"/>
  </w:style>
  <w:style w:type="numbering" w:customStyle="1" w:styleId="12110">
    <w:name w:val="Нет списка1211"/>
    <w:next w:val="afc"/>
    <w:uiPriority w:val="99"/>
    <w:semiHidden/>
    <w:rsid w:val="0041426A"/>
  </w:style>
  <w:style w:type="numbering" w:customStyle="1" w:styleId="21114">
    <w:name w:val="Нет списка2111"/>
    <w:next w:val="afc"/>
    <w:semiHidden/>
    <w:rsid w:val="0041426A"/>
  </w:style>
  <w:style w:type="numbering" w:customStyle="1" w:styleId="1ai1111">
    <w:name w:val="1 / a / i1111"/>
    <w:basedOn w:val="afc"/>
    <w:next w:val="1ai"/>
    <w:uiPriority w:val="99"/>
    <w:unhideWhenUsed/>
    <w:rsid w:val="0041426A"/>
  </w:style>
  <w:style w:type="numbering" w:customStyle="1" w:styleId="1111110">
    <w:name w:val="Нет списка111111"/>
    <w:next w:val="afc"/>
    <w:uiPriority w:val="99"/>
    <w:semiHidden/>
    <w:rsid w:val="0041426A"/>
  </w:style>
  <w:style w:type="numbering" w:customStyle="1" w:styleId="CourierNew14125211">
    <w:name w:val="Стиль маркированный Courier New 14 пт Слева:  125 см Выступ:  ...211"/>
    <w:basedOn w:val="afc"/>
    <w:rsid w:val="0041426A"/>
  </w:style>
  <w:style w:type="table" w:customStyle="1" w:styleId="5fd">
    <w:name w:val="Таблицы5"/>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39">
    <w:name w:val="Объемная таблица 13"/>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Calendar15">
    <w:name w:val="Calendar 15"/>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3">
    <w:name w:val="Calendar 113"/>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23">
    <w:name w:val="Calendar 123"/>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2c">
    <w:name w:val="Сетка таблицы32"/>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6">
    <w:name w:val="Сетка таблицы42"/>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3">
    <w:name w:val="Calendar 133"/>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23">
    <w:name w:val="Сетка таблицы52"/>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3">
    <w:name w:val="Таблицы113"/>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Таблицы33"/>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30">
    <w:name w:val="Стиль маркированный223"/>
    <w:rsid w:val="0041426A"/>
  </w:style>
  <w:style w:type="table" w:customStyle="1" w:styleId="Calendar1113">
    <w:name w:val="Calendar 1113"/>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30">
    <w:name w:val="Таблицы1113"/>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21">
    <w:name w:val="Нет списка122"/>
    <w:next w:val="afc"/>
    <w:uiPriority w:val="99"/>
    <w:semiHidden/>
    <w:rsid w:val="0041426A"/>
  </w:style>
  <w:style w:type="table" w:customStyle="1" w:styleId="3122">
    <w:name w:val="Таблицы312"/>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3">
    <w:name w:val="Calendar 1213"/>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2">
    <w:name w:val="Calendar 11112"/>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2">
    <w:name w:val="Calendar 1312"/>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2">
    <w:name w:val="Calendar 12112"/>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25">
    <w:name w:val="Объемная таблица 112"/>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1120">
    <w:name w:val="Таблицы11112"/>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20">
    <w:name w:val="Сетка таблицы612"/>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2">
    <w:name w:val="Стиль маркированный Courier New 14 пт Слева:  125 см Выступ:  ...212"/>
    <w:basedOn w:val="afc"/>
    <w:rsid w:val="0041426A"/>
  </w:style>
  <w:style w:type="numbering" w:customStyle="1" w:styleId="427">
    <w:name w:val="Нет списка42"/>
    <w:next w:val="afc"/>
    <w:uiPriority w:val="99"/>
    <w:semiHidden/>
    <w:unhideWhenUsed/>
    <w:rsid w:val="0041426A"/>
  </w:style>
  <w:style w:type="numbering" w:customStyle="1" w:styleId="1321">
    <w:name w:val="Нет списка132"/>
    <w:next w:val="afc"/>
    <w:uiPriority w:val="99"/>
    <w:semiHidden/>
    <w:rsid w:val="0041426A"/>
  </w:style>
  <w:style w:type="numbering" w:customStyle="1" w:styleId="11220">
    <w:name w:val="Нет списка1122"/>
    <w:next w:val="afc"/>
    <w:semiHidden/>
    <w:unhideWhenUsed/>
    <w:rsid w:val="0041426A"/>
  </w:style>
  <w:style w:type="numbering" w:customStyle="1" w:styleId="2222">
    <w:name w:val="Нет списка222"/>
    <w:next w:val="afc"/>
    <w:semiHidden/>
    <w:unhideWhenUsed/>
    <w:rsid w:val="0041426A"/>
  </w:style>
  <w:style w:type="table" w:customStyle="1" w:styleId="1222">
    <w:name w:val="Таблицы122"/>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22">
    <w:name w:val="Сетка таблицы1112"/>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22">
    <w:name w:val="Сетка таблицы2112"/>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1">
    <w:name w:val="Стиль маркированный Courier New 14 пт Слева:  127 см Выступ:  ...21"/>
    <w:rsid w:val="0041426A"/>
  </w:style>
  <w:style w:type="numbering" w:customStyle="1" w:styleId="1412521">
    <w:name w:val="Стиль нумерованный 14 пт Первая строка:  125 см21"/>
    <w:rsid w:val="0041426A"/>
  </w:style>
  <w:style w:type="numbering" w:customStyle="1" w:styleId="2312">
    <w:name w:val="Стиль маркированный231"/>
    <w:rsid w:val="0041426A"/>
  </w:style>
  <w:style w:type="numbering" w:customStyle="1" w:styleId="21210">
    <w:name w:val="Стиль маркированный2121"/>
    <w:rsid w:val="0041426A"/>
  </w:style>
  <w:style w:type="numbering" w:customStyle="1" w:styleId="CourierNew1412531">
    <w:name w:val="Стиль маркированный Courier New 14 пт Слева:  125 см Выступ:  ...31"/>
    <w:rsid w:val="0041426A"/>
  </w:style>
  <w:style w:type="numbering" w:customStyle="1" w:styleId="3123">
    <w:name w:val="Нет списка312"/>
    <w:next w:val="afc"/>
    <w:uiPriority w:val="99"/>
    <w:semiHidden/>
    <w:unhideWhenUsed/>
    <w:rsid w:val="0041426A"/>
  </w:style>
  <w:style w:type="numbering" w:customStyle="1" w:styleId="22220">
    <w:name w:val="Стиль маркированный2222"/>
    <w:rsid w:val="0041426A"/>
  </w:style>
  <w:style w:type="numbering" w:customStyle="1" w:styleId="111111121">
    <w:name w:val="1 / 1.1 / 1.1.1121"/>
    <w:basedOn w:val="afc"/>
    <w:next w:val="111111"/>
    <w:uiPriority w:val="99"/>
    <w:unhideWhenUsed/>
    <w:rsid w:val="0041426A"/>
  </w:style>
  <w:style w:type="numbering" w:customStyle="1" w:styleId="1ai121">
    <w:name w:val="1 / a / i121"/>
    <w:basedOn w:val="afc"/>
    <w:next w:val="1ai"/>
    <w:uiPriority w:val="99"/>
    <w:unhideWhenUsed/>
    <w:rsid w:val="0041426A"/>
  </w:style>
  <w:style w:type="numbering" w:customStyle="1" w:styleId="1214">
    <w:name w:val="Статья / Раздел121"/>
    <w:basedOn w:val="afc"/>
    <w:next w:val="af4"/>
    <w:uiPriority w:val="99"/>
    <w:unhideWhenUsed/>
    <w:rsid w:val="0041426A"/>
  </w:style>
  <w:style w:type="numbering" w:customStyle="1" w:styleId="111121">
    <w:name w:val="Нет списка11112"/>
    <w:next w:val="afc"/>
    <w:uiPriority w:val="99"/>
    <w:semiHidden/>
    <w:rsid w:val="0041426A"/>
  </w:style>
  <w:style w:type="numbering" w:customStyle="1" w:styleId="211210">
    <w:name w:val="Стиль маркированный21121"/>
    <w:basedOn w:val="afc"/>
    <w:rsid w:val="0041426A"/>
  </w:style>
  <w:style w:type="numbering" w:customStyle="1" w:styleId="12120">
    <w:name w:val="Нет списка1212"/>
    <w:next w:val="afc"/>
    <w:uiPriority w:val="99"/>
    <w:semiHidden/>
    <w:rsid w:val="0041426A"/>
  </w:style>
  <w:style w:type="numbering" w:customStyle="1" w:styleId="21123">
    <w:name w:val="Нет списка2112"/>
    <w:next w:val="afc"/>
    <w:semiHidden/>
    <w:rsid w:val="0041426A"/>
  </w:style>
  <w:style w:type="numbering" w:customStyle="1" w:styleId="22111">
    <w:name w:val="Стиль маркированный22111"/>
    <w:basedOn w:val="afc"/>
    <w:rsid w:val="0041426A"/>
  </w:style>
  <w:style w:type="numbering" w:customStyle="1" w:styleId="CourierNew14127111">
    <w:name w:val="Стиль маркированный Courier New 14 пт Слева:  127 см Выступ:  ...111"/>
    <w:basedOn w:val="afc"/>
    <w:rsid w:val="0041426A"/>
  </w:style>
  <w:style w:type="numbering" w:customStyle="1" w:styleId="CourierNew141251111">
    <w:name w:val="Стиль маркированный Courier New 14 пт Слева:  125 см Выступ:  ...1111"/>
    <w:basedOn w:val="afc"/>
    <w:rsid w:val="0041426A"/>
  </w:style>
  <w:style w:type="numbering" w:customStyle="1" w:styleId="14125111">
    <w:name w:val="Стиль нумерованный 14 пт Первая строка:  125 см111"/>
    <w:basedOn w:val="afc"/>
    <w:rsid w:val="0041426A"/>
  </w:style>
  <w:style w:type="numbering" w:customStyle="1" w:styleId="CourierNew14125221">
    <w:name w:val="Стиль маркированный Courier New 14 пт Слева:  125 см Выступ:  ...221"/>
    <w:basedOn w:val="afc"/>
    <w:rsid w:val="0041426A"/>
  </w:style>
  <w:style w:type="numbering" w:customStyle="1" w:styleId="1111111111">
    <w:name w:val="1 / 1.1 / 1.1.11111"/>
    <w:basedOn w:val="afc"/>
    <w:next w:val="111111"/>
    <w:uiPriority w:val="99"/>
    <w:unhideWhenUsed/>
    <w:rsid w:val="0041426A"/>
  </w:style>
  <w:style w:type="numbering" w:customStyle="1" w:styleId="1ai1112">
    <w:name w:val="1 / a / i1112"/>
    <w:basedOn w:val="afc"/>
    <w:next w:val="1ai"/>
    <w:uiPriority w:val="99"/>
    <w:unhideWhenUsed/>
    <w:rsid w:val="0041426A"/>
  </w:style>
  <w:style w:type="numbering" w:customStyle="1" w:styleId="11114">
    <w:name w:val="Статья / Раздел1111"/>
    <w:basedOn w:val="afc"/>
    <w:next w:val="af4"/>
    <w:uiPriority w:val="99"/>
    <w:unhideWhenUsed/>
    <w:rsid w:val="0041426A"/>
  </w:style>
  <w:style w:type="numbering" w:customStyle="1" w:styleId="211111">
    <w:name w:val="Стиль маркированный211111"/>
    <w:basedOn w:val="afc"/>
    <w:rsid w:val="0041426A"/>
  </w:style>
  <w:style w:type="numbering" w:customStyle="1" w:styleId="1111120">
    <w:name w:val="Нет списка111112"/>
    <w:next w:val="afc"/>
    <w:uiPriority w:val="99"/>
    <w:semiHidden/>
    <w:rsid w:val="0041426A"/>
  </w:style>
  <w:style w:type="numbering" w:customStyle="1" w:styleId="515">
    <w:name w:val="Нет списка51"/>
    <w:next w:val="afc"/>
    <w:uiPriority w:val="99"/>
    <w:semiHidden/>
    <w:unhideWhenUsed/>
    <w:rsid w:val="0041426A"/>
  </w:style>
  <w:style w:type="numbering" w:customStyle="1" w:styleId="1413">
    <w:name w:val="Нет списка141"/>
    <w:next w:val="afc"/>
    <w:uiPriority w:val="99"/>
    <w:semiHidden/>
    <w:unhideWhenUsed/>
    <w:rsid w:val="0041426A"/>
  </w:style>
  <w:style w:type="table" w:customStyle="1" w:styleId="6f0">
    <w:name w:val="Таблицы6"/>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3">
    <w:name w:val="Веб-таблица 13"/>
    <w:basedOn w:val="afb"/>
    <w:next w:val="-1"/>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
    <w:name w:val="Веб-таблица 23"/>
    <w:basedOn w:val="afb"/>
    <w:next w:val="-2"/>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
    <w:name w:val="Веб-таблица 33"/>
    <w:basedOn w:val="afb"/>
    <w:next w:val="-3"/>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ff2">
    <w:name w:val="Изысканная таблица3"/>
    <w:basedOn w:val="afb"/>
    <w:next w:val="afffffffffffd"/>
    <w:uiPriority w:val="99"/>
    <w:rsid w:val="0041426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a">
    <w:name w:val="Изящная таблица 13"/>
    <w:basedOn w:val="afb"/>
    <w:next w:val="1fff0"/>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b">
    <w:name w:val="Классическая таблица 13"/>
    <w:basedOn w:val="afb"/>
    <w:next w:val="1fff1"/>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8">
    <w:name w:val="Классическая таблица 23"/>
    <w:basedOn w:val="afb"/>
    <w:next w:val="2ff"/>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34">
    <w:name w:val="Классическая таблица 33"/>
    <w:basedOn w:val="afb"/>
    <w:next w:val="3f9"/>
    <w:uiPriority w:val="99"/>
    <w:rsid w:val="0041426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31">
    <w:name w:val="Классическая таблица 43"/>
    <w:basedOn w:val="afb"/>
    <w:next w:val="4a"/>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4f">
    <w:name w:val="Объемная таблица 14"/>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9">
    <w:name w:val="Объемная таблица 23"/>
    <w:basedOn w:val="afb"/>
    <w:next w:val="2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5">
    <w:name w:val="Объемная таблица 33"/>
    <w:basedOn w:val="afb"/>
    <w:next w:val="3fa"/>
    <w:uiPriority w:val="99"/>
    <w:rsid w:val="0041426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c">
    <w:name w:val="Простая таблица 13"/>
    <w:basedOn w:val="afb"/>
    <w:next w:val="1fff3"/>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a">
    <w:name w:val="Простая таблица 23"/>
    <w:basedOn w:val="afb"/>
    <w:next w:val="2ff5"/>
    <w:uiPriority w:val="99"/>
    <w:rsid w:val="0041426A"/>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6">
    <w:name w:val="Простая таблица 33"/>
    <w:basedOn w:val="afb"/>
    <w:next w:val="3fc"/>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d">
    <w:name w:val="Сетка таблицы 13"/>
    <w:basedOn w:val="afb"/>
    <w:next w:val="1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3b">
    <w:name w:val="Сетка таблицы 23"/>
    <w:basedOn w:val="afb"/>
    <w:next w:val="2ff6"/>
    <w:uiPriority w:val="99"/>
    <w:rsid w:val="0041426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37">
    <w:name w:val="Сетка таблицы 33"/>
    <w:basedOn w:val="afb"/>
    <w:next w:val="3fd"/>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32">
    <w:name w:val="Сетка таблицы 43"/>
    <w:basedOn w:val="afb"/>
    <w:next w:val="4c"/>
    <w:uiPriority w:val="99"/>
    <w:rsid w:val="0041426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30">
    <w:name w:val="Сетка таблицы 53"/>
    <w:basedOn w:val="afb"/>
    <w:next w:val="56"/>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1">
    <w:name w:val="Сетка таблицы 63"/>
    <w:basedOn w:val="afb"/>
    <w:next w:val="6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1">
    <w:name w:val="Сетка таблицы 73"/>
    <w:basedOn w:val="afb"/>
    <w:next w:val="76"/>
    <w:uiPriority w:val="99"/>
    <w:rsid w:val="0041426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31">
    <w:name w:val="Сетка таблицы 83"/>
    <w:basedOn w:val="afb"/>
    <w:next w:val="8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ffff3">
    <w:name w:val="Современная таблица3"/>
    <w:basedOn w:val="afb"/>
    <w:next w:val="affffffffff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3ffff4">
    <w:name w:val="Стандартная таблица3"/>
    <w:basedOn w:val="afb"/>
    <w:next w:val="afffffffff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e">
    <w:name w:val="Столбцы таблицы 13"/>
    <w:basedOn w:val="afb"/>
    <w:next w:val="1fff5"/>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8">
    <w:name w:val="Столбцы таблицы 33"/>
    <w:basedOn w:val="afb"/>
    <w:next w:val="3ff"/>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3">
    <w:name w:val="Столбцы таблицы 43"/>
    <w:basedOn w:val="afb"/>
    <w:next w:val="4e"/>
    <w:uiPriority w:val="99"/>
    <w:rsid w:val="0041426A"/>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1">
    <w:name w:val="Столбцы таблицы 53"/>
    <w:basedOn w:val="afb"/>
    <w:next w:val="58"/>
    <w:uiPriority w:val="99"/>
    <w:rsid w:val="0041426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0">
    <w:name w:val="Таблица-список 13"/>
    <w:basedOn w:val="afb"/>
    <w:next w:val="-10"/>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0">
    <w:name w:val="Таблица-список 23"/>
    <w:basedOn w:val="afb"/>
    <w:next w:val="-20"/>
    <w:uiPriority w:val="99"/>
    <w:rsid w:val="0041426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0">
    <w:name w:val="Таблица-список 33"/>
    <w:basedOn w:val="afb"/>
    <w:next w:val="-30"/>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3">
    <w:name w:val="Таблица-список 43"/>
    <w:basedOn w:val="afb"/>
    <w:next w:val="-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b"/>
    <w:next w:val="-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fb"/>
    <w:next w:val="-6"/>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fb"/>
    <w:next w:val="-7"/>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fb"/>
    <w:next w:val="-8"/>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13f">
    <w:name w:val="Цветная таблица 13"/>
    <w:basedOn w:val="afb"/>
    <w:next w:val="1fff6"/>
    <w:uiPriority w:val="99"/>
    <w:rsid w:val="0041426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3c">
    <w:name w:val="Цветная таблица 23"/>
    <w:basedOn w:val="afb"/>
    <w:next w:val="2ff8"/>
    <w:uiPriority w:val="99"/>
    <w:rsid w:val="0041426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39">
    <w:name w:val="Цветная таблица 33"/>
    <w:basedOn w:val="afb"/>
    <w:next w:val="3ff0"/>
    <w:uiPriority w:val="99"/>
    <w:rsid w:val="0041426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3f0">
    <w:name w:val="Сетка таблицы13"/>
    <w:uiPriority w:val="59"/>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f0">
    <w:name w:val="Таблицы14"/>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d">
    <w:name w:val="Таблицы23"/>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6">
    <w:name w:val="Calendar 16"/>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4">
    <w:name w:val="Calendar 114"/>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3e">
    <w:name w:val="Сетка таблицы2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4">
    <w:name w:val="Calendar 124"/>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3a">
    <w:name w:val="Сетка таблицы3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4">
    <w:name w:val="Сетка таблицы4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4">
    <w:name w:val="Calendar 134"/>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32">
    <w:name w:val="Сетка таблицы5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
    <w:name w:val="Таблицы114"/>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4">
    <w:name w:val="Нет списка16"/>
    <w:next w:val="afc"/>
    <w:uiPriority w:val="99"/>
    <w:semiHidden/>
    <w:rsid w:val="0041426A"/>
  </w:style>
  <w:style w:type="numbering" w:customStyle="1" w:styleId="244">
    <w:name w:val="Нет списка24"/>
    <w:next w:val="afc"/>
    <w:semiHidden/>
    <w:rsid w:val="0041426A"/>
  </w:style>
  <w:style w:type="table" w:customStyle="1" w:styleId="640">
    <w:name w:val="Сетка таблицы64"/>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b">
    <w:name w:val="Нет списка33"/>
    <w:next w:val="afc"/>
    <w:uiPriority w:val="99"/>
    <w:semiHidden/>
    <w:unhideWhenUsed/>
    <w:rsid w:val="0041426A"/>
  </w:style>
  <w:style w:type="table" w:customStyle="1" w:styleId="732">
    <w:name w:val="Сетка таблицы73"/>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Таблицы34"/>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40">
    <w:name w:val="Стиль маркированный224"/>
    <w:rsid w:val="0041426A"/>
  </w:style>
  <w:style w:type="numbering" w:customStyle="1" w:styleId="1143">
    <w:name w:val="Нет списка114"/>
    <w:next w:val="afc"/>
    <w:uiPriority w:val="99"/>
    <w:semiHidden/>
    <w:rsid w:val="0041426A"/>
  </w:style>
  <w:style w:type="table" w:customStyle="1" w:styleId="Calendar1114">
    <w:name w:val="Calendar 1114"/>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40">
    <w:name w:val="Таблицы1114"/>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31">
    <w:name w:val="Нет списка123"/>
    <w:next w:val="afc"/>
    <w:uiPriority w:val="99"/>
    <w:semiHidden/>
    <w:rsid w:val="0041426A"/>
  </w:style>
  <w:style w:type="numbering" w:customStyle="1" w:styleId="2132">
    <w:name w:val="Нет списка213"/>
    <w:next w:val="afc"/>
    <w:semiHidden/>
    <w:rsid w:val="0041426A"/>
  </w:style>
  <w:style w:type="table" w:customStyle="1" w:styleId="3132">
    <w:name w:val="Таблицы313"/>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4">
    <w:name w:val="Calendar 1214"/>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3">
    <w:name w:val="Calendar 11113"/>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3">
    <w:name w:val="Calendar 1313"/>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3">
    <w:name w:val="Calendar 12113"/>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34">
    <w:name w:val="Объемная таблица 113"/>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111130">
    <w:name w:val="Таблицы11113"/>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30">
    <w:name w:val="Сетка таблицы613"/>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1">
    <w:name w:val="Нет списка1113"/>
    <w:next w:val="afc"/>
    <w:uiPriority w:val="99"/>
    <w:semiHidden/>
    <w:rsid w:val="0041426A"/>
  </w:style>
  <w:style w:type="table" w:customStyle="1" w:styleId="TableNormal3">
    <w:name w:val="Table Normal3"/>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3">
    <w:name w:val="Стиль маркированный Courier New 14 пт Слева:  125 см Выступ:  ...213"/>
    <w:basedOn w:val="afc"/>
    <w:rsid w:val="0041426A"/>
  </w:style>
  <w:style w:type="numbering" w:customStyle="1" w:styleId="435">
    <w:name w:val="Нет списка43"/>
    <w:next w:val="afc"/>
    <w:uiPriority w:val="99"/>
    <w:semiHidden/>
    <w:unhideWhenUsed/>
    <w:rsid w:val="0041426A"/>
  </w:style>
  <w:style w:type="numbering" w:customStyle="1" w:styleId="1331">
    <w:name w:val="Нет списка133"/>
    <w:next w:val="afc"/>
    <w:uiPriority w:val="99"/>
    <w:semiHidden/>
    <w:rsid w:val="0041426A"/>
  </w:style>
  <w:style w:type="numbering" w:customStyle="1" w:styleId="11230">
    <w:name w:val="Нет списка1123"/>
    <w:next w:val="afc"/>
    <w:semiHidden/>
    <w:unhideWhenUsed/>
    <w:rsid w:val="0041426A"/>
  </w:style>
  <w:style w:type="table" w:customStyle="1" w:styleId="1135">
    <w:name w:val="Сетка таблицы113"/>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33">
    <w:name w:val="Сетка таблицы213"/>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1">
    <w:name w:val="Нет списка223"/>
    <w:next w:val="afc"/>
    <w:semiHidden/>
    <w:unhideWhenUsed/>
    <w:rsid w:val="0041426A"/>
  </w:style>
  <w:style w:type="table" w:customStyle="1" w:styleId="1232">
    <w:name w:val="Таблицы123"/>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32">
    <w:name w:val="Сетка таблицы111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30">
    <w:name w:val="Сетка таблицы2113"/>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2">
    <w:name w:val="Стиль маркированный Courier New 14 пт Слева:  127 см Выступ:  ...22"/>
    <w:rsid w:val="0041426A"/>
  </w:style>
  <w:style w:type="numbering" w:customStyle="1" w:styleId="1412522">
    <w:name w:val="Стиль нумерованный 14 пт Первая строка:  125 см22"/>
    <w:rsid w:val="0041426A"/>
  </w:style>
  <w:style w:type="numbering" w:customStyle="1" w:styleId="2320">
    <w:name w:val="Стиль маркированный232"/>
    <w:rsid w:val="0041426A"/>
  </w:style>
  <w:style w:type="numbering" w:customStyle="1" w:styleId="21220">
    <w:name w:val="Стиль маркированный2122"/>
    <w:rsid w:val="0041426A"/>
  </w:style>
  <w:style w:type="numbering" w:customStyle="1" w:styleId="CourierNew1412532">
    <w:name w:val="Стиль маркированный Courier New 14 пт Слева:  125 см Выступ:  ...32"/>
    <w:rsid w:val="0041426A"/>
  </w:style>
  <w:style w:type="numbering" w:customStyle="1" w:styleId="3133">
    <w:name w:val="Нет списка313"/>
    <w:next w:val="afc"/>
    <w:uiPriority w:val="99"/>
    <w:semiHidden/>
    <w:unhideWhenUsed/>
    <w:rsid w:val="0041426A"/>
  </w:style>
  <w:style w:type="numbering" w:customStyle="1" w:styleId="2223">
    <w:name w:val="Стиль маркированный2223"/>
    <w:rsid w:val="0041426A"/>
  </w:style>
  <w:style w:type="numbering" w:customStyle="1" w:styleId="111111122">
    <w:name w:val="1 / 1.1 / 1.1.1122"/>
    <w:basedOn w:val="afc"/>
    <w:next w:val="111111"/>
    <w:uiPriority w:val="99"/>
    <w:unhideWhenUsed/>
    <w:rsid w:val="0041426A"/>
  </w:style>
  <w:style w:type="numbering" w:customStyle="1" w:styleId="1ai122">
    <w:name w:val="1 / a / i122"/>
    <w:basedOn w:val="afc"/>
    <w:next w:val="1ai"/>
    <w:uiPriority w:val="99"/>
    <w:unhideWhenUsed/>
    <w:rsid w:val="0041426A"/>
  </w:style>
  <w:style w:type="numbering" w:customStyle="1" w:styleId="1223">
    <w:name w:val="Статья / Раздел122"/>
    <w:basedOn w:val="afc"/>
    <w:next w:val="af4"/>
    <w:uiPriority w:val="99"/>
    <w:unhideWhenUsed/>
    <w:rsid w:val="0041426A"/>
  </w:style>
  <w:style w:type="numbering" w:customStyle="1" w:styleId="111131">
    <w:name w:val="Нет списка11113"/>
    <w:next w:val="afc"/>
    <w:uiPriority w:val="99"/>
    <w:semiHidden/>
    <w:rsid w:val="0041426A"/>
  </w:style>
  <w:style w:type="numbering" w:customStyle="1" w:styleId="211220">
    <w:name w:val="Стиль маркированный21122"/>
    <w:basedOn w:val="afc"/>
    <w:rsid w:val="0041426A"/>
  </w:style>
  <w:style w:type="numbering" w:customStyle="1" w:styleId="12131">
    <w:name w:val="Нет списка1213"/>
    <w:next w:val="afc"/>
    <w:uiPriority w:val="99"/>
    <w:semiHidden/>
    <w:rsid w:val="0041426A"/>
  </w:style>
  <w:style w:type="numbering" w:customStyle="1" w:styleId="21131">
    <w:name w:val="Нет списка2113"/>
    <w:next w:val="afc"/>
    <w:semiHidden/>
    <w:rsid w:val="0041426A"/>
  </w:style>
  <w:style w:type="numbering" w:customStyle="1" w:styleId="22112">
    <w:name w:val="Стиль маркированный22112"/>
    <w:basedOn w:val="afc"/>
    <w:rsid w:val="0041426A"/>
  </w:style>
  <w:style w:type="numbering" w:customStyle="1" w:styleId="CourierNew14127112">
    <w:name w:val="Стиль маркированный Courier New 14 пт Слева:  127 см Выступ:  ...112"/>
    <w:basedOn w:val="afc"/>
    <w:rsid w:val="0041426A"/>
  </w:style>
  <w:style w:type="numbering" w:customStyle="1" w:styleId="CourierNew141251112">
    <w:name w:val="Стиль маркированный Courier New 14 пт Слева:  125 см Выступ:  ...1112"/>
    <w:basedOn w:val="afc"/>
    <w:rsid w:val="0041426A"/>
  </w:style>
  <w:style w:type="numbering" w:customStyle="1" w:styleId="14125112">
    <w:name w:val="Стиль нумерованный 14 пт Первая строка:  125 см112"/>
    <w:basedOn w:val="afc"/>
    <w:rsid w:val="0041426A"/>
  </w:style>
  <w:style w:type="numbering" w:customStyle="1" w:styleId="CourierNew14125222">
    <w:name w:val="Стиль маркированный Courier New 14 пт Слева:  125 см Выступ:  ...222"/>
    <w:basedOn w:val="afc"/>
    <w:rsid w:val="0041426A"/>
  </w:style>
  <w:style w:type="numbering" w:customStyle="1" w:styleId="1111111112">
    <w:name w:val="1 / 1.1 / 1.1.11112"/>
    <w:basedOn w:val="afc"/>
    <w:next w:val="111111"/>
    <w:uiPriority w:val="99"/>
    <w:unhideWhenUsed/>
    <w:rsid w:val="0041426A"/>
  </w:style>
  <w:style w:type="numbering" w:customStyle="1" w:styleId="1ai1113">
    <w:name w:val="1 / a / i1113"/>
    <w:basedOn w:val="afc"/>
    <w:next w:val="1ai"/>
    <w:uiPriority w:val="99"/>
    <w:unhideWhenUsed/>
    <w:rsid w:val="0041426A"/>
  </w:style>
  <w:style w:type="numbering" w:customStyle="1" w:styleId="11123">
    <w:name w:val="Статья / Раздел1112"/>
    <w:basedOn w:val="afc"/>
    <w:next w:val="af4"/>
    <w:uiPriority w:val="99"/>
    <w:unhideWhenUsed/>
    <w:rsid w:val="0041426A"/>
  </w:style>
  <w:style w:type="numbering" w:customStyle="1" w:styleId="211112">
    <w:name w:val="Стиль маркированный211112"/>
    <w:basedOn w:val="afc"/>
    <w:rsid w:val="0041426A"/>
  </w:style>
  <w:style w:type="numbering" w:customStyle="1" w:styleId="111113">
    <w:name w:val="Нет списка111113"/>
    <w:next w:val="afc"/>
    <w:uiPriority w:val="99"/>
    <w:semiHidden/>
    <w:rsid w:val="0041426A"/>
  </w:style>
  <w:style w:type="numbering" w:customStyle="1" w:styleId="524">
    <w:name w:val="Нет списка52"/>
    <w:next w:val="afc"/>
    <w:uiPriority w:val="99"/>
    <w:semiHidden/>
    <w:unhideWhenUsed/>
    <w:rsid w:val="0041426A"/>
  </w:style>
  <w:style w:type="numbering" w:customStyle="1" w:styleId="1422">
    <w:name w:val="Нет списка142"/>
    <w:next w:val="afc"/>
    <w:uiPriority w:val="99"/>
    <w:semiHidden/>
    <w:unhideWhenUsed/>
    <w:rsid w:val="0041426A"/>
  </w:style>
  <w:style w:type="numbering" w:customStyle="1" w:styleId="616">
    <w:name w:val="Нет списка61"/>
    <w:next w:val="afc"/>
    <w:uiPriority w:val="99"/>
    <w:semiHidden/>
    <w:unhideWhenUsed/>
    <w:rsid w:val="0041426A"/>
  </w:style>
  <w:style w:type="table" w:customStyle="1" w:styleId="813">
    <w:name w:val="Сетка таблицы81"/>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ourierNew14125112">
    <w:name w:val="Стиль маркированный Courier New 14 пт Слева:  125 см Выступ:  ...112"/>
    <w:basedOn w:val="afc"/>
    <w:rsid w:val="0041426A"/>
  </w:style>
  <w:style w:type="numbering" w:customStyle="1" w:styleId="1ai114">
    <w:name w:val="1 / a / i114"/>
    <w:basedOn w:val="afc"/>
    <w:next w:val="1ai"/>
    <w:uiPriority w:val="99"/>
    <w:unhideWhenUsed/>
    <w:rsid w:val="0041426A"/>
  </w:style>
  <w:style w:type="numbering" w:customStyle="1" w:styleId="CourierNew14125214">
    <w:name w:val="Стиль маркированный Courier New 14 пт Слева:  125 см Выступ:  ...214"/>
    <w:basedOn w:val="afc"/>
    <w:rsid w:val="0041426A"/>
  </w:style>
  <w:style w:type="table" w:customStyle="1" w:styleId="1144">
    <w:name w:val="Сетка таблицы114"/>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44">
    <w:name w:val="Сетка таблицы214"/>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Таблицы124"/>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41">
    <w:name w:val="Сетка таблицы111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40">
    <w:name w:val="Сетка таблицы211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41">
    <w:name w:val="Стиль маркированный22141"/>
    <w:basedOn w:val="afc"/>
    <w:rsid w:val="0041426A"/>
  </w:style>
  <w:style w:type="numbering" w:customStyle="1" w:styleId="11111121112">
    <w:name w:val="1 / 1.1 / 1.1.121112"/>
    <w:rsid w:val="0041426A"/>
  </w:style>
  <w:style w:type="table" w:customStyle="1" w:styleId="822">
    <w:name w:val="Сетка таблицы82"/>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c">
    <w:name w:val="Нет списка8"/>
    <w:next w:val="afc"/>
    <w:uiPriority w:val="99"/>
    <w:semiHidden/>
    <w:unhideWhenUsed/>
    <w:rsid w:val="0041426A"/>
  </w:style>
  <w:style w:type="table" w:customStyle="1" w:styleId="7f">
    <w:name w:val="Таблицы7"/>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4f1">
    <w:name w:val="Сетка таблицы14"/>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Веб-таблица 14"/>
    <w:basedOn w:val="afb"/>
    <w:next w:val="-1"/>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
    <w:name w:val="Веб-таблица 24"/>
    <w:basedOn w:val="afb"/>
    <w:next w:val="-2"/>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
    <w:name w:val="Веб-таблица 34"/>
    <w:basedOn w:val="afb"/>
    <w:next w:val="-3"/>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fc">
    <w:name w:val="Изысканная таблица4"/>
    <w:basedOn w:val="afb"/>
    <w:next w:val="afffffffffffd"/>
    <w:uiPriority w:val="99"/>
    <w:rsid w:val="0041426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f2">
    <w:name w:val="Изящная таблица 14"/>
    <w:basedOn w:val="afb"/>
    <w:next w:val="1fff0"/>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3">
    <w:name w:val="Классическая таблица 14"/>
    <w:basedOn w:val="afb"/>
    <w:next w:val="1fff1"/>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5">
    <w:name w:val="Классическая таблица 24"/>
    <w:basedOn w:val="afb"/>
    <w:next w:val="2ff"/>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44">
    <w:name w:val="Классическая таблица 34"/>
    <w:basedOn w:val="afb"/>
    <w:next w:val="3f9"/>
    <w:uiPriority w:val="99"/>
    <w:rsid w:val="0041426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41">
    <w:name w:val="Классическая таблица 44"/>
    <w:basedOn w:val="afb"/>
    <w:next w:val="4a"/>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55">
    <w:name w:val="Объемная таблица 15"/>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6">
    <w:name w:val="Объемная таблица 24"/>
    <w:basedOn w:val="afb"/>
    <w:next w:val="2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5">
    <w:name w:val="Объемная таблица 34"/>
    <w:basedOn w:val="afb"/>
    <w:next w:val="3fa"/>
    <w:uiPriority w:val="99"/>
    <w:rsid w:val="0041426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f4">
    <w:name w:val="Простая таблица 14"/>
    <w:basedOn w:val="afb"/>
    <w:next w:val="1fff3"/>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7">
    <w:name w:val="Простая таблица 24"/>
    <w:basedOn w:val="afb"/>
    <w:next w:val="2ff5"/>
    <w:uiPriority w:val="99"/>
    <w:rsid w:val="0041426A"/>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6">
    <w:name w:val="Простая таблица 34"/>
    <w:basedOn w:val="afb"/>
    <w:next w:val="3fc"/>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4f5">
    <w:name w:val="Сетка таблицы 14"/>
    <w:basedOn w:val="afb"/>
    <w:next w:val="1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48">
    <w:name w:val="Сетка таблицы 24"/>
    <w:basedOn w:val="afb"/>
    <w:next w:val="2ff6"/>
    <w:uiPriority w:val="99"/>
    <w:rsid w:val="0041426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47">
    <w:name w:val="Сетка таблицы 34"/>
    <w:basedOn w:val="afb"/>
    <w:next w:val="3fd"/>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42">
    <w:name w:val="Сетка таблицы 44"/>
    <w:basedOn w:val="afb"/>
    <w:next w:val="4c"/>
    <w:uiPriority w:val="99"/>
    <w:rsid w:val="0041426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40">
    <w:name w:val="Сетка таблицы 54"/>
    <w:basedOn w:val="afb"/>
    <w:next w:val="56"/>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1">
    <w:name w:val="Сетка таблицы 64"/>
    <w:basedOn w:val="afb"/>
    <w:next w:val="6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1">
    <w:name w:val="Сетка таблицы 74"/>
    <w:basedOn w:val="afb"/>
    <w:next w:val="76"/>
    <w:uiPriority w:val="99"/>
    <w:rsid w:val="0041426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40">
    <w:name w:val="Сетка таблицы 84"/>
    <w:basedOn w:val="afb"/>
    <w:next w:val="8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4ffd">
    <w:name w:val="Современная таблица4"/>
    <w:basedOn w:val="afb"/>
    <w:next w:val="affffffffff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ffe">
    <w:name w:val="Стандартная таблица4"/>
    <w:basedOn w:val="afb"/>
    <w:next w:val="afffffffff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f6">
    <w:name w:val="Столбцы таблицы 14"/>
    <w:basedOn w:val="afb"/>
    <w:next w:val="1fff5"/>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9">
    <w:name w:val="Столбцы таблицы 24"/>
    <w:basedOn w:val="afb"/>
    <w:next w:val="2ff7"/>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8">
    <w:name w:val="Столбцы таблицы 34"/>
    <w:basedOn w:val="afb"/>
    <w:next w:val="3ff"/>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3">
    <w:name w:val="Столбцы таблицы 44"/>
    <w:basedOn w:val="afb"/>
    <w:next w:val="4e"/>
    <w:uiPriority w:val="99"/>
    <w:rsid w:val="0041426A"/>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
    <w:name w:val="Столбцы таблицы 54"/>
    <w:basedOn w:val="afb"/>
    <w:next w:val="58"/>
    <w:uiPriority w:val="99"/>
    <w:rsid w:val="0041426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0">
    <w:name w:val="Таблица-список 14"/>
    <w:basedOn w:val="afb"/>
    <w:next w:val="-10"/>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Таблица-список 24"/>
    <w:basedOn w:val="afb"/>
    <w:next w:val="-20"/>
    <w:uiPriority w:val="99"/>
    <w:rsid w:val="0041426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0">
    <w:name w:val="Таблица-список 34"/>
    <w:basedOn w:val="afb"/>
    <w:next w:val="-30"/>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4">
    <w:name w:val="Таблица-список 44"/>
    <w:basedOn w:val="afb"/>
    <w:next w:val="-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fb"/>
    <w:next w:val="-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fb"/>
    <w:next w:val="-6"/>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4">
    <w:name w:val="Таблица-список 74"/>
    <w:basedOn w:val="afb"/>
    <w:next w:val="-7"/>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4">
    <w:name w:val="Таблица-список 84"/>
    <w:basedOn w:val="afb"/>
    <w:next w:val="-8"/>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4fff">
    <w:name w:val="Тема таблицы4"/>
    <w:basedOn w:val="afb"/>
    <w:next w:val="affffffffffff5"/>
    <w:uiPriority w:val="9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f7">
    <w:name w:val="Цветная таблица 14"/>
    <w:basedOn w:val="afb"/>
    <w:next w:val="1fff6"/>
    <w:uiPriority w:val="99"/>
    <w:rsid w:val="0041426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4a">
    <w:name w:val="Цветная таблица 24"/>
    <w:basedOn w:val="afb"/>
    <w:next w:val="2ff8"/>
    <w:uiPriority w:val="99"/>
    <w:rsid w:val="0041426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49">
    <w:name w:val="Цветная таблица 34"/>
    <w:basedOn w:val="afb"/>
    <w:next w:val="3ff0"/>
    <w:uiPriority w:val="99"/>
    <w:rsid w:val="0041426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6">
    <w:name w:val="Сетка таблицы15"/>
    <w:uiPriority w:val="59"/>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57">
    <w:name w:val="Таблицы15"/>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b">
    <w:name w:val="Таблицы24"/>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7">
    <w:name w:val="Calendar 17"/>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5">
    <w:name w:val="Calendar 115"/>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4c">
    <w:name w:val="Сетка таблицы2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5">
    <w:name w:val="Calendar 125"/>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4a">
    <w:name w:val="Сетка таблицы3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4">
    <w:name w:val="Сетка таблицы4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5">
    <w:name w:val="Calendar 135"/>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42">
    <w:name w:val="Сетка таблицы54"/>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50">
    <w:name w:val="Таблицы115"/>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3">
    <w:name w:val="Нет списка17"/>
    <w:next w:val="afc"/>
    <w:uiPriority w:val="99"/>
    <w:semiHidden/>
    <w:rsid w:val="0041426A"/>
  </w:style>
  <w:style w:type="numbering" w:customStyle="1" w:styleId="254">
    <w:name w:val="Нет списка25"/>
    <w:next w:val="afc"/>
    <w:semiHidden/>
    <w:rsid w:val="0041426A"/>
  </w:style>
  <w:style w:type="table" w:customStyle="1" w:styleId="650">
    <w:name w:val="Сетка таблицы65"/>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b">
    <w:name w:val="Нет списка34"/>
    <w:next w:val="afc"/>
    <w:uiPriority w:val="99"/>
    <w:semiHidden/>
    <w:unhideWhenUsed/>
    <w:rsid w:val="0041426A"/>
  </w:style>
  <w:style w:type="table" w:customStyle="1" w:styleId="742">
    <w:name w:val="Сетка таблицы74"/>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Таблицы35"/>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50">
    <w:name w:val="Стиль маркированный225"/>
    <w:rsid w:val="0041426A"/>
  </w:style>
  <w:style w:type="numbering" w:customStyle="1" w:styleId="1151">
    <w:name w:val="Нет списка115"/>
    <w:next w:val="afc"/>
    <w:uiPriority w:val="99"/>
    <w:semiHidden/>
    <w:rsid w:val="0041426A"/>
  </w:style>
  <w:style w:type="table" w:customStyle="1" w:styleId="Calendar1115">
    <w:name w:val="Calendar 1115"/>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50">
    <w:name w:val="Таблицы1115"/>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42">
    <w:name w:val="Нет списка124"/>
    <w:next w:val="afc"/>
    <w:uiPriority w:val="99"/>
    <w:semiHidden/>
    <w:rsid w:val="0041426A"/>
  </w:style>
  <w:style w:type="numbering" w:customStyle="1" w:styleId="2145">
    <w:name w:val="Нет списка214"/>
    <w:next w:val="afc"/>
    <w:semiHidden/>
    <w:rsid w:val="0041426A"/>
  </w:style>
  <w:style w:type="table" w:customStyle="1" w:styleId="3141">
    <w:name w:val="Таблицы314"/>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5">
    <w:name w:val="Calendar 1215"/>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4">
    <w:name w:val="Calendar 11114"/>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4">
    <w:name w:val="Calendar 1314"/>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4">
    <w:name w:val="Calendar 12114"/>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45">
    <w:name w:val="Объемная таблица 114"/>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5113">
    <w:name w:val="Стиль маркированный Courier New 14 пт Слева:  125 см Выступ:  ...113"/>
    <w:basedOn w:val="afc"/>
    <w:rsid w:val="0041426A"/>
  </w:style>
  <w:style w:type="numbering" w:customStyle="1" w:styleId="1ai115">
    <w:name w:val="1 / a / i115"/>
    <w:basedOn w:val="afc"/>
    <w:next w:val="1ai"/>
    <w:uiPriority w:val="99"/>
    <w:unhideWhenUsed/>
    <w:rsid w:val="0041426A"/>
  </w:style>
  <w:style w:type="table" w:customStyle="1" w:styleId="111140">
    <w:name w:val="Таблицы11114"/>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40">
    <w:name w:val="Сетка таблицы614"/>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42">
    <w:name w:val="Нет списка1114"/>
    <w:next w:val="afc"/>
    <w:uiPriority w:val="99"/>
    <w:semiHidden/>
    <w:rsid w:val="0041426A"/>
  </w:style>
  <w:style w:type="table" w:customStyle="1" w:styleId="TableNormal4">
    <w:name w:val="Table Normal4"/>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5">
    <w:name w:val="Стиль маркированный Courier New 14 пт Слева:  125 см Выступ:  ...215"/>
    <w:basedOn w:val="afc"/>
    <w:rsid w:val="0041426A"/>
    <w:pPr>
      <w:numPr>
        <w:numId w:val="170"/>
      </w:numPr>
    </w:pPr>
  </w:style>
  <w:style w:type="numbering" w:customStyle="1" w:styleId="445">
    <w:name w:val="Нет списка44"/>
    <w:next w:val="afc"/>
    <w:uiPriority w:val="99"/>
    <w:semiHidden/>
    <w:unhideWhenUsed/>
    <w:rsid w:val="0041426A"/>
  </w:style>
  <w:style w:type="numbering" w:customStyle="1" w:styleId="1340">
    <w:name w:val="Нет списка134"/>
    <w:next w:val="afc"/>
    <w:uiPriority w:val="99"/>
    <w:semiHidden/>
    <w:rsid w:val="0041426A"/>
  </w:style>
  <w:style w:type="numbering" w:customStyle="1" w:styleId="11240">
    <w:name w:val="Нет списка1124"/>
    <w:next w:val="afc"/>
    <w:semiHidden/>
    <w:unhideWhenUsed/>
    <w:rsid w:val="0041426A"/>
  </w:style>
  <w:style w:type="table" w:customStyle="1" w:styleId="1152">
    <w:name w:val="Сетка таблицы115"/>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51">
    <w:name w:val="Сетка таблицы215"/>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41">
    <w:name w:val="Нет списка224"/>
    <w:next w:val="afc"/>
    <w:semiHidden/>
    <w:unhideWhenUsed/>
    <w:rsid w:val="0041426A"/>
  </w:style>
  <w:style w:type="table" w:customStyle="1" w:styleId="1250">
    <w:name w:val="Таблицы125"/>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51">
    <w:name w:val="Сетка таблицы111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50">
    <w:name w:val="Сетка таблицы211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3">
    <w:name w:val="Стиль маркированный Courier New 14 пт Слева:  127 см Выступ:  ...23"/>
    <w:rsid w:val="0041426A"/>
  </w:style>
  <w:style w:type="numbering" w:customStyle="1" w:styleId="1412523">
    <w:name w:val="Стиль нумерованный 14 пт Первая строка:  125 см23"/>
    <w:rsid w:val="0041426A"/>
  </w:style>
  <w:style w:type="numbering" w:customStyle="1" w:styleId="2330">
    <w:name w:val="Стиль маркированный233"/>
    <w:rsid w:val="0041426A"/>
  </w:style>
  <w:style w:type="numbering" w:customStyle="1" w:styleId="21230">
    <w:name w:val="Стиль маркированный2123"/>
    <w:rsid w:val="0041426A"/>
  </w:style>
  <w:style w:type="numbering" w:customStyle="1" w:styleId="11111123">
    <w:name w:val="1 / 1.1 / 1.1.123"/>
    <w:basedOn w:val="afc"/>
    <w:next w:val="111111"/>
    <w:unhideWhenUsed/>
    <w:rsid w:val="0041426A"/>
  </w:style>
  <w:style w:type="numbering" w:customStyle="1" w:styleId="CourierNew1412533">
    <w:name w:val="Стиль маркированный Courier New 14 пт Слева:  125 см Выступ:  ...33"/>
    <w:rsid w:val="0041426A"/>
  </w:style>
  <w:style w:type="numbering" w:customStyle="1" w:styleId="1ai23">
    <w:name w:val="1 / a / i23"/>
    <w:basedOn w:val="afc"/>
    <w:next w:val="1ai"/>
    <w:unhideWhenUsed/>
    <w:rsid w:val="0041426A"/>
  </w:style>
  <w:style w:type="numbering" w:customStyle="1" w:styleId="23f">
    <w:name w:val="Статья / Раздел23"/>
    <w:basedOn w:val="afc"/>
    <w:next w:val="af4"/>
    <w:unhideWhenUsed/>
    <w:rsid w:val="0041426A"/>
  </w:style>
  <w:style w:type="numbering" w:customStyle="1" w:styleId="CourierNew14125123">
    <w:name w:val="Стиль маркированный Courier New 14 пт Слева:  125 см Выступ:  ...123"/>
    <w:rsid w:val="0041426A"/>
  </w:style>
  <w:style w:type="numbering" w:customStyle="1" w:styleId="3142">
    <w:name w:val="Нет списка314"/>
    <w:next w:val="afc"/>
    <w:uiPriority w:val="99"/>
    <w:semiHidden/>
    <w:unhideWhenUsed/>
    <w:rsid w:val="0041426A"/>
  </w:style>
  <w:style w:type="numbering" w:customStyle="1" w:styleId="2224">
    <w:name w:val="Стиль маркированный2224"/>
    <w:rsid w:val="0041426A"/>
  </w:style>
  <w:style w:type="numbering" w:customStyle="1" w:styleId="111111123">
    <w:name w:val="1 / 1.1 / 1.1.1123"/>
    <w:basedOn w:val="afc"/>
    <w:next w:val="111111"/>
    <w:uiPriority w:val="99"/>
    <w:unhideWhenUsed/>
    <w:rsid w:val="0041426A"/>
  </w:style>
  <w:style w:type="numbering" w:customStyle="1" w:styleId="1ai123">
    <w:name w:val="1 / a / i123"/>
    <w:basedOn w:val="afc"/>
    <w:next w:val="1ai"/>
    <w:uiPriority w:val="99"/>
    <w:unhideWhenUsed/>
    <w:rsid w:val="0041426A"/>
  </w:style>
  <w:style w:type="numbering" w:customStyle="1" w:styleId="1233">
    <w:name w:val="Статья / Раздел123"/>
    <w:basedOn w:val="afc"/>
    <w:next w:val="af4"/>
    <w:uiPriority w:val="99"/>
    <w:unhideWhenUsed/>
    <w:rsid w:val="0041426A"/>
  </w:style>
  <w:style w:type="numbering" w:customStyle="1" w:styleId="111141">
    <w:name w:val="Нет списка11114"/>
    <w:next w:val="afc"/>
    <w:uiPriority w:val="99"/>
    <w:semiHidden/>
    <w:rsid w:val="0041426A"/>
  </w:style>
  <w:style w:type="numbering" w:customStyle="1" w:styleId="211230">
    <w:name w:val="Стиль маркированный21123"/>
    <w:basedOn w:val="afc"/>
    <w:rsid w:val="0041426A"/>
  </w:style>
  <w:style w:type="numbering" w:customStyle="1" w:styleId="12140">
    <w:name w:val="Нет списка1214"/>
    <w:next w:val="afc"/>
    <w:uiPriority w:val="99"/>
    <w:semiHidden/>
    <w:rsid w:val="0041426A"/>
  </w:style>
  <w:style w:type="numbering" w:customStyle="1" w:styleId="21141">
    <w:name w:val="Нет списка2114"/>
    <w:next w:val="afc"/>
    <w:semiHidden/>
    <w:rsid w:val="0041426A"/>
  </w:style>
  <w:style w:type="numbering" w:customStyle="1" w:styleId="22113">
    <w:name w:val="Стиль маркированный22113"/>
    <w:basedOn w:val="afc"/>
    <w:rsid w:val="0041426A"/>
  </w:style>
  <w:style w:type="numbering" w:customStyle="1" w:styleId="CourierNew14127113">
    <w:name w:val="Стиль маркированный Courier New 14 пт Слева:  127 см Выступ:  ...113"/>
    <w:basedOn w:val="afc"/>
    <w:rsid w:val="0041426A"/>
  </w:style>
  <w:style w:type="numbering" w:customStyle="1" w:styleId="CourierNew141251113">
    <w:name w:val="Стиль маркированный Courier New 14 пт Слева:  125 см Выступ:  ...1113"/>
    <w:basedOn w:val="afc"/>
    <w:rsid w:val="0041426A"/>
  </w:style>
  <w:style w:type="numbering" w:customStyle="1" w:styleId="14125113">
    <w:name w:val="Стиль нумерованный 14 пт Первая строка:  125 см113"/>
    <w:basedOn w:val="afc"/>
    <w:rsid w:val="0041426A"/>
  </w:style>
  <w:style w:type="numbering" w:customStyle="1" w:styleId="CourierNew14125223">
    <w:name w:val="Стиль маркированный Courier New 14 пт Слева:  125 см Выступ:  ...223"/>
    <w:basedOn w:val="afc"/>
    <w:rsid w:val="0041426A"/>
  </w:style>
  <w:style w:type="numbering" w:customStyle="1" w:styleId="1111111113">
    <w:name w:val="1 / 1.1 / 1.1.11113"/>
    <w:basedOn w:val="afc"/>
    <w:next w:val="111111"/>
    <w:uiPriority w:val="99"/>
    <w:unhideWhenUsed/>
    <w:rsid w:val="0041426A"/>
  </w:style>
  <w:style w:type="numbering" w:customStyle="1" w:styleId="1ai1114">
    <w:name w:val="1 / a / i1114"/>
    <w:basedOn w:val="afc"/>
    <w:next w:val="1ai"/>
    <w:uiPriority w:val="99"/>
    <w:unhideWhenUsed/>
    <w:rsid w:val="0041426A"/>
  </w:style>
  <w:style w:type="numbering" w:customStyle="1" w:styleId="11133">
    <w:name w:val="Статья / Раздел1113"/>
    <w:basedOn w:val="afc"/>
    <w:next w:val="af4"/>
    <w:uiPriority w:val="99"/>
    <w:unhideWhenUsed/>
    <w:rsid w:val="0041426A"/>
  </w:style>
  <w:style w:type="numbering" w:customStyle="1" w:styleId="211113">
    <w:name w:val="Стиль маркированный211113"/>
    <w:basedOn w:val="afc"/>
    <w:rsid w:val="0041426A"/>
  </w:style>
  <w:style w:type="numbering" w:customStyle="1" w:styleId="111114">
    <w:name w:val="Нет списка111114"/>
    <w:next w:val="afc"/>
    <w:uiPriority w:val="99"/>
    <w:semiHidden/>
    <w:rsid w:val="0041426A"/>
  </w:style>
  <w:style w:type="numbering" w:customStyle="1" w:styleId="533">
    <w:name w:val="Нет списка53"/>
    <w:next w:val="afc"/>
    <w:uiPriority w:val="99"/>
    <w:semiHidden/>
    <w:unhideWhenUsed/>
    <w:rsid w:val="0041426A"/>
  </w:style>
  <w:style w:type="numbering" w:customStyle="1" w:styleId="1432">
    <w:name w:val="Нет списка143"/>
    <w:next w:val="afc"/>
    <w:uiPriority w:val="99"/>
    <w:semiHidden/>
    <w:unhideWhenUsed/>
    <w:rsid w:val="0041426A"/>
  </w:style>
  <w:style w:type="numbering" w:customStyle="1" w:styleId="622">
    <w:name w:val="Нет списка62"/>
    <w:next w:val="afc"/>
    <w:uiPriority w:val="99"/>
    <w:semiHidden/>
    <w:unhideWhenUsed/>
    <w:rsid w:val="0041426A"/>
  </w:style>
  <w:style w:type="numbering" w:customStyle="1" w:styleId="22142">
    <w:name w:val="Стиль маркированный22142"/>
    <w:basedOn w:val="afc"/>
    <w:rsid w:val="0041426A"/>
  </w:style>
  <w:style w:type="numbering" w:customStyle="1" w:styleId="11111121113">
    <w:name w:val="1 / 1.1 / 1.1.121113"/>
    <w:rsid w:val="0041426A"/>
  </w:style>
  <w:style w:type="table" w:customStyle="1" w:styleId="832">
    <w:name w:val="Сетка таблицы83"/>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111">
    <w:name w:val="1 / 1.1 / 1.1.1211111"/>
    <w:rsid w:val="0041426A"/>
  </w:style>
  <w:style w:type="numbering" w:customStyle="1" w:styleId="9a">
    <w:name w:val="Нет списка9"/>
    <w:next w:val="afc"/>
    <w:uiPriority w:val="99"/>
    <w:semiHidden/>
    <w:unhideWhenUsed/>
    <w:rsid w:val="0041426A"/>
  </w:style>
  <w:style w:type="table" w:customStyle="1" w:styleId="8d">
    <w:name w:val="Таблицы8"/>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65">
    <w:name w:val="Сетка таблицы16"/>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Веб-таблица 15"/>
    <w:basedOn w:val="afb"/>
    <w:next w:val="-1"/>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5">
    <w:name w:val="Веб-таблица 25"/>
    <w:basedOn w:val="afb"/>
    <w:next w:val="-2"/>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5">
    <w:name w:val="Веб-таблица 35"/>
    <w:basedOn w:val="afb"/>
    <w:next w:val="-3"/>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5fe">
    <w:name w:val="Изысканная таблица5"/>
    <w:basedOn w:val="afb"/>
    <w:next w:val="afffffffffffd"/>
    <w:uiPriority w:val="99"/>
    <w:rsid w:val="0041426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58">
    <w:name w:val="Изящная таблица 15"/>
    <w:basedOn w:val="afb"/>
    <w:next w:val="1fff0"/>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9">
    <w:name w:val="Классическая таблица 15"/>
    <w:basedOn w:val="afb"/>
    <w:next w:val="1fff1"/>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5">
    <w:name w:val="Классическая таблица 25"/>
    <w:basedOn w:val="afb"/>
    <w:next w:val="2ff"/>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53">
    <w:name w:val="Классическая таблица 35"/>
    <w:basedOn w:val="afb"/>
    <w:next w:val="3f9"/>
    <w:uiPriority w:val="99"/>
    <w:rsid w:val="0041426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51">
    <w:name w:val="Классическая таблица 45"/>
    <w:basedOn w:val="afb"/>
    <w:next w:val="4a"/>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66">
    <w:name w:val="Объемная таблица 16"/>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6">
    <w:name w:val="Объемная таблица 25"/>
    <w:basedOn w:val="afb"/>
    <w:next w:val="2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4">
    <w:name w:val="Объемная таблица 35"/>
    <w:basedOn w:val="afb"/>
    <w:next w:val="3fa"/>
    <w:uiPriority w:val="99"/>
    <w:rsid w:val="0041426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5a">
    <w:name w:val="Простая таблица 15"/>
    <w:basedOn w:val="afb"/>
    <w:next w:val="1fff3"/>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57">
    <w:name w:val="Простая таблица 25"/>
    <w:basedOn w:val="afb"/>
    <w:next w:val="2ff5"/>
    <w:uiPriority w:val="99"/>
    <w:rsid w:val="0041426A"/>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55">
    <w:name w:val="Простая таблица 35"/>
    <w:basedOn w:val="afb"/>
    <w:next w:val="3fc"/>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5b">
    <w:name w:val="Сетка таблицы 15"/>
    <w:basedOn w:val="afb"/>
    <w:next w:val="1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58">
    <w:name w:val="Сетка таблицы 25"/>
    <w:basedOn w:val="afb"/>
    <w:next w:val="2ff6"/>
    <w:uiPriority w:val="99"/>
    <w:rsid w:val="0041426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56">
    <w:name w:val="Сетка таблицы 35"/>
    <w:basedOn w:val="afb"/>
    <w:next w:val="3fd"/>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52">
    <w:name w:val="Сетка таблицы 45"/>
    <w:basedOn w:val="afb"/>
    <w:next w:val="4c"/>
    <w:uiPriority w:val="99"/>
    <w:rsid w:val="0041426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50">
    <w:name w:val="Сетка таблицы 55"/>
    <w:basedOn w:val="afb"/>
    <w:next w:val="56"/>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51">
    <w:name w:val="Сетка таблицы 65"/>
    <w:basedOn w:val="afb"/>
    <w:next w:val="6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50">
    <w:name w:val="Сетка таблицы 75"/>
    <w:basedOn w:val="afb"/>
    <w:next w:val="76"/>
    <w:uiPriority w:val="99"/>
    <w:rsid w:val="0041426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50">
    <w:name w:val="Сетка таблицы 85"/>
    <w:basedOn w:val="afb"/>
    <w:next w:val="8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ff">
    <w:name w:val="Современная таблица5"/>
    <w:basedOn w:val="afb"/>
    <w:next w:val="affffffffff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5ff0">
    <w:name w:val="Стандартная таблица5"/>
    <w:basedOn w:val="afb"/>
    <w:next w:val="afffffffff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5c">
    <w:name w:val="Столбцы таблицы 15"/>
    <w:basedOn w:val="afb"/>
    <w:next w:val="1fff5"/>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9">
    <w:name w:val="Столбцы таблицы 25"/>
    <w:basedOn w:val="afb"/>
    <w:next w:val="2ff7"/>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7">
    <w:name w:val="Столбцы таблицы 35"/>
    <w:basedOn w:val="afb"/>
    <w:next w:val="3ff"/>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53">
    <w:name w:val="Столбцы таблицы 45"/>
    <w:basedOn w:val="afb"/>
    <w:next w:val="4e"/>
    <w:uiPriority w:val="99"/>
    <w:rsid w:val="0041426A"/>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51">
    <w:name w:val="Столбцы таблицы 55"/>
    <w:basedOn w:val="afb"/>
    <w:next w:val="58"/>
    <w:uiPriority w:val="99"/>
    <w:rsid w:val="0041426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50">
    <w:name w:val="Таблица-список 15"/>
    <w:basedOn w:val="afb"/>
    <w:next w:val="-10"/>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50">
    <w:name w:val="Таблица-список 25"/>
    <w:basedOn w:val="afb"/>
    <w:next w:val="-20"/>
    <w:uiPriority w:val="99"/>
    <w:rsid w:val="0041426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50">
    <w:name w:val="Таблица-список 35"/>
    <w:basedOn w:val="afb"/>
    <w:next w:val="-30"/>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5">
    <w:name w:val="Таблица-список 45"/>
    <w:basedOn w:val="afb"/>
    <w:next w:val="-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5">
    <w:name w:val="Таблица-список 55"/>
    <w:basedOn w:val="afb"/>
    <w:next w:val="-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5">
    <w:name w:val="Таблица-список 65"/>
    <w:basedOn w:val="afb"/>
    <w:next w:val="-6"/>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5">
    <w:name w:val="Таблица-список 75"/>
    <w:basedOn w:val="afb"/>
    <w:next w:val="-7"/>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5">
    <w:name w:val="Таблица-список 85"/>
    <w:basedOn w:val="afb"/>
    <w:next w:val="-8"/>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5ff1">
    <w:name w:val="Тема таблицы5"/>
    <w:basedOn w:val="afb"/>
    <w:next w:val="affffffffffff5"/>
    <w:uiPriority w:val="9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d">
    <w:name w:val="Цветная таблица 15"/>
    <w:basedOn w:val="afb"/>
    <w:next w:val="1fff6"/>
    <w:uiPriority w:val="99"/>
    <w:rsid w:val="0041426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5a">
    <w:name w:val="Цветная таблица 25"/>
    <w:basedOn w:val="afb"/>
    <w:next w:val="2ff8"/>
    <w:uiPriority w:val="99"/>
    <w:rsid w:val="0041426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58">
    <w:name w:val="Цветная таблица 35"/>
    <w:basedOn w:val="afb"/>
    <w:next w:val="3ff0"/>
    <w:uiPriority w:val="99"/>
    <w:rsid w:val="0041426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74">
    <w:name w:val="Сетка таблицы17"/>
    <w:uiPriority w:val="59"/>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7">
    <w:name w:val="Таблицы16"/>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b">
    <w:name w:val="Таблицы25"/>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8">
    <w:name w:val="Calendar 18"/>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6">
    <w:name w:val="Calendar 116"/>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5c">
    <w:name w:val="Сетка таблицы2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6">
    <w:name w:val="Calendar 126"/>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59">
    <w:name w:val="Сетка таблицы3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4">
    <w:name w:val="Сетка таблицы4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6">
    <w:name w:val="Calendar 136"/>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52">
    <w:name w:val="Сетка таблицы55"/>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60">
    <w:name w:val="Таблицы116"/>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85">
    <w:name w:val="Нет списка18"/>
    <w:next w:val="afc"/>
    <w:uiPriority w:val="99"/>
    <w:semiHidden/>
    <w:rsid w:val="0041426A"/>
  </w:style>
  <w:style w:type="numbering" w:customStyle="1" w:styleId="264">
    <w:name w:val="Нет списка26"/>
    <w:next w:val="afc"/>
    <w:semiHidden/>
    <w:rsid w:val="0041426A"/>
  </w:style>
  <w:style w:type="table" w:customStyle="1" w:styleId="660">
    <w:name w:val="Сетка таблицы66"/>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a">
    <w:name w:val="Нет списка35"/>
    <w:next w:val="afc"/>
    <w:uiPriority w:val="99"/>
    <w:semiHidden/>
    <w:unhideWhenUsed/>
    <w:rsid w:val="0041426A"/>
  </w:style>
  <w:style w:type="table" w:customStyle="1" w:styleId="751">
    <w:name w:val="Сетка таблицы75"/>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3">
    <w:name w:val="Таблицы36"/>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60">
    <w:name w:val="Стиль маркированный226"/>
    <w:rsid w:val="0041426A"/>
  </w:style>
  <w:style w:type="numbering" w:customStyle="1" w:styleId="1161">
    <w:name w:val="Нет списка116"/>
    <w:next w:val="afc"/>
    <w:uiPriority w:val="99"/>
    <w:semiHidden/>
    <w:rsid w:val="0041426A"/>
  </w:style>
  <w:style w:type="table" w:customStyle="1" w:styleId="Calendar1116">
    <w:name w:val="Calendar 1116"/>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60">
    <w:name w:val="Таблицы1116"/>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51">
    <w:name w:val="Нет списка125"/>
    <w:next w:val="afc"/>
    <w:uiPriority w:val="99"/>
    <w:semiHidden/>
    <w:rsid w:val="0041426A"/>
  </w:style>
  <w:style w:type="numbering" w:customStyle="1" w:styleId="2152">
    <w:name w:val="Нет списка215"/>
    <w:next w:val="afc"/>
    <w:semiHidden/>
    <w:rsid w:val="0041426A"/>
  </w:style>
  <w:style w:type="table" w:customStyle="1" w:styleId="3151">
    <w:name w:val="Таблицы315"/>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6">
    <w:name w:val="Calendar 1216"/>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5">
    <w:name w:val="Calendar 11115"/>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5">
    <w:name w:val="Calendar 1315"/>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5">
    <w:name w:val="Calendar 12115"/>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53">
    <w:name w:val="Объемная таблица 115"/>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5114">
    <w:name w:val="Стиль маркированный Courier New 14 пт Слева:  125 см Выступ:  ...114"/>
    <w:basedOn w:val="afc"/>
    <w:rsid w:val="0041426A"/>
  </w:style>
  <w:style w:type="numbering" w:customStyle="1" w:styleId="1ai116">
    <w:name w:val="1 / a / i116"/>
    <w:basedOn w:val="afc"/>
    <w:next w:val="1ai"/>
    <w:uiPriority w:val="99"/>
    <w:unhideWhenUsed/>
    <w:rsid w:val="0041426A"/>
  </w:style>
  <w:style w:type="table" w:customStyle="1" w:styleId="11115">
    <w:name w:val="Таблицы11115"/>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50">
    <w:name w:val="Сетка таблицы615"/>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52">
    <w:name w:val="Нет списка1115"/>
    <w:next w:val="afc"/>
    <w:uiPriority w:val="99"/>
    <w:semiHidden/>
    <w:rsid w:val="0041426A"/>
  </w:style>
  <w:style w:type="table" w:customStyle="1" w:styleId="TableNormal5">
    <w:name w:val="Table Normal5"/>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6">
    <w:name w:val="Стиль маркированный Courier New 14 пт Слева:  125 см Выступ:  ...216"/>
    <w:basedOn w:val="afc"/>
    <w:rsid w:val="0041426A"/>
  </w:style>
  <w:style w:type="numbering" w:customStyle="1" w:styleId="455">
    <w:name w:val="Нет списка45"/>
    <w:next w:val="afc"/>
    <w:uiPriority w:val="99"/>
    <w:semiHidden/>
    <w:unhideWhenUsed/>
    <w:rsid w:val="0041426A"/>
  </w:style>
  <w:style w:type="numbering" w:customStyle="1" w:styleId="1350">
    <w:name w:val="Нет списка135"/>
    <w:next w:val="afc"/>
    <w:uiPriority w:val="99"/>
    <w:semiHidden/>
    <w:rsid w:val="0041426A"/>
  </w:style>
  <w:style w:type="numbering" w:customStyle="1" w:styleId="11250">
    <w:name w:val="Нет списка1125"/>
    <w:next w:val="afc"/>
    <w:semiHidden/>
    <w:unhideWhenUsed/>
    <w:rsid w:val="0041426A"/>
  </w:style>
  <w:style w:type="table" w:customStyle="1" w:styleId="1162">
    <w:name w:val="Сетка таблицы116"/>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60">
    <w:name w:val="Сетка таблицы216"/>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1">
    <w:name w:val="Нет списка225"/>
    <w:next w:val="afc"/>
    <w:semiHidden/>
    <w:unhideWhenUsed/>
    <w:rsid w:val="0041426A"/>
  </w:style>
  <w:style w:type="table" w:customStyle="1" w:styleId="1260">
    <w:name w:val="Таблицы126"/>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61">
    <w:name w:val="Сетка таблицы111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60">
    <w:name w:val="Сетка таблицы211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4">
    <w:name w:val="Стиль маркированный Courier New 14 пт Слева:  127 см Выступ:  ...24"/>
    <w:rsid w:val="0041426A"/>
  </w:style>
  <w:style w:type="numbering" w:customStyle="1" w:styleId="1412524">
    <w:name w:val="Стиль нумерованный 14 пт Первая строка:  125 см24"/>
    <w:rsid w:val="0041426A"/>
  </w:style>
  <w:style w:type="numbering" w:customStyle="1" w:styleId="2340">
    <w:name w:val="Стиль маркированный234"/>
    <w:rsid w:val="0041426A"/>
  </w:style>
  <w:style w:type="numbering" w:customStyle="1" w:styleId="21240">
    <w:name w:val="Стиль маркированный2124"/>
    <w:rsid w:val="0041426A"/>
  </w:style>
  <w:style w:type="numbering" w:customStyle="1" w:styleId="11111124">
    <w:name w:val="1 / 1.1 / 1.1.124"/>
    <w:basedOn w:val="afc"/>
    <w:next w:val="111111"/>
    <w:unhideWhenUsed/>
    <w:rsid w:val="0041426A"/>
  </w:style>
  <w:style w:type="numbering" w:customStyle="1" w:styleId="CourierNew1412534">
    <w:name w:val="Стиль маркированный Courier New 14 пт Слева:  125 см Выступ:  ...34"/>
    <w:rsid w:val="0041426A"/>
  </w:style>
  <w:style w:type="numbering" w:customStyle="1" w:styleId="1ai24">
    <w:name w:val="1 / a / i24"/>
    <w:basedOn w:val="afc"/>
    <w:next w:val="1ai"/>
    <w:unhideWhenUsed/>
    <w:rsid w:val="0041426A"/>
  </w:style>
  <w:style w:type="numbering" w:customStyle="1" w:styleId="24d">
    <w:name w:val="Статья / Раздел24"/>
    <w:basedOn w:val="afc"/>
    <w:next w:val="af4"/>
    <w:unhideWhenUsed/>
    <w:rsid w:val="0041426A"/>
  </w:style>
  <w:style w:type="numbering" w:customStyle="1" w:styleId="CourierNew14125124">
    <w:name w:val="Стиль маркированный Courier New 14 пт Слева:  125 см Выступ:  ...124"/>
    <w:rsid w:val="0041426A"/>
  </w:style>
  <w:style w:type="numbering" w:customStyle="1" w:styleId="3152">
    <w:name w:val="Нет списка315"/>
    <w:next w:val="afc"/>
    <w:uiPriority w:val="99"/>
    <w:semiHidden/>
    <w:unhideWhenUsed/>
    <w:rsid w:val="0041426A"/>
  </w:style>
  <w:style w:type="numbering" w:customStyle="1" w:styleId="2225">
    <w:name w:val="Стиль маркированный2225"/>
    <w:rsid w:val="0041426A"/>
  </w:style>
  <w:style w:type="numbering" w:customStyle="1" w:styleId="111111124">
    <w:name w:val="1 / 1.1 / 1.1.1124"/>
    <w:basedOn w:val="afc"/>
    <w:next w:val="111111"/>
    <w:uiPriority w:val="99"/>
    <w:unhideWhenUsed/>
    <w:rsid w:val="0041426A"/>
  </w:style>
  <w:style w:type="numbering" w:customStyle="1" w:styleId="1ai124">
    <w:name w:val="1 / a / i124"/>
    <w:basedOn w:val="afc"/>
    <w:next w:val="1ai"/>
    <w:uiPriority w:val="99"/>
    <w:unhideWhenUsed/>
    <w:rsid w:val="0041426A"/>
  </w:style>
  <w:style w:type="numbering" w:customStyle="1" w:styleId="1243">
    <w:name w:val="Статья / Раздел124"/>
    <w:basedOn w:val="afc"/>
    <w:next w:val="af4"/>
    <w:uiPriority w:val="99"/>
    <w:unhideWhenUsed/>
    <w:rsid w:val="0041426A"/>
  </w:style>
  <w:style w:type="numbering" w:customStyle="1" w:styleId="111150">
    <w:name w:val="Нет списка11115"/>
    <w:next w:val="afc"/>
    <w:uiPriority w:val="99"/>
    <w:semiHidden/>
    <w:rsid w:val="0041426A"/>
  </w:style>
  <w:style w:type="numbering" w:customStyle="1" w:styleId="21124">
    <w:name w:val="Стиль маркированный21124"/>
    <w:basedOn w:val="afc"/>
    <w:rsid w:val="0041426A"/>
  </w:style>
  <w:style w:type="numbering" w:customStyle="1" w:styleId="1215">
    <w:name w:val="Нет списка1215"/>
    <w:next w:val="afc"/>
    <w:uiPriority w:val="99"/>
    <w:semiHidden/>
    <w:rsid w:val="0041426A"/>
  </w:style>
  <w:style w:type="numbering" w:customStyle="1" w:styleId="21151">
    <w:name w:val="Нет списка2115"/>
    <w:next w:val="afc"/>
    <w:semiHidden/>
    <w:rsid w:val="0041426A"/>
  </w:style>
  <w:style w:type="numbering" w:customStyle="1" w:styleId="22114">
    <w:name w:val="Стиль маркированный22114"/>
    <w:basedOn w:val="afc"/>
    <w:rsid w:val="0041426A"/>
  </w:style>
  <w:style w:type="numbering" w:customStyle="1" w:styleId="CourierNew14127114">
    <w:name w:val="Стиль маркированный Courier New 14 пт Слева:  127 см Выступ:  ...114"/>
    <w:basedOn w:val="afc"/>
    <w:rsid w:val="0041426A"/>
  </w:style>
  <w:style w:type="numbering" w:customStyle="1" w:styleId="CourierNew141251114">
    <w:name w:val="Стиль маркированный Courier New 14 пт Слева:  125 см Выступ:  ...1114"/>
    <w:basedOn w:val="afc"/>
    <w:rsid w:val="0041426A"/>
  </w:style>
  <w:style w:type="numbering" w:customStyle="1" w:styleId="14125114">
    <w:name w:val="Стиль нумерованный 14 пт Первая строка:  125 см114"/>
    <w:basedOn w:val="afc"/>
    <w:rsid w:val="0041426A"/>
  </w:style>
  <w:style w:type="numbering" w:customStyle="1" w:styleId="CourierNew14125224">
    <w:name w:val="Стиль маркированный Courier New 14 пт Слева:  125 см Выступ:  ...224"/>
    <w:basedOn w:val="afc"/>
    <w:rsid w:val="0041426A"/>
  </w:style>
  <w:style w:type="numbering" w:customStyle="1" w:styleId="1111111114">
    <w:name w:val="1 / 1.1 / 1.1.11114"/>
    <w:basedOn w:val="afc"/>
    <w:next w:val="111111"/>
    <w:uiPriority w:val="99"/>
    <w:unhideWhenUsed/>
    <w:rsid w:val="0041426A"/>
  </w:style>
  <w:style w:type="numbering" w:customStyle="1" w:styleId="1ai1115">
    <w:name w:val="1 / a / i1115"/>
    <w:basedOn w:val="afc"/>
    <w:next w:val="1ai"/>
    <w:uiPriority w:val="99"/>
    <w:unhideWhenUsed/>
    <w:rsid w:val="0041426A"/>
  </w:style>
  <w:style w:type="numbering" w:customStyle="1" w:styleId="11143">
    <w:name w:val="Статья / Раздел1114"/>
    <w:basedOn w:val="afc"/>
    <w:next w:val="af4"/>
    <w:uiPriority w:val="99"/>
    <w:unhideWhenUsed/>
    <w:rsid w:val="0041426A"/>
  </w:style>
  <w:style w:type="numbering" w:customStyle="1" w:styleId="211114">
    <w:name w:val="Стиль маркированный211114"/>
    <w:basedOn w:val="afc"/>
    <w:rsid w:val="0041426A"/>
  </w:style>
  <w:style w:type="numbering" w:customStyle="1" w:styleId="111115">
    <w:name w:val="Нет списка111115"/>
    <w:next w:val="afc"/>
    <w:uiPriority w:val="99"/>
    <w:semiHidden/>
    <w:rsid w:val="0041426A"/>
  </w:style>
  <w:style w:type="numbering" w:customStyle="1" w:styleId="543">
    <w:name w:val="Нет списка54"/>
    <w:next w:val="afc"/>
    <w:uiPriority w:val="99"/>
    <w:semiHidden/>
    <w:unhideWhenUsed/>
    <w:rsid w:val="0041426A"/>
  </w:style>
  <w:style w:type="numbering" w:customStyle="1" w:styleId="1441">
    <w:name w:val="Нет списка144"/>
    <w:next w:val="afc"/>
    <w:uiPriority w:val="99"/>
    <w:semiHidden/>
    <w:unhideWhenUsed/>
    <w:rsid w:val="0041426A"/>
  </w:style>
  <w:style w:type="numbering" w:customStyle="1" w:styleId="632">
    <w:name w:val="Нет списка63"/>
    <w:next w:val="afc"/>
    <w:uiPriority w:val="99"/>
    <w:semiHidden/>
    <w:unhideWhenUsed/>
    <w:rsid w:val="0041426A"/>
  </w:style>
  <w:style w:type="numbering" w:customStyle="1" w:styleId="22143">
    <w:name w:val="Стиль маркированный22143"/>
    <w:basedOn w:val="afc"/>
    <w:rsid w:val="0041426A"/>
  </w:style>
  <w:style w:type="numbering" w:customStyle="1" w:styleId="11111121114">
    <w:name w:val="1 / 1.1 / 1.1.121114"/>
    <w:rsid w:val="0041426A"/>
  </w:style>
  <w:style w:type="table" w:customStyle="1" w:styleId="841">
    <w:name w:val="Сетка таблицы84"/>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112">
    <w:name w:val="1 / 1.1 / 1.1.1211112"/>
    <w:rsid w:val="0041426A"/>
  </w:style>
  <w:style w:type="numbering" w:customStyle="1" w:styleId="CourierNew141251211">
    <w:name w:val="Стиль маркированный Courier New 14 пт Слева:  125 см Выступ:  ...1211"/>
    <w:rsid w:val="0041426A"/>
  </w:style>
  <w:style w:type="numbering" w:customStyle="1" w:styleId="CourierNew141251221">
    <w:name w:val="Стиль маркированный Courier New 14 пт Слева:  125 см Выступ:  ...1221"/>
    <w:rsid w:val="0041426A"/>
  </w:style>
  <w:style w:type="numbering" w:customStyle="1" w:styleId="10f3">
    <w:name w:val="Нет списка10"/>
    <w:next w:val="afc"/>
    <w:uiPriority w:val="99"/>
    <w:semiHidden/>
    <w:unhideWhenUsed/>
    <w:rsid w:val="0041426A"/>
  </w:style>
  <w:style w:type="table" w:customStyle="1" w:styleId="9b">
    <w:name w:val="Таблицы9"/>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86">
    <w:name w:val="Сетка таблицы18"/>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Веб-таблица 16"/>
    <w:basedOn w:val="afb"/>
    <w:next w:val="-1"/>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6">
    <w:name w:val="Веб-таблица 26"/>
    <w:basedOn w:val="afb"/>
    <w:next w:val="-2"/>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6">
    <w:name w:val="Веб-таблица 36"/>
    <w:basedOn w:val="afb"/>
    <w:next w:val="-3"/>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6f1">
    <w:name w:val="Изысканная таблица6"/>
    <w:basedOn w:val="afb"/>
    <w:next w:val="afffffffffffd"/>
    <w:uiPriority w:val="99"/>
    <w:rsid w:val="0041426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68">
    <w:name w:val="Изящная таблица 16"/>
    <w:basedOn w:val="afb"/>
    <w:next w:val="1fff0"/>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9">
    <w:name w:val="Классическая таблица 16"/>
    <w:basedOn w:val="afb"/>
    <w:next w:val="1fff1"/>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5">
    <w:name w:val="Классическая таблица 26"/>
    <w:basedOn w:val="afb"/>
    <w:next w:val="2ff"/>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64">
    <w:name w:val="Классическая таблица 36"/>
    <w:basedOn w:val="afb"/>
    <w:next w:val="3f9"/>
    <w:uiPriority w:val="99"/>
    <w:rsid w:val="0041426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61">
    <w:name w:val="Классическая таблица 46"/>
    <w:basedOn w:val="afb"/>
    <w:next w:val="4a"/>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75">
    <w:name w:val="Объемная таблица 17"/>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7">
    <w:name w:val="Объемная таблица 26"/>
    <w:basedOn w:val="afb"/>
    <w:next w:val="2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5">
    <w:name w:val="Объемная таблица 36"/>
    <w:basedOn w:val="afb"/>
    <w:next w:val="3fa"/>
    <w:uiPriority w:val="99"/>
    <w:rsid w:val="0041426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6a">
    <w:name w:val="Простая таблица 16"/>
    <w:basedOn w:val="afb"/>
    <w:next w:val="1fff3"/>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68">
    <w:name w:val="Простая таблица 26"/>
    <w:basedOn w:val="afb"/>
    <w:next w:val="2ff5"/>
    <w:uiPriority w:val="99"/>
    <w:rsid w:val="0041426A"/>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66">
    <w:name w:val="Простая таблица 36"/>
    <w:basedOn w:val="afb"/>
    <w:next w:val="3fc"/>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6b">
    <w:name w:val="Сетка таблицы 16"/>
    <w:basedOn w:val="afb"/>
    <w:next w:val="1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69">
    <w:name w:val="Сетка таблицы 26"/>
    <w:basedOn w:val="afb"/>
    <w:next w:val="2ff6"/>
    <w:uiPriority w:val="99"/>
    <w:rsid w:val="0041426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67">
    <w:name w:val="Сетка таблицы 36"/>
    <w:basedOn w:val="afb"/>
    <w:next w:val="3fd"/>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62">
    <w:name w:val="Сетка таблицы 46"/>
    <w:basedOn w:val="afb"/>
    <w:next w:val="4c"/>
    <w:uiPriority w:val="99"/>
    <w:rsid w:val="0041426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61">
    <w:name w:val="Сетка таблицы 56"/>
    <w:basedOn w:val="afb"/>
    <w:next w:val="56"/>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61">
    <w:name w:val="Сетка таблицы 66"/>
    <w:basedOn w:val="afb"/>
    <w:next w:val="6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60">
    <w:name w:val="Сетка таблицы 76"/>
    <w:basedOn w:val="afb"/>
    <w:next w:val="76"/>
    <w:uiPriority w:val="99"/>
    <w:rsid w:val="0041426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60">
    <w:name w:val="Сетка таблицы 86"/>
    <w:basedOn w:val="afb"/>
    <w:next w:val="8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6f2">
    <w:name w:val="Современная таблица6"/>
    <w:basedOn w:val="afb"/>
    <w:next w:val="affffffffff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6f3">
    <w:name w:val="Стандартная таблица6"/>
    <w:basedOn w:val="afb"/>
    <w:next w:val="afffffffff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6c">
    <w:name w:val="Столбцы таблицы 16"/>
    <w:basedOn w:val="afb"/>
    <w:next w:val="1fff5"/>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a">
    <w:name w:val="Столбцы таблицы 26"/>
    <w:basedOn w:val="afb"/>
    <w:next w:val="2ff7"/>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8">
    <w:name w:val="Столбцы таблицы 36"/>
    <w:basedOn w:val="afb"/>
    <w:next w:val="3ff"/>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63">
    <w:name w:val="Столбцы таблицы 46"/>
    <w:basedOn w:val="afb"/>
    <w:next w:val="4e"/>
    <w:uiPriority w:val="99"/>
    <w:rsid w:val="0041426A"/>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62">
    <w:name w:val="Столбцы таблицы 56"/>
    <w:basedOn w:val="afb"/>
    <w:next w:val="58"/>
    <w:uiPriority w:val="99"/>
    <w:rsid w:val="0041426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60">
    <w:name w:val="Таблица-список 16"/>
    <w:basedOn w:val="afb"/>
    <w:next w:val="-10"/>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60">
    <w:name w:val="Таблица-список 26"/>
    <w:basedOn w:val="afb"/>
    <w:next w:val="-20"/>
    <w:uiPriority w:val="99"/>
    <w:rsid w:val="0041426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60">
    <w:name w:val="Таблица-список 36"/>
    <w:basedOn w:val="afb"/>
    <w:next w:val="-30"/>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6">
    <w:name w:val="Таблица-список 46"/>
    <w:basedOn w:val="afb"/>
    <w:next w:val="-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6">
    <w:name w:val="Таблица-список 56"/>
    <w:basedOn w:val="afb"/>
    <w:next w:val="-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6">
    <w:name w:val="Таблица-список 66"/>
    <w:basedOn w:val="afb"/>
    <w:next w:val="-6"/>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6">
    <w:name w:val="Таблица-список 76"/>
    <w:basedOn w:val="afb"/>
    <w:next w:val="-7"/>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6">
    <w:name w:val="Таблица-список 86"/>
    <w:basedOn w:val="afb"/>
    <w:next w:val="-8"/>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6f4">
    <w:name w:val="Тема таблицы6"/>
    <w:basedOn w:val="afb"/>
    <w:next w:val="affffffffffff5"/>
    <w:uiPriority w:val="9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d">
    <w:name w:val="Цветная таблица 16"/>
    <w:basedOn w:val="afb"/>
    <w:next w:val="1fff6"/>
    <w:uiPriority w:val="99"/>
    <w:rsid w:val="0041426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6b">
    <w:name w:val="Цветная таблица 26"/>
    <w:basedOn w:val="afb"/>
    <w:next w:val="2ff8"/>
    <w:uiPriority w:val="99"/>
    <w:rsid w:val="0041426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69">
    <w:name w:val="Цветная таблица 36"/>
    <w:basedOn w:val="afb"/>
    <w:next w:val="3ff0"/>
    <w:uiPriority w:val="99"/>
    <w:rsid w:val="0041426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92">
    <w:name w:val="Сетка таблицы19"/>
    <w:uiPriority w:val="59"/>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76">
    <w:name w:val="Таблицы17"/>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c">
    <w:name w:val="Таблицы26"/>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9">
    <w:name w:val="Calendar 19"/>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7">
    <w:name w:val="Calendar 117"/>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6d">
    <w:name w:val="Сетка таблицы2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7">
    <w:name w:val="Calendar 127"/>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6a">
    <w:name w:val="Сетка таблицы3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4">
    <w:name w:val="Сетка таблицы4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7">
    <w:name w:val="Calendar 137"/>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63">
    <w:name w:val="Сетка таблицы56"/>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70">
    <w:name w:val="Таблицы117"/>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3">
    <w:name w:val="Нет списка19"/>
    <w:next w:val="afc"/>
    <w:uiPriority w:val="99"/>
    <w:semiHidden/>
    <w:rsid w:val="0041426A"/>
  </w:style>
  <w:style w:type="numbering" w:customStyle="1" w:styleId="273">
    <w:name w:val="Нет списка27"/>
    <w:next w:val="afc"/>
    <w:semiHidden/>
    <w:rsid w:val="0041426A"/>
  </w:style>
  <w:style w:type="table" w:customStyle="1" w:styleId="670">
    <w:name w:val="Сетка таблицы67"/>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b">
    <w:name w:val="Нет списка36"/>
    <w:next w:val="afc"/>
    <w:uiPriority w:val="99"/>
    <w:semiHidden/>
    <w:unhideWhenUsed/>
    <w:rsid w:val="0041426A"/>
  </w:style>
  <w:style w:type="table" w:customStyle="1" w:styleId="761">
    <w:name w:val="Сетка таблицы76"/>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Таблицы37"/>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70">
    <w:name w:val="Стиль маркированный227"/>
    <w:rsid w:val="0041426A"/>
  </w:style>
  <w:style w:type="numbering" w:customStyle="1" w:styleId="1171">
    <w:name w:val="Нет списка117"/>
    <w:next w:val="afc"/>
    <w:uiPriority w:val="99"/>
    <w:semiHidden/>
    <w:rsid w:val="0041426A"/>
  </w:style>
  <w:style w:type="table" w:customStyle="1" w:styleId="Calendar1117">
    <w:name w:val="Calendar 1117"/>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70">
    <w:name w:val="Таблицы1117"/>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61">
    <w:name w:val="Нет списка126"/>
    <w:next w:val="afc"/>
    <w:uiPriority w:val="99"/>
    <w:semiHidden/>
    <w:rsid w:val="0041426A"/>
  </w:style>
  <w:style w:type="numbering" w:customStyle="1" w:styleId="2161">
    <w:name w:val="Нет списка216"/>
    <w:next w:val="afc"/>
    <w:semiHidden/>
    <w:rsid w:val="0041426A"/>
  </w:style>
  <w:style w:type="table" w:customStyle="1" w:styleId="3161">
    <w:name w:val="Таблицы316"/>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7">
    <w:name w:val="Calendar 1217"/>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6">
    <w:name w:val="Calendar 11116"/>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6">
    <w:name w:val="Calendar 1316"/>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6">
    <w:name w:val="Calendar 12116"/>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63">
    <w:name w:val="Объемная таблица 116"/>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5115">
    <w:name w:val="Стиль маркированный Courier New 14 пт Слева:  125 см Выступ:  ...115"/>
    <w:basedOn w:val="afc"/>
    <w:rsid w:val="0041426A"/>
  </w:style>
  <w:style w:type="numbering" w:customStyle="1" w:styleId="1ai117">
    <w:name w:val="1 / a / i117"/>
    <w:basedOn w:val="afc"/>
    <w:next w:val="1ai"/>
    <w:uiPriority w:val="99"/>
    <w:unhideWhenUsed/>
    <w:rsid w:val="0041426A"/>
  </w:style>
  <w:style w:type="table" w:customStyle="1" w:styleId="11116">
    <w:name w:val="Таблицы11116"/>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60">
    <w:name w:val="Сетка таблицы616"/>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62">
    <w:name w:val="Нет списка1116"/>
    <w:next w:val="afc"/>
    <w:uiPriority w:val="99"/>
    <w:semiHidden/>
    <w:rsid w:val="0041426A"/>
  </w:style>
  <w:style w:type="table" w:customStyle="1" w:styleId="TableNormal6">
    <w:name w:val="Table Normal6"/>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7">
    <w:name w:val="Стиль маркированный Courier New 14 пт Слева:  125 см Выступ:  ...217"/>
    <w:basedOn w:val="afc"/>
    <w:rsid w:val="0041426A"/>
  </w:style>
  <w:style w:type="numbering" w:customStyle="1" w:styleId="465">
    <w:name w:val="Нет списка46"/>
    <w:next w:val="afc"/>
    <w:uiPriority w:val="99"/>
    <w:semiHidden/>
    <w:unhideWhenUsed/>
    <w:rsid w:val="0041426A"/>
  </w:style>
  <w:style w:type="numbering" w:customStyle="1" w:styleId="1360">
    <w:name w:val="Нет списка136"/>
    <w:next w:val="afc"/>
    <w:uiPriority w:val="99"/>
    <w:semiHidden/>
    <w:rsid w:val="0041426A"/>
  </w:style>
  <w:style w:type="numbering" w:customStyle="1" w:styleId="1126">
    <w:name w:val="Нет списка1126"/>
    <w:next w:val="afc"/>
    <w:semiHidden/>
    <w:unhideWhenUsed/>
    <w:rsid w:val="0041426A"/>
  </w:style>
  <w:style w:type="table" w:customStyle="1" w:styleId="1172">
    <w:name w:val="Сетка таблицы117"/>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70">
    <w:name w:val="Сетка таблицы217"/>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1">
    <w:name w:val="Нет списка226"/>
    <w:next w:val="afc"/>
    <w:semiHidden/>
    <w:unhideWhenUsed/>
    <w:rsid w:val="0041426A"/>
  </w:style>
  <w:style w:type="table" w:customStyle="1" w:styleId="1271">
    <w:name w:val="Таблицы127"/>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71">
    <w:name w:val="Сетка таблицы111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70">
    <w:name w:val="Сетка таблицы211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5">
    <w:name w:val="Стиль маркированный Courier New 14 пт Слева:  127 см Выступ:  ...25"/>
    <w:rsid w:val="0041426A"/>
  </w:style>
  <w:style w:type="numbering" w:customStyle="1" w:styleId="1412525">
    <w:name w:val="Стиль нумерованный 14 пт Первая строка:  125 см25"/>
    <w:rsid w:val="0041426A"/>
  </w:style>
  <w:style w:type="numbering" w:customStyle="1" w:styleId="2350">
    <w:name w:val="Стиль маркированный235"/>
    <w:rsid w:val="0041426A"/>
  </w:style>
  <w:style w:type="numbering" w:customStyle="1" w:styleId="21250">
    <w:name w:val="Стиль маркированный2125"/>
    <w:rsid w:val="0041426A"/>
  </w:style>
  <w:style w:type="numbering" w:customStyle="1" w:styleId="11111125">
    <w:name w:val="1 / 1.1 / 1.1.125"/>
    <w:basedOn w:val="afc"/>
    <w:next w:val="111111"/>
    <w:unhideWhenUsed/>
    <w:rsid w:val="0041426A"/>
  </w:style>
  <w:style w:type="numbering" w:customStyle="1" w:styleId="CourierNew1412535">
    <w:name w:val="Стиль маркированный Courier New 14 пт Слева:  125 см Выступ:  ...35"/>
    <w:rsid w:val="0041426A"/>
  </w:style>
  <w:style w:type="numbering" w:customStyle="1" w:styleId="1ai25">
    <w:name w:val="1 / a / i25"/>
    <w:basedOn w:val="afc"/>
    <w:next w:val="1ai"/>
    <w:unhideWhenUsed/>
    <w:rsid w:val="0041426A"/>
  </w:style>
  <w:style w:type="numbering" w:customStyle="1" w:styleId="25d">
    <w:name w:val="Статья / Раздел25"/>
    <w:basedOn w:val="afc"/>
    <w:next w:val="af4"/>
    <w:unhideWhenUsed/>
    <w:rsid w:val="0041426A"/>
  </w:style>
  <w:style w:type="numbering" w:customStyle="1" w:styleId="CourierNew14125125">
    <w:name w:val="Стиль маркированный Courier New 14 пт Слева:  125 см Выступ:  ...125"/>
    <w:rsid w:val="0041426A"/>
  </w:style>
  <w:style w:type="numbering" w:customStyle="1" w:styleId="3162">
    <w:name w:val="Нет списка316"/>
    <w:next w:val="afc"/>
    <w:uiPriority w:val="99"/>
    <w:semiHidden/>
    <w:unhideWhenUsed/>
    <w:rsid w:val="0041426A"/>
  </w:style>
  <w:style w:type="numbering" w:customStyle="1" w:styleId="2226">
    <w:name w:val="Стиль маркированный2226"/>
    <w:rsid w:val="0041426A"/>
  </w:style>
  <w:style w:type="numbering" w:customStyle="1" w:styleId="111111125">
    <w:name w:val="1 / 1.1 / 1.1.1125"/>
    <w:basedOn w:val="afc"/>
    <w:next w:val="111111"/>
    <w:uiPriority w:val="99"/>
    <w:unhideWhenUsed/>
    <w:rsid w:val="0041426A"/>
  </w:style>
  <w:style w:type="numbering" w:customStyle="1" w:styleId="1ai125">
    <w:name w:val="1 / a / i125"/>
    <w:basedOn w:val="afc"/>
    <w:next w:val="1ai"/>
    <w:uiPriority w:val="99"/>
    <w:unhideWhenUsed/>
    <w:rsid w:val="0041426A"/>
  </w:style>
  <w:style w:type="numbering" w:customStyle="1" w:styleId="1252">
    <w:name w:val="Статья / Раздел125"/>
    <w:basedOn w:val="afc"/>
    <w:next w:val="af4"/>
    <w:uiPriority w:val="99"/>
    <w:unhideWhenUsed/>
    <w:rsid w:val="0041426A"/>
  </w:style>
  <w:style w:type="numbering" w:customStyle="1" w:styleId="111160">
    <w:name w:val="Нет списка11116"/>
    <w:next w:val="afc"/>
    <w:uiPriority w:val="99"/>
    <w:semiHidden/>
    <w:rsid w:val="0041426A"/>
  </w:style>
  <w:style w:type="numbering" w:customStyle="1" w:styleId="21125">
    <w:name w:val="Стиль маркированный21125"/>
    <w:basedOn w:val="afc"/>
    <w:rsid w:val="0041426A"/>
  </w:style>
  <w:style w:type="numbering" w:customStyle="1" w:styleId="1216">
    <w:name w:val="Нет списка1216"/>
    <w:next w:val="afc"/>
    <w:uiPriority w:val="99"/>
    <w:semiHidden/>
    <w:rsid w:val="0041426A"/>
  </w:style>
  <w:style w:type="numbering" w:customStyle="1" w:styleId="21161">
    <w:name w:val="Нет списка2116"/>
    <w:next w:val="afc"/>
    <w:semiHidden/>
    <w:rsid w:val="0041426A"/>
  </w:style>
  <w:style w:type="numbering" w:customStyle="1" w:styleId="22115">
    <w:name w:val="Стиль маркированный22115"/>
    <w:basedOn w:val="afc"/>
    <w:rsid w:val="0041426A"/>
  </w:style>
  <w:style w:type="numbering" w:customStyle="1" w:styleId="CourierNew14127115">
    <w:name w:val="Стиль маркированный Courier New 14 пт Слева:  127 см Выступ:  ...115"/>
    <w:basedOn w:val="afc"/>
    <w:rsid w:val="0041426A"/>
  </w:style>
  <w:style w:type="numbering" w:customStyle="1" w:styleId="CourierNew141251115">
    <w:name w:val="Стиль маркированный Courier New 14 пт Слева:  125 см Выступ:  ...1115"/>
    <w:basedOn w:val="afc"/>
    <w:rsid w:val="0041426A"/>
  </w:style>
  <w:style w:type="numbering" w:customStyle="1" w:styleId="14125115">
    <w:name w:val="Стиль нумерованный 14 пт Первая строка:  125 см115"/>
    <w:basedOn w:val="afc"/>
    <w:rsid w:val="0041426A"/>
  </w:style>
  <w:style w:type="numbering" w:customStyle="1" w:styleId="CourierNew14125225">
    <w:name w:val="Стиль маркированный Courier New 14 пт Слева:  125 см Выступ:  ...225"/>
    <w:basedOn w:val="afc"/>
    <w:rsid w:val="0041426A"/>
  </w:style>
  <w:style w:type="numbering" w:customStyle="1" w:styleId="1111111115">
    <w:name w:val="1 / 1.1 / 1.1.11115"/>
    <w:basedOn w:val="afc"/>
    <w:next w:val="111111"/>
    <w:uiPriority w:val="99"/>
    <w:unhideWhenUsed/>
    <w:rsid w:val="0041426A"/>
  </w:style>
  <w:style w:type="numbering" w:customStyle="1" w:styleId="1ai1116">
    <w:name w:val="1 / a / i1116"/>
    <w:basedOn w:val="afc"/>
    <w:next w:val="1ai"/>
    <w:uiPriority w:val="99"/>
    <w:unhideWhenUsed/>
    <w:rsid w:val="0041426A"/>
  </w:style>
  <w:style w:type="numbering" w:customStyle="1" w:styleId="11153">
    <w:name w:val="Статья / Раздел1115"/>
    <w:basedOn w:val="afc"/>
    <w:next w:val="af4"/>
    <w:uiPriority w:val="99"/>
    <w:unhideWhenUsed/>
    <w:rsid w:val="0041426A"/>
  </w:style>
  <w:style w:type="numbering" w:customStyle="1" w:styleId="211115">
    <w:name w:val="Стиль маркированный211115"/>
    <w:basedOn w:val="afc"/>
    <w:rsid w:val="0041426A"/>
  </w:style>
  <w:style w:type="numbering" w:customStyle="1" w:styleId="111116">
    <w:name w:val="Нет списка111116"/>
    <w:next w:val="afc"/>
    <w:uiPriority w:val="99"/>
    <w:semiHidden/>
    <w:rsid w:val="0041426A"/>
  </w:style>
  <w:style w:type="numbering" w:customStyle="1" w:styleId="553">
    <w:name w:val="Нет списка55"/>
    <w:next w:val="afc"/>
    <w:uiPriority w:val="99"/>
    <w:semiHidden/>
    <w:unhideWhenUsed/>
    <w:rsid w:val="0041426A"/>
  </w:style>
  <w:style w:type="numbering" w:customStyle="1" w:styleId="1450">
    <w:name w:val="Нет списка145"/>
    <w:next w:val="afc"/>
    <w:uiPriority w:val="99"/>
    <w:semiHidden/>
    <w:unhideWhenUsed/>
    <w:rsid w:val="0041426A"/>
  </w:style>
  <w:style w:type="numbering" w:customStyle="1" w:styleId="642">
    <w:name w:val="Нет списка64"/>
    <w:next w:val="afc"/>
    <w:uiPriority w:val="99"/>
    <w:semiHidden/>
    <w:unhideWhenUsed/>
    <w:rsid w:val="0041426A"/>
  </w:style>
  <w:style w:type="numbering" w:customStyle="1" w:styleId="22144">
    <w:name w:val="Стиль маркированный22144"/>
    <w:basedOn w:val="afc"/>
    <w:rsid w:val="0041426A"/>
  </w:style>
  <w:style w:type="numbering" w:customStyle="1" w:styleId="11111121115">
    <w:name w:val="1 / 1.1 / 1.1.121115"/>
    <w:rsid w:val="0041426A"/>
  </w:style>
  <w:style w:type="table" w:customStyle="1" w:styleId="851">
    <w:name w:val="Сетка таблицы85"/>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113">
    <w:name w:val="1 / 1.1 / 1.1.1211113"/>
    <w:rsid w:val="0041426A"/>
  </w:style>
  <w:style w:type="numbering" w:customStyle="1" w:styleId="CourierNew141251212">
    <w:name w:val="Стиль маркированный Courier New 14 пт Слева:  125 см Выступ:  ...1212"/>
    <w:rsid w:val="0041426A"/>
  </w:style>
  <w:style w:type="numbering" w:customStyle="1" w:styleId="CourierNew141251222">
    <w:name w:val="Стиль маркированный Courier New 14 пт Слева:  125 см Выступ:  ...1222"/>
    <w:rsid w:val="0041426A"/>
  </w:style>
  <w:style w:type="numbering" w:customStyle="1" w:styleId="202">
    <w:name w:val="Нет списка20"/>
    <w:next w:val="afc"/>
    <w:uiPriority w:val="99"/>
    <w:semiHidden/>
    <w:unhideWhenUsed/>
    <w:rsid w:val="0041426A"/>
  </w:style>
  <w:style w:type="table" w:customStyle="1" w:styleId="10f4">
    <w:name w:val="Таблицы10"/>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203">
    <w:name w:val="Сетка таблицы20"/>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Веб-таблица 17"/>
    <w:basedOn w:val="afb"/>
    <w:next w:val="-1"/>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7">
    <w:name w:val="Веб-таблица 27"/>
    <w:basedOn w:val="afb"/>
    <w:next w:val="-2"/>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7">
    <w:name w:val="Веб-таблица 37"/>
    <w:basedOn w:val="afb"/>
    <w:next w:val="-3"/>
    <w:uiPriority w:val="99"/>
    <w:rsid w:val="0041426A"/>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7f0">
    <w:name w:val="Изысканная таблица7"/>
    <w:basedOn w:val="afb"/>
    <w:next w:val="afffffffffffd"/>
    <w:uiPriority w:val="99"/>
    <w:rsid w:val="0041426A"/>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77">
    <w:name w:val="Изящная таблица 17"/>
    <w:basedOn w:val="afb"/>
    <w:next w:val="1fff0"/>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8">
    <w:name w:val="Классическая таблица 17"/>
    <w:basedOn w:val="afb"/>
    <w:next w:val="1fff1"/>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4">
    <w:name w:val="Классическая таблица 27"/>
    <w:basedOn w:val="afb"/>
    <w:next w:val="2ff"/>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373">
    <w:name w:val="Классическая таблица 37"/>
    <w:basedOn w:val="afb"/>
    <w:next w:val="3f9"/>
    <w:uiPriority w:val="99"/>
    <w:rsid w:val="0041426A"/>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customStyle="1" w:styleId="471">
    <w:name w:val="Классическая таблица 47"/>
    <w:basedOn w:val="afb"/>
    <w:next w:val="4a"/>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187">
    <w:name w:val="Объемная таблица 18"/>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5">
    <w:name w:val="Объемная таблица 27"/>
    <w:basedOn w:val="afb"/>
    <w:next w:val="2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4">
    <w:name w:val="Объемная таблица 37"/>
    <w:basedOn w:val="afb"/>
    <w:next w:val="3fa"/>
    <w:uiPriority w:val="99"/>
    <w:rsid w:val="0041426A"/>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79">
    <w:name w:val="Простая таблица 17"/>
    <w:basedOn w:val="afb"/>
    <w:next w:val="1fff3"/>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76">
    <w:name w:val="Простая таблица 27"/>
    <w:basedOn w:val="afb"/>
    <w:next w:val="2ff5"/>
    <w:uiPriority w:val="99"/>
    <w:rsid w:val="0041426A"/>
    <w:pPr>
      <w:spacing w:after="0" w:line="240" w:lineRule="auto"/>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75">
    <w:name w:val="Простая таблица 37"/>
    <w:basedOn w:val="afb"/>
    <w:next w:val="3fc"/>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7a">
    <w:name w:val="Сетка таблицы 17"/>
    <w:basedOn w:val="afb"/>
    <w:next w:val="1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277">
    <w:name w:val="Сетка таблицы 27"/>
    <w:basedOn w:val="afb"/>
    <w:next w:val="2ff6"/>
    <w:uiPriority w:val="99"/>
    <w:rsid w:val="0041426A"/>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376">
    <w:name w:val="Сетка таблицы 37"/>
    <w:basedOn w:val="afb"/>
    <w:next w:val="3fd"/>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472">
    <w:name w:val="Сетка таблицы 47"/>
    <w:basedOn w:val="afb"/>
    <w:next w:val="4c"/>
    <w:uiPriority w:val="99"/>
    <w:rsid w:val="0041426A"/>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570">
    <w:name w:val="Сетка таблицы 57"/>
    <w:basedOn w:val="afb"/>
    <w:next w:val="56"/>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71">
    <w:name w:val="Сетка таблицы 67"/>
    <w:basedOn w:val="afb"/>
    <w:next w:val="6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70">
    <w:name w:val="Сетка таблицы 77"/>
    <w:basedOn w:val="afb"/>
    <w:next w:val="76"/>
    <w:uiPriority w:val="99"/>
    <w:rsid w:val="0041426A"/>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870">
    <w:name w:val="Сетка таблицы 87"/>
    <w:basedOn w:val="afb"/>
    <w:next w:val="8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7f1">
    <w:name w:val="Современная таблица7"/>
    <w:basedOn w:val="afb"/>
    <w:next w:val="affffffffffff3"/>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7f2">
    <w:name w:val="Стандартная таблица7"/>
    <w:basedOn w:val="afb"/>
    <w:next w:val="affffffffffff4"/>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7b">
    <w:name w:val="Столбцы таблицы 17"/>
    <w:basedOn w:val="afb"/>
    <w:next w:val="1fff5"/>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8">
    <w:name w:val="Столбцы таблицы 27"/>
    <w:basedOn w:val="afb"/>
    <w:next w:val="2ff7"/>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7">
    <w:name w:val="Столбцы таблицы 37"/>
    <w:basedOn w:val="afb"/>
    <w:next w:val="3ff"/>
    <w:uiPriority w:val="99"/>
    <w:rsid w:val="0041426A"/>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73">
    <w:name w:val="Столбцы таблицы 47"/>
    <w:basedOn w:val="afb"/>
    <w:next w:val="4e"/>
    <w:uiPriority w:val="99"/>
    <w:rsid w:val="0041426A"/>
    <w:pPr>
      <w:spacing w:after="0" w:line="240" w:lineRule="auto"/>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71">
    <w:name w:val="Столбцы таблицы 57"/>
    <w:basedOn w:val="afb"/>
    <w:next w:val="58"/>
    <w:uiPriority w:val="99"/>
    <w:rsid w:val="0041426A"/>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70">
    <w:name w:val="Таблица-список 17"/>
    <w:basedOn w:val="afb"/>
    <w:next w:val="-10"/>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70">
    <w:name w:val="Таблица-список 27"/>
    <w:basedOn w:val="afb"/>
    <w:next w:val="-20"/>
    <w:uiPriority w:val="99"/>
    <w:rsid w:val="0041426A"/>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70">
    <w:name w:val="Таблица-список 37"/>
    <w:basedOn w:val="afb"/>
    <w:next w:val="-30"/>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customStyle="1" w:styleId="-47">
    <w:name w:val="Таблица-список 47"/>
    <w:basedOn w:val="afb"/>
    <w:next w:val="-4"/>
    <w:uiPriority w:val="99"/>
    <w:rsid w:val="0041426A"/>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7">
    <w:name w:val="Таблица-список 57"/>
    <w:basedOn w:val="afb"/>
    <w:next w:val="-5"/>
    <w:uiPriority w:val="99"/>
    <w:rsid w:val="0041426A"/>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7">
    <w:name w:val="Таблица-список 67"/>
    <w:basedOn w:val="afb"/>
    <w:next w:val="-6"/>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77">
    <w:name w:val="Таблица-список 77"/>
    <w:basedOn w:val="afb"/>
    <w:next w:val="-7"/>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87">
    <w:name w:val="Таблица-список 87"/>
    <w:basedOn w:val="afb"/>
    <w:next w:val="-8"/>
    <w:uiPriority w:val="99"/>
    <w:rsid w:val="0041426A"/>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customStyle="1" w:styleId="7f3">
    <w:name w:val="Тема таблицы7"/>
    <w:basedOn w:val="afb"/>
    <w:next w:val="affffffffffff5"/>
    <w:uiPriority w:val="9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c">
    <w:name w:val="Цветная таблица 17"/>
    <w:basedOn w:val="afb"/>
    <w:next w:val="1fff6"/>
    <w:uiPriority w:val="99"/>
    <w:rsid w:val="0041426A"/>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279">
    <w:name w:val="Цветная таблица 27"/>
    <w:basedOn w:val="afb"/>
    <w:next w:val="2ff8"/>
    <w:uiPriority w:val="99"/>
    <w:rsid w:val="0041426A"/>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customStyle="1" w:styleId="378">
    <w:name w:val="Цветная таблица 37"/>
    <w:basedOn w:val="afb"/>
    <w:next w:val="3ff0"/>
    <w:uiPriority w:val="99"/>
    <w:rsid w:val="0041426A"/>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101">
    <w:name w:val="Сетка таблицы110"/>
    <w:uiPriority w:val="59"/>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8">
    <w:name w:val="Таблицы18"/>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a">
    <w:name w:val="Таблицы27"/>
    <w:uiPriority w:val="99"/>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alendar110">
    <w:name w:val="Calendar 110"/>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Calendar118">
    <w:name w:val="Calendar 118"/>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27b">
    <w:name w:val="Сетка таблицы2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28">
    <w:name w:val="Calendar 128"/>
    <w:uiPriority w:val="99"/>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379">
    <w:name w:val="Сетка таблицы3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4">
    <w:name w:val="Сетка таблицы4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Calendar138">
    <w:name w:val="Calendar 138"/>
    <w:qFormat/>
    <w:rsid w:val="0041426A"/>
    <w:pPr>
      <w:spacing w:after="0" w:line="240" w:lineRule="auto"/>
    </w:pPr>
    <w:rPr>
      <w:rFonts w:ascii="Calibri" w:eastAsia="Times New Roman" w:hAnsi="Calibri" w:cs="Times New Roman"/>
      <w:sz w:val="20"/>
      <w:szCs w:val="20"/>
    </w:rPr>
    <w:tblPr>
      <w:tblStyleRowBandSize w:val="1"/>
      <w:tblStyleColBandSize w:val="1"/>
      <w:tblInd w:w="0" w:type="dxa"/>
      <w:tblCellMar>
        <w:top w:w="0" w:type="dxa"/>
        <w:left w:w="108" w:type="dxa"/>
        <w:bottom w:w="0" w:type="dxa"/>
        <w:right w:w="108" w:type="dxa"/>
      </w:tblCellMar>
    </w:tblPr>
  </w:style>
  <w:style w:type="table" w:customStyle="1" w:styleId="572">
    <w:name w:val="Сетка таблицы57"/>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80">
    <w:name w:val="Таблицы118"/>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2">
    <w:name w:val="Нет списка110"/>
    <w:next w:val="afc"/>
    <w:uiPriority w:val="99"/>
    <w:semiHidden/>
    <w:rsid w:val="0041426A"/>
  </w:style>
  <w:style w:type="numbering" w:customStyle="1" w:styleId="283">
    <w:name w:val="Нет списка28"/>
    <w:next w:val="afc"/>
    <w:semiHidden/>
    <w:rsid w:val="0041426A"/>
  </w:style>
  <w:style w:type="table" w:customStyle="1" w:styleId="680">
    <w:name w:val="Сетка таблицы68"/>
    <w:basedOn w:val="afb"/>
    <w:next w:val="afffffff2"/>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a">
    <w:name w:val="Нет списка37"/>
    <w:next w:val="afc"/>
    <w:uiPriority w:val="99"/>
    <w:semiHidden/>
    <w:unhideWhenUsed/>
    <w:rsid w:val="0041426A"/>
  </w:style>
  <w:style w:type="table" w:customStyle="1" w:styleId="771">
    <w:name w:val="Сетка таблицы77"/>
    <w:basedOn w:val="afb"/>
    <w:next w:val="afffffff2"/>
    <w:uiPriority w:val="59"/>
    <w:rsid w:val="0041426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Таблицы38"/>
    <w:rsid w:val="0041426A"/>
    <w:pPr>
      <w:spacing w:after="0" w:line="240" w:lineRule="auto"/>
      <w:jc w:val="both"/>
    </w:pPr>
    <w:rPr>
      <w:rFonts w:ascii="Times New Roman" w:eastAsia="Times New Roman" w:hAnsi="Times New Roman" w:cs="Times New Roman"/>
      <w:sz w:val="24"/>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80">
    <w:name w:val="Стиль маркированный228"/>
    <w:rsid w:val="0041426A"/>
  </w:style>
  <w:style w:type="numbering" w:customStyle="1" w:styleId="1181">
    <w:name w:val="Нет списка118"/>
    <w:next w:val="afc"/>
    <w:uiPriority w:val="99"/>
    <w:semiHidden/>
    <w:rsid w:val="0041426A"/>
  </w:style>
  <w:style w:type="table" w:customStyle="1" w:styleId="Calendar1118">
    <w:name w:val="Calendar 1118"/>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180">
    <w:name w:val="Таблицы1118"/>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numbering" w:customStyle="1" w:styleId="1272">
    <w:name w:val="Нет списка127"/>
    <w:next w:val="afc"/>
    <w:uiPriority w:val="99"/>
    <w:semiHidden/>
    <w:rsid w:val="0041426A"/>
  </w:style>
  <w:style w:type="numbering" w:customStyle="1" w:styleId="2171">
    <w:name w:val="Нет списка217"/>
    <w:next w:val="afc"/>
    <w:semiHidden/>
    <w:rsid w:val="0041426A"/>
  </w:style>
  <w:style w:type="table" w:customStyle="1" w:styleId="3170">
    <w:name w:val="Таблицы317"/>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Calendar1218">
    <w:name w:val="Calendar 1218"/>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1117">
    <w:name w:val="Calendar 11117"/>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317">
    <w:name w:val="Calendar 1317"/>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Calendar12117">
    <w:name w:val="Calendar 12117"/>
    <w:basedOn w:val="afb"/>
    <w:qFormat/>
    <w:rsid w:val="0041426A"/>
    <w:pPr>
      <w:spacing w:after="0" w:line="240" w:lineRule="auto"/>
    </w:pPr>
    <w:rPr>
      <w:rFonts w:ascii="Calibri" w:eastAsia="Times New Roman" w:hAnsi="Calibri" w:cs="Times New Roman"/>
    </w:rPr>
    <w:tblPr>
      <w:tblStyleRowBandSize w:val="1"/>
      <w:tblStyleColBandSize w:val="1"/>
    </w:tblPr>
    <w:tcPr>
      <w:shd w:val="clear" w:color="auto" w:fill="auto"/>
    </w:tcPr>
    <w:tblStylePr w:type="firstRow">
      <w:pPr>
        <w:wordWrap/>
        <w:spacing w:beforeLines="0" w:beforeAutospacing="0" w:afterLines="0" w:afterAutospacing="0" w:line="240" w:lineRule="auto"/>
      </w:pPr>
      <w:rPr>
        <w:b/>
        <w:bCs/>
        <w:sz w:val="44"/>
        <w:szCs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left w:val="nil"/>
          <w:bottom w:val="single" w:sz="24" w:space="0" w:color="000000"/>
          <w:right w:val="nil"/>
          <w:insideH w:val="nil"/>
          <w:insideV w:val="nil"/>
          <w:tl2br w:val="nil"/>
          <w:tr2bl w:val="nil"/>
        </w:tcBorders>
        <w:shd w:val="clear" w:color="auto" w:fill="auto"/>
      </w:tcPr>
    </w:tblStylePr>
  </w:style>
  <w:style w:type="table" w:customStyle="1" w:styleId="1173">
    <w:name w:val="Объемная таблица 117"/>
    <w:basedOn w:val="afb"/>
    <w:next w:val="1fff2"/>
    <w:rsid w:val="0041426A"/>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numbering" w:customStyle="1" w:styleId="CourierNew14125116">
    <w:name w:val="Стиль маркированный Courier New 14 пт Слева:  125 см Выступ:  ...116"/>
    <w:basedOn w:val="afc"/>
    <w:rsid w:val="0041426A"/>
  </w:style>
  <w:style w:type="numbering" w:customStyle="1" w:styleId="1ai118">
    <w:name w:val="1 / a / i118"/>
    <w:basedOn w:val="afc"/>
    <w:next w:val="1ai"/>
    <w:uiPriority w:val="99"/>
    <w:unhideWhenUsed/>
    <w:rsid w:val="0041426A"/>
  </w:style>
  <w:style w:type="table" w:customStyle="1" w:styleId="11117">
    <w:name w:val="Таблицы11117"/>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617">
    <w:name w:val="Сетка таблицы617"/>
    <w:basedOn w:val="afb"/>
    <w:next w:val="afffffff2"/>
    <w:rsid w:val="0041426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72">
    <w:name w:val="Нет списка1117"/>
    <w:next w:val="afc"/>
    <w:uiPriority w:val="99"/>
    <w:semiHidden/>
    <w:rsid w:val="0041426A"/>
  </w:style>
  <w:style w:type="table" w:customStyle="1" w:styleId="TableNormal7">
    <w:name w:val="Table Normal7"/>
    <w:uiPriority w:val="2"/>
    <w:semiHidden/>
    <w:unhideWhenUsed/>
    <w:qFormat/>
    <w:rsid w:val="0041426A"/>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CourierNew14125218">
    <w:name w:val="Стиль маркированный Courier New 14 пт Слева:  125 см Выступ:  ...218"/>
    <w:basedOn w:val="afc"/>
    <w:rsid w:val="0041426A"/>
  </w:style>
  <w:style w:type="numbering" w:customStyle="1" w:styleId="475">
    <w:name w:val="Нет списка47"/>
    <w:next w:val="afc"/>
    <w:uiPriority w:val="99"/>
    <w:semiHidden/>
    <w:unhideWhenUsed/>
    <w:rsid w:val="0041426A"/>
  </w:style>
  <w:style w:type="numbering" w:customStyle="1" w:styleId="1370">
    <w:name w:val="Нет списка137"/>
    <w:next w:val="afc"/>
    <w:uiPriority w:val="99"/>
    <w:semiHidden/>
    <w:rsid w:val="0041426A"/>
  </w:style>
  <w:style w:type="numbering" w:customStyle="1" w:styleId="1127">
    <w:name w:val="Нет списка1127"/>
    <w:next w:val="afc"/>
    <w:semiHidden/>
    <w:unhideWhenUsed/>
    <w:rsid w:val="0041426A"/>
  </w:style>
  <w:style w:type="table" w:customStyle="1" w:styleId="1182">
    <w:name w:val="Сетка таблицы118"/>
    <w:basedOn w:val="afb"/>
    <w:next w:val="afb"/>
    <w:uiPriority w:val="59"/>
    <w:rsid w:val="0041426A"/>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80">
    <w:name w:val="Сетка таблицы218"/>
    <w:basedOn w:val="afb"/>
    <w:next w:val="afffffff2"/>
    <w:uiPriority w:val="59"/>
    <w:rsid w:val="004142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71">
    <w:name w:val="Нет списка227"/>
    <w:next w:val="afc"/>
    <w:semiHidden/>
    <w:unhideWhenUsed/>
    <w:rsid w:val="0041426A"/>
  </w:style>
  <w:style w:type="table" w:customStyle="1" w:styleId="1280">
    <w:name w:val="Таблицы128"/>
    <w:basedOn w:val="afb"/>
    <w:rsid w:val="0041426A"/>
    <w:pPr>
      <w:spacing w:after="0" w:line="240" w:lineRule="auto"/>
      <w:jc w:val="both"/>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ind w:firstLineChars="0" w:firstLine="0"/>
        <w:jc w:val="center"/>
      </w:pPr>
      <w:rPr>
        <w:rFonts w:ascii="Times New Roman" w:hAnsi="Times New Roman"/>
        <w:sz w:val="24"/>
      </w:rPr>
      <w:tblPr/>
      <w:tcPr>
        <w:vAlign w:val="center"/>
      </w:tcPr>
    </w:tblStylePr>
  </w:style>
  <w:style w:type="table" w:customStyle="1" w:styleId="11181">
    <w:name w:val="Сетка таблицы1118"/>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80">
    <w:name w:val="Сетка таблицы2118"/>
    <w:rsid w:val="0041426A"/>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CourierNew1412726">
    <w:name w:val="Стиль маркированный Courier New 14 пт Слева:  127 см Выступ:  ...26"/>
    <w:rsid w:val="0041426A"/>
  </w:style>
  <w:style w:type="numbering" w:customStyle="1" w:styleId="1412526">
    <w:name w:val="Стиль нумерованный 14 пт Первая строка:  125 см26"/>
    <w:rsid w:val="0041426A"/>
  </w:style>
  <w:style w:type="numbering" w:customStyle="1" w:styleId="2360">
    <w:name w:val="Стиль маркированный236"/>
    <w:rsid w:val="0041426A"/>
  </w:style>
  <w:style w:type="numbering" w:customStyle="1" w:styleId="21260">
    <w:name w:val="Стиль маркированный2126"/>
    <w:rsid w:val="0041426A"/>
  </w:style>
  <w:style w:type="numbering" w:customStyle="1" w:styleId="11111126">
    <w:name w:val="1 / 1.1 / 1.1.126"/>
    <w:basedOn w:val="afc"/>
    <w:next w:val="111111"/>
    <w:unhideWhenUsed/>
    <w:rsid w:val="0041426A"/>
  </w:style>
  <w:style w:type="numbering" w:customStyle="1" w:styleId="CourierNew1412536">
    <w:name w:val="Стиль маркированный Courier New 14 пт Слева:  125 см Выступ:  ...36"/>
    <w:rsid w:val="0041426A"/>
  </w:style>
  <w:style w:type="numbering" w:customStyle="1" w:styleId="1ai26">
    <w:name w:val="1 / a / i26"/>
    <w:basedOn w:val="afc"/>
    <w:next w:val="1ai"/>
    <w:unhideWhenUsed/>
    <w:rsid w:val="0041426A"/>
  </w:style>
  <w:style w:type="numbering" w:customStyle="1" w:styleId="26e">
    <w:name w:val="Статья / Раздел26"/>
    <w:basedOn w:val="afc"/>
    <w:next w:val="af4"/>
    <w:unhideWhenUsed/>
    <w:rsid w:val="0041426A"/>
  </w:style>
  <w:style w:type="numbering" w:customStyle="1" w:styleId="CourierNew14125126">
    <w:name w:val="Стиль маркированный Courier New 14 пт Слева:  125 см Выступ:  ...126"/>
    <w:rsid w:val="0041426A"/>
  </w:style>
  <w:style w:type="numbering" w:customStyle="1" w:styleId="3171">
    <w:name w:val="Нет списка317"/>
    <w:next w:val="afc"/>
    <w:uiPriority w:val="99"/>
    <w:semiHidden/>
    <w:unhideWhenUsed/>
    <w:rsid w:val="0041426A"/>
  </w:style>
  <w:style w:type="numbering" w:customStyle="1" w:styleId="2227">
    <w:name w:val="Стиль маркированный2227"/>
    <w:rsid w:val="0041426A"/>
  </w:style>
  <w:style w:type="numbering" w:customStyle="1" w:styleId="111111126">
    <w:name w:val="1 / 1.1 / 1.1.1126"/>
    <w:basedOn w:val="afc"/>
    <w:next w:val="111111"/>
    <w:uiPriority w:val="99"/>
    <w:unhideWhenUsed/>
    <w:rsid w:val="0041426A"/>
  </w:style>
  <w:style w:type="numbering" w:customStyle="1" w:styleId="1ai126">
    <w:name w:val="1 / a / i126"/>
    <w:basedOn w:val="afc"/>
    <w:next w:val="1ai"/>
    <w:uiPriority w:val="99"/>
    <w:unhideWhenUsed/>
    <w:rsid w:val="0041426A"/>
  </w:style>
  <w:style w:type="numbering" w:customStyle="1" w:styleId="1262">
    <w:name w:val="Статья / Раздел126"/>
    <w:basedOn w:val="afc"/>
    <w:next w:val="af4"/>
    <w:uiPriority w:val="99"/>
    <w:unhideWhenUsed/>
    <w:rsid w:val="0041426A"/>
  </w:style>
  <w:style w:type="numbering" w:customStyle="1" w:styleId="111170">
    <w:name w:val="Нет списка11117"/>
    <w:next w:val="afc"/>
    <w:uiPriority w:val="99"/>
    <w:semiHidden/>
    <w:rsid w:val="0041426A"/>
  </w:style>
  <w:style w:type="numbering" w:customStyle="1" w:styleId="21126">
    <w:name w:val="Стиль маркированный21126"/>
    <w:basedOn w:val="afc"/>
    <w:rsid w:val="0041426A"/>
  </w:style>
  <w:style w:type="numbering" w:customStyle="1" w:styleId="1217">
    <w:name w:val="Нет списка1217"/>
    <w:next w:val="afc"/>
    <w:uiPriority w:val="99"/>
    <w:semiHidden/>
    <w:rsid w:val="0041426A"/>
  </w:style>
  <w:style w:type="numbering" w:customStyle="1" w:styleId="21171">
    <w:name w:val="Нет списка2117"/>
    <w:next w:val="afc"/>
    <w:semiHidden/>
    <w:rsid w:val="0041426A"/>
  </w:style>
  <w:style w:type="numbering" w:customStyle="1" w:styleId="22116">
    <w:name w:val="Стиль маркированный22116"/>
    <w:basedOn w:val="afc"/>
    <w:rsid w:val="0041426A"/>
  </w:style>
  <w:style w:type="numbering" w:customStyle="1" w:styleId="CourierNew14127116">
    <w:name w:val="Стиль маркированный Courier New 14 пт Слева:  127 см Выступ:  ...116"/>
    <w:basedOn w:val="afc"/>
    <w:rsid w:val="0041426A"/>
  </w:style>
  <w:style w:type="numbering" w:customStyle="1" w:styleId="CourierNew141251116">
    <w:name w:val="Стиль маркированный Courier New 14 пт Слева:  125 см Выступ:  ...1116"/>
    <w:basedOn w:val="afc"/>
    <w:rsid w:val="0041426A"/>
  </w:style>
  <w:style w:type="numbering" w:customStyle="1" w:styleId="14125116">
    <w:name w:val="Стиль нумерованный 14 пт Первая строка:  125 см116"/>
    <w:basedOn w:val="afc"/>
    <w:rsid w:val="0041426A"/>
  </w:style>
  <w:style w:type="numbering" w:customStyle="1" w:styleId="CourierNew14125226">
    <w:name w:val="Стиль маркированный Courier New 14 пт Слева:  125 см Выступ:  ...226"/>
    <w:basedOn w:val="afc"/>
    <w:rsid w:val="0041426A"/>
  </w:style>
  <w:style w:type="numbering" w:customStyle="1" w:styleId="1111111116">
    <w:name w:val="1 / 1.1 / 1.1.11116"/>
    <w:basedOn w:val="afc"/>
    <w:next w:val="111111"/>
    <w:uiPriority w:val="99"/>
    <w:unhideWhenUsed/>
    <w:rsid w:val="0041426A"/>
  </w:style>
  <w:style w:type="numbering" w:customStyle="1" w:styleId="1ai1117">
    <w:name w:val="1 / a / i1117"/>
    <w:basedOn w:val="afc"/>
    <w:next w:val="1ai"/>
    <w:uiPriority w:val="99"/>
    <w:unhideWhenUsed/>
    <w:rsid w:val="0041426A"/>
  </w:style>
  <w:style w:type="numbering" w:customStyle="1" w:styleId="11163">
    <w:name w:val="Статья / Раздел1116"/>
    <w:basedOn w:val="afc"/>
    <w:next w:val="af4"/>
    <w:uiPriority w:val="99"/>
    <w:unhideWhenUsed/>
    <w:rsid w:val="0041426A"/>
  </w:style>
  <w:style w:type="numbering" w:customStyle="1" w:styleId="211116">
    <w:name w:val="Стиль маркированный211116"/>
    <w:basedOn w:val="afc"/>
    <w:rsid w:val="0041426A"/>
  </w:style>
  <w:style w:type="numbering" w:customStyle="1" w:styleId="111117">
    <w:name w:val="Нет списка111117"/>
    <w:next w:val="afc"/>
    <w:uiPriority w:val="99"/>
    <w:semiHidden/>
    <w:rsid w:val="0041426A"/>
  </w:style>
  <w:style w:type="numbering" w:customStyle="1" w:styleId="564">
    <w:name w:val="Нет списка56"/>
    <w:next w:val="afc"/>
    <w:uiPriority w:val="99"/>
    <w:semiHidden/>
    <w:unhideWhenUsed/>
    <w:rsid w:val="0041426A"/>
  </w:style>
  <w:style w:type="numbering" w:customStyle="1" w:styleId="1460">
    <w:name w:val="Нет списка146"/>
    <w:next w:val="afc"/>
    <w:uiPriority w:val="99"/>
    <w:semiHidden/>
    <w:unhideWhenUsed/>
    <w:rsid w:val="0041426A"/>
  </w:style>
  <w:style w:type="numbering" w:customStyle="1" w:styleId="652">
    <w:name w:val="Нет списка65"/>
    <w:next w:val="afc"/>
    <w:uiPriority w:val="99"/>
    <w:semiHidden/>
    <w:unhideWhenUsed/>
    <w:rsid w:val="0041426A"/>
  </w:style>
  <w:style w:type="numbering" w:customStyle="1" w:styleId="22145">
    <w:name w:val="Стиль маркированный22145"/>
    <w:basedOn w:val="afc"/>
    <w:rsid w:val="0041426A"/>
  </w:style>
  <w:style w:type="numbering" w:customStyle="1" w:styleId="11111121116">
    <w:name w:val="1 / 1.1 / 1.1.121116"/>
    <w:rsid w:val="0041426A"/>
  </w:style>
  <w:style w:type="table" w:customStyle="1" w:styleId="861">
    <w:name w:val="Сетка таблицы86"/>
    <w:basedOn w:val="afb"/>
    <w:next w:val="afffffff2"/>
    <w:uiPriority w:val="59"/>
    <w:rsid w:val="00414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114">
    <w:name w:val="1 / 1.1 / 1.1.1211114"/>
    <w:rsid w:val="0041426A"/>
  </w:style>
  <w:style w:type="numbering" w:customStyle="1" w:styleId="CourierNew141251213">
    <w:name w:val="Стиль маркированный Courier New 14 пт Слева:  125 см Выступ:  ...1213"/>
    <w:rsid w:val="0041426A"/>
  </w:style>
  <w:style w:type="numbering" w:customStyle="1" w:styleId="CourierNew141251223">
    <w:name w:val="Стиль маркированный Courier New 14 пт Слева:  125 см Выступ:  ...1223"/>
    <w:rsid w:val="004142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950583">
      <w:bodyDiv w:val="1"/>
      <w:marLeft w:val="0"/>
      <w:marRight w:val="0"/>
      <w:marTop w:val="0"/>
      <w:marBottom w:val="0"/>
      <w:divBdr>
        <w:top w:val="none" w:sz="0" w:space="0" w:color="auto"/>
        <w:left w:val="none" w:sz="0" w:space="0" w:color="auto"/>
        <w:bottom w:val="none" w:sz="0" w:space="0" w:color="auto"/>
        <w:right w:val="none" w:sz="0" w:space="0" w:color="auto"/>
      </w:divBdr>
    </w:div>
    <w:div w:id="31077952">
      <w:bodyDiv w:val="1"/>
      <w:marLeft w:val="0"/>
      <w:marRight w:val="0"/>
      <w:marTop w:val="0"/>
      <w:marBottom w:val="0"/>
      <w:divBdr>
        <w:top w:val="none" w:sz="0" w:space="0" w:color="auto"/>
        <w:left w:val="none" w:sz="0" w:space="0" w:color="auto"/>
        <w:bottom w:val="none" w:sz="0" w:space="0" w:color="auto"/>
        <w:right w:val="none" w:sz="0" w:space="0" w:color="auto"/>
      </w:divBdr>
    </w:div>
    <w:div w:id="33236546">
      <w:bodyDiv w:val="1"/>
      <w:marLeft w:val="0"/>
      <w:marRight w:val="0"/>
      <w:marTop w:val="0"/>
      <w:marBottom w:val="0"/>
      <w:divBdr>
        <w:top w:val="none" w:sz="0" w:space="0" w:color="auto"/>
        <w:left w:val="none" w:sz="0" w:space="0" w:color="auto"/>
        <w:bottom w:val="none" w:sz="0" w:space="0" w:color="auto"/>
        <w:right w:val="none" w:sz="0" w:space="0" w:color="auto"/>
      </w:divBdr>
    </w:div>
    <w:div w:id="38365879">
      <w:bodyDiv w:val="1"/>
      <w:marLeft w:val="0"/>
      <w:marRight w:val="0"/>
      <w:marTop w:val="0"/>
      <w:marBottom w:val="0"/>
      <w:divBdr>
        <w:top w:val="none" w:sz="0" w:space="0" w:color="auto"/>
        <w:left w:val="none" w:sz="0" w:space="0" w:color="auto"/>
        <w:bottom w:val="none" w:sz="0" w:space="0" w:color="auto"/>
        <w:right w:val="none" w:sz="0" w:space="0" w:color="auto"/>
      </w:divBdr>
    </w:div>
    <w:div w:id="39794502">
      <w:bodyDiv w:val="1"/>
      <w:marLeft w:val="0"/>
      <w:marRight w:val="0"/>
      <w:marTop w:val="0"/>
      <w:marBottom w:val="0"/>
      <w:divBdr>
        <w:top w:val="none" w:sz="0" w:space="0" w:color="auto"/>
        <w:left w:val="none" w:sz="0" w:space="0" w:color="auto"/>
        <w:bottom w:val="none" w:sz="0" w:space="0" w:color="auto"/>
        <w:right w:val="none" w:sz="0" w:space="0" w:color="auto"/>
      </w:divBdr>
    </w:div>
    <w:div w:id="50620216">
      <w:bodyDiv w:val="1"/>
      <w:marLeft w:val="0"/>
      <w:marRight w:val="0"/>
      <w:marTop w:val="0"/>
      <w:marBottom w:val="0"/>
      <w:divBdr>
        <w:top w:val="none" w:sz="0" w:space="0" w:color="auto"/>
        <w:left w:val="none" w:sz="0" w:space="0" w:color="auto"/>
        <w:bottom w:val="none" w:sz="0" w:space="0" w:color="auto"/>
        <w:right w:val="none" w:sz="0" w:space="0" w:color="auto"/>
      </w:divBdr>
    </w:div>
    <w:div w:id="57022018">
      <w:bodyDiv w:val="1"/>
      <w:marLeft w:val="0"/>
      <w:marRight w:val="0"/>
      <w:marTop w:val="0"/>
      <w:marBottom w:val="0"/>
      <w:divBdr>
        <w:top w:val="none" w:sz="0" w:space="0" w:color="auto"/>
        <w:left w:val="none" w:sz="0" w:space="0" w:color="auto"/>
        <w:bottom w:val="none" w:sz="0" w:space="0" w:color="auto"/>
        <w:right w:val="none" w:sz="0" w:space="0" w:color="auto"/>
      </w:divBdr>
    </w:div>
    <w:div w:id="66927014">
      <w:bodyDiv w:val="1"/>
      <w:marLeft w:val="0"/>
      <w:marRight w:val="0"/>
      <w:marTop w:val="0"/>
      <w:marBottom w:val="0"/>
      <w:divBdr>
        <w:top w:val="none" w:sz="0" w:space="0" w:color="auto"/>
        <w:left w:val="none" w:sz="0" w:space="0" w:color="auto"/>
        <w:bottom w:val="none" w:sz="0" w:space="0" w:color="auto"/>
        <w:right w:val="none" w:sz="0" w:space="0" w:color="auto"/>
      </w:divBdr>
    </w:div>
    <w:div w:id="84957146">
      <w:bodyDiv w:val="1"/>
      <w:marLeft w:val="0"/>
      <w:marRight w:val="0"/>
      <w:marTop w:val="0"/>
      <w:marBottom w:val="0"/>
      <w:divBdr>
        <w:top w:val="none" w:sz="0" w:space="0" w:color="auto"/>
        <w:left w:val="none" w:sz="0" w:space="0" w:color="auto"/>
        <w:bottom w:val="none" w:sz="0" w:space="0" w:color="auto"/>
        <w:right w:val="none" w:sz="0" w:space="0" w:color="auto"/>
      </w:divBdr>
    </w:div>
    <w:div w:id="106237976">
      <w:bodyDiv w:val="1"/>
      <w:marLeft w:val="0"/>
      <w:marRight w:val="0"/>
      <w:marTop w:val="0"/>
      <w:marBottom w:val="0"/>
      <w:divBdr>
        <w:top w:val="none" w:sz="0" w:space="0" w:color="auto"/>
        <w:left w:val="none" w:sz="0" w:space="0" w:color="auto"/>
        <w:bottom w:val="none" w:sz="0" w:space="0" w:color="auto"/>
        <w:right w:val="none" w:sz="0" w:space="0" w:color="auto"/>
      </w:divBdr>
    </w:div>
    <w:div w:id="159665165">
      <w:bodyDiv w:val="1"/>
      <w:marLeft w:val="0"/>
      <w:marRight w:val="0"/>
      <w:marTop w:val="0"/>
      <w:marBottom w:val="0"/>
      <w:divBdr>
        <w:top w:val="none" w:sz="0" w:space="0" w:color="auto"/>
        <w:left w:val="none" w:sz="0" w:space="0" w:color="auto"/>
        <w:bottom w:val="none" w:sz="0" w:space="0" w:color="auto"/>
        <w:right w:val="none" w:sz="0" w:space="0" w:color="auto"/>
      </w:divBdr>
    </w:div>
    <w:div w:id="205027021">
      <w:bodyDiv w:val="1"/>
      <w:marLeft w:val="0"/>
      <w:marRight w:val="0"/>
      <w:marTop w:val="0"/>
      <w:marBottom w:val="0"/>
      <w:divBdr>
        <w:top w:val="none" w:sz="0" w:space="0" w:color="auto"/>
        <w:left w:val="none" w:sz="0" w:space="0" w:color="auto"/>
        <w:bottom w:val="none" w:sz="0" w:space="0" w:color="auto"/>
        <w:right w:val="none" w:sz="0" w:space="0" w:color="auto"/>
      </w:divBdr>
    </w:div>
    <w:div w:id="209541472">
      <w:bodyDiv w:val="1"/>
      <w:marLeft w:val="0"/>
      <w:marRight w:val="0"/>
      <w:marTop w:val="0"/>
      <w:marBottom w:val="0"/>
      <w:divBdr>
        <w:top w:val="none" w:sz="0" w:space="0" w:color="auto"/>
        <w:left w:val="none" w:sz="0" w:space="0" w:color="auto"/>
        <w:bottom w:val="none" w:sz="0" w:space="0" w:color="auto"/>
        <w:right w:val="none" w:sz="0" w:space="0" w:color="auto"/>
      </w:divBdr>
    </w:div>
    <w:div w:id="226959946">
      <w:bodyDiv w:val="1"/>
      <w:marLeft w:val="0"/>
      <w:marRight w:val="0"/>
      <w:marTop w:val="0"/>
      <w:marBottom w:val="0"/>
      <w:divBdr>
        <w:top w:val="none" w:sz="0" w:space="0" w:color="auto"/>
        <w:left w:val="none" w:sz="0" w:space="0" w:color="auto"/>
        <w:bottom w:val="none" w:sz="0" w:space="0" w:color="auto"/>
        <w:right w:val="none" w:sz="0" w:space="0" w:color="auto"/>
      </w:divBdr>
    </w:div>
    <w:div w:id="272634313">
      <w:bodyDiv w:val="1"/>
      <w:marLeft w:val="0"/>
      <w:marRight w:val="0"/>
      <w:marTop w:val="0"/>
      <w:marBottom w:val="0"/>
      <w:divBdr>
        <w:top w:val="none" w:sz="0" w:space="0" w:color="auto"/>
        <w:left w:val="none" w:sz="0" w:space="0" w:color="auto"/>
        <w:bottom w:val="none" w:sz="0" w:space="0" w:color="auto"/>
        <w:right w:val="none" w:sz="0" w:space="0" w:color="auto"/>
      </w:divBdr>
      <w:divsChild>
        <w:div w:id="1729303073">
          <w:marLeft w:val="0"/>
          <w:marRight w:val="0"/>
          <w:marTop w:val="0"/>
          <w:marBottom w:val="0"/>
          <w:divBdr>
            <w:top w:val="none" w:sz="0" w:space="0" w:color="auto"/>
            <w:left w:val="none" w:sz="0" w:space="0" w:color="auto"/>
            <w:bottom w:val="none" w:sz="0" w:space="0" w:color="auto"/>
            <w:right w:val="none" w:sz="0" w:space="0" w:color="auto"/>
          </w:divBdr>
        </w:div>
      </w:divsChild>
    </w:div>
    <w:div w:id="273442561">
      <w:bodyDiv w:val="1"/>
      <w:marLeft w:val="0"/>
      <w:marRight w:val="0"/>
      <w:marTop w:val="0"/>
      <w:marBottom w:val="0"/>
      <w:divBdr>
        <w:top w:val="none" w:sz="0" w:space="0" w:color="auto"/>
        <w:left w:val="none" w:sz="0" w:space="0" w:color="auto"/>
        <w:bottom w:val="none" w:sz="0" w:space="0" w:color="auto"/>
        <w:right w:val="none" w:sz="0" w:space="0" w:color="auto"/>
      </w:divBdr>
    </w:div>
    <w:div w:id="277445757">
      <w:bodyDiv w:val="1"/>
      <w:marLeft w:val="0"/>
      <w:marRight w:val="0"/>
      <w:marTop w:val="0"/>
      <w:marBottom w:val="0"/>
      <w:divBdr>
        <w:top w:val="none" w:sz="0" w:space="0" w:color="auto"/>
        <w:left w:val="none" w:sz="0" w:space="0" w:color="auto"/>
        <w:bottom w:val="none" w:sz="0" w:space="0" w:color="auto"/>
        <w:right w:val="none" w:sz="0" w:space="0" w:color="auto"/>
      </w:divBdr>
    </w:div>
    <w:div w:id="292448305">
      <w:bodyDiv w:val="1"/>
      <w:marLeft w:val="0"/>
      <w:marRight w:val="0"/>
      <w:marTop w:val="0"/>
      <w:marBottom w:val="0"/>
      <w:divBdr>
        <w:top w:val="none" w:sz="0" w:space="0" w:color="auto"/>
        <w:left w:val="none" w:sz="0" w:space="0" w:color="auto"/>
        <w:bottom w:val="none" w:sz="0" w:space="0" w:color="auto"/>
        <w:right w:val="none" w:sz="0" w:space="0" w:color="auto"/>
      </w:divBdr>
    </w:div>
    <w:div w:id="304316241">
      <w:bodyDiv w:val="1"/>
      <w:marLeft w:val="0"/>
      <w:marRight w:val="0"/>
      <w:marTop w:val="0"/>
      <w:marBottom w:val="0"/>
      <w:divBdr>
        <w:top w:val="none" w:sz="0" w:space="0" w:color="auto"/>
        <w:left w:val="none" w:sz="0" w:space="0" w:color="auto"/>
        <w:bottom w:val="none" w:sz="0" w:space="0" w:color="auto"/>
        <w:right w:val="none" w:sz="0" w:space="0" w:color="auto"/>
      </w:divBdr>
    </w:div>
    <w:div w:id="315182657">
      <w:bodyDiv w:val="1"/>
      <w:marLeft w:val="0"/>
      <w:marRight w:val="0"/>
      <w:marTop w:val="0"/>
      <w:marBottom w:val="0"/>
      <w:divBdr>
        <w:top w:val="none" w:sz="0" w:space="0" w:color="auto"/>
        <w:left w:val="none" w:sz="0" w:space="0" w:color="auto"/>
        <w:bottom w:val="none" w:sz="0" w:space="0" w:color="auto"/>
        <w:right w:val="none" w:sz="0" w:space="0" w:color="auto"/>
      </w:divBdr>
    </w:div>
    <w:div w:id="325204375">
      <w:bodyDiv w:val="1"/>
      <w:marLeft w:val="0"/>
      <w:marRight w:val="0"/>
      <w:marTop w:val="0"/>
      <w:marBottom w:val="0"/>
      <w:divBdr>
        <w:top w:val="none" w:sz="0" w:space="0" w:color="auto"/>
        <w:left w:val="none" w:sz="0" w:space="0" w:color="auto"/>
        <w:bottom w:val="none" w:sz="0" w:space="0" w:color="auto"/>
        <w:right w:val="none" w:sz="0" w:space="0" w:color="auto"/>
      </w:divBdr>
    </w:div>
    <w:div w:id="327249511">
      <w:bodyDiv w:val="1"/>
      <w:marLeft w:val="0"/>
      <w:marRight w:val="0"/>
      <w:marTop w:val="0"/>
      <w:marBottom w:val="0"/>
      <w:divBdr>
        <w:top w:val="none" w:sz="0" w:space="0" w:color="auto"/>
        <w:left w:val="none" w:sz="0" w:space="0" w:color="auto"/>
        <w:bottom w:val="none" w:sz="0" w:space="0" w:color="auto"/>
        <w:right w:val="none" w:sz="0" w:space="0" w:color="auto"/>
      </w:divBdr>
    </w:div>
    <w:div w:id="334453135">
      <w:bodyDiv w:val="1"/>
      <w:marLeft w:val="0"/>
      <w:marRight w:val="0"/>
      <w:marTop w:val="0"/>
      <w:marBottom w:val="0"/>
      <w:divBdr>
        <w:top w:val="none" w:sz="0" w:space="0" w:color="auto"/>
        <w:left w:val="none" w:sz="0" w:space="0" w:color="auto"/>
        <w:bottom w:val="none" w:sz="0" w:space="0" w:color="auto"/>
        <w:right w:val="none" w:sz="0" w:space="0" w:color="auto"/>
      </w:divBdr>
    </w:div>
    <w:div w:id="358703362">
      <w:bodyDiv w:val="1"/>
      <w:marLeft w:val="0"/>
      <w:marRight w:val="0"/>
      <w:marTop w:val="0"/>
      <w:marBottom w:val="0"/>
      <w:divBdr>
        <w:top w:val="none" w:sz="0" w:space="0" w:color="auto"/>
        <w:left w:val="none" w:sz="0" w:space="0" w:color="auto"/>
        <w:bottom w:val="none" w:sz="0" w:space="0" w:color="auto"/>
        <w:right w:val="none" w:sz="0" w:space="0" w:color="auto"/>
      </w:divBdr>
    </w:div>
    <w:div w:id="360667829">
      <w:bodyDiv w:val="1"/>
      <w:marLeft w:val="0"/>
      <w:marRight w:val="0"/>
      <w:marTop w:val="0"/>
      <w:marBottom w:val="0"/>
      <w:divBdr>
        <w:top w:val="none" w:sz="0" w:space="0" w:color="auto"/>
        <w:left w:val="none" w:sz="0" w:space="0" w:color="auto"/>
        <w:bottom w:val="none" w:sz="0" w:space="0" w:color="auto"/>
        <w:right w:val="none" w:sz="0" w:space="0" w:color="auto"/>
      </w:divBdr>
    </w:div>
    <w:div w:id="380328239">
      <w:bodyDiv w:val="1"/>
      <w:marLeft w:val="0"/>
      <w:marRight w:val="0"/>
      <w:marTop w:val="0"/>
      <w:marBottom w:val="0"/>
      <w:divBdr>
        <w:top w:val="none" w:sz="0" w:space="0" w:color="auto"/>
        <w:left w:val="none" w:sz="0" w:space="0" w:color="auto"/>
        <w:bottom w:val="none" w:sz="0" w:space="0" w:color="auto"/>
        <w:right w:val="none" w:sz="0" w:space="0" w:color="auto"/>
      </w:divBdr>
    </w:div>
    <w:div w:id="394862122">
      <w:bodyDiv w:val="1"/>
      <w:marLeft w:val="0"/>
      <w:marRight w:val="0"/>
      <w:marTop w:val="0"/>
      <w:marBottom w:val="0"/>
      <w:divBdr>
        <w:top w:val="none" w:sz="0" w:space="0" w:color="auto"/>
        <w:left w:val="none" w:sz="0" w:space="0" w:color="auto"/>
        <w:bottom w:val="none" w:sz="0" w:space="0" w:color="auto"/>
        <w:right w:val="none" w:sz="0" w:space="0" w:color="auto"/>
      </w:divBdr>
    </w:div>
    <w:div w:id="410855727">
      <w:bodyDiv w:val="1"/>
      <w:marLeft w:val="0"/>
      <w:marRight w:val="0"/>
      <w:marTop w:val="0"/>
      <w:marBottom w:val="0"/>
      <w:divBdr>
        <w:top w:val="none" w:sz="0" w:space="0" w:color="auto"/>
        <w:left w:val="none" w:sz="0" w:space="0" w:color="auto"/>
        <w:bottom w:val="none" w:sz="0" w:space="0" w:color="auto"/>
        <w:right w:val="none" w:sz="0" w:space="0" w:color="auto"/>
      </w:divBdr>
    </w:div>
    <w:div w:id="418985350">
      <w:bodyDiv w:val="1"/>
      <w:marLeft w:val="0"/>
      <w:marRight w:val="0"/>
      <w:marTop w:val="0"/>
      <w:marBottom w:val="0"/>
      <w:divBdr>
        <w:top w:val="none" w:sz="0" w:space="0" w:color="auto"/>
        <w:left w:val="none" w:sz="0" w:space="0" w:color="auto"/>
        <w:bottom w:val="none" w:sz="0" w:space="0" w:color="auto"/>
        <w:right w:val="none" w:sz="0" w:space="0" w:color="auto"/>
      </w:divBdr>
    </w:div>
    <w:div w:id="423232439">
      <w:bodyDiv w:val="1"/>
      <w:marLeft w:val="0"/>
      <w:marRight w:val="0"/>
      <w:marTop w:val="0"/>
      <w:marBottom w:val="0"/>
      <w:divBdr>
        <w:top w:val="none" w:sz="0" w:space="0" w:color="auto"/>
        <w:left w:val="none" w:sz="0" w:space="0" w:color="auto"/>
        <w:bottom w:val="none" w:sz="0" w:space="0" w:color="auto"/>
        <w:right w:val="none" w:sz="0" w:space="0" w:color="auto"/>
      </w:divBdr>
    </w:div>
    <w:div w:id="429592640">
      <w:bodyDiv w:val="1"/>
      <w:marLeft w:val="0"/>
      <w:marRight w:val="0"/>
      <w:marTop w:val="0"/>
      <w:marBottom w:val="0"/>
      <w:divBdr>
        <w:top w:val="none" w:sz="0" w:space="0" w:color="auto"/>
        <w:left w:val="none" w:sz="0" w:space="0" w:color="auto"/>
        <w:bottom w:val="none" w:sz="0" w:space="0" w:color="auto"/>
        <w:right w:val="none" w:sz="0" w:space="0" w:color="auto"/>
      </w:divBdr>
    </w:div>
    <w:div w:id="448552551">
      <w:bodyDiv w:val="1"/>
      <w:marLeft w:val="0"/>
      <w:marRight w:val="0"/>
      <w:marTop w:val="0"/>
      <w:marBottom w:val="0"/>
      <w:divBdr>
        <w:top w:val="none" w:sz="0" w:space="0" w:color="auto"/>
        <w:left w:val="none" w:sz="0" w:space="0" w:color="auto"/>
        <w:bottom w:val="none" w:sz="0" w:space="0" w:color="auto"/>
        <w:right w:val="none" w:sz="0" w:space="0" w:color="auto"/>
      </w:divBdr>
    </w:div>
    <w:div w:id="475025786">
      <w:bodyDiv w:val="1"/>
      <w:marLeft w:val="0"/>
      <w:marRight w:val="0"/>
      <w:marTop w:val="0"/>
      <w:marBottom w:val="0"/>
      <w:divBdr>
        <w:top w:val="none" w:sz="0" w:space="0" w:color="auto"/>
        <w:left w:val="none" w:sz="0" w:space="0" w:color="auto"/>
        <w:bottom w:val="none" w:sz="0" w:space="0" w:color="auto"/>
        <w:right w:val="none" w:sz="0" w:space="0" w:color="auto"/>
      </w:divBdr>
    </w:div>
    <w:div w:id="482040528">
      <w:bodyDiv w:val="1"/>
      <w:marLeft w:val="0"/>
      <w:marRight w:val="0"/>
      <w:marTop w:val="0"/>
      <w:marBottom w:val="0"/>
      <w:divBdr>
        <w:top w:val="none" w:sz="0" w:space="0" w:color="auto"/>
        <w:left w:val="none" w:sz="0" w:space="0" w:color="auto"/>
        <w:bottom w:val="none" w:sz="0" w:space="0" w:color="auto"/>
        <w:right w:val="none" w:sz="0" w:space="0" w:color="auto"/>
      </w:divBdr>
    </w:div>
    <w:div w:id="483199329">
      <w:bodyDiv w:val="1"/>
      <w:marLeft w:val="0"/>
      <w:marRight w:val="0"/>
      <w:marTop w:val="0"/>
      <w:marBottom w:val="0"/>
      <w:divBdr>
        <w:top w:val="none" w:sz="0" w:space="0" w:color="auto"/>
        <w:left w:val="none" w:sz="0" w:space="0" w:color="auto"/>
        <w:bottom w:val="none" w:sz="0" w:space="0" w:color="auto"/>
        <w:right w:val="none" w:sz="0" w:space="0" w:color="auto"/>
      </w:divBdr>
    </w:div>
    <w:div w:id="513498262">
      <w:bodyDiv w:val="1"/>
      <w:marLeft w:val="0"/>
      <w:marRight w:val="0"/>
      <w:marTop w:val="0"/>
      <w:marBottom w:val="0"/>
      <w:divBdr>
        <w:top w:val="none" w:sz="0" w:space="0" w:color="auto"/>
        <w:left w:val="none" w:sz="0" w:space="0" w:color="auto"/>
        <w:bottom w:val="none" w:sz="0" w:space="0" w:color="auto"/>
        <w:right w:val="none" w:sz="0" w:space="0" w:color="auto"/>
      </w:divBdr>
    </w:div>
    <w:div w:id="540551771">
      <w:bodyDiv w:val="1"/>
      <w:marLeft w:val="0"/>
      <w:marRight w:val="0"/>
      <w:marTop w:val="0"/>
      <w:marBottom w:val="0"/>
      <w:divBdr>
        <w:top w:val="none" w:sz="0" w:space="0" w:color="auto"/>
        <w:left w:val="none" w:sz="0" w:space="0" w:color="auto"/>
        <w:bottom w:val="none" w:sz="0" w:space="0" w:color="auto"/>
        <w:right w:val="none" w:sz="0" w:space="0" w:color="auto"/>
      </w:divBdr>
    </w:div>
    <w:div w:id="552272084">
      <w:bodyDiv w:val="1"/>
      <w:marLeft w:val="0"/>
      <w:marRight w:val="0"/>
      <w:marTop w:val="0"/>
      <w:marBottom w:val="0"/>
      <w:divBdr>
        <w:top w:val="none" w:sz="0" w:space="0" w:color="auto"/>
        <w:left w:val="none" w:sz="0" w:space="0" w:color="auto"/>
        <w:bottom w:val="none" w:sz="0" w:space="0" w:color="auto"/>
        <w:right w:val="none" w:sz="0" w:space="0" w:color="auto"/>
      </w:divBdr>
    </w:div>
    <w:div w:id="556863798">
      <w:bodyDiv w:val="1"/>
      <w:marLeft w:val="0"/>
      <w:marRight w:val="0"/>
      <w:marTop w:val="0"/>
      <w:marBottom w:val="0"/>
      <w:divBdr>
        <w:top w:val="none" w:sz="0" w:space="0" w:color="auto"/>
        <w:left w:val="none" w:sz="0" w:space="0" w:color="auto"/>
        <w:bottom w:val="none" w:sz="0" w:space="0" w:color="auto"/>
        <w:right w:val="none" w:sz="0" w:space="0" w:color="auto"/>
      </w:divBdr>
    </w:div>
    <w:div w:id="572349831">
      <w:bodyDiv w:val="1"/>
      <w:marLeft w:val="0"/>
      <w:marRight w:val="0"/>
      <w:marTop w:val="0"/>
      <w:marBottom w:val="0"/>
      <w:divBdr>
        <w:top w:val="none" w:sz="0" w:space="0" w:color="auto"/>
        <w:left w:val="none" w:sz="0" w:space="0" w:color="auto"/>
        <w:bottom w:val="none" w:sz="0" w:space="0" w:color="auto"/>
        <w:right w:val="none" w:sz="0" w:space="0" w:color="auto"/>
      </w:divBdr>
    </w:div>
    <w:div w:id="586689967">
      <w:bodyDiv w:val="1"/>
      <w:marLeft w:val="0"/>
      <w:marRight w:val="0"/>
      <w:marTop w:val="0"/>
      <w:marBottom w:val="0"/>
      <w:divBdr>
        <w:top w:val="none" w:sz="0" w:space="0" w:color="auto"/>
        <w:left w:val="none" w:sz="0" w:space="0" w:color="auto"/>
        <w:bottom w:val="none" w:sz="0" w:space="0" w:color="auto"/>
        <w:right w:val="none" w:sz="0" w:space="0" w:color="auto"/>
      </w:divBdr>
    </w:div>
    <w:div w:id="604651457">
      <w:bodyDiv w:val="1"/>
      <w:marLeft w:val="0"/>
      <w:marRight w:val="0"/>
      <w:marTop w:val="0"/>
      <w:marBottom w:val="0"/>
      <w:divBdr>
        <w:top w:val="none" w:sz="0" w:space="0" w:color="auto"/>
        <w:left w:val="none" w:sz="0" w:space="0" w:color="auto"/>
        <w:bottom w:val="none" w:sz="0" w:space="0" w:color="auto"/>
        <w:right w:val="none" w:sz="0" w:space="0" w:color="auto"/>
      </w:divBdr>
    </w:div>
    <w:div w:id="616912202">
      <w:bodyDiv w:val="1"/>
      <w:marLeft w:val="0"/>
      <w:marRight w:val="0"/>
      <w:marTop w:val="0"/>
      <w:marBottom w:val="0"/>
      <w:divBdr>
        <w:top w:val="none" w:sz="0" w:space="0" w:color="auto"/>
        <w:left w:val="none" w:sz="0" w:space="0" w:color="auto"/>
        <w:bottom w:val="none" w:sz="0" w:space="0" w:color="auto"/>
        <w:right w:val="none" w:sz="0" w:space="0" w:color="auto"/>
      </w:divBdr>
    </w:div>
    <w:div w:id="620693481">
      <w:bodyDiv w:val="1"/>
      <w:marLeft w:val="0"/>
      <w:marRight w:val="0"/>
      <w:marTop w:val="0"/>
      <w:marBottom w:val="0"/>
      <w:divBdr>
        <w:top w:val="none" w:sz="0" w:space="0" w:color="auto"/>
        <w:left w:val="none" w:sz="0" w:space="0" w:color="auto"/>
        <w:bottom w:val="none" w:sz="0" w:space="0" w:color="auto"/>
        <w:right w:val="none" w:sz="0" w:space="0" w:color="auto"/>
      </w:divBdr>
    </w:div>
    <w:div w:id="622276257">
      <w:bodyDiv w:val="1"/>
      <w:marLeft w:val="0"/>
      <w:marRight w:val="0"/>
      <w:marTop w:val="0"/>
      <w:marBottom w:val="0"/>
      <w:divBdr>
        <w:top w:val="none" w:sz="0" w:space="0" w:color="auto"/>
        <w:left w:val="none" w:sz="0" w:space="0" w:color="auto"/>
        <w:bottom w:val="none" w:sz="0" w:space="0" w:color="auto"/>
        <w:right w:val="none" w:sz="0" w:space="0" w:color="auto"/>
      </w:divBdr>
    </w:div>
    <w:div w:id="622883612">
      <w:bodyDiv w:val="1"/>
      <w:marLeft w:val="0"/>
      <w:marRight w:val="0"/>
      <w:marTop w:val="0"/>
      <w:marBottom w:val="0"/>
      <w:divBdr>
        <w:top w:val="none" w:sz="0" w:space="0" w:color="auto"/>
        <w:left w:val="none" w:sz="0" w:space="0" w:color="auto"/>
        <w:bottom w:val="none" w:sz="0" w:space="0" w:color="auto"/>
        <w:right w:val="none" w:sz="0" w:space="0" w:color="auto"/>
      </w:divBdr>
    </w:div>
    <w:div w:id="623313148">
      <w:bodyDiv w:val="1"/>
      <w:marLeft w:val="0"/>
      <w:marRight w:val="0"/>
      <w:marTop w:val="0"/>
      <w:marBottom w:val="0"/>
      <w:divBdr>
        <w:top w:val="none" w:sz="0" w:space="0" w:color="auto"/>
        <w:left w:val="none" w:sz="0" w:space="0" w:color="auto"/>
        <w:bottom w:val="none" w:sz="0" w:space="0" w:color="auto"/>
        <w:right w:val="none" w:sz="0" w:space="0" w:color="auto"/>
      </w:divBdr>
    </w:div>
    <w:div w:id="643509344">
      <w:bodyDiv w:val="1"/>
      <w:marLeft w:val="0"/>
      <w:marRight w:val="0"/>
      <w:marTop w:val="0"/>
      <w:marBottom w:val="0"/>
      <w:divBdr>
        <w:top w:val="none" w:sz="0" w:space="0" w:color="auto"/>
        <w:left w:val="none" w:sz="0" w:space="0" w:color="auto"/>
        <w:bottom w:val="none" w:sz="0" w:space="0" w:color="auto"/>
        <w:right w:val="none" w:sz="0" w:space="0" w:color="auto"/>
      </w:divBdr>
    </w:div>
    <w:div w:id="651829875">
      <w:bodyDiv w:val="1"/>
      <w:marLeft w:val="0"/>
      <w:marRight w:val="0"/>
      <w:marTop w:val="0"/>
      <w:marBottom w:val="0"/>
      <w:divBdr>
        <w:top w:val="none" w:sz="0" w:space="0" w:color="auto"/>
        <w:left w:val="none" w:sz="0" w:space="0" w:color="auto"/>
        <w:bottom w:val="none" w:sz="0" w:space="0" w:color="auto"/>
        <w:right w:val="none" w:sz="0" w:space="0" w:color="auto"/>
      </w:divBdr>
    </w:div>
    <w:div w:id="681661923">
      <w:bodyDiv w:val="1"/>
      <w:marLeft w:val="0"/>
      <w:marRight w:val="0"/>
      <w:marTop w:val="0"/>
      <w:marBottom w:val="0"/>
      <w:divBdr>
        <w:top w:val="none" w:sz="0" w:space="0" w:color="auto"/>
        <w:left w:val="none" w:sz="0" w:space="0" w:color="auto"/>
        <w:bottom w:val="none" w:sz="0" w:space="0" w:color="auto"/>
        <w:right w:val="none" w:sz="0" w:space="0" w:color="auto"/>
      </w:divBdr>
    </w:div>
    <w:div w:id="696201137">
      <w:bodyDiv w:val="1"/>
      <w:marLeft w:val="0"/>
      <w:marRight w:val="0"/>
      <w:marTop w:val="0"/>
      <w:marBottom w:val="0"/>
      <w:divBdr>
        <w:top w:val="none" w:sz="0" w:space="0" w:color="auto"/>
        <w:left w:val="none" w:sz="0" w:space="0" w:color="auto"/>
        <w:bottom w:val="none" w:sz="0" w:space="0" w:color="auto"/>
        <w:right w:val="none" w:sz="0" w:space="0" w:color="auto"/>
      </w:divBdr>
    </w:div>
    <w:div w:id="709886065">
      <w:bodyDiv w:val="1"/>
      <w:marLeft w:val="0"/>
      <w:marRight w:val="0"/>
      <w:marTop w:val="0"/>
      <w:marBottom w:val="0"/>
      <w:divBdr>
        <w:top w:val="none" w:sz="0" w:space="0" w:color="auto"/>
        <w:left w:val="none" w:sz="0" w:space="0" w:color="auto"/>
        <w:bottom w:val="none" w:sz="0" w:space="0" w:color="auto"/>
        <w:right w:val="none" w:sz="0" w:space="0" w:color="auto"/>
      </w:divBdr>
    </w:div>
    <w:div w:id="717896526">
      <w:bodyDiv w:val="1"/>
      <w:marLeft w:val="0"/>
      <w:marRight w:val="0"/>
      <w:marTop w:val="0"/>
      <w:marBottom w:val="0"/>
      <w:divBdr>
        <w:top w:val="none" w:sz="0" w:space="0" w:color="auto"/>
        <w:left w:val="none" w:sz="0" w:space="0" w:color="auto"/>
        <w:bottom w:val="none" w:sz="0" w:space="0" w:color="auto"/>
        <w:right w:val="none" w:sz="0" w:space="0" w:color="auto"/>
      </w:divBdr>
    </w:div>
    <w:div w:id="718477293">
      <w:bodyDiv w:val="1"/>
      <w:marLeft w:val="0"/>
      <w:marRight w:val="0"/>
      <w:marTop w:val="0"/>
      <w:marBottom w:val="0"/>
      <w:divBdr>
        <w:top w:val="none" w:sz="0" w:space="0" w:color="auto"/>
        <w:left w:val="none" w:sz="0" w:space="0" w:color="auto"/>
        <w:bottom w:val="none" w:sz="0" w:space="0" w:color="auto"/>
        <w:right w:val="none" w:sz="0" w:space="0" w:color="auto"/>
      </w:divBdr>
    </w:div>
    <w:div w:id="718551940">
      <w:bodyDiv w:val="1"/>
      <w:marLeft w:val="0"/>
      <w:marRight w:val="0"/>
      <w:marTop w:val="0"/>
      <w:marBottom w:val="0"/>
      <w:divBdr>
        <w:top w:val="none" w:sz="0" w:space="0" w:color="auto"/>
        <w:left w:val="none" w:sz="0" w:space="0" w:color="auto"/>
        <w:bottom w:val="none" w:sz="0" w:space="0" w:color="auto"/>
        <w:right w:val="none" w:sz="0" w:space="0" w:color="auto"/>
      </w:divBdr>
    </w:div>
    <w:div w:id="724179319">
      <w:bodyDiv w:val="1"/>
      <w:marLeft w:val="0"/>
      <w:marRight w:val="0"/>
      <w:marTop w:val="0"/>
      <w:marBottom w:val="0"/>
      <w:divBdr>
        <w:top w:val="none" w:sz="0" w:space="0" w:color="auto"/>
        <w:left w:val="none" w:sz="0" w:space="0" w:color="auto"/>
        <w:bottom w:val="none" w:sz="0" w:space="0" w:color="auto"/>
        <w:right w:val="none" w:sz="0" w:space="0" w:color="auto"/>
      </w:divBdr>
    </w:div>
    <w:div w:id="730813884">
      <w:bodyDiv w:val="1"/>
      <w:marLeft w:val="0"/>
      <w:marRight w:val="0"/>
      <w:marTop w:val="0"/>
      <w:marBottom w:val="0"/>
      <w:divBdr>
        <w:top w:val="none" w:sz="0" w:space="0" w:color="auto"/>
        <w:left w:val="none" w:sz="0" w:space="0" w:color="auto"/>
        <w:bottom w:val="none" w:sz="0" w:space="0" w:color="auto"/>
        <w:right w:val="none" w:sz="0" w:space="0" w:color="auto"/>
      </w:divBdr>
    </w:div>
    <w:div w:id="760880714">
      <w:bodyDiv w:val="1"/>
      <w:marLeft w:val="0"/>
      <w:marRight w:val="0"/>
      <w:marTop w:val="0"/>
      <w:marBottom w:val="0"/>
      <w:divBdr>
        <w:top w:val="none" w:sz="0" w:space="0" w:color="auto"/>
        <w:left w:val="none" w:sz="0" w:space="0" w:color="auto"/>
        <w:bottom w:val="none" w:sz="0" w:space="0" w:color="auto"/>
        <w:right w:val="none" w:sz="0" w:space="0" w:color="auto"/>
      </w:divBdr>
    </w:div>
    <w:div w:id="762452159">
      <w:bodyDiv w:val="1"/>
      <w:marLeft w:val="0"/>
      <w:marRight w:val="0"/>
      <w:marTop w:val="0"/>
      <w:marBottom w:val="0"/>
      <w:divBdr>
        <w:top w:val="none" w:sz="0" w:space="0" w:color="auto"/>
        <w:left w:val="none" w:sz="0" w:space="0" w:color="auto"/>
        <w:bottom w:val="none" w:sz="0" w:space="0" w:color="auto"/>
        <w:right w:val="none" w:sz="0" w:space="0" w:color="auto"/>
      </w:divBdr>
    </w:div>
    <w:div w:id="766539112">
      <w:bodyDiv w:val="1"/>
      <w:marLeft w:val="0"/>
      <w:marRight w:val="0"/>
      <w:marTop w:val="0"/>
      <w:marBottom w:val="0"/>
      <w:divBdr>
        <w:top w:val="none" w:sz="0" w:space="0" w:color="auto"/>
        <w:left w:val="none" w:sz="0" w:space="0" w:color="auto"/>
        <w:bottom w:val="none" w:sz="0" w:space="0" w:color="auto"/>
        <w:right w:val="none" w:sz="0" w:space="0" w:color="auto"/>
      </w:divBdr>
    </w:div>
    <w:div w:id="790630182">
      <w:bodyDiv w:val="1"/>
      <w:marLeft w:val="0"/>
      <w:marRight w:val="0"/>
      <w:marTop w:val="0"/>
      <w:marBottom w:val="0"/>
      <w:divBdr>
        <w:top w:val="none" w:sz="0" w:space="0" w:color="auto"/>
        <w:left w:val="none" w:sz="0" w:space="0" w:color="auto"/>
        <w:bottom w:val="none" w:sz="0" w:space="0" w:color="auto"/>
        <w:right w:val="none" w:sz="0" w:space="0" w:color="auto"/>
      </w:divBdr>
    </w:div>
    <w:div w:id="842623723">
      <w:bodyDiv w:val="1"/>
      <w:marLeft w:val="0"/>
      <w:marRight w:val="0"/>
      <w:marTop w:val="0"/>
      <w:marBottom w:val="0"/>
      <w:divBdr>
        <w:top w:val="none" w:sz="0" w:space="0" w:color="auto"/>
        <w:left w:val="none" w:sz="0" w:space="0" w:color="auto"/>
        <w:bottom w:val="none" w:sz="0" w:space="0" w:color="auto"/>
        <w:right w:val="none" w:sz="0" w:space="0" w:color="auto"/>
      </w:divBdr>
    </w:div>
    <w:div w:id="843284091">
      <w:bodyDiv w:val="1"/>
      <w:marLeft w:val="0"/>
      <w:marRight w:val="0"/>
      <w:marTop w:val="0"/>
      <w:marBottom w:val="0"/>
      <w:divBdr>
        <w:top w:val="none" w:sz="0" w:space="0" w:color="auto"/>
        <w:left w:val="none" w:sz="0" w:space="0" w:color="auto"/>
        <w:bottom w:val="none" w:sz="0" w:space="0" w:color="auto"/>
        <w:right w:val="none" w:sz="0" w:space="0" w:color="auto"/>
      </w:divBdr>
    </w:div>
    <w:div w:id="858205819">
      <w:bodyDiv w:val="1"/>
      <w:marLeft w:val="0"/>
      <w:marRight w:val="0"/>
      <w:marTop w:val="0"/>
      <w:marBottom w:val="0"/>
      <w:divBdr>
        <w:top w:val="none" w:sz="0" w:space="0" w:color="auto"/>
        <w:left w:val="none" w:sz="0" w:space="0" w:color="auto"/>
        <w:bottom w:val="none" w:sz="0" w:space="0" w:color="auto"/>
        <w:right w:val="none" w:sz="0" w:space="0" w:color="auto"/>
      </w:divBdr>
    </w:div>
    <w:div w:id="899054289">
      <w:bodyDiv w:val="1"/>
      <w:marLeft w:val="0"/>
      <w:marRight w:val="0"/>
      <w:marTop w:val="0"/>
      <w:marBottom w:val="0"/>
      <w:divBdr>
        <w:top w:val="none" w:sz="0" w:space="0" w:color="auto"/>
        <w:left w:val="none" w:sz="0" w:space="0" w:color="auto"/>
        <w:bottom w:val="none" w:sz="0" w:space="0" w:color="auto"/>
        <w:right w:val="none" w:sz="0" w:space="0" w:color="auto"/>
      </w:divBdr>
    </w:div>
    <w:div w:id="917403429">
      <w:bodyDiv w:val="1"/>
      <w:marLeft w:val="0"/>
      <w:marRight w:val="0"/>
      <w:marTop w:val="0"/>
      <w:marBottom w:val="0"/>
      <w:divBdr>
        <w:top w:val="none" w:sz="0" w:space="0" w:color="auto"/>
        <w:left w:val="none" w:sz="0" w:space="0" w:color="auto"/>
        <w:bottom w:val="none" w:sz="0" w:space="0" w:color="auto"/>
        <w:right w:val="none" w:sz="0" w:space="0" w:color="auto"/>
      </w:divBdr>
    </w:div>
    <w:div w:id="926118066">
      <w:bodyDiv w:val="1"/>
      <w:marLeft w:val="0"/>
      <w:marRight w:val="0"/>
      <w:marTop w:val="0"/>
      <w:marBottom w:val="0"/>
      <w:divBdr>
        <w:top w:val="none" w:sz="0" w:space="0" w:color="auto"/>
        <w:left w:val="none" w:sz="0" w:space="0" w:color="auto"/>
        <w:bottom w:val="none" w:sz="0" w:space="0" w:color="auto"/>
        <w:right w:val="none" w:sz="0" w:space="0" w:color="auto"/>
      </w:divBdr>
    </w:div>
    <w:div w:id="933585082">
      <w:bodyDiv w:val="1"/>
      <w:marLeft w:val="0"/>
      <w:marRight w:val="0"/>
      <w:marTop w:val="0"/>
      <w:marBottom w:val="0"/>
      <w:divBdr>
        <w:top w:val="none" w:sz="0" w:space="0" w:color="auto"/>
        <w:left w:val="none" w:sz="0" w:space="0" w:color="auto"/>
        <w:bottom w:val="none" w:sz="0" w:space="0" w:color="auto"/>
        <w:right w:val="none" w:sz="0" w:space="0" w:color="auto"/>
      </w:divBdr>
    </w:div>
    <w:div w:id="933972864">
      <w:bodyDiv w:val="1"/>
      <w:marLeft w:val="0"/>
      <w:marRight w:val="0"/>
      <w:marTop w:val="0"/>
      <w:marBottom w:val="0"/>
      <w:divBdr>
        <w:top w:val="none" w:sz="0" w:space="0" w:color="auto"/>
        <w:left w:val="none" w:sz="0" w:space="0" w:color="auto"/>
        <w:bottom w:val="none" w:sz="0" w:space="0" w:color="auto"/>
        <w:right w:val="none" w:sz="0" w:space="0" w:color="auto"/>
      </w:divBdr>
    </w:div>
    <w:div w:id="956137023">
      <w:bodyDiv w:val="1"/>
      <w:marLeft w:val="0"/>
      <w:marRight w:val="0"/>
      <w:marTop w:val="0"/>
      <w:marBottom w:val="0"/>
      <w:divBdr>
        <w:top w:val="none" w:sz="0" w:space="0" w:color="auto"/>
        <w:left w:val="none" w:sz="0" w:space="0" w:color="auto"/>
        <w:bottom w:val="none" w:sz="0" w:space="0" w:color="auto"/>
        <w:right w:val="none" w:sz="0" w:space="0" w:color="auto"/>
      </w:divBdr>
    </w:div>
    <w:div w:id="965814562">
      <w:bodyDiv w:val="1"/>
      <w:marLeft w:val="0"/>
      <w:marRight w:val="0"/>
      <w:marTop w:val="0"/>
      <w:marBottom w:val="0"/>
      <w:divBdr>
        <w:top w:val="none" w:sz="0" w:space="0" w:color="auto"/>
        <w:left w:val="none" w:sz="0" w:space="0" w:color="auto"/>
        <w:bottom w:val="none" w:sz="0" w:space="0" w:color="auto"/>
        <w:right w:val="none" w:sz="0" w:space="0" w:color="auto"/>
      </w:divBdr>
    </w:div>
    <w:div w:id="998772533">
      <w:bodyDiv w:val="1"/>
      <w:marLeft w:val="0"/>
      <w:marRight w:val="0"/>
      <w:marTop w:val="0"/>
      <w:marBottom w:val="0"/>
      <w:divBdr>
        <w:top w:val="none" w:sz="0" w:space="0" w:color="auto"/>
        <w:left w:val="none" w:sz="0" w:space="0" w:color="auto"/>
        <w:bottom w:val="none" w:sz="0" w:space="0" w:color="auto"/>
        <w:right w:val="none" w:sz="0" w:space="0" w:color="auto"/>
      </w:divBdr>
    </w:div>
    <w:div w:id="1040671600">
      <w:bodyDiv w:val="1"/>
      <w:marLeft w:val="0"/>
      <w:marRight w:val="0"/>
      <w:marTop w:val="0"/>
      <w:marBottom w:val="0"/>
      <w:divBdr>
        <w:top w:val="none" w:sz="0" w:space="0" w:color="auto"/>
        <w:left w:val="none" w:sz="0" w:space="0" w:color="auto"/>
        <w:bottom w:val="none" w:sz="0" w:space="0" w:color="auto"/>
        <w:right w:val="none" w:sz="0" w:space="0" w:color="auto"/>
      </w:divBdr>
    </w:div>
    <w:div w:id="1071271316">
      <w:bodyDiv w:val="1"/>
      <w:marLeft w:val="0"/>
      <w:marRight w:val="0"/>
      <w:marTop w:val="0"/>
      <w:marBottom w:val="0"/>
      <w:divBdr>
        <w:top w:val="none" w:sz="0" w:space="0" w:color="auto"/>
        <w:left w:val="none" w:sz="0" w:space="0" w:color="auto"/>
        <w:bottom w:val="none" w:sz="0" w:space="0" w:color="auto"/>
        <w:right w:val="none" w:sz="0" w:space="0" w:color="auto"/>
      </w:divBdr>
    </w:div>
    <w:div w:id="1079139238">
      <w:bodyDiv w:val="1"/>
      <w:marLeft w:val="0"/>
      <w:marRight w:val="0"/>
      <w:marTop w:val="0"/>
      <w:marBottom w:val="0"/>
      <w:divBdr>
        <w:top w:val="none" w:sz="0" w:space="0" w:color="auto"/>
        <w:left w:val="none" w:sz="0" w:space="0" w:color="auto"/>
        <w:bottom w:val="none" w:sz="0" w:space="0" w:color="auto"/>
        <w:right w:val="none" w:sz="0" w:space="0" w:color="auto"/>
      </w:divBdr>
    </w:div>
    <w:div w:id="1123038369">
      <w:bodyDiv w:val="1"/>
      <w:marLeft w:val="0"/>
      <w:marRight w:val="0"/>
      <w:marTop w:val="0"/>
      <w:marBottom w:val="0"/>
      <w:divBdr>
        <w:top w:val="none" w:sz="0" w:space="0" w:color="auto"/>
        <w:left w:val="none" w:sz="0" w:space="0" w:color="auto"/>
        <w:bottom w:val="none" w:sz="0" w:space="0" w:color="auto"/>
        <w:right w:val="none" w:sz="0" w:space="0" w:color="auto"/>
      </w:divBdr>
    </w:div>
    <w:div w:id="1133451595">
      <w:bodyDiv w:val="1"/>
      <w:marLeft w:val="0"/>
      <w:marRight w:val="0"/>
      <w:marTop w:val="0"/>
      <w:marBottom w:val="0"/>
      <w:divBdr>
        <w:top w:val="none" w:sz="0" w:space="0" w:color="auto"/>
        <w:left w:val="none" w:sz="0" w:space="0" w:color="auto"/>
        <w:bottom w:val="none" w:sz="0" w:space="0" w:color="auto"/>
        <w:right w:val="none" w:sz="0" w:space="0" w:color="auto"/>
      </w:divBdr>
      <w:divsChild>
        <w:div w:id="1549220843">
          <w:marLeft w:val="0"/>
          <w:marRight w:val="0"/>
          <w:marTop w:val="0"/>
          <w:marBottom w:val="0"/>
          <w:divBdr>
            <w:top w:val="none" w:sz="0" w:space="0" w:color="auto"/>
            <w:left w:val="none" w:sz="0" w:space="0" w:color="auto"/>
            <w:bottom w:val="none" w:sz="0" w:space="0" w:color="auto"/>
            <w:right w:val="none" w:sz="0" w:space="0" w:color="auto"/>
          </w:divBdr>
          <w:divsChild>
            <w:div w:id="2102025121">
              <w:marLeft w:val="0"/>
              <w:marRight w:val="0"/>
              <w:marTop w:val="0"/>
              <w:marBottom w:val="0"/>
              <w:divBdr>
                <w:top w:val="none" w:sz="0" w:space="0" w:color="auto"/>
                <w:left w:val="none" w:sz="0" w:space="0" w:color="auto"/>
                <w:bottom w:val="none" w:sz="0" w:space="0" w:color="auto"/>
                <w:right w:val="none" w:sz="0" w:space="0" w:color="auto"/>
              </w:divBdr>
              <w:divsChild>
                <w:div w:id="328363703">
                  <w:marLeft w:val="-150"/>
                  <w:marRight w:val="-150"/>
                  <w:marTop w:val="0"/>
                  <w:marBottom w:val="0"/>
                  <w:divBdr>
                    <w:top w:val="none" w:sz="0" w:space="0" w:color="auto"/>
                    <w:left w:val="none" w:sz="0" w:space="0" w:color="auto"/>
                    <w:bottom w:val="none" w:sz="0" w:space="0" w:color="auto"/>
                    <w:right w:val="none" w:sz="0" w:space="0" w:color="auto"/>
                  </w:divBdr>
                  <w:divsChild>
                    <w:div w:id="2020739547">
                      <w:marLeft w:val="0"/>
                      <w:marRight w:val="-4425"/>
                      <w:marTop w:val="0"/>
                      <w:marBottom w:val="0"/>
                      <w:divBdr>
                        <w:top w:val="none" w:sz="0" w:space="0" w:color="auto"/>
                        <w:left w:val="none" w:sz="0" w:space="0" w:color="auto"/>
                        <w:bottom w:val="none" w:sz="0" w:space="0" w:color="auto"/>
                        <w:right w:val="none" w:sz="0" w:space="0" w:color="auto"/>
                      </w:divBdr>
                      <w:divsChild>
                        <w:div w:id="304312197">
                          <w:marLeft w:val="0"/>
                          <w:marRight w:val="4800"/>
                          <w:marTop w:val="0"/>
                          <w:marBottom w:val="0"/>
                          <w:divBdr>
                            <w:top w:val="none" w:sz="0" w:space="0" w:color="auto"/>
                            <w:left w:val="none" w:sz="0" w:space="0" w:color="auto"/>
                            <w:bottom w:val="none" w:sz="0" w:space="0" w:color="auto"/>
                            <w:right w:val="none" w:sz="0" w:space="0" w:color="auto"/>
                          </w:divBdr>
                          <w:divsChild>
                            <w:div w:id="1141386907">
                              <w:marLeft w:val="0"/>
                              <w:marRight w:val="0"/>
                              <w:marTop w:val="0"/>
                              <w:marBottom w:val="3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3986409">
      <w:bodyDiv w:val="1"/>
      <w:marLeft w:val="0"/>
      <w:marRight w:val="0"/>
      <w:marTop w:val="0"/>
      <w:marBottom w:val="0"/>
      <w:divBdr>
        <w:top w:val="none" w:sz="0" w:space="0" w:color="auto"/>
        <w:left w:val="none" w:sz="0" w:space="0" w:color="auto"/>
        <w:bottom w:val="none" w:sz="0" w:space="0" w:color="auto"/>
        <w:right w:val="none" w:sz="0" w:space="0" w:color="auto"/>
      </w:divBdr>
    </w:div>
    <w:div w:id="1142232506">
      <w:bodyDiv w:val="1"/>
      <w:marLeft w:val="0"/>
      <w:marRight w:val="0"/>
      <w:marTop w:val="0"/>
      <w:marBottom w:val="0"/>
      <w:divBdr>
        <w:top w:val="none" w:sz="0" w:space="0" w:color="auto"/>
        <w:left w:val="none" w:sz="0" w:space="0" w:color="auto"/>
        <w:bottom w:val="none" w:sz="0" w:space="0" w:color="auto"/>
        <w:right w:val="none" w:sz="0" w:space="0" w:color="auto"/>
      </w:divBdr>
    </w:div>
    <w:div w:id="1144128028">
      <w:bodyDiv w:val="1"/>
      <w:marLeft w:val="0"/>
      <w:marRight w:val="0"/>
      <w:marTop w:val="0"/>
      <w:marBottom w:val="0"/>
      <w:divBdr>
        <w:top w:val="none" w:sz="0" w:space="0" w:color="auto"/>
        <w:left w:val="none" w:sz="0" w:space="0" w:color="auto"/>
        <w:bottom w:val="none" w:sz="0" w:space="0" w:color="auto"/>
        <w:right w:val="none" w:sz="0" w:space="0" w:color="auto"/>
      </w:divBdr>
    </w:div>
    <w:div w:id="1169636652">
      <w:bodyDiv w:val="1"/>
      <w:marLeft w:val="0"/>
      <w:marRight w:val="0"/>
      <w:marTop w:val="0"/>
      <w:marBottom w:val="0"/>
      <w:divBdr>
        <w:top w:val="none" w:sz="0" w:space="0" w:color="auto"/>
        <w:left w:val="none" w:sz="0" w:space="0" w:color="auto"/>
        <w:bottom w:val="none" w:sz="0" w:space="0" w:color="auto"/>
        <w:right w:val="none" w:sz="0" w:space="0" w:color="auto"/>
      </w:divBdr>
    </w:div>
    <w:div w:id="1180387337">
      <w:bodyDiv w:val="1"/>
      <w:marLeft w:val="0"/>
      <w:marRight w:val="0"/>
      <w:marTop w:val="0"/>
      <w:marBottom w:val="0"/>
      <w:divBdr>
        <w:top w:val="none" w:sz="0" w:space="0" w:color="auto"/>
        <w:left w:val="none" w:sz="0" w:space="0" w:color="auto"/>
        <w:bottom w:val="none" w:sz="0" w:space="0" w:color="auto"/>
        <w:right w:val="none" w:sz="0" w:space="0" w:color="auto"/>
      </w:divBdr>
    </w:div>
    <w:div w:id="1192299480">
      <w:bodyDiv w:val="1"/>
      <w:marLeft w:val="0"/>
      <w:marRight w:val="0"/>
      <w:marTop w:val="0"/>
      <w:marBottom w:val="0"/>
      <w:divBdr>
        <w:top w:val="none" w:sz="0" w:space="0" w:color="auto"/>
        <w:left w:val="none" w:sz="0" w:space="0" w:color="auto"/>
        <w:bottom w:val="none" w:sz="0" w:space="0" w:color="auto"/>
        <w:right w:val="none" w:sz="0" w:space="0" w:color="auto"/>
      </w:divBdr>
    </w:div>
    <w:div w:id="1201359781">
      <w:bodyDiv w:val="1"/>
      <w:marLeft w:val="0"/>
      <w:marRight w:val="0"/>
      <w:marTop w:val="0"/>
      <w:marBottom w:val="0"/>
      <w:divBdr>
        <w:top w:val="none" w:sz="0" w:space="0" w:color="auto"/>
        <w:left w:val="none" w:sz="0" w:space="0" w:color="auto"/>
        <w:bottom w:val="none" w:sz="0" w:space="0" w:color="auto"/>
        <w:right w:val="none" w:sz="0" w:space="0" w:color="auto"/>
      </w:divBdr>
    </w:div>
    <w:div w:id="1214001429">
      <w:bodyDiv w:val="1"/>
      <w:marLeft w:val="0"/>
      <w:marRight w:val="0"/>
      <w:marTop w:val="0"/>
      <w:marBottom w:val="0"/>
      <w:divBdr>
        <w:top w:val="none" w:sz="0" w:space="0" w:color="auto"/>
        <w:left w:val="none" w:sz="0" w:space="0" w:color="auto"/>
        <w:bottom w:val="none" w:sz="0" w:space="0" w:color="auto"/>
        <w:right w:val="none" w:sz="0" w:space="0" w:color="auto"/>
      </w:divBdr>
    </w:div>
    <w:div w:id="1215463204">
      <w:bodyDiv w:val="1"/>
      <w:marLeft w:val="0"/>
      <w:marRight w:val="0"/>
      <w:marTop w:val="0"/>
      <w:marBottom w:val="0"/>
      <w:divBdr>
        <w:top w:val="none" w:sz="0" w:space="0" w:color="auto"/>
        <w:left w:val="none" w:sz="0" w:space="0" w:color="auto"/>
        <w:bottom w:val="none" w:sz="0" w:space="0" w:color="auto"/>
        <w:right w:val="none" w:sz="0" w:space="0" w:color="auto"/>
      </w:divBdr>
    </w:div>
    <w:div w:id="1220747412">
      <w:bodyDiv w:val="1"/>
      <w:marLeft w:val="0"/>
      <w:marRight w:val="0"/>
      <w:marTop w:val="0"/>
      <w:marBottom w:val="0"/>
      <w:divBdr>
        <w:top w:val="none" w:sz="0" w:space="0" w:color="auto"/>
        <w:left w:val="none" w:sz="0" w:space="0" w:color="auto"/>
        <w:bottom w:val="none" w:sz="0" w:space="0" w:color="auto"/>
        <w:right w:val="none" w:sz="0" w:space="0" w:color="auto"/>
      </w:divBdr>
    </w:div>
    <w:div w:id="1239250000">
      <w:bodyDiv w:val="1"/>
      <w:marLeft w:val="0"/>
      <w:marRight w:val="0"/>
      <w:marTop w:val="0"/>
      <w:marBottom w:val="0"/>
      <w:divBdr>
        <w:top w:val="none" w:sz="0" w:space="0" w:color="auto"/>
        <w:left w:val="none" w:sz="0" w:space="0" w:color="auto"/>
        <w:bottom w:val="none" w:sz="0" w:space="0" w:color="auto"/>
        <w:right w:val="none" w:sz="0" w:space="0" w:color="auto"/>
      </w:divBdr>
    </w:div>
    <w:div w:id="1251231522">
      <w:bodyDiv w:val="1"/>
      <w:marLeft w:val="0"/>
      <w:marRight w:val="0"/>
      <w:marTop w:val="0"/>
      <w:marBottom w:val="0"/>
      <w:divBdr>
        <w:top w:val="none" w:sz="0" w:space="0" w:color="auto"/>
        <w:left w:val="none" w:sz="0" w:space="0" w:color="auto"/>
        <w:bottom w:val="none" w:sz="0" w:space="0" w:color="auto"/>
        <w:right w:val="none" w:sz="0" w:space="0" w:color="auto"/>
      </w:divBdr>
    </w:div>
    <w:div w:id="1258909151">
      <w:bodyDiv w:val="1"/>
      <w:marLeft w:val="0"/>
      <w:marRight w:val="0"/>
      <w:marTop w:val="0"/>
      <w:marBottom w:val="0"/>
      <w:divBdr>
        <w:top w:val="none" w:sz="0" w:space="0" w:color="auto"/>
        <w:left w:val="none" w:sz="0" w:space="0" w:color="auto"/>
        <w:bottom w:val="none" w:sz="0" w:space="0" w:color="auto"/>
        <w:right w:val="none" w:sz="0" w:space="0" w:color="auto"/>
      </w:divBdr>
    </w:div>
    <w:div w:id="1264924441">
      <w:bodyDiv w:val="1"/>
      <w:marLeft w:val="0"/>
      <w:marRight w:val="0"/>
      <w:marTop w:val="0"/>
      <w:marBottom w:val="0"/>
      <w:divBdr>
        <w:top w:val="none" w:sz="0" w:space="0" w:color="auto"/>
        <w:left w:val="none" w:sz="0" w:space="0" w:color="auto"/>
        <w:bottom w:val="none" w:sz="0" w:space="0" w:color="auto"/>
        <w:right w:val="none" w:sz="0" w:space="0" w:color="auto"/>
      </w:divBdr>
    </w:div>
    <w:div w:id="1288465284">
      <w:bodyDiv w:val="1"/>
      <w:marLeft w:val="0"/>
      <w:marRight w:val="0"/>
      <w:marTop w:val="0"/>
      <w:marBottom w:val="0"/>
      <w:divBdr>
        <w:top w:val="none" w:sz="0" w:space="0" w:color="auto"/>
        <w:left w:val="none" w:sz="0" w:space="0" w:color="auto"/>
        <w:bottom w:val="none" w:sz="0" w:space="0" w:color="auto"/>
        <w:right w:val="none" w:sz="0" w:space="0" w:color="auto"/>
      </w:divBdr>
    </w:div>
    <w:div w:id="1289045192">
      <w:bodyDiv w:val="1"/>
      <w:marLeft w:val="0"/>
      <w:marRight w:val="0"/>
      <w:marTop w:val="0"/>
      <w:marBottom w:val="0"/>
      <w:divBdr>
        <w:top w:val="none" w:sz="0" w:space="0" w:color="auto"/>
        <w:left w:val="none" w:sz="0" w:space="0" w:color="auto"/>
        <w:bottom w:val="none" w:sz="0" w:space="0" w:color="auto"/>
        <w:right w:val="none" w:sz="0" w:space="0" w:color="auto"/>
      </w:divBdr>
    </w:div>
    <w:div w:id="1306857808">
      <w:bodyDiv w:val="1"/>
      <w:marLeft w:val="0"/>
      <w:marRight w:val="0"/>
      <w:marTop w:val="0"/>
      <w:marBottom w:val="0"/>
      <w:divBdr>
        <w:top w:val="none" w:sz="0" w:space="0" w:color="auto"/>
        <w:left w:val="none" w:sz="0" w:space="0" w:color="auto"/>
        <w:bottom w:val="none" w:sz="0" w:space="0" w:color="auto"/>
        <w:right w:val="none" w:sz="0" w:space="0" w:color="auto"/>
      </w:divBdr>
    </w:div>
    <w:div w:id="1314867245">
      <w:bodyDiv w:val="1"/>
      <w:marLeft w:val="0"/>
      <w:marRight w:val="0"/>
      <w:marTop w:val="0"/>
      <w:marBottom w:val="0"/>
      <w:divBdr>
        <w:top w:val="none" w:sz="0" w:space="0" w:color="auto"/>
        <w:left w:val="none" w:sz="0" w:space="0" w:color="auto"/>
        <w:bottom w:val="none" w:sz="0" w:space="0" w:color="auto"/>
        <w:right w:val="none" w:sz="0" w:space="0" w:color="auto"/>
      </w:divBdr>
    </w:div>
    <w:div w:id="1331443166">
      <w:bodyDiv w:val="1"/>
      <w:marLeft w:val="0"/>
      <w:marRight w:val="0"/>
      <w:marTop w:val="0"/>
      <w:marBottom w:val="0"/>
      <w:divBdr>
        <w:top w:val="none" w:sz="0" w:space="0" w:color="auto"/>
        <w:left w:val="none" w:sz="0" w:space="0" w:color="auto"/>
        <w:bottom w:val="none" w:sz="0" w:space="0" w:color="auto"/>
        <w:right w:val="none" w:sz="0" w:space="0" w:color="auto"/>
      </w:divBdr>
    </w:div>
    <w:div w:id="1337076600">
      <w:bodyDiv w:val="1"/>
      <w:marLeft w:val="0"/>
      <w:marRight w:val="0"/>
      <w:marTop w:val="0"/>
      <w:marBottom w:val="0"/>
      <w:divBdr>
        <w:top w:val="none" w:sz="0" w:space="0" w:color="auto"/>
        <w:left w:val="none" w:sz="0" w:space="0" w:color="auto"/>
        <w:bottom w:val="none" w:sz="0" w:space="0" w:color="auto"/>
        <w:right w:val="none" w:sz="0" w:space="0" w:color="auto"/>
      </w:divBdr>
    </w:div>
    <w:div w:id="1364133898">
      <w:bodyDiv w:val="1"/>
      <w:marLeft w:val="0"/>
      <w:marRight w:val="0"/>
      <w:marTop w:val="0"/>
      <w:marBottom w:val="0"/>
      <w:divBdr>
        <w:top w:val="none" w:sz="0" w:space="0" w:color="auto"/>
        <w:left w:val="none" w:sz="0" w:space="0" w:color="auto"/>
        <w:bottom w:val="none" w:sz="0" w:space="0" w:color="auto"/>
        <w:right w:val="none" w:sz="0" w:space="0" w:color="auto"/>
      </w:divBdr>
    </w:div>
    <w:div w:id="1368944748">
      <w:bodyDiv w:val="1"/>
      <w:marLeft w:val="0"/>
      <w:marRight w:val="0"/>
      <w:marTop w:val="0"/>
      <w:marBottom w:val="0"/>
      <w:divBdr>
        <w:top w:val="none" w:sz="0" w:space="0" w:color="auto"/>
        <w:left w:val="none" w:sz="0" w:space="0" w:color="auto"/>
        <w:bottom w:val="none" w:sz="0" w:space="0" w:color="auto"/>
        <w:right w:val="none" w:sz="0" w:space="0" w:color="auto"/>
      </w:divBdr>
    </w:div>
    <w:div w:id="1371959884">
      <w:bodyDiv w:val="1"/>
      <w:marLeft w:val="0"/>
      <w:marRight w:val="0"/>
      <w:marTop w:val="0"/>
      <w:marBottom w:val="0"/>
      <w:divBdr>
        <w:top w:val="none" w:sz="0" w:space="0" w:color="auto"/>
        <w:left w:val="none" w:sz="0" w:space="0" w:color="auto"/>
        <w:bottom w:val="none" w:sz="0" w:space="0" w:color="auto"/>
        <w:right w:val="none" w:sz="0" w:space="0" w:color="auto"/>
      </w:divBdr>
    </w:div>
    <w:div w:id="1372461258">
      <w:bodyDiv w:val="1"/>
      <w:marLeft w:val="0"/>
      <w:marRight w:val="0"/>
      <w:marTop w:val="0"/>
      <w:marBottom w:val="0"/>
      <w:divBdr>
        <w:top w:val="none" w:sz="0" w:space="0" w:color="auto"/>
        <w:left w:val="none" w:sz="0" w:space="0" w:color="auto"/>
        <w:bottom w:val="none" w:sz="0" w:space="0" w:color="auto"/>
        <w:right w:val="none" w:sz="0" w:space="0" w:color="auto"/>
      </w:divBdr>
    </w:div>
    <w:div w:id="1377462964">
      <w:bodyDiv w:val="1"/>
      <w:marLeft w:val="0"/>
      <w:marRight w:val="0"/>
      <w:marTop w:val="0"/>
      <w:marBottom w:val="0"/>
      <w:divBdr>
        <w:top w:val="none" w:sz="0" w:space="0" w:color="auto"/>
        <w:left w:val="none" w:sz="0" w:space="0" w:color="auto"/>
        <w:bottom w:val="none" w:sz="0" w:space="0" w:color="auto"/>
        <w:right w:val="none" w:sz="0" w:space="0" w:color="auto"/>
      </w:divBdr>
    </w:div>
    <w:div w:id="1395008455">
      <w:bodyDiv w:val="1"/>
      <w:marLeft w:val="0"/>
      <w:marRight w:val="0"/>
      <w:marTop w:val="0"/>
      <w:marBottom w:val="0"/>
      <w:divBdr>
        <w:top w:val="none" w:sz="0" w:space="0" w:color="auto"/>
        <w:left w:val="none" w:sz="0" w:space="0" w:color="auto"/>
        <w:bottom w:val="none" w:sz="0" w:space="0" w:color="auto"/>
        <w:right w:val="none" w:sz="0" w:space="0" w:color="auto"/>
      </w:divBdr>
    </w:div>
    <w:div w:id="1397556233">
      <w:bodyDiv w:val="1"/>
      <w:marLeft w:val="0"/>
      <w:marRight w:val="0"/>
      <w:marTop w:val="0"/>
      <w:marBottom w:val="0"/>
      <w:divBdr>
        <w:top w:val="none" w:sz="0" w:space="0" w:color="auto"/>
        <w:left w:val="none" w:sz="0" w:space="0" w:color="auto"/>
        <w:bottom w:val="none" w:sz="0" w:space="0" w:color="auto"/>
        <w:right w:val="none" w:sz="0" w:space="0" w:color="auto"/>
      </w:divBdr>
    </w:div>
    <w:div w:id="1399130590">
      <w:bodyDiv w:val="1"/>
      <w:marLeft w:val="0"/>
      <w:marRight w:val="0"/>
      <w:marTop w:val="0"/>
      <w:marBottom w:val="0"/>
      <w:divBdr>
        <w:top w:val="none" w:sz="0" w:space="0" w:color="auto"/>
        <w:left w:val="none" w:sz="0" w:space="0" w:color="auto"/>
        <w:bottom w:val="none" w:sz="0" w:space="0" w:color="auto"/>
        <w:right w:val="none" w:sz="0" w:space="0" w:color="auto"/>
      </w:divBdr>
    </w:div>
    <w:div w:id="1402290626">
      <w:bodyDiv w:val="1"/>
      <w:marLeft w:val="0"/>
      <w:marRight w:val="0"/>
      <w:marTop w:val="0"/>
      <w:marBottom w:val="0"/>
      <w:divBdr>
        <w:top w:val="none" w:sz="0" w:space="0" w:color="auto"/>
        <w:left w:val="none" w:sz="0" w:space="0" w:color="auto"/>
        <w:bottom w:val="none" w:sz="0" w:space="0" w:color="auto"/>
        <w:right w:val="none" w:sz="0" w:space="0" w:color="auto"/>
      </w:divBdr>
    </w:div>
    <w:div w:id="1443264868">
      <w:bodyDiv w:val="1"/>
      <w:marLeft w:val="0"/>
      <w:marRight w:val="0"/>
      <w:marTop w:val="0"/>
      <w:marBottom w:val="0"/>
      <w:divBdr>
        <w:top w:val="none" w:sz="0" w:space="0" w:color="auto"/>
        <w:left w:val="none" w:sz="0" w:space="0" w:color="auto"/>
        <w:bottom w:val="none" w:sz="0" w:space="0" w:color="auto"/>
        <w:right w:val="none" w:sz="0" w:space="0" w:color="auto"/>
      </w:divBdr>
    </w:div>
    <w:div w:id="1458639311">
      <w:bodyDiv w:val="1"/>
      <w:marLeft w:val="0"/>
      <w:marRight w:val="0"/>
      <w:marTop w:val="0"/>
      <w:marBottom w:val="0"/>
      <w:divBdr>
        <w:top w:val="none" w:sz="0" w:space="0" w:color="auto"/>
        <w:left w:val="none" w:sz="0" w:space="0" w:color="auto"/>
        <w:bottom w:val="none" w:sz="0" w:space="0" w:color="auto"/>
        <w:right w:val="none" w:sz="0" w:space="0" w:color="auto"/>
      </w:divBdr>
    </w:div>
    <w:div w:id="1475179698">
      <w:bodyDiv w:val="1"/>
      <w:marLeft w:val="0"/>
      <w:marRight w:val="0"/>
      <w:marTop w:val="0"/>
      <w:marBottom w:val="0"/>
      <w:divBdr>
        <w:top w:val="none" w:sz="0" w:space="0" w:color="auto"/>
        <w:left w:val="none" w:sz="0" w:space="0" w:color="auto"/>
        <w:bottom w:val="none" w:sz="0" w:space="0" w:color="auto"/>
        <w:right w:val="none" w:sz="0" w:space="0" w:color="auto"/>
      </w:divBdr>
    </w:div>
    <w:div w:id="1479372784">
      <w:bodyDiv w:val="1"/>
      <w:marLeft w:val="0"/>
      <w:marRight w:val="0"/>
      <w:marTop w:val="0"/>
      <w:marBottom w:val="0"/>
      <w:divBdr>
        <w:top w:val="none" w:sz="0" w:space="0" w:color="auto"/>
        <w:left w:val="none" w:sz="0" w:space="0" w:color="auto"/>
        <w:bottom w:val="none" w:sz="0" w:space="0" w:color="auto"/>
        <w:right w:val="none" w:sz="0" w:space="0" w:color="auto"/>
      </w:divBdr>
    </w:div>
    <w:div w:id="1479760135">
      <w:bodyDiv w:val="1"/>
      <w:marLeft w:val="0"/>
      <w:marRight w:val="0"/>
      <w:marTop w:val="0"/>
      <w:marBottom w:val="0"/>
      <w:divBdr>
        <w:top w:val="none" w:sz="0" w:space="0" w:color="auto"/>
        <w:left w:val="none" w:sz="0" w:space="0" w:color="auto"/>
        <w:bottom w:val="none" w:sz="0" w:space="0" w:color="auto"/>
        <w:right w:val="none" w:sz="0" w:space="0" w:color="auto"/>
      </w:divBdr>
    </w:div>
    <w:div w:id="1483697790">
      <w:bodyDiv w:val="1"/>
      <w:marLeft w:val="0"/>
      <w:marRight w:val="0"/>
      <w:marTop w:val="0"/>
      <w:marBottom w:val="0"/>
      <w:divBdr>
        <w:top w:val="none" w:sz="0" w:space="0" w:color="auto"/>
        <w:left w:val="none" w:sz="0" w:space="0" w:color="auto"/>
        <w:bottom w:val="none" w:sz="0" w:space="0" w:color="auto"/>
        <w:right w:val="none" w:sz="0" w:space="0" w:color="auto"/>
      </w:divBdr>
    </w:div>
    <w:div w:id="1548837204">
      <w:bodyDiv w:val="1"/>
      <w:marLeft w:val="0"/>
      <w:marRight w:val="0"/>
      <w:marTop w:val="0"/>
      <w:marBottom w:val="0"/>
      <w:divBdr>
        <w:top w:val="none" w:sz="0" w:space="0" w:color="auto"/>
        <w:left w:val="none" w:sz="0" w:space="0" w:color="auto"/>
        <w:bottom w:val="none" w:sz="0" w:space="0" w:color="auto"/>
        <w:right w:val="none" w:sz="0" w:space="0" w:color="auto"/>
      </w:divBdr>
    </w:div>
    <w:div w:id="1564368749">
      <w:bodyDiv w:val="1"/>
      <w:marLeft w:val="0"/>
      <w:marRight w:val="0"/>
      <w:marTop w:val="0"/>
      <w:marBottom w:val="0"/>
      <w:divBdr>
        <w:top w:val="none" w:sz="0" w:space="0" w:color="auto"/>
        <w:left w:val="none" w:sz="0" w:space="0" w:color="auto"/>
        <w:bottom w:val="none" w:sz="0" w:space="0" w:color="auto"/>
        <w:right w:val="none" w:sz="0" w:space="0" w:color="auto"/>
      </w:divBdr>
    </w:div>
    <w:div w:id="1568223635">
      <w:bodyDiv w:val="1"/>
      <w:marLeft w:val="0"/>
      <w:marRight w:val="0"/>
      <w:marTop w:val="0"/>
      <w:marBottom w:val="0"/>
      <w:divBdr>
        <w:top w:val="none" w:sz="0" w:space="0" w:color="auto"/>
        <w:left w:val="none" w:sz="0" w:space="0" w:color="auto"/>
        <w:bottom w:val="none" w:sz="0" w:space="0" w:color="auto"/>
        <w:right w:val="none" w:sz="0" w:space="0" w:color="auto"/>
      </w:divBdr>
    </w:div>
    <w:div w:id="1572694972">
      <w:bodyDiv w:val="1"/>
      <w:marLeft w:val="0"/>
      <w:marRight w:val="0"/>
      <w:marTop w:val="0"/>
      <w:marBottom w:val="0"/>
      <w:divBdr>
        <w:top w:val="none" w:sz="0" w:space="0" w:color="auto"/>
        <w:left w:val="none" w:sz="0" w:space="0" w:color="auto"/>
        <w:bottom w:val="none" w:sz="0" w:space="0" w:color="auto"/>
        <w:right w:val="none" w:sz="0" w:space="0" w:color="auto"/>
      </w:divBdr>
    </w:div>
    <w:div w:id="1592860768">
      <w:bodyDiv w:val="1"/>
      <w:marLeft w:val="0"/>
      <w:marRight w:val="0"/>
      <w:marTop w:val="0"/>
      <w:marBottom w:val="0"/>
      <w:divBdr>
        <w:top w:val="none" w:sz="0" w:space="0" w:color="auto"/>
        <w:left w:val="none" w:sz="0" w:space="0" w:color="auto"/>
        <w:bottom w:val="none" w:sz="0" w:space="0" w:color="auto"/>
        <w:right w:val="none" w:sz="0" w:space="0" w:color="auto"/>
      </w:divBdr>
    </w:div>
    <w:div w:id="1593008581">
      <w:bodyDiv w:val="1"/>
      <w:marLeft w:val="0"/>
      <w:marRight w:val="0"/>
      <w:marTop w:val="0"/>
      <w:marBottom w:val="0"/>
      <w:divBdr>
        <w:top w:val="none" w:sz="0" w:space="0" w:color="auto"/>
        <w:left w:val="none" w:sz="0" w:space="0" w:color="auto"/>
        <w:bottom w:val="none" w:sz="0" w:space="0" w:color="auto"/>
        <w:right w:val="none" w:sz="0" w:space="0" w:color="auto"/>
      </w:divBdr>
    </w:div>
    <w:div w:id="1607615575">
      <w:bodyDiv w:val="1"/>
      <w:marLeft w:val="0"/>
      <w:marRight w:val="0"/>
      <w:marTop w:val="0"/>
      <w:marBottom w:val="0"/>
      <w:divBdr>
        <w:top w:val="none" w:sz="0" w:space="0" w:color="auto"/>
        <w:left w:val="none" w:sz="0" w:space="0" w:color="auto"/>
        <w:bottom w:val="none" w:sz="0" w:space="0" w:color="auto"/>
        <w:right w:val="none" w:sz="0" w:space="0" w:color="auto"/>
      </w:divBdr>
    </w:div>
    <w:div w:id="1611234532">
      <w:bodyDiv w:val="1"/>
      <w:marLeft w:val="0"/>
      <w:marRight w:val="0"/>
      <w:marTop w:val="0"/>
      <w:marBottom w:val="0"/>
      <w:divBdr>
        <w:top w:val="none" w:sz="0" w:space="0" w:color="auto"/>
        <w:left w:val="none" w:sz="0" w:space="0" w:color="auto"/>
        <w:bottom w:val="none" w:sz="0" w:space="0" w:color="auto"/>
        <w:right w:val="none" w:sz="0" w:space="0" w:color="auto"/>
      </w:divBdr>
    </w:div>
    <w:div w:id="1615867329">
      <w:bodyDiv w:val="1"/>
      <w:marLeft w:val="0"/>
      <w:marRight w:val="0"/>
      <w:marTop w:val="0"/>
      <w:marBottom w:val="0"/>
      <w:divBdr>
        <w:top w:val="none" w:sz="0" w:space="0" w:color="auto"/>
        <w:left w:val="none" w:sz="0" w:space="0" w:color="auto"/>
        <w:bottom w:val="none" w:sz="0" w:space="0" w:color="auto"/>
        <w:right w:val="none" w:sz="0" w:space="0" w:color="auto"/>
      </w:divBdr>
    </w:div>
    <w:div w:id="1617786452">
      <w:bodyDiv w:val="1"/>
      <w:marLeft w:val="0"/>
      <w:marRight w:val="0"/>
      <w:marTop w:val="0"/>
      <w:marBottom w:val="0"/>
      <w:divBdr>
        <w:top w:val="none" w:sz="0" w:space="0" w:color="auto"/>
        <w:left w:val="none" w:sz="0" w:space="0" w:color="auto"/>
        <w:bottom w:val="none" w:sz="0" w:space="0" w:color="auto"/>
        <w:right w:val="none" w:sz="0" w:space="0" w:color="auto"/>
      </w:divBdr>
    </w:div>
    <w:div w:id="1619137787">
      <w:bodyDiv w:val="1"/>
      <w:marLeft w:val="0"/>
      <w:marRight w:val="0"/>
      <w:marTop w:val="0"/>
      <w:marBottom w:val="0"/>
      <w:divBdr>
        <w:top w:val="none" w:sz="0" w:space="0" w:color="auto"/>
        <w:left w:val="none" w:sz="0" w:space="0" w:color="auto"/>
        <w:bottom w:val="none" w:sz="0" w:space="0" w:color="auto"/>
        <w:right w:val="none" w:sz="0" w:space="0" w:color="auto"/>
      </w:divBdr>
    </w:div>
    <w:div w:id="1624843451">
      <w:bodyDiv w:val="1"/>
      <w:marLeft w:val="0"/>
      <w:marRight w:val="0"/>
      <w:marTop w:val="0"/>
      <w:marBottom w:val="0"/>
      <w:divBdr>
        <w:top w:val="none" w:sz="0" w:space="0" w:color="auto"/>
        <w:left w:val="none" w:sz="0" w:space="0" w:color="auto"/>
        <w:bottom w:val="none" w:sz="0" w:space="0" w:color="auto"/>
        <w:right w:val="none" w:sz="0" w:space="0" w:color="auto"/>
      </w:divBdr>
    </w:div>
    <w:div w:id="1655180129">
      <w:bodyDiv w:val="1"/>
      <w:marLeft w:val="0"/>
      <w:marRight w:val="0"/>
      <w:marTop w:val="0"/>
      <w:marBottom w:val="0"/>
      <w:divBdr>
        <w:top w:val="none" w:sz="0" w:space="0" w:color="auto"/>
        <w:left w:val="none" w:sz="0" w:space="0" w:color="auto"/>
        <w:bottom w:val="none" w:sz="0" w:space="0" w:color="auto"/>
        <w:right w:val="none" w:sz="0" w:space="0" w:color="auto"/>
      </w:divBdr>
    </w:div>
    <w:div w:id="1686863846">
      <w:bodyDiv w:val="1"/>
      <w:marLeft w:val="0"/>
      <w:marRight w:val="0"/>
      <w:marTop w:val="0"/>
      <w:marBottom w:val="0"/>
      <w:divBdr>
        <w:top w:val="none" w:sz="0" w:space="0" w:color="auto"/>
        <w:left w:val="none" w:sz="0" w:space="0" w:color="auto"/>
        <w:bottom w:val="none" w:sz="0" w:space="0" w:color="auto"/>
        <w:right w:val="none" w:sz="0" w:space="0" w:color="auto"/>
      </w:divBdr>
    </w:div>
    <w:div w:id="1701395495">
      <w:bodyDiv w:val="1"/>
      <w:marLeft w:val="0"/>
      <w:marRight w:val="0"/>
      <w:marTop w:val="0"/>
      <w:marBottom w:val="0"/>
      <w:divBdr>
        <w:top w:val="none" w:sz="0" w:space="0" w:color="auto"/>
        <w:left w:val="none" w:sz="0" w:space="0" w:color="auto"/>
        <w:bottom w:val="none" w:sz="0" w:space="0" w:color="auto"/>
        <w:right w:val="none" w:sz="0" w:space="0" w:color="auto"/>
      </w:divBdr>
    </w:div>
    <w:div w:id="1703247080">
      <w:bodyDiv w:val="1"/>
      <w:marLeft w:val="0"/>
      <w:marRight w:val="0"/>
      <w:marTop w:val="0"/>
      <w:marBottom w:val="0"/>
      <w:divBdr>
        <w:top w:val="none" w:sz="0" w:space="0" w:color="auto"/>
        <w:left w:val="none" w:sz="0" w:space="0" w:color="auto"/>
        <w:bottom w:val="none" w:sz="0" w:space="0" w:color="auto"/>
        <w:right w:val="none" w:sz="0" w:space="0" w:color="auto"/>
      </w:divBdr>
    </w:div>
    <w:div w:id="1720520165">
      <w:bodyDiv w:val="1"/>
      <w:marLeft w:val="0"/>
      <w:marRight w:val="0"/>
      <w:marTop w:val="0"/>
      <w:marBottom w:val="0"/>
      <w:divBdr>
        <w:top w:val="none" w:sz="0" w:space="0" w:color="auto"/>
        <w:left w:val="none" w:sz="0" w:space="0" w:color="auto"/>
        <w:bottom w:val="none" w:sz="0" w:space="0" w:color="auto"/>
        <w:right w:val="none" w:sz="0" w:space="0" w:color="auto"/>
      </w:divBdr>
    </w:div>
    <w:div w:id="1730641737">
      <w:bodyDiv w:val="1"/>
      <w:marLeft w:val="0"/>
      <w:marRight w:val="0"/>
      <w:marTop w:val="0"/>
      <w:marBottom w:val="0"/>
      <w:divBdr>
        <w:top w:val="none" w:sz="0" w:space="0" w:color="auto"/>
        <w:left w:val="none" w:sz="0" w:space="0" w:color="auto"/>
        <w:bottom w:val="none" w:sz="0" w:space="0" w:color="auto"/>
        <w:right w:val="none" w:sz="0" w:space="0" w:color="auto"/>
      </w:divBdr>
    </w:div>
    <w:div w:id="1739009584">
      <w:bodyDiv w:val="1"/>
      <w:marLeft w:val="0"/>
      <w:marRight w:val="0"/>
      <w:marTop w:val="0"/>
      <w:marBottom w:val="0"/>
      <w:divBdr>
        <w:top w:val="none" w:sz="0" w:space="0" w:color="auto"/>
        <w:left w:val="none" w:sz="0" w:space="0" w:color="auto"/>
        <w:bottom w:val="none" w:sz="0" w:space="0" w:color="auto"/>
        <w:right w:val="none" w:sz="0" w:space="0" w:color="auto"/>
      </w:divBdr>
    </w:div>
    <w:div w:id="1750345230">
      <w:bodyDiv w:val="1"/>
      <w:marLeft w:val="0"/>
      <w:marRight w:val="0"/>
      <w:marTop w:val="0"/>
      <w:marBottom w:val="0"/>
      <w:divBdr>
        <w:top w:val="none" w:sz="0" w:space="0" w:color="auto"/>
        <w:left w:val="none" w:sz="0" w:space="0" w:color="auto"/>
        <w:bottom w:val="none" w:sz="0" w:space="0" w:color="auto"/>
        <w:right w:val="none" w:sz="0" w:space="0" w:color="auto"/>
      </w:divBdr>
    </w:div>
    <w:div w:id="1752773577">
      <w:bodyDiv w:val="1"/>
      <w:marLeft w:val="0"/>
      <w:marRight w:val="0"/>
      <w:marTop w:val="0"/>
      <w:marBottom w:val="0"/>
      <w:divBdr>
        <w:top w:val="none" w:sz="0" w:space="0" w:color="auto"/>
        <w:left w:val="none" w:sz="0" w:space="0" w:color="auto"/>
        <w:bottom w:val="none" w:sz="0" w:space="0" w:color="auto"/>
        <w:right w:val="none" w:sz="0" w:space="0" w:color="auto"/>
      </w:divBdr>
    </w:div>
    <w:div w:id="1759668211">
      <w:bodyDiv w:val="1"/>
      <w:marLeft w:val="0"/>
      <w:marRight w:val="0"/>
      <w:marTop w:val="0"/>
      <w:marBottom w:val="0"/>
      <w:divBdr>
        <w:top w:val="none" w:sz="0" w:space="0" w:color="auto"/>
        <w:left w:val="none" w:sz="0" w:space="0" w:color="auto"/>
        <w:bottom w:val="none" w:sz="0" w:space="0" w:color="auto"/>
        <w:right w:val="none" w:sz="0" w:space="0" w:color="auto"/>
      </w:divBdr>
    </w:div>
    <w:div w:id="1780181666">
      <w:bodyDiv w:val="1"/>
      <w:marLeft w:val="0"/>
      <w:marRight w:val="0"/>
      <w:marTop w:val="0"/>
      <w:marBottom w:val="0"/>
      <w:divBdr>
        <w:top w:val="none" w:sz="0" w:space="0" w:color="auto"/>
        <w:left w:val="none" w:sz="0" w:space="0" w:color="auto"/>
        <w:bottom w:val="none" w:sz="0" w:space="0" w:color="auto"/>
        <w:right w:val="none" w:sz="0" w:space="0" w:color="auto"/>
      </w:divBdr>
    </w:div>
    <w:div w:id="1781878287">
      <w:bodyDiv w:val="1"/>
      <w:marLeft w:val="0"/>
      <w:marRight w:val="0"/>
      <w:marTop w:val="0"/>
      <w:marBottom w:val="0"/>
      <w:divBdr>
        <w:top w:val="none" w:sz="0" w:space="0" w:color="auto"/>
        <w:left w:val="none" w:sz="0" w:space="0" w:color="auto"/>
        <w:bottom w:val="none" w:sz="0" w:space="0" w:color="auto"/>
        <w:right w:val="none" w:sz="0" w:space="0" w:color="auto"/>
      </w:divBdr>
    </w:div>
    <w:div w:id="1794862497">
      <w:bodyDiv w:val="1"/>
      <w:marLeft w:val="0"/>
      <w:marRight w:val="0"/>
      <w:marTop w:val="0"/>
      <w:marBottom w:val="0"/>
      <w:divBdr>
        <w:top w:val="none" w:sz="0" w:space="0" w:color="auto"/>
        <w:left w:val="none" w:sz="0" w:space="0" w:color="auto"/>
        <w:bottom w:val="none" w:sz="0" w:space="0" w:color="auto"/>
        <w:right w:val="none" w:sz="0" w:space="0" w:color="auto"/>
      </w:divBdr>
    </w:div>
    <w:div w:id="1802454365">
      <w:bodyDiv w:val="1"/>
      <w:marLeft w:val="0"/>
      <w:marRight w:val="0"/>
      <w:marTop w:val="0"/>
      <w:marBottom w:val="0"/>
      <w:divBdr>
        <w:top w:val="none" w:sz="0" w:space="0" w:color="auto"/>
        <w:left w:val="none" w:sz="0" w:space="0" w:color="auto"/>
        <w:bottom w:val="none" w:sz="0" w:space="0" w:color="auto"/>
        <w:right w:val="none" w:sz="0" w:space="0" w:color="auto"/>
      </w:divBdr>
    </w:div>
    <w:div w:id="1807162432">
      <w:bodyDiv w:val="1"/>
      <w:marLeft w:val="0"/>
      <w:marRight w:val="0"/>
      <w:marTop w:val="0"/>
      <w:marBottom w:val="0"/>
      <w:divBdr>
        <w:top w:val="none" w:sz="0" w:space="0" w:color="auto"/>
        <w:left w:val="none" w:sz="0" w:space="0" w:color="auto"/>
        <w:bottom w:val="none" w:sz="0" w:space="0" w:color="auto"/>
        <w:right w:val="none" w:sz="0" w:space="0" w:color="auto"/>
      </w:divBdr>
    </w:div>
    <w:div w:id="1807817720">
      <w:bodyDiv w:val="1"/>
      <w:marLeft w:val="0"/>
      <w:marRight w:val="0"/>
      <w:marTop w:val="0"/>
      <w:marBottom w:val="0"/>
      <w:divBdr>
        <w:top w:val="none" w:sz="0" w:space="0" w:color="auto"/>
        <w:left w:val="none" w:sz="0" w:space="0" w:color="auto"/>
        <w:bottom w:val="none" w:sz="0" w:space="0" w:color="auto"/>
        <w:right w:val="none" w:sz="0" w:space="0" w:color="auto"/>
      </w:divBdr>
    </w:div>
    <w:div w:id="1811903939">
      <w:bodyDiv w:val="1"/>
      <w:marLeft w:val="0"/>
      <w:marRight w:val="0"/>
      <w:marTop w:val="0"/>
      <w:marBottom w:val="0"/>
      <w:divBdr>
        <w:top w:val="none" w:sz="0" w:space="0" w:color="auto"/>
        <w:left w:val="none" w:sz="0" w:space="0" w:color="auto"/>
        <w:bottom w:val="none" w:sz="0" w:space="0" w:color="auto"/>
        <w:right w:val="none" w:sz="0" w:space="0" w:color="auto"/>
      </w:divBdr>
    </w:div>
    <w:div w:id="1819374436">
      <w:bodyDiv w:val="1"/>
      <w:marLeft w:val="0"/>
      <w:marRight w:val="0"/>
      <w:marTop w:val="0"/>
      <w:marBottom w:val="0"/>
      <w:divBdr>
        <w:top w:val="none" w:sz="0" w:space="0" w:color="auto"/>
        <w:left w:val="none" w:sz="0" w:space="0" w:color="auto"/>
        <w:bottom w:val="none" w:sz="0" w:space="0" w:color="auto"/>
        <w:right w:val="none" w:sz="0" w:space="0" w:color="auto"/>
      </w:divBdr>
    </w:div>
    <w:div w:id="1826701892">
      <w:bodyDiv w:val="1"/>
      <w:marLeft w:val="0"/>
      <w:marRight w:val="0"/>
      <w:marTop w:val="0"/>
      <w:marBottom w:val="0"/>
      <w:divBdr>
        <w:top w:val="none" w:sz="0" w:space="0" w:color="auto"/>
        <w:left w:val="none" w:sz="0" w:space="0" w:color="auto"/>
        <w:bottom w:val="none" w:sz="0" w:space="0" w:color="auto"/>
        <w:right w:val="none" w:sz="0" w:space="0" w:color="auto"/>
      </w:divBdr>
    </w:div>
    <w:div w:id="1833256144">
      <w:bodyDiv w:val="1"/>
      <w:marLeft w:val="0"/>
      <w:marRight w:val="0"/>
      <w:marTop w:val="0"/>
      <w:marBottom w:val="0"/>
      <w:divBdr>
        <w:top w:val="none" w:sz="0" w:space="0" w:color="auto"/>
        <w:left w:val="none" w:sz="0" w:space="0" w:color="auto"/>
        <w:bottom w:val="none" w:sz="0" w:space="0" w:color="auto"/>
        <w:right w:val="none" w:sz="0" w:space="0" w:color="auto"/>
      </w:divBdr>
    </w:div>
    <w:div w:id="1834025742">
      <w:bodyDiv w:val="1"/>
      <w:marLeft w:val="0"/>
      <w:marRight w:val="0"/>
      <w:marTop w:val="0"/>
      <w:marBottom w:val="0"/>
      <w:divBdr>
        <w:top w:val="none" w:sz="0" w:space="0" w:color="auto"/>
        <w:left w:val="none" w:sz="0" w:space="0" w:color="auto"/>
        <w:bottom w:val="none" w:sz="0" w:space="0" w:color="auto"/>
        <w:right w:val="none" w:sz="0" w:space="0" w:color="auto"/>
      </w:divBdr>
    </w:div>
    <w:div w:id="1838375445">
      <w:bodyDiv w:val="1"/>
      <w:marLeft w:val="0"/>
      <w:marRight w:val="0"/>
      <w:marTop w:val="0"/>
      <w:marBottom w:val="0"/>
      <w:divBdr>
        <w:top w:val="none" w:sz="0" w:space="0" w:color="auto"/>
        <w:left w:val="none" w:sz="0" w:space="0" w:color="auto"/>
        <w:bottom w:val="none" w:sz="0" w:space="0" w:color="auto"/>
        <w:right w:val="none" w:sz="0" w:space="0" w:color="auto"/>
      </w:divBdr>
    </w:div>
    <w:div w:id="1843201223">
      <w:bodyDiv w:val="1"/>
      <w:marLeft w:val="0"/>
      <w:marRight w:val="0"/>
      <w:marTop w:val="0"/>
      <w:marBottom w:val="0"/>
      <w:divBdr>
        <w:top w:val="none" w:sz="0" w:space="0" w:color="auto"/>
        <w:left w:val="none" w:sz="0" w:space="0" w:color="auto"/>
        <w:bottom w:val="none" w:sz="0" w:space="0" w:color="auto"/>
        <w:right w:val="none" w:sz="0" w:space="0" w:color="auto"/>
      </w:divBdr>
    </w:div>
    <w:div w:id="1868568362">
      <w:bodyDiv w:val="1"/>
      <w:marLeft w:val="0"/>
      <w:marRight w:val="0"/>
      <w:marTop w:val="0"/>
      <w:marBottom w:val="0"/>
      <w:divBdr>
        <w:top w:val="none" w:sz="0" w:space="0" w:color="auto"/>
        <w:left w:val="none" w:sz="0" w:space="0" w:color="auto"/>
        <w:bottom w:val="none" w:sz="0" w:space="0" w:color="auto"/>
        <w:right w:val="none" w:sz="0" w:space="0" w:color="auto"/>
      </w:divBdr>
    </w:div>
    <w:div w:id="1879197228">
      <w:bodyDiv w:val="1"/>
      <w:marLeft w:val="0"/>
      <w:marRight w:val="0"/>
      <w:marTop w:val="0"/>
      <w:marBottom w:val="0"/>
      <w:divBdr>
        <w:top w:val="none" w:sz="0" w:space="0" w:color="auto"/>
        <w:left w:val="none" w:sz="0" w:space="0" w:color="auto"/>
        <w:bottom w:val="none" w:sz="0" w:space="0" w:color="auto"/>
        <w:right w:val="none" w:sz="0" w:space="0" w:color="auto"/>
      </w:divBdr>
    </w:div>
    <w:div w:id="1885406578">
      <w:bodyDiv w:val="1"/>
      <w:marLeft w:val="0"/>
      <w:marRight w:val="0"/>
      <w:marTop w:val="0"/>
      <w:marBottom w:val="0"/>
      <w:divBdr>
        <w:top w:val="none" w:sz="0" w:space="0" w:color="auto"/>
        <w:left w:val="none" w:sz="0" w:space="0" w:color="auto"/>
        <w:bottom w:val="none" w:sz="0" w:space="0" w:color="auto"/>
        <w:right w:val="none" w:sz="0" w:space="0" w:color="auto"/>
      </w:divBdr>
    </w:div>
    <w:div w:id="1891453538">
      <w:bodyDiv w:val="1"/>
      <w:marLeft w:val="0"/>
      <w:marRight w:val="0"/>
      <w:marTop w:val="0"/>
      <w:marBottom w:val="0"/>
      <w:divBdr>
        <w:top w:val="none" w:sz="0" w:space="0" w:color="auto"/>
        <w:left w:val="none" w:sz="0" w:space="0" w:color="auto"/>
        <w:bottom w:val="none" w:sz="0" w:space="0" w:color="auto"/>
        <w:right w:val="none" w:sz="0" w:space="0" w:color="auto"/>
      </w:divBdr>
    </w:div>
    <w:div w:id="1891569045">
      <w:bodyDiv w:val="1"/>
      <w:marLeft w:val="0"/>
      <w:marRight w:val="0"/>
      <w:marTop w:val="0"/>
      <w:marBottom w:val="0"/>
      <w:divBdr>
        <w:top w:val="none" w:sz="0" w:space="0" w:color="auto"/>
        <w:left w:val="none" w:sz="0" w:space="0" w:color="auto"/>
        <w:bottom w:val="none" w:sz="0" w:space="0" w:color="auto"/>
        <w:right w:val="none" w:sz="0" w:space="0" w:color="auto"/>
      </w:divBdr>
    </w:div>
    <w:div w:id="1893082298">
      <w:bodyDiv w:val="1"/>
      <w:marLeft w:val="0"/>
      <w:marRight w:val="0"/>
      <w:marTop w:val="0"/>
      <w:marBottom w:val="0"/>
      <w:divBdr>
        <w:top w:val="none" w:sz="0" w:space="0" w:color="auto"/>
        <w:left w:val="none" w:sz="0" w:space="0" w:color="auto"/>
        <w:bottom w:val="none" w:sz="0" w:space="0" w:color="auto"/>
        <w:right w:val="none" w:sz="0" w:space="0" w:color="auto"/>
      </w:divBdr>
    </w:div>
    <w:div w:id="1896119551">
      <w:bodyDiv w:val="1"/>
      <w:marLeft w:val="0"/>
      <w:marRight w:val="0"/>
      <w:marTop w:val="0"/>
      <w:marBottom w:val="0"/>
      <w:divBdr>
        <w:top w:val="none" w:sz="0" w:space="0" w:color="auto"/>
        <w:left w:val="none" w:sz="0" w:space="0" w:color="auto"/>
        <w:bottom w:val="none" w:sz="0" w:space="0" w:color="auto"/>
        <w:right w:val="none" w:sz="0" w:space="0" w:color="auto"/>
      </w:divBdr>
    </w:div>
    <w:div w:id="1900480883">
      <w:bodyDiv w:val="1"/>
      <w:marLeft w:val="0"/>
      <w:marRight w:val="0"/>
      <w:marTop w:val="0"/>
      <w:marBottom w:val="0"/>
      <w:divBdr>
        <w:top w:val="none" w:sz="0" w:space="0" w:color="auto"/>
        <w:left w:val="none" w:sz="0" w:space="0" w:color="auto"/>
        <w:bottom w:val="none" w:sz="0" w:space="0" w:color="auto"/>
        <w:right w:val="none" w:sz="0" w:space="0" w:color="auto"/>
      </w:divBdr>
    </w:div>
    <w:div w:id="1910189240">
      <w:bodyDiv w:val="1"/>
      <w:marLeft w:val="0"/>
      <w:marRight w:val="0"/>
      <w:marTop w:val="0"/>
      <w:marBottom w:val="0"/>
      <w:divBdr>
        <w:top w:val="none" w:sz="0" w:space="0" w:color="auto"/>
        <w:left w:val="none" w:sz="0" w:space="0" w:color="auto"/>
        <w:bottom w:val="none" w:sz="0" w:space="0" w:color="auto"/>
        <w:right w:val="none" w:sz="0" w:space="0" w:color="auto"/>
      </w:divBdr>
    </w:div>
    <w:div w:id="1914503430">
      <w:bodyDiv w:val="1"/>
      <w:marLeft w:val="0"/>
      <w:marRight w:val="0"/>
      <w:marTop w:val="0"/>
      <w:marBottom w:val="0"/>
      <w:divBdr>
        <w:top w:val="none" w:sz="0" w:space="0" w:color="auto"/>
        <w:left w:val="none" w:sz="0" w:space="0" w:color="auto"/>
        <w:bottom w:val="none" w:sz="0" w:space="0" w:color="auto"/>
        <w:right w:val="none" w:sz="0" w:space="0" w:color="auto"/>
      </w:divBdr>
    </w:div>
    <w:div w:id="1928223431">
      <w:bodyDiv w:val="1"/>
      <w:marLeft w:val="0"/>
      <w:marRight w:val="0"/>
      <w:marTop w:val="0"/>
      <w:marBottom w:val="0"/>
      <w:divBdr>
        <w:top w:val="none" w:sz="0" w:space="0" w:color="auto"/>
        <w:left w:val="none" w:sz="0" w:space="0" w:color="auto"/>
        <w:bottom w:val="none" w:sz="0" w:space="0" w:color="auto"/>
        <w:right w:val="none" w:sz="0" w:space="0" w:color="auto"/>
      </w:divBdr>
    </w:div>
    <w:div w:id="1934631754">
      <w:bodyDiv w:val="1"/>
      <w:marLeft w:val="0"/>
      <w:marRight w:val="0"/>
      <w:marTop w:val="0"/>
      <w:marBottom w:val="0"/>
      <w:divBdr>
        <w:top w:val="none" w:sz="0" w:space="0" w:color="auto"/>
        <w:left w:val="none" w:sz="0" w:space="0" w:color="auto"/>
        <w:bottom w:val="none" w:sz="0" w:space="0" w:color="auto"/>
        <w:right w:val="none" w:sz="0" w:space="0" w:color="auto"/>
      </w:divBdr>
    </w:div>
    <w:div w:id="1937866605">
      <w:bodyDiv w:val="1"/>
      <w:marLeft w:val="0"/>
      <w:marRight w:val="0"/>
      <w:marTop w:val="0"/>
      <w:marBottom w:val="0"/>
      <w:divBdr>
        <w:top w:val="none" w:sz="0" w:space="0" w:color="auto"/>
        <w:left w:val="none" w:sz="0" w:space="0" w:color="auto"/>
        <w:bottom w:val="none" w:sz="0" w:space="0" w:color="auto"/>
        <w:right w:val="none" w:sz="0" w:space="0" w:color="auto"/>
      </w:divBdr>
    </w:div>
    <w:div w:id="1942759608">
      <w:bodyDiv w:val="1"/>
      <w:marLeft w:val="0"/>
      <w:marRight w:val="0"/>
      <w:marTop w:val="0"/>
      <w:marBottom w:val="0"/>
      <w:divBdr>
        <w:top w:val="none" w:sz="0" w:space="0" w:color="auto"/>
        <w:left w:val="none" w:sz="0" w:space="0" w:color="auto"/>
        <w:bottom w:val="none" w:sz="0" w:space="0" w:color="auto"/>
        <w:right w:val="none" w:sz="0" w:space="0" w:color="auto"/>
      </w:divBdr>
    </w:div>
    <w:div w:id="1943296934">
      <w:bodyDiv w:val="1"/>
      <w:marLeft w:val="0"/>
      <w:marRight w:val="0"/>
      <w:marTop w:val="0"/>
      <w:marBottom w:val="0"/>
      <w:divBdr>
        <w:top w:val="none" w:sz="0" w:space="0" w:color="auto"/>
        <w:left w:val="none" w:sz="0" w:space="0" w:color="auto"/>
        <w:bottom w:val="none" w:sz="0" w:space="0" w:color="auto"/>
        <w:right w:val="none" w:sz="0" w:space="0" w:color="auto"/>
      </w:divBdr>
    </w:div>
    <w:div w:id="1946183586">
      <w:bodyDiv w:val="1"/>
      <w:marLeft w:val="0"/>
      <w:marRight w:val="0"/>
      <w:marTop w:val="0"/>
      <w:marBottom w:val="0"/>
      <w:divBdr>
        <w:top w:val="none" w:sz="0" w:space="0" w:color="auto"/>
        <w:left w:val="none" w:sz="0" w:space="0" w:color="auto"/>
        <w:bottom w:val="none" w:sz="0" w:space="0" w:color="auto"/>
        <w:right w:val="none" w:sz="0" w:space="0" w:color="auto"/>
      </w:divBdr>
    </w:div>
    <w:div w:id="1949192178">
      <w:bodyDiv w:val="1"/>
      <w:marLeft w:val="0"/>
      <w:marRight w:val="0"/>
      <w:marTop w:val="0"/>
      <w:marBottom w:val="0"/>
      <w:divBdr>
        <w:top w:val="none" w:sz="0" w:space="0" w:color="auto"/>
        <w:left w:val="none" w:sz="0" w:space="0" w:color="auto"/>
        <w:bottom w:val="none" w:sz="0" w:space="0" w:color="auto"/>
        <w:right w:val="none" w:sz="0" w:space="0" w:color="auto"/>
      </w:divBdr>
    </w:div>
    <w:div w:id="1990552802">
      <w:bodyDiv w:val="1"/>
      <w:marLeft w:val="0"/>
      <w:marRight w:val="0"/>
      <w:marTop w:val="0"/>
      <w:marBottom w:val="0"/>
      <w:divBdr>
        <w:top w:val="none" w:sz="0" w:space="0" w:color="auto"/>
        <w:left w:val="none" w:sz="0" w:space="0" w:color="auto"/>
        <w:bottom w:val="none" w:sz="0" w:space="0" w:color="auto"/>
        <w:right w:val="none" w:sz="0" w:space="0" w:color="auto"/>
      </w:divBdr>
    </w:div>
    <w:div w:id="2007247768">
      <w:bodyDiv w:val="1"/>
      <w:marLeft w:val="0"/>
      <w:marRight w:val="0"/>
      <w:marTop w:val="0"/>
      <w:marBottom w:val="0"/>
      <w:divBdr>
        <w:top w:val="none" w:sz="0" w:space="0" w:color="auto"/>
        <w:left w:val="none" w:sz="0" w:space="0" w:color="auto"/>
        <w:bottom w:val="none" w:sz="0" w:space="0" w:color="auto"/>
        <w:right w:val="none" w:sz="0" w:space="0" w:color="auto"/>
      </w:divBdr>
    </w:div>
    <w:div w:id="2008553204">
      <w:bodyDiv w:val="1"/>
      <w:marLeft w:val="0"/>
      <w:marRight w:val="0"/>
      <w:marTop w:val="0"/>
      <w:marBottom w:val="0"/>
      <w:divBdr>
        <w:top w:val="none" w:sz="0" w:space="0" w:color="auto"/>
        <w:left w:val="none" w:sz="0" w:space="0" w:color="auto"/>
        <w:bottom w:val="none" w:sz="0" w:space="0" w:color="auto"/>
        <w:right w:val="none" w:sz="0" w:space="0" w:color="auto"/>
      </w:divBdr>
    </w:div>
    <w:div w:id="2010326962">
      <w:bodyDiv w:val="1"/>
      <w:marLeft w:val="0"/>
      <w:marRight w:val="0"/>
      <w:marTop w:val="0"/>
      <w:marBottom w:val="0"/>
      <w:divBdr>
        <w:top w:val="none" w:sz="0" w:space="0" w:color="auto"/>
        <w:left w:val="none" w:sz="0" w:space="0" w:color="auto"/>
        <w:bottom w:val="none" w:sz="0" w:space="0" w:color="auto"/>
        <w:right w:val="none" w:sz="0" w:space="0" w:color="auto"/>
      </w:divBdr>
    </w:div>
    <w:div w:id="2016959575">
      <w:bodyDiv w:val="1"/>
      <w:marLeft w:val="0"/>
      <w:marRight w:val="0"/>
      <w:marTop w:val="0"/>
      <w:marBottom w:val="0"/>
      <w:divBdr>
        <w:top w:val="none" w:sz="0" w:space="0" w:color="auto"/>
        <w:left w:val="none" w:sz="0" w:space="0" w:color="auto"/>
        <w:bottom w:val="none" w:sz="0" w:space="0" w:color="auto"/>
        <w:right w:val="none" w:sz="0" w:space="0" w:color="auto"/>
      </w:divBdr>
    </w:div>
    <w:div w:id="2021001594">
      <w:bodyDiv w:val="1"/>
      <w:marLeft w:val="0"/>
      <w:marRight w:val="0"/>
      <w:marTop w:val="0"/>
      <w:marBottom w:val="0"/>
      <w:divBdr>
        <w:top w:val="none" w:sz="0" w:space="0" w:color="auto"/>
        <w:left w:val="none" w:sz="0" w:space="0" w:color="auto"/>
        <w:bottom w:val="none" w:sz="0" w:space="0" w:color="auto"/>
        <w:right w:val="none" w:sz="0" w:space="0" w:color="auto"/>
      </w:divBdr>
    </w:div>
    <w:div w:id="2021354291">
      <w:bodyDiv w:val="1"/>
      <w:marLeft w:val="0"/>
      <w:marRight w:val="0"/>
      <w:marTop w:val="0"/>
      <w:marBottom w:val="0"/>
      <w:divBdr>
        <w:top w:val="none" w:sz="0" w:space="0" w:color="auto"/>
        <w:left w:val="none" w:sz="0" w:space="0" w:color="auto"/>
        <w:bottom w:val="none" w:sz="0" w:space="0" w:color="auto"/>
        <w:right w:val="none" w:sz="0" w:space="0" w:color="auto"/>
      </w:divBdr>
    </w:div>
    <w:div w:id="2025326647">
      <w:bodyDiv w:val="1"/>
      <w:marLeft w:val="0"/>
      <w:marRight w:val="0"/>
      <w:marTop w:val="0"/>
      <w:marBottom w:val="0"/>
      <w:divBdr>
        <w:top w:val="none" w:sz="0" w:space="0" w:color="auto"/>
        <w:left w:val="none" w:sz="0" w:space="0" w:color="auto"/>
        <w:bottom w:val="none" w:sz="0" w:space="0" w:color="auto"/>
        <w:right w:val="none" w:sz="0" w:space="0" w:color="auto"/>
      </w:divBdr>
    </w:div>
    <w:div w:id="2062904266">
      <w:bodyDiv w:val="1"/>
      <w:marLeft w:val="0"/>
      <w:marRight w:val="0"/>
      <w:marTop w:val="0"/>
      <w:marBottom w:val="0"/>
      <w:divBdr>
        <w:top w:val="none" w:sz="0" w:space="0" w:color="auto"/>
        <w:left w:val="none" w:sz="0" w:space="0" w:color="auto"/>
        <w:bottom w:val="none" w:sz="0" w:space="0" w:color="auto"/>
        <w:right w:val="none" w:sz="0" w:space="0" w:color="auto"/>
      </w:divBdr>
    </w:div>
    <w:div w:id="2097509496">
      <w:bodyDiv w:val="1"/>
      <w:marLeft w:val="0"/>
      <w:marRight w:val="0"/>
      <w:marTop w:val="0"/>
      <w:marBottom w:val="0"/>
      <w:divBdr>
        <w:top w:val="none" w:sz="0" w:space="0" w:color="auto"/>
        <w:left w:val="none" w:sz="0" w:space="0" w:color="auto"/>
        <w:bottom w:val="none" w:sz="0" w:space="0" w:color="auto"/>
        <w:right w:val="none" w:sz="0" w:space="0" w:color="auto"/>
      </w:divBdr>
    </w:div>
    <w:div w:id="2105491545">
      <w:bodyDiv w:val="1"/>
      <w:marLeft w:val="0"/>
      <w:marRight w:val="0"/>
      <w:marTop w:val="0"/>
      <w:marBottom w:val="0"/>
      <w:divBdr>
        <w:top w:val="none" w:sz="0" w:space="0" w:color="auto"/>
        <w:left w:val="none" w:sz="0" w:space="0" w:color="auto"/>
        <w:bottom w:val="none" w:sz="0" w:space="0" w:color="auto"/>
        <w:right w:val="none" w:sz="0" w:space="0" w:color="auto"/>
      </w:divBdr>
    </w:div>
    <w:div w:id="2109543609">
      <w:bodyDiv w:val="1"/>
      <w:marLeft w:val="0"/>
      <w:marRight w:val="0"/>
      <w:marTop w:val="0"/>
      <w:marBottom w:val="0"/>
      <w:divBdr>
        <w:top w:val="none" w:sz="0" w:space="0" w:color="auto"/>
        <w:left w:val="none" w:sz="0" w:space="0" w:color="auto"/>
        <w:bottom w:val="none" w:sz="0" w:space="0" w:color="auto"/>
        <w:right w:val="none" w:sz="0" w:space="0" w:color="auto"/>
      </w:divBdr>
    </w:div>
    <w:div w:id="2134325032">
      <w:bodyDiv w:val="1"/>
      <w:marLeft w:val="0"/>
      <w:marRight w:val="0"/>
      <w:marTop w:val="0"/>
      <w:marBottom w:val="0"/>
      <w:divBdr>
        <w:top w:val="none" w:sz="0" w:space="0" w:color="auto"/>
        <w:left w:val="none" w:sz="0" w:space="0" w:color="auto"/>
        <w:bottom w:val="none" w:sz="0" w:space="0" w:color="auto"/>
        <w:right w:val="none" w:sz="0" w:space="0" w:color="auto"/>
      </w:divBdr>
    </w:div>
    <w:div w:id="2136370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12024624.101" TargetMode="External"/><Relationship Id="rId18" Type="http://schemas.openxmlformats.org/officeDocument/2006/relationships/hyperlink" Target="garantF1://2206247.0" TargetMode="External"/><Relationship Id="rId26" Type="http://schemas.openxmlformats.org/officeDocument/2006/relationships/hyperlink" Target="http://redirect.subscribe.ru/law.russia.review.garanthot,36731/20140825184832/n/m3469346/-/ext.garant.ru/subscribe/?code=mweek&amp;sender=subscribe&amp;date=25082014&amp;url=http%3A%2F%2Fwww.garant.ru%2Fhotlaw%2Ffederal%2F559490%2F" TargetMode="External"/><Relationship Id="rId39" Type="http://schemas.openxmlformats.org/officeDocument/2006/relationships/image" Target="media/image2.jpeg"/><Relationship Id="rId21" Type="http://schemas.openxmlformats.org/officeDocument/2006/relationships/hyperlink" Target="garantF1://71606450.0" TargetMode="External"/><Relationship Id="rId34" Type="http://schemas.openxmlformats.org/officeDocument/2006/relationships/hyperlink" Target="http://ivo.garant.ru/" TargetMode="External"/><Relationship Id="rId42" Type="http://schemas.openxmlformats.org/officeDocument/2006/relationships/hyperlink" Target="garantF1://70099142.170" TargetMode="External"/><Relationship Id="rId47" Type="http://schemas.openxmlformats.org/officeDocument/2006/relationships/footer" Target="footer5.xml"/><Relationship Id="rId50" Type="http://schemas.openxmlformats.org/officeDocument/2006/relationships/image" Target="media/image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garantF1://93346.1000" TargetMode="External"/><Relationship Id="rId29" Type="http://schemas.openxmlformats.org/officeDocument/2006/relationships/hyperlink" Target="garantF1://10003955.38" TargetMode="External"/><Relationship Id="rId11" Type="http://schemas.openxmlformats.org/officeDocument/2006/relationships/footer" Target="footer1.xml"/><Relationship Id="rId24" Type="http://schemas.openxmlformats.org/officeDocument/2006/relationships/hyperlink" Target="garantF1://2206247.0" TargetMode="External"/><Relationship Id="rId32" Type="http://schemas.openxmlformats.org/officeDocument/2006/relationships/hyperlink" Target="http://ivo.garant.ru/" TargetMode="External"/><Relationship Id="rId37" Type="http://schemas.openxmlformats.org/officeDocument/2006/relationships/hyperlink" Target="garantF1://70387608.0" TargetMode="External"/><Relationship Id="rId40" Type="http://schemas.openxmlformats.org/officeDocument/2006/relationships/image" Target="media/image3.jpeg"/><Relationship Id="rId45" Type="http://schemas.openxmlformats.org/officeDocument/2006/relationships/hyperlink" Target="http://demo.garant.ru/"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19" Type="http://schemas.openxmlformats.org/officeDocument/2006/relationships/hyperlink" Target="garantF1://71606450.0" TargetMode="External"/><Relationship Id="rId31" Type="http://schemas.openxmlformats.org/officeDocument/2006/relationships/hyperlink" Target="http://ivo.garant.ru/" TargetMode="External"/><Relationship Id="rId44" Type="http://schemas.openxmlformats.org/officeDocument/2006/relationships/hyperlink" Target="http://demo.garant.ru/" TargetMode="External"/><Relationship Id="rId52"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 Id="rId22" Type="http://schemas.openxmlformats.org/officeDocument/2006/relationships/hyperlink" Target="garantF1://2206247.0" TargetMode="External"/><Relationship Id="rId27" Type="http://schemas.openxmlformats.org/officeDocument/2006/relationships/hyperlink" Target="garantF1://10003955.1" TargetMode="External"/><Relationship Id="rId30" Type="http://schemas.openxmlformats.org/officeDocument/2006/relationships/hyperlink" Target="garantF1://12061584.63" TargetMode="External"/><Relationship Id="rId35" Type="http://schemas.openxmlformats.org/officeDocument/2006/relationships/header" Target="header5.xml"/><Relationship Id="rId43" Type="http://schemas.openxmlformats.org/officeDocument/2006/relationships/hyperlink" Target="http://mobileonline.garant.ru/document?id=2205985&amp;sub=0" TargetMode="External"/><Relationship Id="rId48" Type="http://schemas.openxmlformats.org/officeDocument/2006/relationships/image" Target="media/image5.png"/><Relationship Id="rId8" Type="http://schemas.openxmlformats.org/officeDocument/2006/relationships/header" Target="header1.xml"/><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yperlink" Target="garantF1://71606450.0" TargetMode="External"/><Relationship Id="rId33" Type="http://schemas.openxmlformats.org/officeDocument/2006/relationships/hyperlink" Target="http://ivo.garant.ru/" TargetMode="External"/><Relationship Id="rId38" Type="http://schemas.openxmlformats.org/officeDocument/2006/relationships/hyperlink" Target="garantF1://12038258.4741" TargetMode="External"/><Relationship Id="rId46" Type="http://schemas.openxmlformats.org/officeDocument/2006/relationships/hyperlink" Target="garantF1://72074066.0" TargetMode="External"/><Relationship Id="rId20" Type="http://schemas.openxmlformats.org/officeDocument/2006/relationships/hyperlink" Target="garantF1://2206247.0" TargetMode="External"/><Relationship Id="rId41" Type="http://schemas.openxmlformats.org/officeDocument/2006/relationships/image" Target="media/image4.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hyperlink" Target="garantF1://71606450.0" TargetMode="External"/><Relationship Id="rId28" Type="http://schemas.openxmlformats.org/officeDocument/2006/relationships/hyperlink" Target="garantF1://10003955.19" TargetMode="External"/><Relationship Id="rId36" Type="http://schemas.openxmlformats.org/officeDocument/2006/relationships/footer" Target="footer4.xml"/><Relationship Id="rId49"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3955A5-B2BB-4558-99DD-0EB8B5CBC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Pages>
  <Words>76143</Words>
  <Characters>434020</Characters>
  <Application>Microsoft Office Word</Application>
  <DocSecurity>0</DocSecurity>
  <Lines>3616</Lines>
  <Paragraphs>1018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509145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A.Muhametvalieva</dc:creator>
  <cp:lastModifiedBy>RePack by Diakov</cp:lastModifiedBy>
  <cp:revision>8</cp:revision>
  <dcterms:created xsi:type="dcterms:W3CDTF">2023-03-20T08:08:00Z</dcterms:created>
  <dcterms:modified xsi:type="dcterms:W3CDTF">2023-03-20T16:26:00Z</dcterms:modified>
</cp:coreProperties>
</file>