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80" w:rsidRPr="00534B20" w:rsidRDefault="00534B20" w:rsidP="00534B20">
      <w:pPr>
        <w:pStyle w:val="Style2"/>
        <w:widowControl/>
        <w:spacing w:line="240" w:lineRule="exact"/>
        <w:ind w:left="468" w:firstLine="0"/>
        <w:jc w:val="right"/>
        <w:rPr>
          <w:sz w:val="28"/>
          <w:szCs w:val="28"/>
        </w:rPr>
      </w:pPr>
      <w:r w:rsidRPr="00534B20">
        <w:rPr>
          <w:sz w:val="28"/>
          <w:szCs w:val="28"/>
        </w:rPr>
        <w:t>Приложение 5</w:t>
      </w:r>
    </w:p>
    <w:p w:rsidR="00534B20" w:rsidRDefault="00534B20" w:rsidP="007F2B58">
      <w:pPr>
        <w:pStyle w:val="Style2"/>
        <w:widowControl/>
        <w:spacing w:before="12" w:line="317" w:lineRule="exact"/>
        <w:ind w:left="468" w:firstLine="0"/>
        <w:jc w:val="center"/>
        <w:rPr>
          <w:rStyle w:val="FontStyle68"/>
          <w:sz w:val="28"/>
          <w:szCs w:val="28"/>
        </w:rPr>
      </w:pPr>
    </w:p>
    <w:p w:rsidR="00A17380" w:rsidRDefault="006B1275" w:rsidP="00F07C8F">
      <w:pPr>
        <w:pStyle w:val="a4"/>
        <w:jc w:val="center"/>
        <w:rPr>
          <w:rStyle w:val="FontStyle68"/>
          <w:b w:val="0"/>
          <w:sz w:val="28"/>
          <w:szCs w:val="28"/>
        </w:rPr>
      </w:pPr>
      <w:r w:rsidRPr="00F07C8F">
        <w:rPr>
          <w:rStyle w:val="FontStyle68"/>
          <w:b w:val="0"/>
          <w:sz w:val="28"/>
          <w:szCs w:val="28"/>
        </w:rPr>
        <w:t xml:space="preserve">Модельный стандарт качества муниципальной </w:t>
      </w:r>
      <w:proofErr w:type="gramStart"/>
      <w:r w:rsidRPr="00F07C8F">
        <w:rPr>
          <w:rStyle w:val="FontStyle68"/>
          <w:b w:val="0"/>
          <w:sz w:val="28"/>
          <w:szCs w:val="28"/>
        </w:rPr>
        <w:t>услуги</w:t>
      </w:r>
      <w:proofErr w:type="gramEnd"/>
      <w:r w:rsidRPr="00F07C8F">
        <w:rPr>
          <w:rStyle w:val="FontStyle68"/>
          <w:b w:val="0"/>
          <w:sz w:val="28"/>
          <w:szCs w:val="28"/>
        </w:rPr>
        <w:t xml:space="preserve"> но предоставлению дополнительного образования детям в образовательных учреждениях дополнительного образования детей художественно-эстетической направленности</w:t>
      </w:r>
    </w:p>
    <w:p w:rsidR="00F07C8F" w:rsidRPr="00F07C8F" w:rsidRDefault="00F07C8F" w:rsidP="00F07C8F">
      <w:pPr>
        <w:pStyle w:val="a4"/>
        <w:jc w:val="center"/>
        <w:rPr>
          <w:rStyle w:val="FontStyle68"/>
          <w:b w:val="0"/>
          <w:sz w:val="28"/>
          <w:szCs w:val="28"/>
        </w:rPr>
      </w:pPr>
      <w:r>
        <w:rPr>
          <w:rStyle w:val="FontStyle68"/>
          <w:b w:val="0"/>
          <w:sz w:val="28"/>
          <w:szCs w:val="28"/>
        </w:rPr>
        <w:t>МБОУДО «Детская музыкальная школа г</w:t>
      </w:r>
      <w:proofErr w:type="gramStart"/>
      <w:r>
        <w:rPr>
          <w:rStyle w:val="FontStyle68"/>
          <w:b w:val="0"/>
          <w:sz w:val="28"/>
          <w:szCs w:val="28"/>
        </w:rPr>
        <w:t>.З</w:t>
      </w:r>
      <w:proofErr w:type="gramEnd"/>
      <w:r>
        <w:rPr>
          <w:rStyle w:val="FontStyle68"/>
          <w:b w:val="0"/>
          <w:sz w:val="28"/>
          <w:szCs w:val="28"/>
        </w:rPr>
        <w:t>еленодольска</w:t>
      </w:r>
      <w:r w:rsidR="008904B0">
        <w:rPr>
          <w:rStyle w:val="FontStyle68"/>
          <w:b w:val="0"/>
          <w:sz w:val="28"/>
          <w:szCs w:val="28"/>
        </w:rPr>
        <w:t xml:space="preserve"> Республики Татарстан</w:t>
      </w:r>
      <w:r>
        <w:rPr>
          <w:rStyle w:val="FontStyle68"/>
          <w:b w:val="0"/>
          <w:sz w:val="28"/>
          <w:szCs w:val="28"/>
        </w:rPr>
        <w:t>»</w:t>
      </w:r>
    </w:p>
    <w:p w:rsidR="00A17380" w:rsidRPr="00F07C8F" w:rsidRDefault="00A17380" w:rsidP="00F07C8F">
      <w:pPr>
        <w:pStyle w:val="a4"/>
        <w:jc w:val="center"/>
      </w:pPr>
    </w:p>
    <w:p w:rsidR="00A17380" w:rsidRPr="00F07C8F" w:rsidRDefault="0065405B" w:rsidP="00F07C8F">
      <w:pPr>
        <w:pStyle w:val="a4"/>
        <w:jc w:val="both"/>
        <w:rPr>
          <w:rStyle w:val="FontStyle68"/>
          <w:b w:val="0"/>
          <w:sz w:val="28"/>
          <w:szCs w:val="28"/>
        </w:rPr>
      </w:pPr>
      <w:r w:rsidRPr="00F07C8F">
        <w:rPr>
          <w:rStyle w:val="FontStyle68"/>
          <w:b w:val="0"/>
          <w:sz w:val="28"/>
          <w:szCs w:val="28"/>
        </w:rPr>
        <w:t>1</w:t>
      </w:r>
      <w:r w:rsidR="006B1275" w:rsidRPr="00F07C8F">
        <w:rPr>
          <w:rStyle w:val="FontStyle68"/>
          <w:b w:val="0"/>
          <w:sz w:val="28"/>
          <w:szCs w:val="28"/>
        </w:rPr>
        <w:t xml:space="preserve">. Получатели муниципальной услуги в системе </w:t>
      </w:r>
      <w:proofErr w:type="gramStart"/>
      <w:r w:rsidR="006B1275" w:rsidRPr="00F07C8F">
        <w:rPr>
          <w:rStyle w:val="FontStyle68"/>
          <w:b w:val="0"/>
          <w:sz w:val="28"/>
          <w:szCs w:val="28"/>
        </w:rPr>
        <w:t>дополнительного</w:t>
      </w:r>
      <w:proofErr w:type="gramEnd"/>
      <w:r w:rsidR="006B1275" w:rsidRPr="00F07C8F">
        <w:rPr>
          <w:rStyle w:val="FontStyle68"/>
          <w:b w:val="0"/>
          <w:sz w:val="28"/>
          <w:szCs w:val="28"/>
        </w:rPr>
        <w:t xml:space="preserve"> образования детей художественно-эстетической направленности</w:t>
      </w:r>
    </w:p>
    <w:p w:rsidR="00A17380" w:rsidRPr="00F07C8F" w:rsidRDefault="00F07C8F" w:rsidP="00F07C8F">
      <w:pPr>
        <w:pStyle w:val="a4"/>
        <w:jc w:val="both"/>
        <w:rPr>
          <w:rStyle w:val="FontStyle70"/>
          <w:sz w:val="28"/>
          <w:szCs w:val="28"/>
        </w:rPr>
      </w:pPr>
      <w:r>
        <w:rPr>
          <w:rStyle w:val="FontStyle70"/>
        </w:rPr>
        <w:tab/>
      </w:r>
      <w:r w:rsidR="006B1275" w:rsidRPr="00F07C8F">
        <w:rPr>
          <w:rStyle w:val="FontStyle70"/>
        </w:rPr>
        <w:t>1.</w:t>
      </w:r>
      <w:r w:rsidR="002C0F6B" w:rsidRPr="00F07C8F">
        <w:rPr>
          <w:rStyle w:val="FontStyle70"/>
        </w:rPr>
        <w:t>1.</w:t>
      </w:r>
      <w:r w:rsidR="006B1275" w:rsidRPr="00F07C8F">
        <w:rPr>
          <w:rStyle w:val="FontStyle70"/>
          <w:sz w:val="20"/>
          <w:szCs w:val="20"/>
        </w:rPr>
        <w:tab/>
      </w:r>
      <w:proofErr w:type="gramStart"/>
      <w:r w:rsidR="006B1275" w:rsidRPr="00F07C8F">
        <w:rPr>
          <w:rStyle w:val="FontStyle70"/>
          <w:sz w:val="28"/>
          <w:szCs w:val="28"/>
        </w:rPr>
        <w:t>Получателями муниципальной услуги в системе дополнительного</w:t>
      </w:r>
      <w:r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образования детей художественно-эстетической направленности являются</w:t>
      </w:r>
      <w:r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преимущественно дети в возра</w:t>
      </w:r>
      <w:r w:rsidR="001953F7" w:rsidRPr="00F07C8F">
        <w:rPr>
          <w:rStyle w:val="FontStyle70"/>
          <w:sz w:val="28"/>
          <w:szCs w:val="28"/>
        </w:rPr>
        <w:t>сте от 5</w:t>
      </w:r>
      <w:r w:rsidR="006B1275" w:rsidRPr="00F07C8F">
        <w:rPr>
          <w:rStyle w:val="FontStyle70"/>
          <w:sz w:val="28"/>
          <w:szCs w:val="28"/>
        </w:rPr>
        <w:t xml:space="preserve"> до 15 лет - по программам основного</w:t>
      </w:r>
      <w:r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художественно-эстетического образования, до 18 лет - по программам раннего</w:t>
      </w:r>
      <w:r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профессионального образования, проживающие на территории Республики</w:t>
      </w:r>
      <w:r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Татарстан, не имеющие противопоказаний по состоянию здоровья к</w:t>
      </w:r>
      <w:r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зачислению в учреждение дополнительного образования детей</w:t>
      </w:r>
      <w:r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художественно-эстетической направленности (далее - учреждение) и успешно</w:t>
      </w:r>
      <w:r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выдержавшие вступительные испытания</w:t>
      </w:r>
      <w:proofErr w:type="gramEnd"/>
      <w:r w:rsidR="006B1275" w:rsidRPr="00F07C8F">
        <w:rPr>
          <w:rStyle w:val="FontStyle70"/>
          <w:sz w:val="28"/>
          <w:szCs w:val="28"/>
        </w:rPr>
        <w:t xml:space="preserve"> в соответствии с уставом</w:t>
      </w:r>
      <w:r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учреждения.</w:t>
      </w:r>
    </w:p>
    <w:p w:rsidR="00A17380" w:rsidRPr="00F07C8F" w:rsidRDefault="00A17380" w:rsidP="00F07C8F">
      <w:pPr>
        <w:pStyle w:val="a4"/>
        <w:jc w:val="both"/>
        <w:rPr>
          <w:sz w:val="20"/>
          <w:szCs w:val="20"/>
        </w:rPr>
      </w:pPr>
    </w:p>
    <w:p w:rsidR="00A17380" w:rsidRPr="00F07C8F" w:rsidRDefault="0065405B" w:rsidP="00F07C8F">
      <w:pPr>
        <w:pStyle w:val="a4"/>
        <w:jc w:val="both"/>
        <w:rPr>
          <w:rStyle w:val="FontStyle68"/>
          <w:b w:val="0"/>
          <w:sz w:val="28"/>
          <w:szCs w:val="28"/>
        </w:rPr>
      </w:pPr>
      <w:r w:rsidRPr="00F07C8F">
        <w:rPr>
          <w:rStyle w:val="FontStyle68"/>
          <w:b w:val="0"/>
          <w:sz w:val="28"/>
          <w:szCs w:val="28"/>
        </w:rPr>
        <w:t>2</w:t>
      </w:r>
      <w:r w:rsidR="006B1275" w:rsidRPr="00F07C8F">
        <w:rPr>
          <w:rStyle w:val="FontStyle68"/>
          <w:b w:val="0"/>
          <w:sz w:val="28"/>
          <w:szCs w:val="28"/>
        </w:rPr>
        <w:t xml:space="preserve">. Правовые основы для предоставления муниципальной </w:t>
      </w:r>
      <w:proofErr w:type="gramStart"/>
      <w:r w:rsidR="006B1275" w:rsidRPr="00F07C8F">
        <w:rPr>
          <w:rStyle w:val="FontStyle68"/>
          <w:b w:val="0"/>
          <w:sz w:val="28"/>
          <w:szCs w:val="28"/>
        </w:rPr>
        <w:t>услуги</w:t>
      </w:r>
      <w:proofErr w:type="gramEnd"/>
      <w:r w:rsidR="006B1275" w:rsidRPr="00F07C8F">
        <w:rPr>
          <w:rStyle w:val="FontStyle68"/>
          <w:b w:val="0"/>
          <w:sz w:val="28"/>
          <w:szCs w:val="28"/>
        </w:rPr>
        <w:t xml:space="preserve"> но предоставлению дополнительного образования детям в образовательных учреждениях дополнительного образования детей художественно-эстетической направленности</w:t>
      </w:r>
    </w:p>
    <w:p w:rsidR="00A17380" w:rsidRPr="00F07C8F" w:rsidRDefault="00A17380" w:rsidP="00F07C8F">
      <w:pPr>
        <w:pStyle w:val="a4"/>
        <w:jc w:val="both"/>
        <w:rPr>
          <w:sz w:val="20"/>
          <w:szCs w:val="20"/>
        </w:rPr>
      </w:pPr>
    </w:p>
    <w:p w:rsidR="00A17380" w:rsidRPr="00F07C8F" w:rsidRDefault="00F07C8F" w:rsidP="00F07C8F">
      <w:pPr>
        <w:pStyle w:val="a4"/>
        <w:jc w:val="both"/>
        <w:rPr>
          <w:rStyle w:val="FontStyle70"/>
          <w:sz w:val="28"/>
          <w:szCs w:val="28"/>
        </w:rPr>
      </w:pPr>
      <w:r>
        <w:rPr>
          <w:rStyle w:val="FontStyle70"/>
        </w:rPr>
        <w:tab/>
      </w:r>
      <w:r w:rsidR="006B1275" w:rsidRPr="00F07C8F">
        <w:rPr>
          <w:rStyle w:val="FontStyle70"/>
          <w:sz w:val="28"/>
          <w:szCs w:val="28"/>
        </w:rPr>
        <w:t>2.</w:t>
      </w:r>
      <w:r w:rsidR="0065405B" w:rsidRPr="00F07C8F">
        <w:rPr>
          <w:rStyle w:val="FontStyle70"/>
          <w:sz w:val="28"/>
          <w:szCs w:val="28"/>
        </w:rPr>
        <w:t>1.</w:t>
      </w:r>
      <w:r w:rsidR="006B1275" w:rsidRPr="00F07C8F">
        <w:rPr>
          <w:rStyle w:val="FontStyle70"/>
          <w:sz w:val="28"/>
          <w:szCs w:val="28"/>
        </w:rPr>
        <w:tab/>
        <w:t xml:space="preserve">Муниципальная </w:t>
      </w:r>
      <w:proofErr w:type="gramStart"/>
      <w:r w:rsidR="006B1275" w:rsidRPr="00F07C8F">
        <w:rPr>
          <w:rStyle w:val="FontStyle70"/>
          <w:sz w:val="28"/>
          <w:szCs w:val="28"/>
        </w:rPr>
        <w:t>услуга</w:t>
      </w:r>
      <w:proofErr w:type="gramEnd"/>
      <w:r w:rsidR="006B1275" w:rsidRPr="00F07C8F">
        <w:rPr>
          <w:rStyle w:val="FontStyle70"/>
          <w:sz w:val="28"/>
          <w:szCs w:val="28"/>
        </w:rPr>
        <w:t xml:space="preserve"> но предоставлению дополнительною</w:t>
      </w:r>
      <w:r w:rsidRP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образования детям в образовательных учреждениях дополнительного</w:t>
      </w:r>
      <w:r w:rsidRP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 xml:space="preserve">образования детей художественно-эстетической направленности (далее </w:t>
      </w:r>
      <w:r w:rsidRPr="00F07C8F">
        <w:rPr>
          <w:rStyle w:val="FontStyle70"/>
          <w:sz w:val="28"/>
          <w:szCs w:val="28"/>
        </w:rPr>
        <w:t xml:space="preserve">- </w:t>
      </w:r>
      <w:r w:rsidR="006B1275" w:rsidRPr="00F07C8F">
        <w:rPr>
          <w:rStyle w:val="FontStyle70"/>
          <w:sz w:val="28"/>
          <w:szCs w:val="28"/>
        </w:rPr>
        <w:t>муниципальная услуга) предоставляется в соответствии со следующими</w:t>
      </w:r>
      <w:r w:rsidRP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законодательными и иными нормативными правовыми актами,</w:t>
      </w:r>
      <w:r w:rsidRP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 xml:space="preserve">методическими и </w:t>
      </w:r>
      <w:r w:rsidR="006B1275" w:rsidRPr="00F07C8F">
        <w:rPr>
          <w:rStyle w:val="FontStyle70"/>
          <w:sz w:val="28"/>
          <w:szCs w:val="28"/>
        </w:rPr>
        <w:lastRenderedPageBreak/>
        <w:t>инструктивными документами: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Конвенция о правах ребенка, одобренная Генеральной Ассамблеей ООП 20 ноября 1989 года;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Конституция Российской Федерации;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Закон Российской Федерации от 10 июля 1992 года № 3266-1 «Об образовании»;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Конституция Республики Татарстан;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постановление Правительства Российской Федерации от 7 марта 1995 года № 233 «Об утверждении Типового положения об образовательном учреждении дополнительного образования детей»;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постановление Правительства Российской Федерации от 5 июля 2001 года № 505 «Об утверждении Правил оказания платных образовательных услуг»;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 «Об утверждении Правил пожарной безопасности в Российской Федерации (ППБ 01-03)»;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приказ Министерства образования Российской Федерации от 3 мая 2000 года № 1276 «О государственной аккредитации образовательных учреждений дополнительного образования детей»;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постановление Министерства здравоохранения Российской Федерации от 3 апреля 2003 года № 27 «О введении в действие санитарно-эпидемиологических правил и нормативов. САППИП 2.4.4.1251-03»;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письмо Министерства образования Российской Федерации от 20 мая 2003 года № 28-51-391/16 «О реализации дополнительных образовательных программ в учреждениях дополнительного образования детей»;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письмо Министерства образования и науки Российской Федерации от 19 октября 2006 года № 06-1616 «О Методических рекомендациях» («Методические рекомендации по финансированию реализации основных образовательных программ дополнительного образования детей»);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lastRenderedPageBreak/>
        <w:t>письмо Министерства образования и науки Российской Федерации от 11 декабря 2006 года № 06-1844 «О примерных требованиях к программам дополнительного образования детей»;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Закон Республики Татарстан от 19 октября 1993 года № 1982</w:t>
      </w:r>
      <w:r w:rsidRPr="00F07C8F">
        <w:rPr>
          <w:rStyle w:val="FontStyle76"/>
          <w:sz w:val="28"/>
          <w:szCs w:val="28"/>
        </w:rPr>
        <w:t>-</w:t>
      </w:r>
      <w:r w:rsidRPr="00F07C8F">
        <w:rPr>
          <w:rStyle w:val="FontStyle76"/>
          <w:sz w:val="28"/>
          <w:szCs w:val="28"/>
          <w:lang w:val="en-US"/>
        </w:rPr>
        <w:t>XII</w:t>
      </w:r>
      <w:r w:rsidRPr="00F07C8F">
        <w:rPr>
          <w:rStyle w:val="FontStyle76"/>
          <w:sz w:val="28"/>
          <w:szCs w:val="28"/>
        </w:rPr>
        <w:t xml:space="preserve"> </w:t>
      </w:r>
      <w:r w:rsidRPr="00F07C8F">
        <w:rPr>
          <w:rStyle w:val="FontStyle70"/>
          <w:sz w:val="28"/>
          <w:szCs w:val="28"/>
        </w:rPr>
        <w:t>«Об образовании»;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постановление Кабинета Министров Республики Татарстан от 12 декабря 2005 года № 597 «О привлечении внебюджетных средств на развитие и укрепление материально-технической базы бюджетных учреждений дополнительного образования детей»;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 xml:space="preserve">приказ Министерства образования и науки Республики Татарстан от 15 сентября 2009 года № 1803/08 «Об утверждении типовых </w:t>
      </w:r>
      <w:proofErr w:type="gramStart"/>
      <w:r w:rsidRPr="00F07C8F">
        <w:rPr>
          <w:rStyle w:val="FontStyle70"/>
          <w:sz w:val="28"/>
          <w:szCs w:val="28"/>
        </w:rPr>
        <w:t>критериев оценки эффективности деятельности работников муниципальных бюджетных учреждений</w:t>
      </w:r>
      <w:proofErr w:type="gramEnd"/>
      <w:r w:rsidRPr="00F07C8F">
        <w:rPr>
          <w:rStyle w:val="FontStyle70"/>
          <w:sz w:val="28"/>
          <w:szCs w:val="28"/>
        </w:rPr>
        <w:t xml:space="preserve"> образования»;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 xml:space="preserve">постановление исполнительного комитета </w:t>
      </w:r>
      <w:r w:rsidR="0065405B" w:rsidRPr="00F07C8F">
        <w:rPr>
          <w:rStyle w:val="FontStyle70"/>
          <w:sz w:val="28"/>
          <w:szCs w:val="28"/>
        </w:rPr>
        <w:t>Зеленодольского муниципального района «О Порядке проведения оценки соответствия качества фактически предоставляемых услуг установленным стандартам качества муниципальных услуг»</w:t>
      </w:r>
      <w:r w:rsidRPr="00F07C8F">
        <w:rPr>
          <w:rStyle w:val="FontStyle70"/>
          <w:sz w:val="28"/>
          <w:szCs w:val="28"/>
        </w:rPr>
        <w:t>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 xml:space="preserve">устав образовательного учреждения дополнительного образования детей, утвержденный </w:t>
      </w:r>
      <w:r w:rsidR="0065405B" w:rsidRPr="00F07C8F">
        <w:rPr>
          <w:rStyle w:val="FontStyle70"/>
          <w:sz w:val="28"/>
          <w:szCs w:val="28"/>
        </w:rPr>
        <w:t>постановлением Исполнительного комитета Зеленодольского муниципального района»</w:t>
      </w:r>
      <w:r w:rsidRPr="00F07C8F">
        <w:rPr>
          <w:rStyle w:val="FontStyle70"/>
          <w:sz w:val="28"/>
          <w:szCs w:val="28"/>
        </w:rPr>
        <w:t>;</w:t>
      </w:r>
    </w:p>
    <w:p w:rsidR="00A17380" w:rsidRPr="00F07C8F" w:rsidRDefault="006B1275" w:rsidP="00F07C8F">
      <w:pPr>
        <w:pStyle w:val="a4"/>
        <w:jc w:val="both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локальные акты образовательного учреждения допо</w:t>
      </w:r>
      <w:r w:rsidR="0065405B" w:rsidRPr="00F07C8F">
        <w:rPr>
          <w:rStyle w:val="FontStyle70"/>
          <w:sz w:val="28"/>
          <w:szCs w:val="28"/>
        </w:rPr>
        <w:t>лни</w:t>
      </w:r>
      <w:r w:rsidRPr="00F07C8F">
        <w:rPr>
          <w:rStyle w:val="FontStyle70"/>
          <w:sz w:val="28"/>
          <w:szCs w:val="28"/>
        </w:rPr>
        <w:t>тельного образования детей, регламентирующие образовательную деятельность, утвержденные в установленном порядке.</w:t>
      </w:r>
    </w:p>
    <w:p w:rsidR="002C0F6B" w:rsidRPr="00F07C8F" w:rsidRDefault="002C0F6B" w:rsidP="00F07C8F">
      <w:pPr>
        <w:pStyle w:val="a4"/>
        <w:jc w:val="both"/>
        <w:rPr>
          <w:rStyle w:val="FontStyle68"/>
          <w:b w:val="0"/>
          <w:sz w:val="28"/>
          <w:szCs w:val="28"/>
          <w:lang w:eastAsia="en-US"/>
        </w:rPr>
      </w:pPr>
    </w:p>
    <w:p w:rsidR="00A17380" w:rsidRPr="00F07C8F" w:rsidRDefault="0065405B" w:rsidP="00F07C8F">
      <w:pPr>
        <w:pStyle w:val="a4"/>
        <w:jc w:val="both"/>
        <w:rPr>
          <w:rStyle w:val="FontStyle68"/>
          <w:b w:val="0"/>
          <w:sz w:val="28"/>
          <w:szCs w:val="28"/>
          <w:lang w:eastAsia="en-US"/>
        </w:rPr>
      </w:pPr>
      <w:r w:rsidRPr="00F07C8F">
        <w:rPr>
          <w:rStyle w:val="FontStyle68"/>
          <w:b w:val="0"/>
          <w:sz w:val="28"/>
          <w:szCs w:val="28"/>
          <w:lang w:eastAsia="en-US"/>
        </w:rPr>
        <w:t>3</w:t>
      </w:r>
      <w:r w:rsidR="006B1275" w:rsidRPr="00F07C8F">
        <w:rPr>
          <w:rStyle w:val="FontStyle68"/>
          <w:b w:val="0"/>
          <w:sz w:val="28"/>
          <w:szCs w:val="28"/>
          <w:lang w:eastAsia="en-US"/>
        </w:rPr>
        <w:t>. Перечень документов, необходимых для получения муниципальной услуги</w:t>
      </w:r>
    </w:p>
    <w:p w:rsidR="00A17380" w:rsidRPr="00F07C8F" w:rsidRDefault="00A17380" w:rsidP="00F07C8F">
      <w:pPr>
        <w:pStyle w:val="a4"/>
        <w:jc w:val="both"/>
      </w:pPr>
    </w:p>
    <w:p w:rsidR="00A17380" w:rsidRPr="00F07C8F" w:rsidRDefault="00F07C8F" w:rsidP="00F07C8F">
      <w:pPr>
        <w:pStyle w:val="a4"/>
        <w:jc w:val="both"/>
        <w:rPr>
          <w:sz w:val="28"/>
          <w:szCs w:val="28"/>
        </w:rPr>
      </w:pPr>
      <w:r>
        <w:rPr>
          <w:rStyle w:val="FontStyle70"/>
          <w:sz w:val="28"/>
          <w:szCs w:val="28"/>
        </w:rPr>
        <w:tab/>
      </w:r>
      <w:r w:rsidR="006B1275" w:rsidRPr="00F07C8F">
        <w:rPr>
          <w:rStyle w:val="FontStyle70"/>
          <w:sz w:val="28"/>
          <w:szCs w:val="28"/>
        </w:rPr>
        <w:t>3.</w:t>
      </w:r>
      <w:r>
        <w:rPr>
          <w:rStyle w:val="FontStyle70"/>
          <w:sz w:val="28"/>
          <w:szCs w:val="28"/>
        </w:rPr>
        <w:t>1.</w:t>
      </w:r>
      <w:r w:rsidR="006B1275" w:rsidRPr="00F07C8F">
        <w:rPr>
          <w:rStyle w:val="FontStyle70"/>
          <w:sz w:val="28"/>
          <w:szCs w:val="28"/>
        </w:rPr>
        <w:t xml:space="preserve"> Перечень документов, необходимых для получения муниципальной услуги, представлен в таблице 1.</w:t>
      </w:r>
    </w:p>
    <w:p w:rsidR="00A17380" w:rsidRDefault="006B1275" w:rsidP="0065405B">
      <w:pPr>
        <w:pStyle w:val="Style13"/>
        <w:widowControl/>
        <w:spacing w:before="70"/>
        <w:ind w:left="426" w:firstLine="0"/>
        <w:rPr>
          <w:rStyle w:val="FontStyle70"/>
        </w:rPr>
      </w:pPr>
      <w:r>
        <w:rPr>
          <w:rStyle w:val="FontStyle70"/>
        </w:rPr>
        <w:lastRenderedPageBreak/>
        <w:t xml:space="preserve">Таблица 1 - Перечень документов, необходимых для получения муниципальной </w:t>
      </w:r>
      <w:r w:rsidR="0065405B">
        <w:rPr>
          <w:rStyle w:val="FontStyle70"/>
        </w:rPr>
        <w:t>у</w:t>
      </w:r>
      <w:r>
        <w:rPr>
          <w:rStyle w:val="FontStyle70"/>
        </w:rPr>
        <w:t>слуги</w:t>
      </w:r>
    </w:p>
    <w:p w:rsidR="00A17380" w:rsidRDefault="00A17380">
      <w:pPr>
        <w:widowControl/>
        <w:spacing w:after="3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4241"/>
        <w:gridCol w:w="2455"/>
        <w:gridCol w:w="2405"/>
      </w:tblGrid>
      <w:tr w:rsidR="00A17380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ind w:firstLine="29"/>
              <w:rPr>
                <w:rStyle w:val="FontStyle70"/>
                <w:b/>
                <w:sz w:val="22"/>
                <w:szCs w:val="22"/>
              </w:rPr>
            </w:pPr>
            <w:r w:rsidRPr="00044E00">
              <w:rPr>
                <w:rStyle w:val="FontStyle70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4E00">
              <w:rPr>
                <w:rStyle w:val="FontStyle70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44E00">
              <w:rPr>
                <w:rStyle w:val="FontStyle70"/>
                <w:b/>
                <w:sz w:val="22"/>
                <w:szCs w:val="22"/>
              </w:rPr>
              <w:t>/</w:t>
            </w:r>
            <w:proofErr w:type="spellStart"/>
            <w:r w:rsidRPr="00044E00">
              <w:rPr>
                <w:rStyle w:val="FontStyle70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240" w:lineRule="auto"/>
              <w:ind w:left="706"/>
              <w:rPr>
                <w:rStyle w:val="FontStyle70"/>
                <w:b/>
                <w:sz w:val="22"/>
                <w:szCs w:val="22"/>
              </w:rPr>
            </w:pPr>
            <w:r w:rsidRPr="00044E00">
              <w:rPr>
                <w:rStyle w:val="FontStyle70"/>
                <w:b/>
                <w:sz w:val="22"/>
                <w:szCs w:val="22"/>
              </w:rPr>
              <w:t>Перечень документов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6"/>
              <w:widowControl/>
              <w:rPr>
                <w:rStyle w:val="FontStyle70"/>
                <w:b/>
                <w:sz w:val="22"/>
                <w:szCs w:val="22"/>
              </w:rPr>
            </w:pPr>
            <w:r w:rsidRPr="00044E00">
              <w:rPr>
                <w:rStyle w:val="FontStyle70"/>
                <w:b/>
                <w:sz w:val="22"/>
                <w:szCs w:val="22"/>
              </w:rPr>
              <w:t>Организация, осуществляющая выдачу документа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324" w:lineRule="exact"/>
              <w:rPr>
                <w:rStyle w:val="FontStyle70"/>
                <w:b/>
                <w:sz w:val="22"/>
                <w:szCs w:val="22"/>
              </w:rPr>
            </w:pPr>
            <w:r w:rsidRPr="00044E00">
              <w:rPr>
                <w:rStyle w:val="FontStyle70"/>
                <w:b/>
                <w:sz w:val="22"/>
                <w:szCs w:val="22"/>
              </w:rPr>
              <w:t>Срок действия документа со дня его выдачи</w:t>
            </w:r>
          </w:p>
        </w:tc>
      </w:tr>
      <w:tr w:rsidR="00A17380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1.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324" w:lineRule="exact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Документ, удостоверяющий личность гражданина: паспорт;</w:t>
            </w:r>
          </w:p>
          <w:p w:rsidR="00A17380" w:rsidRPr="00044E00" w:rsidRDefault="006B1275">
            <w:pPr>
              <w:pStyle w:val="Style14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свидетельство о рождении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 w:rsidP="00044E00">
            <w:pPr>
              <w:pStyle w:val="Style14"/>
              <w:widowControl/>
              <w:spacing w:line="324" w:lineRule="exact"/>
              <w:ind w:left="7" w:hanging="7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территориальные органы ФМС России и их структурные подразделения; органы ЗАГС по месту жительства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9"/>
              <w:widowControl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с 14 лет и старше до 14 лет</w:t>
            </w:r>
          </w:p>
        </w:tc>
      </w:tr>
      <w:tr w:rsidR="00A17380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2.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 w:rsidP="0065405B">
            <w:pPr>
              <w:pStyle w:val="Style14"/>
              <w:widowControl/>
              <w:spacing w:line="324" w:lineRule="exact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Заявление родител</w:t>
            </w:r>
            <w:proofErr w:type="gramStart"/>
            <w:r w:rsidRPr="00044E00">
              <w:rPr>
                <w:rStyle w:val="FontStyle70"/>
                <w:sz w:val="22"/>
                <w:szCs w:val="22"/>
              </w:rPr>
              <w:t>я(</w:t>
            </w:r>
            <w:proofErr w:type="gramEnd"/>
            <w:r w:rsidRPr="00044E00">
              <w:rPr>
                <w:rStyle w:val="FontStyle70"/>
                <w:sz w:val="22"/>
                <w:szCs w:val="22"/>
              </w:rPr>
              <w:t>ей) (законного представителя); личное заявление (для детей с 14 лет)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8"/>
              <w:widowControl/>
              <w:ind w:left="1044"/>
              <w:rPr>
                <w:rStyle w:val="FontStyle71"/>
                <w:sz w:val="22"/>
                <w:szCs w:val="22"/>
              </w:rPr>
            </w:pPr>
            <w:r w:rsidRPr="00044E00">
              <w:rPr>
                <w:rStyle w:val="FontStyle71"/>
                <w:sz w:val="22"/>
                <w:szCs w:val="22"/>
              </w:rPr>
              <w:t>—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7"/>
              <w:widowControl/>
              <w:ind w:left="1022"/>
              <w:rPr>
                <w:rStyle w:val="FontStyle72"/>
                <w:sz w:val="22"/>
                <w:szCs w:val="22"/>
              </w:rPr>
            </w:pPr>
            <w:r w:rsidRPr="00044E00">
              <w:rPr>
                <w:rStyle w:val="FontStyle72"/>
                <w:sz w:val="22"/>
                <w:szCs w:val="22"/>
              </w:rPr>
              <w:t>—</w:t>
            </w:r>
          </w:p>
        </w:tc>
      </w:tr>
      <w:tr w:rsidR="00A17380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3.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 w:rsidP="0065405B">
            <w:pPr>
              <w:pStyle w:val="Style14"/>
              <w:widowControl/>
              <w:spacing w:line="317" w:lineRule="exact"/>
              <w:ind w:left="29" w:hanging="29"/>
              <w:rPr>
                <w:rStyle w:val="FontStyle70"/>
                <w:sz w:val="22"/>
                <w:szCs w:val="22"/>
              </w:rPr>
            </w:pPr>
            <w:proofErr w:type="gramStart"/>
            <w:r w:rsidRPr="00044E00">
              <w:rPr>
                <w:rStyle w:val="FontStyle70"/>
                <w:sz w:val="22"/>
                <w:szCs w:val="22"/>
              </w:rPr>
              <w:t xml:space="preserve">Заключение лечебно-профилактического учреждения государственной или </w:t>
            </w:r>
            <w:proofErr w:type="spellStart"/>
            <w:r w:rsidRPr="00044E00">
              <w:rPr>
                <w:rStyle w:val="FontStyle70"/>
                <w:sz w:val="22"/>
                <w:szCs w:val="22"/>
              </w:rPr>
              <w:t>муниципально</w:t>
            </w:r>
            <w:proofErr w:type="spellEnd"/>
            <w:r w:rsidRPr="00044E00">
              <w:rPr>
                <w:rStyle w:val="FontStyle70"/>
                <w:sz w:val="22"/>
                <w:szCs w:val="22"/>
              </w:rPr>
              <w:t xml:space="preserve">          системы здравоохранения о состоянии здоровья ребенка (для занятий в хореографических школах (отделениях)</w:t>
            </w:r>
            <w:proofErr w:type="gramEnd"/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317" w:lineRule="exact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учреждение</w:t>
            </w:r>
          </w:p>
          <w:p w:rsidR="00A17380" w:rsidRPr="00044E00" w:rsidRDefault="006B1275">
            <w:pPr>
              <w:pStyle w:val="Style14"/>
              <w:widowControl/>
              <w:spacing w:line="317" w:lineRule="exact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государственной</w:t>
            </w:r>
          </w:p>
          <w:p w:rsidR="00A17380" w:rsidRPr="00044E00" w:rsidRDefault="006B1275">
            <w:pPr>
              <w:pStyle w:val="Style14"/>
              <w:widowControl/>
              <w:spacing w:line="317" w:lineRule="exact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или</w:t>
            </w:r>
          </w:p>
          <w:p w:rsidR="00A17380" w:rsidRPr="00044E00" w:rsidRDefault="006B1275">
            <w:pPr>
              <w:pStyle w:val="Style14"/>
              <w:widowControl/>
              <w:spacing w:line="317" w:lineRule="exact"/>
              <w:ind w:left="7" w:hanging="7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муниципальной системы</w:t>
            </w:r>
          </w:p>
          <w:p w:rsidR="00A17380" w:rsidRPr="00044E00" w:rsidRDefault="006B1275" w:rsidP="00044E00">
            <w:pPr>
              <w:pStyle w:val="Style14"/>
              <w:widowControl/>
              <w:spacing w:line="317" w:lineRule="exact"/>
              <w:ind w:left="7" w:hanging="7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здравоохранения по месту жительства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0" w:rsidRPr="00044E00" w:rsidRDefault="006B1275">
            <w:pPr>
              <w:pStyle w:val="Style14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044E00">
              <w:rPr>
                <w:rStyle w:val="FontStyle70"/>
                <w:sz w:val="22"/>
                <w:szCs w:val="22"/>
              </w:rPr>
              <w:t>3 месяца</w:t>
            </w:r>
          </w:p>
        </w:tc>
      </w:tr>
    </w:tbl>
    <w:p w:rsidR="00A17380" w:rsidRDefault="00A17380">
      <w:pPr>
        <w:pStyle w:val="Style15"/>
        <w:widowControl/>
        <w:spacing w:line="240" w:lineRule="exact"/>
        <w:ind w:left="3758"/>
        <w:rPr>
          <w:sz w:val="20"/>
          <w:szCs w:val="20"/>
        </w:rPr>
      </w:pPr>
    </w:p>
    <w:p w:rsidR="00A17380" w:rsidRPr="00F07C8F" w:rsidRDefault="0065405B" w:rsidP="0065405B">
      <w:pPr>
        <w:pStyle w:val="Style15"/>
        <w:widowControl/>
        <w:spacing w:before="77"/>
        <w:ind w:firstLine="0"/>
        <w:rPr>
          <w:rStyle w:val="FontStyle68"/>
          <w:b w:val="0"/>
          <w:sz w:val="28"/>
          <w:szCs w:val="28"/>
        </w:rPr>
      </w:pPr>
      <w:r w:rsidRPr="00F07C8F">
        <w:rPr>
          <w:rStyle w:val="FontStyle68"/>
          <w:b w:val="0"/>
          <w:sz w:val="28"/>
          <w:szCs w:val="28"/>
        </w:rPr>
        <w:t>4</w:t>
      </w:r>
      <w:r w:rsidR="006B1275" w:rsidRPr="00F07C8F">
        <w:rPr>
          <w:rStyle w:val="FontStyle68"/>
          <w:b w:val="0"/>
          <w:sz w:val="28"/>
          <w:szCs w:val="28"/>
        </w:rPr>
        <w:t>. Требования к порядку и условиям оказания муниципальной услуги</w:t>
      </w:r>
    </w:p>
    <w:p w:rsidR="00A17380" w:rsidRDefault="00A17380">
      <w:pPr>
        <w:pStyle w:val="Style12"/>
        <w:widowControl/>
        <w:spacing w:line="240" w:lineRule="exact"/>
        <w:ind w:left="814" w:firstLine="0"/>
        <w:jc w:val="left"/>
        <w:rPr>
          <w:sz w:val="20"/>
          <w:szCs w:val="20"/>
        </w:rPr>
      </w:pPr>
    </w:p>
    <w:p w:rsidR="00A17380" w:rsidRPr="00F07C8F" w:rsidRDefault="006B1275">
      <w:pPr>
        <w:pStyle w:val="Style12"/>
        <w:widowControl/>
        <w:spacing w:before="70" w:line="317" w:lineRule="exact"/>
        <w:ind w:left="814" w:firstLine="0"/>
        <w:jc w:val="left"/>
        <w:rPr>
          <w:rStyle w:val="FontStyle70"/>
          <w:sz w:val="28"/>
          <w:szCs w:val="28"/>
        </w:rPr>
      </w:pPr>
      <w:r>
        <w:rPr>
          <w:rStyle w:val="FontStyle70"/>
        </w:rPr>
        <w:t>4</w:t>
      </w:r>
      <w:r w:rsidRPr="00F07C8F">
        <w:rPr>
          <w:rStyle w:val="FontStyle70"/>
          <w:sz w:val="28"/>
          <w:szCs w:val="28"/>
        </w:rPr>
        <w:t>.</w:t>
      </w:r>
      <w:r w:rsidR="0065405B" w:rsidRPr="00F07C8F">
        <w:rPr>
          <w:rStyle w:val="FontStyle70"/>
          <w:sz w:val="28"/>
          <w:szCs w:val="28"/>
        </w:rPr>
        <w:t>1.</w:t>
      </w:r>
      <w:r w:rsidR="00F07C8F">
        <w:rPr>
          <w:rStyle w:val="FontStyle70"/>
          <w:sz w:val="28"/>
          <w:szCs w:val="28"/>
        </w:rPr>
        <w:tab/>
      </w:r>
      <w:r w:rsidR="0065405B" w:rsidRPr="00F07C8F">
        <w:rPr>
          <w:rStyle w:val="FontStyle70"/>
          <w:sz w:val="28"/>
          <w:szCs w:val="28"/>
        </w:rPr>
        <w:t xml:space="preserve"> </w:t>
      </w:r>
      <w:r w:rsidRPr="00F07C8F">
        <w:rPr>
          <w:rStyle w:val="FontStyle70"/>
          <w:sz w:val="28"/>
          <w:szCs w:val="28"/>
        </w:rPr>
        <w:t>Муниципальная услуга предоставляется в целях:</w:t>
      </w:r>
    </w:p>
    <w:p w:rsidR="00A17380" w:rsidRPr="00F07C8F" w:rsidRDefault="006B1275">
      <w:pPr>
        <w:pStyle w:val="Style12"/>
        <w:widowControl/>
        <w:spacing w:line="317" w:lineRule="exac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обеспечения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A17380" w:rsidRPr="00F07C8F" w:rsidRDefault="006B1275">
      <w:pPr>
        <w:pStyle w:val="Style12"/>
        <w:widowControl/>
        <w:spacing w:line="317" w:lineRule="exact"/>
        <w:ind w:left="814" w:firstLine="0"/>
        <w:jc w:val="lef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адаптации их к жизни в обществе;</w:t>
      </w:r>
    </w:p>
    <w:p w:rsidR="00A17380" w:rsidRPr="00F07C8F" w:rsidRDefault="006B1275">
      <w:pPr>
        <w:pStyle w:val="Style12"/>
        <w:widowControl/>
        <w:spacing w:line="317" w:lineRule="exact"/>
        <w:ind w:left="814" w:firstLine="0"/>
        <w:jc w:val="lef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формирования общей культуры;</w:t>
      </w:r>
    </w:p>
    <w:p w:rsidR="00A17380" w:rsidRPr="00F07C8F" w:rsidRDefault="006B1275">
      <w:pPr>
        <w:pStyle w:val="Style12"/>
        <w:widowControl/>
        <w:spacing w:line="317" w:lineRule="exact"/>
        <w:ind w:left="806" w:firstLine="0"/>
        <w:jc w:val="lef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lastRenderedPageBreak/>
        <w:t>организации содержательного досуга.</w:t>
      </w:r>
    </w:p>
    <w:p w:rsidR="00A17380" w:rsidRPr="00F07C8F" w:rsidRDefault="0065405B" w:rsidP="00F07C8F">
      <w:pPr>
        <w:pStyle w:val="Style20"/>
        <w:widowControl/>
        <w:tabs>
          <w:tab w:val="left" w:pos="-4678"/>
        </w:tabs>
        <w:spacing w:before="65" w:line="317" w:lineRule="exac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4.2.</w:t>
      </w:r>
      <w:r w:rsidR="006B1275" w:rsidRPr="00F07C8F">
        <w:rPr>
          <w:rStyle w:val="FontStyle70"/>
          <w:sz w:val="28"/>
          <w:szCs w:val="28"/>
        </w:rPr>
        <w:tab/>
        <w:t>Образовательные учреждения дополнительного образования детей</w:t>
      </w:r>
      <w:r w:rsid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художественно-эстетической направленности при оказании муниципальной</w:t>
      </w:r>
      <w:r w:rsid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услуги:</w:t>
      </w:r>
    </w:p>
    <w:p w:rsidR="00A17380" w:rsidRPr="00F07C8F" w:rsidRDefault="006B1275">
      <w:pPr>
        <w:pStyle w:val="Style12"/>
        <w:widowControl/>
        <w:spacing w:line="317" w:lineRule="exact"/>
        <w:ind w:left="720" w:firstLine="0"/>
        <w:jc w:val="lef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 xml:space="preserve">реализуют программы </w:t>
      </w:r>
      <w:proofErr w:type="gramStart"/>
      <w:r w:rsidRPr="00F07C8F">
        <w:rPr>
          <w:rStyle w:val="FontStyle70"/>
          <w:sz w:val="28"/>
          <w:szCs w:val="28"/>
        </w:rPr>
        <w:t>дополнительного</w:t>
      </w:r>
      <w:proofErr w:type="gramEnd"/>
      <w:r w:rsidRPr="00F07C8F">
        <w:rPr>
          <w:rStyle w:val="FontStyle70"/>
          <w:sz w:val="28"/>
          <w:szCs w:val="28"/>
        </w:rPr>
        <w:t xml:space="preserve"> образования детей;</w:t>
      </w:r>
    </w:p>
    <w:p w:rsidR="00A17380" w:rsidRPr="00F07C8F" w:rsidRDefault="006B1275">
      <w:pPr>
        <w:pStyle w:val="Style12"/>
        <w:widowControl/>
        <w:spacing w:line="317" w:lineRule="exact"/>
        <w:ind w:left="720" w:firstLine="0"/>
        <w:jc w:val="lef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развивают мотивацию личности к познанию и творчеству;</w:t>
      </w:r>
    </w:p>
    <w:p w:rsidR="00A17380" w:rsidRPr="00F07C8F" w:rsidRDefault="006B1275">
      <w:pPr>
        <w:pStyle w:val="Style12"/>
        <w:widowControl/>
        <w:spacing w:line="317" w:lineRule="exact"/>
        <w:ind w:firstLine="698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 xml:space="preserve">ведут методическую работу, направленную на создание инновационных программ </w:t>
      </w:r>
      <w:proofErr w:type="gramStart"/>
      <w:r w:rsidRPr="00F07C8F">
        <w:rPr>
          <w:rStyle w:val="FontStyle70"/>
          <w:sz w:val="28"/>
          <w:szCs w:val="28"/>
        </w:rPr>
        <w:t>дополнительного</w:t>
      </w:r>
      <w:proofErr w:type="gramEnd"/>
      <w:r w:rsidRPr="00F07C8F">
        <w:rPr>
          <w:rStyle w:val="FontStyle70"/>
          <w:sz w:val="28"/>
          <w:szCs w:val="28"/>
        </w:rPr>
        <w:t xml:space="preserve"> образования детей;</w:t>
      </w:r>
    </w:p>
    <w:p w:rsidR="00A17380" w:rsidRPr="00F07C8F" w:rsidRDefault="006B1275">
      <w:pPr>
        <w:pStyle w:val="Style12"/>
        <w:widowControl/>
        <w:spacing w:line="317" w:lineRule="exact"/>
        <w:ind w:firstLine="691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ведут воспитательную работу, направленную на формирование гармоничной личности, выявление одаренных детей;</w:t>
      </w:r>
    </w:p>
    <w:p w:rsidR="00A17380" w:rsidRPr="00F07C8F" w:rsidRDefault="006B1275">
      <w:pPr>
        <w:pStyle w:val="Style12"/>
        <w:widowControl/>
        <w:spacing w:before="7" w:line="317" w:lineRule="exact"/>
        <w:ind w:left="720" w:firstLine="0"/>
        <w:jc w:val="lef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ведут творческую, выставочно-концертную деятельность.</w:t>
      </w:r>
    </w:p>
    <w:p w:rsidR="00A17380" w:rsidRPr="00F07C8F" w:rsidRDefault="0065405B" w:rsidP="00F07C8F">
      <w:pPr>
        <w:pStyle w:val="Style20"/>
        <w:widowControl/>
        <w:spacing w:line="317" w:lineRule="exac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4.3</w:t>
      </w:r>
      <w:r w:rsidR="006B1275" w:rsidRPr="00F07C8F">
        <w:rPr>
          <w:rStyle w:val="FontStyle70"/>
          <w:sz w:val="28"/>
          <w:szCs w:val="28"/>
        </w:rPr>
        <w:t>.</w:t>
      </w:r>
      <w:r w:rsidR="006B1275" w:rsidRPr="00F07C8F">
        <w:rPr>
          <w:rStyle w:val="FontStyle70"/>
          <w:sz w:val="28"/>
          <w:szCs w:val="28"/>
        </w:rPr>
        <w:tab/>
        <w:t>Муниципальная услуга предоставляется в детских школах искусств, в</w:t>
      </w:r>
      <w:r w:rsidR="006B1275" w:rsidRPr="00F07C8F">
        <w:rPr>
          <w:rStyle w:val="FontStyle70"/>
          <w:sz w:val="28"/>
          <w:szCs w:val="28"/>
        </w:rPr>
        <w:br/>
        <w:t>том числе по видам искусств:</w:t>
      </w:r>
    </w:p>
    <w:p w:rsidR="00A17380" w:rsidRPr="00F07C8F" w:rsidRDefault="006B1275">
      <w:pPr>
        <w:pStyle w:val="Style22"/>
        <w:widowControl/>
        <w:spacing w:line="317" w:lineRule="exact"/>
        <w:ind w:left="713" w:right="3917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 xml:space="preserve">детская музыкальная школа; детская художественная школа; детская </w:t>
      </w:r>
    </w:p>
    <w:p w:rsidR="00A17380" w:rsidRPr="00F07C8F" w:rsidRDefault="0065405B" w:rsidP="00F07C8F">
      <w:pPr>
        <w:pStyle w:val="Style20"/>
        <w:widowControl/>
        <w:tabs>
          <w:tab w:val="left" w:pos="-4820"/>
        </w:tabs>
        <w:spacing w:line="317" w:lineRule="exac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4.4</w:t>
      </w:r>
      <w:r w:rsidR="006B1275" w:rsidRPr="00F07C8F">
        <w:rPr>
          <w:rStyle w:val="FontStyle70"/>
          <w:sz w:val="28"/>
          <w:szCs w:val="28"/>
        </w:rPr>
        <w:t>.</w:t>
      </w:r>
      <w:r w:rsidR="006B1275" w:rsidRPr="00F07C8F">
        <w:rPr>
          <w:rStyle w:val="FontStyle70"/>
          <w:sz w:val="28"/>
          <w:szCs w:val="28"/>
        </w:rPr>
        <w:tab/>
        <w:t>Учреждения самостоятельно разрабатывают программу развития</w:t>
      </w:r>
      <w:r w:rsidR="006B1275" w:rsidRPr="00F07C8F">
        <w:rPr>
          <w:rStyle w:val="FontStyle70"/>
          <w:sz w:val="28"/>
          <w:szCs w:val="28"/>
        </w:rPr>
        <w:br/>
        <w:t>своей деятельности с учетом особенностей социально-экономического</w:t>
      </w:r>
      <w:r w:rsidR="006B1275" w:rsidRPr="00F07C8F">
        <w:rPr>
          <w:rStyle w:val="FontStyle70"/>
          <w:sz w:val="28"/>
          <w:szCs w:val="28"/>
        </w:rPr>
        <w:br/>
        <w:t>развития муниципального образования, национально-культурных традиций,</w:t>
      </w:r>
      <w:r w:rsidR="002C0F6B" w:rsidRP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запросов детей, потребности семьи, образовательных учреждений, детских и</w:t>
      </w:r>
      <w:r w:rsidR="006B1275" w:rsidRPr="00F07C8F">
        <w:rPr>
          <w:rStyle w:val="FontStyle70"/>
          <w:sz w:val="28"/>
          <w:szCs w:val="28"/>
        </w:rPr>
        <w:br/>
        <w:t>юношеских общественных объединений и организаций.</w:t>
      </w:r>
    </w:p>
    <w:p w:rsidR="00A17380" w:rsidRPr="00F07C8F" w:rsidRDefault="004A3E7F" w:rsidP="00F07C8F">
      <w:pPr>
        <w:pStyle w:val="Style20"/>
        <w:widowControl/>
        <w:spacing w:before="7" w:line="317" w:lineRule="exact"/>
        <w:ind w:firstLine="706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4.5</w:t>
      </w:r>
      <w:r w:rsidR="006B1275" w:rsidRPr="00F07C8F">
        <w:rPr>
          <w:rStyle w:val="FontStyle70"/>
          <w:sz w:val="28"/>
          <w:szCs w:val="28"/>
        </w:rPr>
        <w:t>.</w:t>
      </w:r>
      <w:r w:rsidR="006B1275" w:rsidRPr="00F07C8F">
        <w:rPr>
          <w:rStyle w:val="FontStyle70"/>
          <w:sz w:val="28"/>
          <w:szCs w:val="28"/>
        </w:rPr>
        <w:tab/>
        <w:t>Учреждение реализует учебные программы в соответствие с учебным</w:t>
      </w:r>
      <w:r w:rsidR="002C0F6B" w:rsidRP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 xml:space="preserve">планом школы и лицензией на </w:t>
      </w:r>
      <w:proofErr w:type="gramStart"/>
      <w:r w:rsidR="006B1275" w:rsidRPr="00F07C8F">
        <w:rPr>
          <w:rStyle w:val="FontStyle70"/>
          <w:sz w:val="28"/>
          <w:szCs w:val="28"/>
        </w:rPr>
        <w:t>право ведения</w:t>
      </w:r>
      <w:proofErr w:type="gramEnd"/>
      <w:r w:rsidR="006B1275" w:rsidRPr="00F07C8F">
        <w:rPr>
          <w:rStyle w:val="FontStyle70"/>
          <w:sz w:val="28"/>
          <w:szCs w:val="28"/>
        </w:rPr>
        <w:t xml:space="preserve"> образовательной деятельности.</w:t>
      </w:r>
    </w:p>
    <w:p w:rsidR="00A17380" w:rsidRPr="00F07C8F" w:rsidRDefault="004A3E7F" w:rsidP="00F07C8F">
      <w:pPr>
        <w:pStyle w:val="Style20"/>
        <w:widowControl/>
        <w:tabs>
          <w:tab w:val="left" w:pos="-4820"/>
        </w:tabs>
        <w:spacing w:line="317" w:lineRule="exact"/>
        <w:ind w:firstLine="698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4.6</w:t>
      </w:r>
      <w:r w:rsidR="006B1275" w:rsidRPr="00F07C8F">
        <w:rPr>
          <w:rStyle w:val="FontStyle70"/>
          <w:sz w:val="28"/>
          <w:szCs w:val="28"/>
        </w:rPr>
        <w:t>.</w:t>
      </w:r>
      <w:r w:rsidR="006B1275" w:rsidRPr="00F07C8F">
        <w:rPr>
          <w:rStyle w:val="FontStyle70"/>
          <w:sz w:val="28"/>
          <w:szCs w:val="28"/>
        </w:rPr>
        <w:tab/>
        <w:t>Дополнительное образование детей реализуется по следующим</w:t>
      </w:r>
      <w:r w:rsidR="002C0F6B" w:rsidRP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направлениям:</w:t>
      </w:r>
    </w:p>
    <w:p w:rsidR="00A17380" w:rsidRPr="00F07C8F" w:rsidRDefault="006B1275">
      <w:pPr>
        <w:pStyle w:val="Style12"/>
        <w:widowControl/>
        <w:spacing w:line="317" w:lineRule="exac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музыкальное искусство (инструментальные виды искусства, сольное и хоровое пение);</w:t>
      </w:r>
    </w:p>
    <w:p w:rsidR="00A17380" w:rsidRPr="00F07C8F" w:rsidRDefault="006B1275">
      <w:pPr>
        <w:pStyle w:val="Style12"/>
        <w:widowControl/>
        <w:spacing w:line="317" w:lineRule="exact"/>
        <w:ind w:firstLine="691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эстрадно-джазовое искусство (инструментальное и вокальное исполнение);</w:t>
      </w:r>
    </w:p>
    <w:p w:rsidR="00A17380" w:rsidRPr="00F07C8F" w:rsidRDefault="006B1275">
      <w:pPr>
        <w:pStyle w:val="Style12"/>
        <w:widowControl/>
        <w:spacing w:before="7" w:line="317" w:lineRule="exact"/>
        <w:ind w:left="706" w:firstLine="0"/>
        <w:jc w:val="left"/>
        <w:rPr>
          <w:rStyle w:val="FontStyle70"/>
          <w:sz w:val="28"/>
          <w:szCs w:val="28"/>
        </w:rPr>
      </w:pPr>
      <w:proofErr w:type="spellStart"/>
      <w:r w:rsidRPr="00F07C8F">
        <w:rPr>
          <w:rStyle w:val="FontStyle70"/>
          <w:sz w:val="28"/>
          <w:szCs w:val="28"/>
        </w:rPr>
        <w:t>обшее</w:t>
      </w:r>
      <w:proofErr w:type="spellEnd"/>
      <w:r w:rsidRPr="00F07C8F">
        <w:rPr>
          <w:rStyle w:val="FontStyle70"/>
          <w:sz w:val="28"/>
          <w:szCs w:val="28"/>
        </w:rPr>
        <w:t xml:space="preserve"> эстетическое образование.</w:t>
      </w:r>
    </w:p>
    <w:p w:rsidR="00A17380" w:rsidRPr="00F07C8F" w:rsidRDefault="006B1275" w:rsidP="00F07C8F">
      <w:pPr>
        <w:pStyle w:val="Style20"/>
        <w:widowControl/>
        <w:numPr>
          <w:ilvl w:val="1"/>
          <w:numId w:val="5"/>
        </w:numPr>
        <w:tabs>
          <w:tab w:val="left" w:pos="-4678"/>
        </w:tabs>
        <w:spacing w:line="317" w:lineRule="exact"/>
        <w:ind w:left="0" w:firstLine="709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lastRenderedPageBreak/>
        <w:t>Учреждения осуществляют работу с детьми в течение всего календарного года. В каникулярное время учреждения могут открывать в установленном порядке лагеря, создавать различные объединения с постоянными и (или) переменными составами детей в лагерях с дневным пребыванием.</w:t>
      </w:r>
    </w:p>
    <w:p w:rsidR="00A17380" w:rsidRPr="00F07C8F" w:rsidRDefault="006B1275" w:rsidP="00F07C8F">
      <w:pPr>
        <w:pStyle w:val="Style20"/>
        <w:widowControl/>
        <w:numPr>
          <w:ilvl w:val="1"/>
          <w:numId w:val="6"/>
        </w:numPr>
        <w:spacing w:line="317" w:lineRule="exact"/>
        <w:ind w:left="709" w:firstLine="0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Учреждения могут организовывать и проводить массовые мероприятия, создавать необходимые условия для совместного труда, отдыха детей, родителей (законных представителей).</w:t>
      </w:r>
    </w:p>
    <w:p w:rsidR="00A17380" w:rsidRPr="00F07C8F" w:rsidRDefault="006B1275" w:rsidP="00F07C8F">
      <w:pPr>
        <w:pStyle w:val="Style20"/>
        <w:widowControl/>
        <w:numPr>
          <w:ilvl w:val="1"/>
          <w:numId w:val="6"/>
        </w:numPr>
        <w:tabs>
          <w:tab w:val="left" w:pos="-4820"/>
        </w:tabs>
        <w:spacing w:before="65" w:line="324" w:lineRule="exact"/>
        <w:ind w:left="0" w:firstLine="709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В соответствии с учебной программой, реализуемой в данном учреждении, занятия организуются по отдельным предметам индивидуально либо со всей группой.</w:t>
      </w:r>
    </w:p>
    <w:p w:rsidR="00A17380" w:rsidRPr="00F07C8F" w:rsidRDefault="006B1275" w:rsidP="00F07C8F">
      <w:pPr>
        <w:pStyle w:val="Style20"/>
        <w:widowControl/>
        <w:numPr>
          <w:ilvl w:val="1"/>
          <w:numId w:val="6"/>
        </w:numPr>
        <w:tabs>
          <w:tab w:val="left" w:pos="-4678"/>
        </w:tabs>
        <w:spacing w:line="324" w:lineRule="exact"/>
        <w:ind w:left="0" w:firstLine="709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 xml:space="preserve">Программы дополнительного образования детей художественно-эстетической направленности в зависимости от уровня обучения дифференцируются </w:t>
      </w:r>
      <w:proofErr w:type="gramStart"/>
      <w:r w:rsidRPr="00F07C8F">
        <w:rPr>
          <w:rStyle w:val="FontStyle70"/>
          <w:sz w:val="28"/>
          <w:szCs w:val="28"/>
        </w:rPr>
        <w:t>на</w:t>
      </w:r>
      <w:proofErr w:type="gramEnd"/>
      <w:r w:rsidRPr="00F07C8F">
        <w:rPr>
          <w:rStyle w:val="FontStyle70"/>
          <w:sz w:val="28"/>
          <w:szCs w:val="28"/>
        </w:rPr>
        <w:t>:</w:t>
      </w:r>
    </w:p>
    <w:p w:rsidR="00A17380" w:rsidRPr="00F07C8F" w:rsidRDefault="006B1275">
      <w:pPr>
        <w:pStyle w:val="Style9"/>
        <w:widowControl/>
        <w:spacing w:line="324" w:lineRule="exact"/>
        <w:ind w:left="698" w:right="2448"/>
        <w:jc w:val="lef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основное художественно-эстетическое образование; раннее профессиональное образование.</w:t>
      </w:r>
    </w:p>
    <w:p w:rsidR="00A17380" w:rsidRPr="00F07C8F" w:rsidRDefault="006B1275">
      <w:pPr>
        <w:pStyle w:val="Style12"/>
        <w:widowControl/>
        <w:spacing w:line="324" w:lineRule="exact"/>
        <w:ind w:firstLine="691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Освоение программ основного художественно-эстетического образования включает две ступени: младшие классы и старшие классы.</w:t>
      </w:r>
    </w:p>
    <w:p w:rsidR="00044E00" w:rsidRPr="00F07C8F" w:rsidRDefault="006B1275" w:rsidP="00044E00">
      <w:pPr>
        <w:pStyle w:val="Style12"/>
        <w:widowControl/>
        <w:spacing w:line="324" w:lineRule="exact"/>
        <w:ind w:firstLine="698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 xml:space="preserve">Предельная наполняемость </w:t>
      </w:r>
      <w:proofErr w:type="gramStart"/>
      <w:r w:rsidRPr="00F07C8F">
        <w:rPr>
          <w:rStyle w:val="FontStyle70"/>
          <w:sz w:val="28"/>
          <w:szCs w:val="28"/>
        </w:rPr>
        <w:t>групп</w:t>
      </w:r>
      <w:proofErr w:type="gramEnd"/>
      <w:r w:rsidRPr="00F07C8F">
        <w:rPr>
          <w:rStyle w:val="FontStyle70"/>
          <w:sz w:val="28"/>
          <w:szCs w:val="28"/>
        </w:rPr>
        <w:t xml:space="preserve"> но направлениям: основное художественно-эстетическое и раннее профессиональное образование представлена в таблице 2.</w:t>
      </w:r>
    </w:p>
    <w:p w:rsidR="00DA4B38" w:rsidRPr="00F07C8F" w:rsidRDefault="00DC6A77">
      <w:pPr>
        <w:pStyle w:val="Style12"/>
        <w:widowControl/>
        <w:spacing w:line="324" w:lineRule="exact"/>
        <w:ind w:firstLine="698"/>
        <w:rPr>
          <w:rStyle w:val="FontStyle70"/>
          <w:sz w:val="28"/>
          <w:szCs w:val="28"/>
        </w:rPr>
      </w:pPr>
      <w:proofErr w:type="gramStart"/>
      <w:r w:rsidRPr="00F07C8F">
        <w:rPr>
          <w:rStyle w:val="FontStyle70"/>
          <w:sz w:val="28"/>
          <w:szCs w:val="28"/>
        </w:rPr>
        <w:t>Таблица 2 — Предельная наполняемость групп дополнительного образования детей художественно-эстетической направленности в зависимости от уровня</w:t>
      </w:r>
      <w:proofErr w:type="gramEnd"/>
    </w:p>
    <w:p w:rsidR="00DA4B38" w:rsidRDefault="00DA4B38">
      <w:pPr>
        <w:pStyle w:val="Style12"/>
        <w:widowControl/>
        <w:spacing w:line="324" w:lineRule="exact"/>
        <w:ind w:firstLine="698"/>
        <w:rPr>
          <w:rStyle w:val="FontStyle70"/>
        </w:rPr>
      </w:pPr>
    </w:p>
    <w:tbl>
      <w:tblPr>
        <w:tblStyle w:val="a3"/>
        <w:tblW w:w="0" w:type="auto"/>
        <w:tblLook w:val="04A0"/>
      </w:tblPr>
      <w:tblGrid>
        <w:gridCol w:w="2739"/>
        <w:gridCol w:w="2105"/>
        <w:gridCol w:w="2422"/>
        <w:gridCol w:w="2423"/>
      </w:tblGrid>
      <w:tr w:rsidR="00DC6A77" w:rsidTr="00F9020C">
        <w:tc>
          <w:tcPr>
            <w:tcW w:w="2739" w:type="dxa"/>
            <w:vMerge w:val="restart"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Наименование предмета программы дополнительного образования</w:t>
            </w:r>
          </w:p>
        </w:tc>
        <w:tc>
          <w:tcPr>
            <w:tcW w:w="6950" w:type="dxa"/>
            <w:gridSpan w:val="3"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Наполняемость групп</w:t>
            </w:r>
          </w:p>
        </w:tc>
      </w:tr>
      <w:tr w:rsidR="00DC6A77" w:rsidTr="00F9020C">
        <w:tc>
          <w:tcPr>
            <w:tcW w:w="2739" w:type="dxa"/>
            <w:vMerge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4527" w:type="dxa"/>
            <w:gridSpan w:val="2"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основное художественно-эстетическое образование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ранняя профессиональная ориентация</w:t>
            </w:r>
          </w:p>
        </w:tc>
      </w:tr>
      <w:tr w:rsidR="00DC6A77" w:rsidTr="0098011D">
        <w:tc>
          <w:tcPr>
            <w:tcW w:w="9689" w:type="dxa"/>
            <w:gridSpan w:val="4"/>
          </w:tcPr>
          <w:p w:rsidR="00DC6A77" w:rsidRPr="00F9020C" w:rsidRDefault="00DC6A77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b/>
                <w:sz w:val="22"/>
                <w:szCs w:val="22"/>
              </w:rPr>
            </w:pPr>
            <w:r w:rsidRPr="00F9020C">
              <w:rPr>
                <w:rStyle w:val="FontStyle70"/>
                <w:b/>
                <w:sz w:val="22"/>
                <w:szCs w:val="22"/>
              </w:rPr>
              <w:t>Музыкальное искусство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30"/>
              <w:widowControl/>
              <w:rPr>
                <w:rStyle w:val="FontStyle76"/>
              </w:rPr>
            </w:pPr>
            <w:r w:rsidRPr="00DA4B38">
              <w:rPr>
                <w:rStyle w:val="FontStyle76"/>
              </w:rPr>
              <w:t>Пятилетний срок обучения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30"/>
              <w:widowControl/>
              <w:rPr>
                <w:rStyle w:val="FontStyle76"/>
              </w:rPr>
            </w:pPr>
            <w:r w:rsidRPr="00DA4B38">
              <w:rPr>
                <w:rStyle w:val="FontStyle76"/>
              </w:rPr>
              <w:t>Семилетний срок обучения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Музыкальный инструмент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Сольфеджио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6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Практикум по сольфеджио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34"/>
              <w:widowControl/>
              <w:jc w:val="center"/>
              <w:rPr>
                <w:rStyle w:val="FontStyle73"/>
              </w:rPr>
            </w:pPr>
            <w:r w:rsidRPr="00DA4B38">
              <w:rPr>
                <w:rStyle w:val="FontStyle73"/>
              </w:rPr>
              <w:t>-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34"/>
              <w:widowControl/>
              <w:jc w:val="center"/>
              <w:rPr>
                <w:rStyle w:val="FontStyle73"/>
              </w:rPr>
            </w:pPr>
            <w:r w:rsidRPr="00DA4B38">
              <w:rPr>
                <w:rStyle w:val="FontStyle73"/>
              </w:rPr>
              <w:t>-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proofErr w:type="spellStart"/>
            <w:r w:rsidRPr="00DA4B38">
              <w:rPr>
                <w:rStyle w:val="FontStyle76"/>
              </w:rPr>
              <w:t>Музицирование</w:t>
            </w:r>
            <w:proofErr w:type="spellEnd"/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6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32"/>
              <w:widowControl/>
              <w:jc w:val="center"/>
              <w:rPr>
                <w:rStyle w:val="FontStyle74"/>
                <w:sz w:val="22"/>
                <w:szCs w:val="22"/>
              </w:rPr>
            </w:pPr>
            <w:r w:rsidRPr="00DA4B38">
              <w:rPr>
                <w:rStyle w:val="FontStyle74"/>
                <w:sz w:val="22"/>
                <w:szCs w:val="22"/>
              </w:rPr>
              <w:t>-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9"/>
              <w:widowControl/>
              <w:ind w:left="7" w:hanging="7"/>
              <w:rPr>
                <w:rStyle w:val="FontStyle76"/>
              </w:rPr>
            </w:pPr>
            <w:r w:rsidRPr="00DA4B38">
              <w:rPr>
                <w:rStyle w:val="FontStyle76"/>
              </w:rPr>
              <w:t>Аккомпанемент и игра (пение для вокалистов) в ансамбле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32"/>
              <w:widowControl/>
              <w:jc w:val="center"/>
              <w:rPr>
                <w:rStyle w:val="FontStyle74"/>
                <w:sz w:val="22"/>
                <w:szCs w:val="22"/>
              </w:rPr>
            </w:pPr>
            <w:r w:rsidRPr="00DA4B38">
              <w:rPr>
                <w:rStyle w:val="FontStyle74"/>
                <w:sz w:val="22"/>
                <w:szCs w:val="22"/>
              </w:rPr>
              <w:t>-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32"/>
              <w:widowControl/>
              <w:jc w:val="center"/>
              <w:rPr>
                <w:rStyle w:val="FontStyle74"/>
                <w:sz w:val="22"/>
                <w:szCs w:val="22"/>
              </w:rPr>
            </w:pPr>
            <w:r w:rsidRPr="00DA4B38">
              <w:rPr>
                <w:rStyle w:val="FontStyle74"/>
                <w:sz w:val="22"/>
                <w:szCs w:val="22"/>
              </w:rPr>
              <w:t>-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9"/>
              <w:widowControl/>
              <w:ind w:left="7" w:hanging="7"/>
              <w:rPr>
                <w:rStyle w:val="FontStyle76"/>
              </w:rPr>
            </w:pPr>
            <w:r w:rsidRPr="00DA4B38">
              <w:rPr>
                <w:rStyle w:val="FontStyle76"/>
              </w:rPr>
              <w:t>Слушание музыки (элементарная теория музыки)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6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Музыкальная литература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6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5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Современная музыка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32"/>
              <w:widowControl/>
              <w:jc w:val="center"/>
              <w:rPr>
                <w:rStyle w:val="FontStyle74"/>
                <w:sz w:val="22"/>
                <w:szCs w:val="22"/>
              </w:rPr>
            </w:pPr>
            <w:r w:rsidRPr="00DA4B38">
              <w:rPr>
                <w:rStyle w:val="FontStyle74"/>
                <w:sz w:val="22"/>
                <w:szCs w:val="22"/>
              </w:rPr>
              <w:t>-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34"/>
              <w:widowControl/>
              <w:jc w:val="center"/>
              <w:rPr>
                <w:rStyle w:val="FontStyle73"/>
              </w:rPr>
            </w:pPr>
            <w:r w:rsidRPr="00DA4B38">
              <w:rPr>
                <w:rStyle w:val="FontStyle73"/>
              </w:rPr>
              <w:t>-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9"/>
              <w:widowControl/>
              <w:ind w:left="7" w:hanging="7"/>
              <w:rPr>
                <w:rStyle w:val="FontStyle76"/>
              </w:rPr>
            </w:pPr>
            <w:proofErr w:type="gramStart"/>
            <w:r w:rsidRPr="00DA4B38">
              <w:rPr>
                <w:rStyle w:val="FontStyle76"/>
              </w:rPr>
              <w:t>Коллективное</w:t>
            </w:r>
            <w:proofErr w:type="gramEnd"/>
            <w:r w:rsidRPr="00DA4B38">
              <w:rPr>
                <w:rStyle w:val="FontStyle76"/>
              </w:rPr>
              <w:t xml:space="preserve"> </w:t>
            </w:r>
            <w:proofErr w:type="spellStart"/>
            <w:r w:rsidRPr="00DA4B38">
              <w:rPr>
                <w:rStyle w:val="FontStyle76"/>
              </w:rPr>
              <w:t>музицирование</w:t>
            </w:r>
            <w:proofErr w:type="spellEnd"/>
            <w:r w:rsidRPr="00DA4B38">
              <w:rPr>
                <w:rStyle w:val="FontStyle76"/>
              </w:rPr>
              <w:t xml:space="preserve"> (хор, оркестр, ансамбль, камерный ансамбль)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10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11редмет по выбору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</w:t>
            </w:r>
          </w:p>
        </w:tc>
      </w:tr>
      <w:tr w:rsidR="00DC6A77" w:rsidTr="00F9020C">
        <w:tc>
          <w:tcPr>
            <w:tcW w:w="2739" w:type="dxa"/>
          </w:tcPr>
          <w:p w:rsidR="00DC6A77" w:rsidRPr="00DA4B38" w:rsidRDefault="00DC6A77" w:rsidP="00F9020C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 w:rsidRPr="00DA4B38">
              <w:rPr>
                <w:rStyle w:val="FontStyle76"/>
              </w:rPr>
              <w:t>Сводные занятия</w:t>
            </w:r>
          </w:p>
        </w:tc>
        <w:tc>
          <w:tcPr>
            <w:tcW w:w="2105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18</w:t>
            </w:r>
          </w:p>
        </w:tc>
        <w:tc>
          <w:tcPr>
            <w:tcW w:w="2422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40</w:t>
            </w:r>
          </w:p>
        </w:tc>
        <w:tc>
          <w:tcPr>
            <w:tcW w:w="2423" w:type="dxa"/>
          </w:tcPr>
          <w:p w:rsidR="00DC6A77" w:rsidRPr="00DA4B38" w:rsidRDefault="00DC6A77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DA4B38">
              <w:rPr>
                <w:rStyle w:val="FontStyle76"/>
              </w:rPr>
              <w:t>40</w:t>
            </w:r>
          </w:p>
        </w:tc>
      </w:tr>
      <w:tr w:rsidR="00DA4B38" w:rsidTr="0098011D">
        <w:tc>
          <w:tcPr>
            <w:tcW w:w="9689" w:type="dxa"/>
            <w:gridSpan w:val="4"/>
          </w:tcPr>
          <w:p w:rsidR="00DA4B38" w:rsidRPr="00F9020C" w:rsidRDefault="00DA4B38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b/>
                <w:sz w:val="22"/>
                <w:szCs w:val="22"/>
              </w:rPr>
            </w:pPr>
            <w:r w:rsidRPr="00F9020C">
              <w:rPr>
                <w:rStyle w:val="FontStyle70"/>
                <w:b/>
                <w:sz w:val="22"/>
                <w:szCs w:val="22"/>
              </w:rPr>
              <w:t>Вокальное исполнительство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Эстрадное пение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Музыкальный инструмент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45"/>
              <w:widowControl/>
              <w:jc w:val="center"/>
              <w:rPr>
                <w:rStyle w:val="FontStyle80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45"/>
              <w:widowControl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]</w:t>
            </w:r>
          </w:p>
        </w:tc>
      </w:tr>
      <w:tr w:rsidR="004F29C3" w:rsidRPr="00DA4B38" w:rsidTr="004F29C3">
        <w:trPr>
          <w:gridAfter w:val="1"/>
          <w:wAfter w:w="2423" w:type="dxa"/>
        </w:trPr>
        <w:tc>
          <w:tcPr>
            <w:tcW w:w="2739" w:type="dxa"/>
            <w:vMerge w:val="restart"/>
          </w:tcPr>
          <w:p w:rsidR="004F29C3" w:rsidRPr="00DA4B38" w:rsidRDefault="004F29C3" w:rsidP="0098011D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Наименование предмета программы дополнительного образования</w:t>
            </w:r>
          </w:p>
        </w:tc>
        <w:tc>
          <w:tcPr>
            <w:tcW w:w="4527" w:type="dxa"/>
            <w:gridSpan w:val="2"/>
          </w:tcPr>
          <w:p w:rsidR="004F29C3" w:rsidRPr="00DA4B38" w:rsidRDefault="004F29C3" w:rsidP="0098011D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Наполняемость групп</w:t>
            </w:r>
          </w:p>
        </w:tc>
      </w:tr>
      <w:tr w:rsidR="004F29C3" w:rsidRPr="00DA4B38" w:rsidTr="004F29C3">
        <w:tc>
          <w:tcPr>
            <w:tcW w:w="2739" w:type="dxa"/>
            <w:vMerge/>
          </w:tcPr>
          <w:p w:rsidR="004F29C3" w:rsidRPr="00DA4B38" w:rsidRDefault="004F29C3" w:rsidP="0098011D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4527" w:type="dxa"/>
            <w:gridSpan w:val="2"/>
          </w:tcPr>
          <w:p w:rsidR="004F29C3" w:rsidRPr="00DA4B38" w:rsidRDefault="004F29C3" w:rsidP="0098011D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основное художественно-эстетическое образование</w:t>
            </w:r>
          </w:p>
        </w:tc>
        <w:tc>
          <w:tcPr>
            <w:tcW w:w="2423" w:type="dxa"/>
          </w:tcPr>
          <w:p w:rsidR="004F29C3" w:rsidRPr="00DA4B38" w:rsidRDefault="004F29C3" w:rsidP="0098011D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 w:rsidRPr="00DA4B38">
              <w:rPr>
                <w:rStyle w:val="FontStyle70"/>
                <w:sz w:val="22"/>
                <w:szCs w:val="22"/>
              </w:rPr>
              <w:t>ранняя профессиональная ориентация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Ансамбль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Сольфеджио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Музыкальная литература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Современная музыка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47"/>
              <w:widowControl/>
              <w:jc w:val="center"/>
              <w:rPr>
                <w:rStyle w:val="FontStyle81"/>
              </w:rPr>
            </w:pPr>
            <w:r>
              <w:rPr>
                <w:rStyle w:val="FontStyle76"/>
              </w:rPr>
              <w:t>10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47"/>
              <w:widowControl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9"/>
              <w:widowControl/>
              <w:spacing w:line="281" w:lineRule="exact"/>
              <w:rPr>
                <w:rStyle w:val="FontStyle76"/>
              </w:rPr>
            </w:pPr>
            <w:r>
              <w:rPr>
                <w:rStyle w:val="FontStyle76"/>
              </w:rPr>
              <w:t>Основы импровизации и сочинения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Сценическое движение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</w:tr>
      <w:tr w:rsidR="00DA4B38" w:rsidTr="00F9020C"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lastRenderedPageBreak/>
              <w:t>Предмет по выбору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2423" w:type="dxa"/>
          </w:tcPr>
          <w:p w:rsidR="00DA4B38" w:rsidRDefault="00DA4B38" w:rsidP="00DA4B3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DA4B38" w:rsidTr="0098011D">
        <w:tc>
          <w:tcPr>
            <w:tcW w:w="9689" w:type="dxa"/>
            <w:gridSpan w:val="4"/>
          </w:tcPr>
          <w:p w:rsidR="00DA4B38" w:rsidRP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b/>
                <w:sz w:val="22"/>
                <w:szCs w:val="22"/>
              </w:rPr>
            </w:pPr>
            <w:r w:rsidRPr="00F9020C">
              <w:rPr>
                <w:rStyle w:val="FontStyle70"/>
                <w:b/>
                <w:sz w:val="22"/>
                <w:szCs w:val="22"/>
              </w:rPr>
              <w:t>Общее эстетическое образование</w:t>
            </w:r>
          </w:p>
        </w:tc>
      </w:tr>
      <w:tr w:rsidR="00DA4B38" w:rsidTr="00F9020C">
        <w:tc>
          <w:tcPr>
            <w:tcW w:w="2739" w:type="dxa"/>
          </w:tcPr>
          <w:p w:rsidR="00DA4B38" w:rsidRPr="00DA4B38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Все предметы</w:t>
            </w:r>
          </w:p>
        </w:tc>
        <w:tc>
          <w:tcPr>
            <w:tcW w:w="2105" w:type="dxa"/>
          </w:tcPr>
          <w:p w:rsidR="00DA4B38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DA4B38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DA4B38" w:rsidRPr="00DA4B38" w:rsidRDefault="00DA4B38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Музыкальный инструмент</w:t>
            </w:r>
          </w:p>
        </w:tc>
        <w:tc>
          <w:tcPr>
            <w:tcW w:w="2105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Слушание музыки и музыкальная грамота</w:t>
            </w:r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proofErr w:type="spellStart"/>
            <w:r>
              <w:rPr>
                <w:rStyle w:val="FontStyle70"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Хоровой ансамбль и сольфеджио</w:t>
            </w:r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Ритмика/танец</w:t>
            </w:r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Танец</w:t>
            </w:r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Основы изобразительной грамоты и рисование</w:t>
            </w:r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F9020C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05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F9020C" w:rsidTr="00F9020C">
        <w:tc>
          <w:tcPr>
            <w:tcW w:w="2739" w:type="dxa"/>
          </w:tcPr>
          <w:p w:rsidR="00F9020C" w:rsidRDefault="00044E00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Беседы об искусстве</w:t>
            </w:r>
          </w:p>
        </w:tc>
        <w:tc>
          <w:tcPr>
            <w:tcW w:w="2105" w:type="dxa"/>
          </w:tcPr>
          <w:p w:rsidR="00F9020C" w:rsidRDefault="00044E00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F9020C" w:rsidRDefault="00044E00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F9020C" w:rsidRPr="00DA4B38" w:rsidRDefault="00F9020C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  <w:tr w:rsidR="00044E00" w:rsidTr="00F9020C">
        <w:tc>
          <w:tcPr>
            <w:tcW w:w="2739" w:type="dxa"/>
          </w:tcPr>
          <w:p w:rsidR="00044E00" w:rsidRDefault="00044E00" w:rsidP="00F9020C">
            <w:pPr>
              <w:pStyle w:val="a4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Предмет по выбору</w:t>
            </w:r>
          </w:p>
        </w:tc>
        <w:tc>
          <w:tcPr>
            <w:tcW w:w="2105" w:type="dxa"/>
          </w:tcPr>
          <w:p w:rsidR="00044E00" w:rsidRDefault="00044E00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:rsidR="00044E00" w:rsidRDefault="00044E00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-</w:t>
            </w:r>
          </w:p>
        </w:tc>
        <w:tc>
          <w:tcPr>
            <w:tcW w:w="2423" w:type="dxa"/>
          </w:tcPr>
          <w:p w:rsidR="00044E00" w:rsidRPr="00DA4B38" w:rsidRDefault="00044E00" w:rsidP="00DA4B38">
            <w:pPr>
              <w:pStyle w:val="Style12"/>
              <w:widowControl/>
              <w:spacing w:line="324" w:lineRule="exact"/>
              <w:ind w:firstLine="0"/>
              <w:jc w:val="center"/>
              <w:rPr>
                <w:rStyle w:val="FontStyle70"/>
                <w:sz w:val="22"/>
                <w:szCs w:val="22"/>
              </w:rPr>
            </w:pPr>
          </w:p>
        </w:tc>
      </w:tr>
    </w:tbl>
    <w:p w:rsidR="00A17380" w:rsidRDefault="00A17380">
      <w:pPr>
        <w:pStyle w:val="Style12"/>
        <w:widowControl/>
        <w:spacing w:line="240" w:lineRule="exact"/>
        <w:ind w:firstLine="734"/>
        <w:rPr>
          <w:sz w:val="20"/>
          <w:szCs w:val="20"/>
        </w:rPr>
      </w:pPr>
    </w:p>
    <w:p w:rsidR="00A17380" w:rsidRPr="00F07C8F" w:rsidRDefault="006B1275" w:rsidP="00044E00">
      <w:pPr>
        <w:pStyle w:val="Style12"/>
        <w:widowControl/>
        <w:numPr>
          <w:ilvl w:val="1"/>
          <w:numId w:val="6"/>
        </w:numPr>
        <w:spacing w:before="62" w:line="324" w:lineRule="exact"/>
        <w:ind w:left="0" w:firstLine="0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Недельное количество часов учебного времени по программам дополнительного образования детей художественно-эстетической направленности представлено в таблицах 3-</w:t>
      </w:r>
      <w:r w:rsidR="000C1615" w:rsidRPr="00F07C8F">
        <w:rPr>
          <w:rStyle w:val="FontStyle70"/>
          <w:sz w:val="28"/>
          <w:szCs w:val="28"/>
        </w:rPr>
        <w:t>5</w:t>
      </w:r>
      <w:r w:rsidRPr="00F07C8F">
        <w:rPr>
          <w:rStyle w:val="FontStyle70"/>
          <w:sz w:val="28"/>
          <w:szCs w:val="28"/>
        </w:rPr>
        <w:t>.</w:t>
      </w:r>
    </w:p>
    <w:p w:rsidR="00A17380" w:rsidRDefault="00044E00">
      <w:pPr>
        <w:widowControl/>
        <w:rPr>
          <w:rStyle w:val="FontStyle76"/>
          <w:sz w:val="28"/>
          <w:szCs w:val="28"/>
        </w:rPr>
      </w:pPr>
      <w:r w:rsidRPr="00044E00">
        <w:rPr>
          <w:rStyle w:val="FontStyle76"/>
          <w:sz w:val="28"/>
          <w:szCs w:val="28"/>
        </w:rPr>
        <w:t>Таблица 3 — Недельное количество часов учебного времени по программам дополнительного образования детей художественно-эстетической направленности по направлению «Музыкальное искусство»</w:t>
      </w:r>
    </w:p>
    <w:p w:rsidR="00044E00" w:rsidRDefault="00044E00">
      <w:pPr>
        <w:widowControl/>
        <w:rPr>
          <w:rStyle w:val="FontStyle7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77"/>
        <w:gridCol w:w="491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1045"/>
      </w:tblGrid>
      <w:tr w:rsidR="00B95627" w:rsidTr="0098011D">
        <w:trPr>
          <w:trHeight w:val="1347"/>
        </w:trPr>
        <w:tc>
          <w:tcPr>
            <w:tcW w:w="2477" w:type="dxa"/>
            <w:vMerge w:val="restart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Наименование предмета</w:t>
            </w:r>
          </w:p>
        </w:tc>
        <w:tc>
          <w:tcPr>
            <w:tcW w:w="2555" w:type="dxa"/>
            <w:gridSpan w:val="5"/>
          </w:tcPr>
          <w:p w:rsidR="00B95627" w:rsidRPr="00044E00" w:rsidRDefault="00B95627" w:rsidP="0098011D">
            <w:pPr>
              <w:widowControl/>
              <w:ind w:right="-57"/>
              <w:jc w:val="center"/>
              <w:rPr>
                <w:rStyle w:val="FontStyle76"/>
              </w:rPr>
            </w:pPr>
            <w:r w:rsidRPr="00044E00">
              <w:rPr>
                <w:rStyle w:val="FontStyle76"/>
              </w:rPr>
              <w:t>Пятилетний срок обучения</w:t>
            </w:r>
          </w:p>
        </w:tc>
        <w:tc>
          <w:tcPr>
            <w:tcW w:w="3612" w:type="dxa"/>
            <w:gridSpan w:val="7"/>
          </w:tcPr>
          <w:p w:rsidR="00B95627" w:rsidRPr="00044E00" w:rsidRDefault="00B95627" w:rsidP="0098011D">
            <w:pPr>
              <w:widowControl/>
              <w:ind w:left="-17" w:firstLine="17"/>
              <w:jc w:val="center"/>
              <w:rPr>
                <w:rStyle w:val="FontStyle76"/>
              </w:rPr>
            </w:pPr>
            <w:r w:rsidRPr="00044E00">
              <w:rPr>
                <w:rStyle w:val="FontStyle76"/>
              </w:rPr>
              <w:t>Семилетний срок обучения</w:t>
            </w:r>
          </w:p>
        </w:tc>
        <w:tc>
          <w:tcPr>
            <w:tcW w:w="1045" w:type="dxa"/>
            <w:vMerge w:val="restart"/>
            <w:textDirection w:val="btLr"/>
          </w:tcPr>
          <w:p w:rsidR="00B95627" w:rsidRPr="00044E00" w:rsidRDefault="00B95627" w:rsidP="00B95627">
            <w:pPr>
              <w:widowControl/>
              <w:ind w:left="113" w:right="113"/>
              <w:rPr>
                <w:rStyle w:val="FontStyle76"/>
              </w:rPr>
            </w:pPr>
            <w:r w:rsidRPr="00044E00">
              <w:rPr>
                <w:rStyle w:val="FontStyle76"/>
              </w:rPr>
              <w:t>Ранняя профессиональная ориентация</w:t>
            </w:r>
          </w:p>
        </w:tc>
      </w:tr>
      <w:tr w:rsidR="0098011D" w:rsidTr="0098011D">
        <w:trPr>
          <w:trHeight w:val="377"/>
        </w:trPr>
        <w:tc>
          <w:tcPr>
            <w:tcW w:w="2477" w:type="dxa"/>
            <w:vMerge/>
          </w:tcPr>
          <w:p w:rsidR="0098011D" w:rsidRPr="00044E00" w:rsidRDefault="0098011D">
            <w:pPr>
              <w:widowControl/>
              <w:rPr>
                <w:rStyle w:val="FontStyle76"/>
              </w:rPr>
            </w:pPr>
          </w:p>
        </w:tc>
        <w:tc>
          <w:tcPr>
            <w:tcW w:w="2555" w:type="dxa"/>
            <w:gridSpan w:val="5"/>
          </w:tcPr>
          <w:p w:rsidR="0098011D" w:rsidRPr="00044E00" w:rsidRDefault="0098011D" w:rsidP="0098011D">
            <w:pPr>
              <w:widowControl/>
              <w:ind w:right="-57"/>
              <w:jc w:val="center"/>
              <w:rPr>
                <w:rStyle w:val="FontStyle76"/>
              </w:rPr>
            </w:pPr>
            <w:r w:rsidRPr="0098011D">
              <w:rPr>
                <w:rStyle w:val="FontStyle76"/>
              </w:rPr>
              <w:t>год обучения</w:t>
            </w:r>
          </w:p>
        </w:tc>
        <w:tc>
          <w:tcPr>
            <w:tcW w:w="3612" w:type="dxa"/>
            <w:gridSpan w:val="7"/>
          </w:tcPr>
          <w:p w:rsidR="0098011D" w:rsidRPr="00044E00" w:rsidRDefault="0098011D" w:rsidP="0098011D">
            <w:pPr>
              <w:widowControl/>
              <w:ind w:left="-17" w:firstLine="17"/>
              <w:jc w:val="center"/>
              <w:rPr>
                <w:rStyle w:val="FontStyle76"/>
              </w:rPr>
            </w:pPr>
            <w:r w:rsidRPr="0098011D">
              <w:rPr>
                <w:rStyle w:val="FontStyle76"/>
              </w:rPr>
              <w:t>год обучения</w:t>
            </w:r>
          </w:p>
        </w:tc>
        <w:tc>
          <w:tcPr>
            <w:tcW w:w="1045" w:type="dxa"/>
            <w:vMerge/>
            <w:textDirection w:val="btLr"/>
          </w:tcPr>
          <w:p w:rsidR="0098011D" w:rsidRPr="00044E00" w:rsidRDefault="0098011D" w:rsidP="00B95627">
            <w:pPr>
              <w:widowControl/>
              <w:ind w:left="113" w:right="113"/>
              <w:rPr>
                <w:rStyle w:val="FontStyle76"/>
              </w:rPr>
            </w:pPr>
          </w:p>
        </w:tc>
      </w:tr>
      <w:tr w:rsidR="00B95627" w:rsidTr="00E838B1">
        <w:tc>
          <w:tcPr>
            <w:tcW w:w="2477" w:type="dxa"/>
            <w:vMerge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</w:p>
        </w:tc>
        <w:tc>
          <w:tcPr>
            <w:tcW w:w="491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3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4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5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3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4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5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6</w:t>
            </w:r>
          </w:p>
        </w:tc>
        <w:tc>
          <w:tcPr>
            <w:tcW w:w="516" w:type="dxa"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t>7</w:t>
            </w:r>
          </w:p>
        </w:tc>
        <w:tc>
          <w:tcPr>
            <w:tcW w:w="1045" w:type="dxa"/>
            <w:vMerge/>
          </w:tcPr>
          <w:p w:rsidR="00B95627" w:rsidRPr="00044E00" w:rsidRDefault="00B95627">
            <w:pPr>
              <w:widowControl/>
              <w:rPr>
                <w:rStyle w:val="FontStyle76"/>
              </w:rPr>
            </w:pPr>
          </w:p>
        </w:tc>
      </w:tr>
      <w:tr w:rsidR="00B95627" w:rsidTr="00E838B1">
        <w:tc>
          <w:tcPr>
            <w:tcW w:w="2477" w:type="dxa"/>
          </w:tcPr>
          <w:p w:rsidR="00044E00" w:rsidRPr="00044E00" w:rsidRDefault="00044E00">
            <w:pPr>
              <w:widowControl/>
              <w:rPr>
                <w:rStyle w:val="FontStyle76"/>
              </w:rPr>
            </w:pPr>
            <w:r w:rsidRPr="00044E00">
              <w:rPr>
                <w:rStyle w:val="FontStyle76"/>
              </w:rPr>
              <w:lastRenderedPageBreak/>
              <w:t>Музыкальный инструмент</w:t>
            </w:r>
          </w:p>
        </w:tc>
        <w:tc>
          <w:tcPr>
            <w:tcW w:w="491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16" w:type="dxa"/>
          </w:tcPr>
          <w:p w:rsidR="00044E00" w:rsidRPr="00044E00" w:rsidRDefault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1045" w:type="dxa"/>
          </w:tcPr>
          <w:p w:rsidR="00044E00" w:rsidRPr="00044E00" w:rsidRDefault="003E2470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</w:tr>
      <w:tr w:rsidR="00B95627" w:rsidTr="00E838B1">
        <w:tc>
          <w:tcPr>
            <w:tcW w:w="2477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 w:rsidRPr="00B95627">
              <w:rPr>
                <w:rStyle w:val="FontStyle76"/>
              </w:rPr>
              <w:t>Сольфеджио</w:t>
            </w:r>
          </w:p>
        </w:tc>
        <w:tc>
          <w:tcPr>
            <w:tcW w:w="491" w:type="dxa"/>
          </w:tcPr>
          <w:p w:rsidR="00B95627" w:rsidRPr="00044E00" w:rsidRDefault="00B95627" w:rsidP="001953F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16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 w:rsidRPr="00B95627">
              <w:rPr>
                <w:rStyle w:val="FontStyle76"/>
              </w:rPr>
              <w:t>1,5</w:t>
            </w:r>
          </w:p>
        </w:tc>
        <w:tc>
          <w:tcPr>
            <w:tcW w:w="516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 w:rsidRPr="00B95627">
              <w:rPr>
                <w:rStyle w:val="FontStyle76"/>
              </w:rPr>
              <w:t>1,5</w:t>
            </w:r>
          </w:p>
        </w:tc>
        <w:tc>
          <w:tcPr>
            <w:tcW w:w="516" w:type="dxa"/>
          </w:tcPr>
          <w:p w:rsidR="00B95627" w:rsidRPr="00044E00" w:rsidRDefault="00B95627" w:rsidP="00B95627">
            <w:pPr>
              <w:widowControl/>
              <w:rPr>
                <w:rStyle w:val="FontStyle76"/>
              </w:rPr>
            </w:pPr>
            <w:r w:rsidRPr="00B95627">
              <w:rPr>
                <w:rStyle w:val="FontStyle76"/>
              </w:rPr>
              <w:t>1,5</w:t>
            </w:r>
          </w:p>
        </w:tc>
        <w:tc>
          <w:tcPr>
            <w:tcW w:w="516" w:type="dxa"/>
          </w:tcPr>
          <w:p w:rsidR="00B95627" w:rsidRPr="00044E00" w:rsidRDefault="001953F7" w:rsidP="001953F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B95627" w:rsidRDefault="00B95627" w:rsidP="001953F7">
            <w:r w:rsidRPr="00D84E62">
              <w:t>1</w:t>
            </w:r>
          </w:p>
        </w:tc>
        <w:tc>
          <w:tcPr>
            <w:tcW w:w="516" w:type="dxa"/>
          </w:tcPr>
          <w:p w:rsidR="00B95627" w:rsidRDefault="00B95627" w:rsidP="00B95627">
            <w:r w:rsidRPr="00D84E62">
              <w:t>1,5</w:t>
            </w:r>
          </w:p>
        </w:tc>
        <w:tc>
          <w:tcPr>
            <w:tcW w:w="516" w:type="dxa"/>
          </w:tcPr>
          <w:p w:rsidR="00B95627" w:rsidRDefault="00B95627" w:rsidP="00B95627">
            <w:r w:rsidRPr="00D84E62">
              <w:t>1,5</w:t>
            </w:r>
          </w:p>
        </w:tc>
        <w:tc>
          <w:tcPr>
            <w:tcW w:w="516" w:type="dxa"/>
          </w:tcPr>
          <w:p w:rsidR="00B95627" w:rsidRDefault="00B95627" w:rsidP="00B95627">
            <w:r w:rsidRPr="00D84E62">
              <w:t>1,5</w:t>
            </w:r>
          </w:p>
        </w:tc>
        <w:tc>
          <w:tcPr>
            <w:tcW w:w="516" w:type="dxa"/>
          </w:tcPr>
          <w:p w:rsidR="00B95627" w:rsidRDefault="00B95627" w:rsidP="00B95627">
            <w:r w:rsidRPr="00D84E62">
              <w:t>1,5</w:t>
            </w:r>
          </w:p>
        </w:tc>
        <w:tc>
          <w:tcPr>
            <w:tcW w:w="516" w:type="dxa"/>
          </w:tcPr>
          <w:p w:rsidR="00B95627" w:rsidRDefault="00B95627" w:rsidP="00B95627">
            <w:r w:rsidRPr="00D84E62">
              <w:t>1,5</w:t>
            </w:r>
          </w:p>
        </w:tc>
        <w:tc>
          <w:tcPr>
            <w:tcW w:w="1045" w:type="dxa"/>
          </w:tcPr>
          <w:p w:rsidR="00B95627" w:rsidRPr="00044E00" w:rsidRDefault="003E2470" w:rsidP="00B9562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4F29C3" w:rsidTr="00E838B1">
        <w:tc>
          <w:tcPr>
            <w:tcW w:w="2477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Аккомпанемент и игра (пение для вокалистов) в ансамбле</w:t>
            </w:r>
          </w:p>
        </w:tc>
        <w:tc>
          <w:tcPr>
            <w:tcW w:w="491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1953F7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16" w:type="dxa"/>
          </w:tcPr>
          <w:p w:rsidR="004F29C3" w:rsidRPr="00044E00" w:rsidRDefault="001953F7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16" w:type="dxa"/>
          </w:tcPr>
          <w:p w:rsidR="004F29C3" w:rsidRPr="00044E00" w:rsidRDefault="003E2470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1953F7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16" w:type="dxa"/>
          </w:tcPr>
          <w:p w:rsidR="004F29C3" w:rsidRPr="00044E00" w:rsidRDefault="001953F7" w:rsidP="001953F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16" w:type="dxa"/>
          </w:tcPr>
          <w:p w:rsidR="004F29C3" w:rsidRPr="00044E00" w:rsidRDefault="003E2470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1045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</w:tr>
      <w:tr w:rsidR="004F29C3" w:rsidTr="00E838B1">
        <w:tc>
          <w:tcPr>
            <w:tcW w:w="2477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Слушание музыки</w:t>
            </w:r>
          </w:p>
        </w:tc>
        <w:tc>
          <w:tcPr>
            <w:tcW w:w="491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1045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</w:tr>
      <w:tr w:rsidR="004F29C3" w:rsidTr="00E838B1">
        <w:tc>
          <w:tcPr>
            <w:tcW w:w="2477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Музыкальная литература</w:t>
            </w:r>
          </w:p>
        </w:tc>
        <w:tc>
          <w:tcPr>
            <w:tcW w:w="491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1953F7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16" w:type="dxa"/>
          </w:tcPr>
          <w:p w:rsidR="004F29C3" w:rsidRPr="00044E00" w:rsidRDefault="001953F7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  <w:r w:rsidR="001953F7">
              <w:rPr>
                <w:rStyle w:val="FontStyle76"/>
              </w:rPr>
              <w:t>,5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  <w:r w:rsidR="001953F7">
              <w:rPr>
                <w:rStyle w:val="FontStyle76"/>
              </w:rPr>
              <w:t>,5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  <w:r w:rsidR="001953F7">
              <w:rPr>
                <w:rStyle w:val="FontStyle76"/>
              </w:rPr>
              <w:t>,5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  <w:r w:rsidR="001953F7">
              <w:rPr>
                <w:rStyle w:val="FontStyle76"/>
              </w:rPr>
              <w:t>,5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  <w:r w:rsidR="001953F7">
              <w:rPr>
                <w:rStyle w:val="FontStyle76"/>
              </w:rPr>
              <w:t>,5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  <w:r w:rsidR="001953F7">
              <w:rPr>
                <w:rStyle w:val="FontStyle76"/>
              </w:rPr>
              <w:t>,5</w:t>
            </w:r>
          </w:p>
        </w:tc>
        <w:tc>
          <w:tcPr>
            <w:tcW w:w="1045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</w:p>
        </w:tc>
      </w:tr>
      <w:tr w:rsidR="004F29C3" w:rsidTr="00E838B1">
        <w:tc>
          <w:tcPr>
            <w:tcW w:w="2477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proofErr w:type="gramStart"/>
            <w:r>
              <w:rPr>
                <w:rStyle w:val="FontStyle76"/>
              </w:rPr>
              <w:t>Коллективное</w:t>
            </w:r>
            <w:proofErr w:type="gramEnd"/>
            <w:r>
              <w:rPr>
                <w:rStyle w:val="FontStyle76"/>
              </w:rPr>
              <w:t xml:space="preserve"> </w:t>
            </w:r>
            <w:proofErr w:type="spellStart"/>
            <w:r>
              <w:rPr>
                <w:rStyle w:val="FontStyle76"/>
              </w:rPr>
              <w:t>музицирование</w:t>
            </w:r>
            <w:proofErr w:type="spellEnd"/>
            <w:r>
              <w:rPr>
                <w:rStyle w:val="FontStyle76"/>
              </w:rPr>
              <w:t xml:space="preserve"> (хор, оркестр, ансамбль, камерный ансамбль)</w:t>
            </w:r>
          </w:p>
        </w:tc>
        <w:tc>
          <w:tcPr>
            <w:tcW w:w="491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1953F7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1953F7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1953F7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1953F7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1953F7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1045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4F29C3" w:rsidTr="00E838B1">
        <w:tc>
          <w:tcPr>
            <w:tcW w:w="2477" w:type="dxa"/>
          </w:tcPr>
          <w:p w:rsidR="004F29C3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Предмет по выбору</w:t>
            </w:r>
          </w:p>
          <w:p w:rsidR="001953F7" w:rsidRPr="00044E00" w:rsidRDefault="001953F7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(общий инструмент)</w:t>
            </w:r>
          </w:p>
        </w:tc>
        <w:tc>
          <w:tcPr>
            <w:tcW w:w="491" w:type="dxa"/>
          </w:tcPr>
          <w:p w:rsidR="004F29C3" w:rsidRPr="00044E00" w:rsidRDefault="004F29C3" w:rsidP="001953F7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1953F7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1953F7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1045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4F29C3" w:rsidTr="00E838B1">
        <w:tc>
          <w:tcPr>
            <w:tcW w:w="2477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Сводные занятия</w:t>
            </w:r>
          </w:p>
        </w:tc>
        <w:tc>
          <w:tcPr>
            <w:tcW w:w="491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16" w:type="dxa"/>
          </w:tcPr>
          <w:p w:rsidR="004F29C3" w:rsidRPr="00044E00" w:rsidRDefault="004F29C3" w:rsidP="004F29C3">
            <w:pPr>
              <w:widowControl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516" w:type="dxa"/>
          </w:tcPr>
          <w:p w:rsidR="004F29C3" w:rsidRDefault="004F29C3" w:rsidP="004F29C3">
            <w:r w:rsidRPr="00616CB2">
              <w:t>0,5</w:t>
            </w:r>
          </w:p>
        </w:tc>
        <w:tc>
          <w:tcPr>
            <w:tcW w:w="1045" w:type="dxa"/>
          </w:tcPr>
          <w:p w:rsidR="004F29C3" w:rsidRDefault="004F29C3" w:rsidP="004F29C3">
            <w:r w:rsidRPr="00616CB2">
              <w:t>0,5</w:t>
            </w:r>
          </w:p>
        </w:tc>
      </w:tr>
    </w:tbl>
    <w:p w:rsidR="00044E00" w:rsidRDefault="00044E00">
      <w:pPr>
        <w:widowControl/>
        <w:rPr>
          <w:rStyle w:val="FontStyle76"/>
        </w:rPr>
      </w:pPr>
    </w:p>
    <w:p w:rsidR="00A17380" w:rsidRDefault="00A17380">
      <w:pPr>
        <w:widowControl/>
        <w:rPr>
          <w:rStyle w:val="FontStyle76"/>
        </w:rPr>
      </w:pPr>
    </w:p>
    <w:p w:rsidR="000C1615" w:rsidRDefault="000C1615" w:rsidP="000C1615">
      <w:pPr>
        <w:pStyle w:val="Style12"/>
        <w:widowControl/>
        <w:spacing w:line="324" w:lineRule="exact"/>
        <w:ind w:firstLine="0"/>
        <w:rPr>
          <w:rStyle w:val="FontStyle70"/>
        </w:rPr>
      </w:pPr>
      <w:r w:rsidRPr="000C1615">
        <w:rPr>
          <w:rStyle w:val="FontStyle70"/>
        </w:rPr>
        <w:t xml:space="preserve">Таблица </w:t>
      </w:r>
      <w:r w:rsidR="00F07C8F">
        <w:rPr>
          <w:rStyle w:val="FontStyle70"/>
        </w:rPr>
        <w:t>4</w:t>
      </w:r>
      <w:r w:rsidRPr="000C1615">
        <w:rPr>
          <w:rStyle w:val="FontStyle70"/>
        </w:rPr>
        <w:t xml:space="preserve"> - Недельное количество часов учебного времени по программам дополнительного образования детей художественно-эстетической направленности по направлению «Общее эстетическое образование</w:t>
      </w:r>
    </w:p>
    <w:p w:rsidR="000C1615" w:rsidRDefault="000C1615" w:rsidP="000C1615">
      <w:pPr>
        <w:pStyle w:val="Style12"/>
        <w:widowControl/>
        <w:spacing w:line="324" w:lineRule="exact"/>
        <w:ind w:firstLine="727"/>
        <w:rPr>
          <w:rStyle w:val="FontStyle7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30"/>
        <w:gridCol w:w="562"/>
        <w:gridCol w:w="576"/>
        <w:gridCol w:w="562"/>
        <w:gridCol w:w="713"/>
        <w:gridCol w:w="569"/>
        <w:gridCol w:w="634"/>
        <w:gridCol w:w="569"/>
        <w:gridCol w:w="569"/>
        <w:gridCol w:w="547"/>
        <w:gridCol w:w="576"/>
      </w:tblGrid>
      <w:tr w:rsidR="000C1615" w:rsidTr="001953F7">
        <w:tc>
          <w:tcPr>
            <w:tcW w:w="3830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2982" w:type="dxa"/>
            <w:gridSpan w:val="5"/>
          </w:tcPr>
          <w:p w:rsidR="000C1615" w:rsidRDefault="000C1615" w:rsidP="001953F7">
            <w:pPr>
              <w:pStyle w:val="Style30"/>
              <w:widowControl/>
              <w:spacing w:line="281" w:lineRule="exact"/>
              <w:rPr>
                <w:rStyle w:val="FontStyle76"/>
              </w:rPr>
            </w:pPr>
            <w:r>
              <w:rPr>
                <w:rStyle w:val="FontStyle76"/>
              </w:rPr>
              <w:t xml:space="preserve">Для детей в возрасте </w:t>
            </w:r>
            <w:r>
              <w:rPr>
                <w:rStyle w:val="FontStyle97"/>
              </w:rPr>
              <w:t xml:space="preserve">7-9 </w:t>
            </w:r>
            <w:r>
              <w:rPr>
                <w:rStyle w:val="FontStyle76"/>
              </w:rPr>
              <w:t>лет</w:t>
            </w:r>
          </w:p>
        </w:tc>
        <w:tc>
          <w:tcPr>
            <w:tcW w:w="2895" w:type="dxa"/>
            <w:gridSpan w:val="5"/>
          </w:tcPr>
          <w:p w:rsidR="000C1615" w:rsidRDefault="000C1615" w:rsidP="001953F7">
            <w:pPr>
              <w:pStyle w:val="Style30"/>
              <w:widowControl/>
              <w:spacing w:line="281" w:lineRule="exact"/>
              <w:ind w:left="281"/>
              <w:rPr>
                <w:rStyle w:val="FontStyle76"/>
              </w:rPr>
            </w:pPr>
            <w:r>
              <w:rPr>
                <w:rStyle w:val="FontStyle76"/>
              </w:rPr>
              <w:t xml:space="preserve">Для детей в возрасте старше </w:t>
            </w:r>
            <w:r>
              <w:rPr>
                <w:rStyle w:val="FontStyle97"/>
              </w:rPr>
              <w:t xml:space="preserve">9 </w:t>
            </w:r>
            <w:r>
              <w:rPr>
                <w:rStyle w:val="FontStyle76"/>
              </w:rPr>
              <w:t>лет</w:t>
            </w:r>
          </w:p>
        </w:tc>
      </w:tr>
      <w:tr w:rsidR="000C1615" w:rsidTr="001953F7">
        <w:tc>
          <w:tcPr>
            <w:tcW w:w="3830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ind w:left="562"/>
              <w:jc w:val="left"/>
              <w:rPr>
                <w:rStyle w:val="FontStyle76"/>
              </w:rPr>
            </w:pPr>
            <w:r>
              <w:rPr>
                <w:rStyle w:val="FontStyle97"/>
              </w:rPr>
              <w:t>Н</w:t>
            </w:r>
            <w:r>
              <w:rPr>
                <w:rStyle w:val="FontStyle76"/>
              </w:rPr>
              <w:t>аименование предмета</w:t>
            </w:r>
          </w:p>
        </w:tc>
        <w:tc>
          <w:tcPr>
            <w:tcW w:w="2982" w:type="dxa"/>
            <w:gridSpan w:val="5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год обучения</w:t>
            </w:r>
          </w:p>
        </w:tc>
        <w:tc>
          <w:tcPr>
            <w:tcW w:w="2895" w:type="dxa"/>
            <w:gridSpan w:val="5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год обучения</w:t>
            </w:r>
          </w:p>
        </w:tc>
      </w:tr>
      <w:tr w:rsidR="000C1615" w:rsidTr="001953F7">
        <w:tc>
          <w:tcPr>
            <w:tcW w:w="3830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62" w:type="dxa"/>
          </w:tcPr>
          <w:p w:rsidR="000C1615" w:rsidRDefault="000C1615" w:rsidP="001953F7">
            <w:pPr>
              <w:pStyle w:val="Style31"/>
              <w:widowControl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1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713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4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  <w:tc>
          <w:tcPr>
            <w:tcW w:w="634" w:type="dxa"/>
          </w:tcPr>
          <w:p w:rsidR="000C1615" w:rsidRDefault="000C1615" w:rsidP="001953F7">
            <w:pPr>
              <w:pStyle w:val="Style31"/>
              <w:widowControl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1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3</w:t>
            </w:r>
          </w:p>
        </w:tc>
        <w:tc>
          <w:tcPr>
            <w:tcW w:w="547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4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5</w:t>
            </w:r>
          </w:p>
        </w:tc>
      </w:tr>
      <w:tr w:rsidR="000C1615" w:rsidTr="001953F7">
        <w:tc>
          <w:tcPr>
            <w:tcW w:w="3830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Музыкальный инструмент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7"/>
              <w:widowControl/>
              <w:jc w:val="center"/>
              <w:rPr>
                <w:rStyle w:val="FontStyle97"/>
              </w:rPr>
            </w:pPr>
            <w:r>
              <w:rPr>
                <w:rStyle w:val="FontStyle97"/>
              </w:rPr>
              <w:t>1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713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634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47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0C1615" w:rsidTr="001953F7">
        <w:tc>
          <w:tcPr>
            <w:tcW w:w="3830" w:type="dxa"/>
            <w:vAlign w:val="center"/>
          </w:tcPr>
          <w:p w:rsidR="000C1615" w:rsidRDefault="000C1615" w:rsidP="001953F7">
            <w:pPr>
              <w:pStyle w:val="Style29"/>
              <w:widowControl/>
              <w:spacing w:line="281" w:lineRule="exact"/>
              <w:rPr>
                <w:rStyle w:val="FontStyle76"/>
              </w:rPr>
            </w:pPr>
            <w:r>
              <w:rPr>
                <w:rStyle w:val="FontStyle76"/>
              </w:rPr>
              <w:t>Слушание музыки и музыкальная грамота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713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634" w:type="dxa"/>
          </w:tcPr>
          <w:p w:rsidR="000C1615" w:rsidRDefault="000C1615" w:rsidP="001953F7">
            <w:pPr>
              <w:pStyle w:val="Style37"/>
              <w:widowControl/>
              <w:jc w:val="center"/>
              <w:rPr>
                <w:rStyle w:val="FontStyle97"/>
              </w:rPr>
            </w:pPr>
            <w:r>
              <w:rPr>
                <w:rStyle w:val="FontStyle97"/>
              </w:rPr>
              <w:t>1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47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</w:tr>
      <w:tr w:rsidR="000C1615" w:rsidTr="001953F7">
        <w:tc>
          <w:tcPr>
            <w:tcW w:w="3830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proofErr w:type="spellStart"/>
            <w:r>
              <w:rPr>
                <w:rStyle w:val="FontStyle76"/>
              </w:rPr>
              <w:t>Музицирование</w:t>
            </w:r>
            <w:proofErr w:type="spellEnd"/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713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634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47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</w:tr>
      <w:tr w:rsidR="000C1615" w:rsidTr="001953F7">
        <w:tc>
          <w:tcPr>
            <w:tcW w:w="3830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Хоровой ансамбль и сольфеджио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713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634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47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1,5</w:t>
            </w:r>
          </w:p>
        </w:tc>
      </w:tr>
      <w:tr w:rsidR="000C1615" w:rsidTr="001953F7">
        <w:tc>
          <w:tcPr>
            <w:tcW w:w="3830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Ритмика/танец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62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713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634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47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76" w:type="dxa"/>
          </w:tcPr>
          <w:p w:rsidR="000C1615" w:rsidRDefault="000C1615" w:rsidP="001953F7">
            <w:pPr>
              <w:pStyle w:val="Style33"/>
              <w:widowControl/>
            </w:pPr>
          </w:p>
        </w:tc>
      </w:tr>
      <w:tr w:rsidR="000C1615" w:rsidTr="001953F7">
        <w:tc>
          <w:tcPr>
            <w:tcW w:w="3830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Ганец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713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34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47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</w:tr>
      <w:tr w:rsidR="000C1615" w:rsidTr="001953F7">
        <w:tc>
          <w:tcPr>
            <w:tcW w:w="3830" w:type="dxa"/>
            <w:vAlign w:val="center"/>
          </w:tcPr>
          <w:p w:rsidR="000C1615" w:rsidRDefault="000C1615" w:rsidP="001953F7">
            <w:pPr>
              <w:pStyle w:val="Style29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Основы изобразительной грамоты и рисование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713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34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47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76" w:type="dxa"/>
          </w:tcPr>
          <w:p w:rsidR="000C1615" w:rsidRDefault="000C1615" w:rsidP="001953F7">
            <w:pPr>
              <w:pStyle w:val="Style33"/>
              <w:widowControl/>
            </w:pPr>
          </w:p>
        </w:tc>
      </w:tr>
      <w:tr w:rsidR="000C1615" w:rsidTr="001953F7">
        <w:tc>
          <w:tcPr>
            <w:tcW w:w="3830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lastRenderedPageBreak/>
              <w:t>Изобразительное искусство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76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62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713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634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47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</w:tr>
      <w:tr w:rsidR="000C1615" w:rsidTr="001953F7">
        <w:tc>
          <w:tcPr>
            <w:tcW w:w="3830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Беседы об искусстве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76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62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713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634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1953F7">
            <w:pPr>
              <w:pStyle w:val="Style33"/>
              <w:widowControl/>
            </w:pP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47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</w:tr>
      <w:tr w:rsidR="000C1615" w:rsidTr="001953F7">
        <w:tc>
          <w:tcPr>
            <w:tcW w:w="3830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Предмет по выбору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1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7"/>
              <w:widowControl/>
              <w:jc w:val="right"/>
              <w:rPr>
                <w:rStyle w:val="FontStyle97"/>
              </w:rPr>
            </w:pPr>
            <w:r>
              <w:rPr>
                <w:rStyle w:val="FontStyle97"/>
              </w:rPr>
              <w:t>1</w:t>
            </w:r>
          </w:p>
        </w:tc>
        <w:tc>
          <w:tcPr>
            <w:tcW w:w="562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713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634" w:type="dxa"/>
          </w:tcPr>
          <w:p w:rsidR="000C1615" w:rsidRDefault="000C1615" w:rsidP="001953F7">
            <w:pPr>
              <w:pStyle w:val="Style37"/>
              <w:widowControl/>
              <w:jc w:val="center"/>
              <w:rPr>
                <w:rStyle w:val="FontStyle97"/>
              </w:rPr>
            </w:pPr>
            <w:r>
              <w:rPr>
                <w:rStyle w:val="FontStyle97"/>
              </w:rPr>
              <w:t>1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69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47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  <w:tc>
          <w:tcPr>
            <w:tcW w:w="576" w:type="dxa"/>
          </w:tcPr>
          <w:p w:rsidR="000C1615" w:rsidRDefault="000C1615" w:rsidP="001953F7">
            <w:pPr>
              <w:pStyle w:val="Style30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</w:t>
            </w:r>
          </w:p>
        </w:tc>
      </w:tr>
    </w:tbl>
    <w:p w:rsidR="000C1615" w:rsidRDefault="000C1615">
      <w:pPr>
        <w:widowControl/>
        <w:rPr>
          <w:rStyle w:val="FontStyle76"/>
        </w:rPr>
      </w:pPr>
    </w:p>
    <w:p w:rsidR="00A17380" w:rsidRPr="00F07C8F" w:rsidRDefault="006B1275" w:rsidP="00F07C8F">
      <w:pPr>
        <w:pStyle w:val="Style12"/>
        <w:widowControl/>
        <w:numPr>
          <w:ilvl w:val="1"/>
          <w:numId w:val="6"/>
        </w:numPr>
        <w:spacing w:line="324" w:lineRule="exact"/>
        <w:ind w:left="0" w:firstLine="709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Продолжительность занятий в учреждении без перерыва должна составлять не более 40 минут, а для детей дошкольного возраста - не более 30 минут. Необходимо проведение перерывов между занятиями длительностью не менее 10 минут для отдыха детей и проветривания помещений.</w:t>
      </w:r>
    </w:p>
    <w:p w:rsidR="00A17380" w:rsidRPr="00F07C8F" w:rsidRDefault="006B1275">
      <w:pPr>
        <w:pStyle w:val="Style12"/>
        <w:widowControl/>
        <w:spacing w:line="324" w:lineRule="exact"/>
        <w:ind w:firstLine="698"/>
        <w:rPr>
          <w:rStyle w:val="FontStyle70"/>
          <w:sz w:val="28"/>
          <w:szCs w:val="28"/>
        </w:rPr>
      </w:pPr>
      <w:proofErr w:type="gramStart"/>
      <w:r w:rsidRPr="00F07C8F">
        <w:rPr>
          <w:rStyle w:val="FontStyle70"/>
          <w:sz w:val="28"/>
          <w:szCs w:val="28"/>
        </w:rPr>
        <w:t xml:space="preserve">Расписание занятий составляется для создания наиболее благоприятного режима труда и отдыха воспитанников руководством учреждения по представлению педагогических работников с учетом пожелания родителей (законных представителей), возрастных особенностей детей и установленных санитарно-гигиенических норм, при этом начало занятий в учреждениях, </w:t>
      </w:r>
      <w:r w:rsidR="000C1615" w:rsidRPr="00F07C8F">
        <w:rPr>
          <w:rStyle w:val="FontStyle70"/>
          <w:sz w:val="28"/>
          <w:szCs w:val="28"/>
        </w:rPr>
        <w:t>не предоставляющих</w:t>
      </w:r>
      <w:r w:rsidRPr="00F07C8F">
        <w:rPr>
          <w:rStyle w:val="FontStyle70"/>
          <w:sz w:val="28"/>
          <w:szCs w:val="28"/>
        </w:rPr>
        <w:t xml:space="preserve"> услугу, должно быть не ранее 8.00, а их окончание - не позднее 20.00.</w:t>
      </w:r>
      <w:proofErr w:type="gramEnd"/>
    </w:p>
    <w:p w:rsidR="00A17380" w:rsidRDefault="00A17380">
      <w:pPr>
        <w:pStyle w:val="Style24"/>
        <w:widowControl/>
        <w:spacing w:line="240" w:lineRule="exact"/>
        <w:ind w:left="1152"/>
        <w:jc w:val="left"/>
        <w:rPr>
          <w:sz w:val="20"/>
          <w:szCs w:val="20"/>
        </w:rPr>
      </w:pPr>
    </w:p>
    <w:p w:rsidR="00A17380" w:rsidRPr="00F07C8F" w:rsidRDefault="000C1615" w:rsidP="000C1615">
      <w:pPr>
        <w:pStyle w:val="Style24"/>
        <w:widowControl/>
        <w:spacing w:before="120"/>
        <w:jc w:val="left"/>
        <w:rPr>
          <w:rStyle w:val="FontStyle68"/>
          <w:b w:val="0"/>
          <w:sz w:val="28"/>
          <w:szCs w:val="28"/>
        </w:rPr>
      </w:pPr>
      <w:r w:rsidRPr="00F07C8F">
        <w:rPr>
          <w:rStyle w:val="FontStyle68"/>
          <w:b w:val="0"/>
          <w:sz w:val="28"/>
          <w:szCs w:val="28"/>
        </w:rPr>
        <w:t>5</w:t>
      </w:r>
      <w:r w:rsidR="006B1275" w:rsidRPr="00F07C8F">
        <w:rPr>
          <w:rStyle w:val="FontStyle68"/>
          <w:b w:val="0"/>
          <w:sz w:val="28"/>
          <w:szCs w:val="28"/>
        </w:rPr>
        <w:t>. Требования к материально-техническому обеспечению оказания</w:t>
      </w:r>
      <w:r w:rsidRPr="00F07C8F">
        <w:rPr>
          <w:rStyle w:val="FontStyle68"/>
          <w:b w:val="0"/>
          <w:sz w:val="28"/>
          <w:szCs w:val="28"/>
        </w:rPr>
        <w:t xml:space="preserve"> </w:t>
      </w:r>
      <w:r w:rsidR="006B1275" w:rsidRPr="00F07C8F">
        <w:rPr>
          <w:rStyle w:val="FontStyle68"/>
          <w:b w:val="0"/>
          <w:sz w:val="28"/>
          <w:szCs w:val="28"/>
        </w:rPr>
        <w:t>муниципальной услуги</w:t>
      </w:r>
    </w:p>
    <w:p w:rsidR="00A17380" w:rsidRDefault="00A17380" w:rsidP="000C1615">
      <w:pPr>
        <w:pStyle w:val="Style6"/>
        <w:widowControl/>
        <w:spacing w:line="240" w:lineRule="exact"/>
        <w:ind w:firstLine="0"/>
        <w:rPr>
          <w:sz w:val="20"/>
          <w:szCs w:val="20"/>
        </w:rPr>
      </w:pPr>
    </w:p>
    <w:p w:rsidR="00A17380" w:rsidRPr="00F07C8F" w:rsidRDefault="000C1615">
      <w:pPr>
        <w:pStyle w:val="Style6"/>
        <w:widowControl/>
        <w:spacing w:before="77"/>
        <w:ind w:firstLine="562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5.1</w:t>
      </w:r>
      <w:r w:rsidR="006B1275" w:rsidRPr="00F07C8F">
        <w:rPr>
          <w:rStyle w:val="FontStyle70"/>
          <w:sz w:val="28"/>
          <w:szCs w:val="28"/>
        </w:rPr>
        <w:t>. В здании учреждения, предоставляющего услугу, должны быть предусмотрены соответствующие помещения, необходимые в соответствии с требованиями законодательства и отвечающие требованиям законодательства, для реализации соответствующих образовательных программ (учебные помещения, классные комнаты, гардеробная, специализированные помещения (актовый зал, библиотека, студии и иные специализированные помещения) и другие помещения в зависимости от предметной направленности образовательной деятельности).</w:t>
      </w:r>
    </w:p>
    <w:p w:rsidR="00A17380" w:rsidRPr="00F07C8F" w:rsidRDefault="006B1275">
      <w:pPr>
        <w:pStyle w:val="Style6"/>
        <w:widowControl/>
        <w:ind w:firstLine="526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 xml:space="preserve">Размеры площадей основных и дополнительных помещений устанавливаются в соответствии с требованиями санитарных и строительных норм и правил в зависимости от реализуемых образовательных программ дополнительного образования, единовременной вместимости, технологии </w:t>
      </w:r>
      <w:r w:rsidRPr="00F07C8F">
        <w:rPr>
          <w:rStyle w:val="FontStyle70"/>
          <w:sz w:val="28"/>
          <w:szCs w:val="28"/>
        </w:rPr>
        <w:lastRenderedPageBreak/>
        <w:t>процесса обучения, инженерно-технического оборудования, оснащения необходимой мебелью.</w:t>
      </w:r>
    </w:p>
    <w:p w:rsidR="00A17380" w:rsidRPr="00F07C8F" w:rsidRDefault="00206A0C">
      <w:pPr>
        <w:pStyle w:val="Style6"/>
        <w:widowControl/>
        <w:spacing w:line="324" w:lineRule="exact"/>
        <w:ind w:firstLine="562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5.2.</w:t>
      </w:r>
      <w:r w:rsidR="006B1275" w:rsidRPr="00F07C8F">
        <w:rPr>
          <w:rStyle w:val="FontStyle70"/>
          <w:sz w:val="28"/>
          <w:szCs w:val="28"/>
        </w:rPr>
        <w:t xml:space="preserve"> Учреждение должно быть оснащено оборудованием, аппаратурой и приборами, отвечающими требованиям санитарно-эпидемиологических правил и норм, стандартов, технических условий, других нормативных документов и обеспечивающими надлежащее качество муниципальных услуг.</w:t>
      </w:r>
    </w:p>
    <w:p w:rsidR="00A17380" w:rsidRDefault="00A17380">
      <w:pPr>
        <w:pStyle w:val="Style24"/>
        <w:widowControl/>
        <w:spacing w:line="240" w:lineRule="exact"/>
        <w:rPr>
          <w:sz w:val="20"/>
          <w:szCs w:val="20"/>
        </w:rPr>
      </w:pPr>
    </w:p>
    <w:p w:rsidR="00A17380" w:rsidRPr="00206A0C" w:rsidRDefault="00206A0C" w:rsidP="00206A0C">
      <w:pPr>
        <w:pStyle w:val="Style24"/>
        <w:widowControl/>
        <w:spacing w:before="120"/>
        <w:jc w:val="left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>6</w:t>
      </w:r>
      <w:r w:rsidR="006B1275" w:rsidRPr="00206A0C">
        <w:rPr>
          <w:rStyle w:val="FontStyle68"/>
          <w:sz w:val="28"/>
          <w:szCs w:val="28"/>
        </w:rPr>
        <w:t>. Требования к безопасности оказания муниципальной услуги</w:t>
      </w:r>
    </w:p>
    <w:p w:rsidR="00A17380" w:rsidRPr="00206A0C" w:rsidRDefault="00A17380" w:rsidP="00206A0C">
      <w:pPr>
        <w:pStyle w:val="Style20"/>
        <w:widowControl/>
        <w:spacing w:line="240" w:lineRule="exact"/>
        <w:ind w:firstLine="734"/>
        <w:jc w:val="left"/>
        <w:rPr>
          <w:sz w:val="28"/>
          <w:szCs w:val="28"/>
        </w:rPr>
      </w:pPr>
    </w:p>
    <w:p w:rsidR="00A17380" w:rsidRPr="00F07C8F" w:rsidRDefault="00206A0C" w:rsidP="00F07C8F">
      <w:pPr>
        <w:pStyle w:val="Style20"/>
        <w:widowControl/>
        <w:tabs>
          <w:tab w:val="left" w:pos="-4536"/>
        </w:tabs>
        <w:spacing w:before="84" w:line="317" w:lineRule="exact"/>
        <w:ind w:firstLine="734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6.1</w:t>
      </w:r>
      <w:r w:rsidR="006B1275" w:rsidRPr="00F07C8F">
        <w:rPr>
          <w:rStyle w:val="FontStyle70"/>
          <w:sz w:val="28"/>
          <w:szCs w:val="28"/>
        </w:rPr>
        <w:t>.</w:t>
      </w:r>
      <w:r w:rsidR="006B1275" w:rsidRPr="00F07C8F">
        <w:rPr>
          <w:rStyle w:val="FontStyle70"/>
          <w:sz w:val="28"/>
          <w:szCs w:val="28"/>
        </w:rPr>
        <w:tab/>
        <w:t>Учреждения, предоставляющие муниципальную услугу, должны быть</w:t>
      </w:r>
      <w:r w:rsid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зарегистрированы в качестве юридического лица в порядке, установленном</w:t>
      </w:r>
      <w:r w:rsid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законодательством и иметь:</w:t>
      </w:r>
    </w:p>
    <w:p w:rsidR="00A17380" w:rsidRPr="00F07C8F" w:rsidRDefault="006B1275" w:rsidP="00F07C8F">
      <w:pPr>
        <w:pStyle w:val="Style12"/>
        <w:widowControl/>
        <w:tabs>
          <w:tab w:val="left" w:pos="-4536"/>
        </w:tabs>
        <w:spacing w:line="317" w:lineRule="exact"/>
        <w:ind w:left="727" w:firstLine="0"/>
        <w:jc w:val="lef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государственную аккредитацию;</w:t>
      </w:r>
    </w:p>
    <w:p w:rsidR="00A17380" w:rsidRPr="00F07C8F" w:rsidRDefault="006B1275" w:rsidP="00F07C8F">
      <w:pPr>
        <w:pStyle w:val="Style12"/>
        <w:widowControl/>
        <w:tabs>
          <w:tab w:val="left" w:pos="-4536"/>
        </w:tabs>
        <w:spacing w:line="317" w:lineRule="exact"/>
        <w:ind w:firstLine="684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лицензию по всем реализуемым ими дополнительным образовательным программам.</w:t>
      </w:r>
    </w:p>
    <w:p w:rsidR="00A17380" w:rsidRPr="00F07C8F" w:rsidRDefault="00206A0C" w:rsidP="00F07C8F">
      <w:pPr>
        <w:pStyle w:val="Style20"/>
        <w:widowControl/>
        <w:tabs>
          <w:tab w:val="left" w:pos="-4536"/>
        </w:tabs>
        <w:spacing w:line="317" w:lineRule="exact"/>
        <w:ind w:firstLine="734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6.2</w:t>
      </w:r>
      <w:r w:rsidR="006B1275" w:rsidRPr="00F07C8F">
        <w:rPr>
          <w:rStyle w:val="FontStyle70"/>
          <w:sz w:val="28"/>
          <w:szCs w:val="28"/>
        </w:rPr>
        <w:t>.</w:t>
      </w:r>
      <w:r w:rsidR="006B1275" w:rsidRPr="00F07C8F">
        <w:rPr>
          <w:rStyle w:val="FontStyle70"/>
          <w:sz w:val="28"/>
          <w:szCs w:val="28"/>
        </w:rPr>
        <w:tab/>
        <w:t>Помещения учреждения, предоставляющего муниципальную услугу,</w:t>
      </w:r>
      <w:r w:rsidR="002C0F6B" w:rsidRP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должны:</w:t>
      </w:r>
    </w:p>
    <w:p w:rsidR="00A17380" w:rsidRPr="00F07C8F" w:rsidRDefault="006B1275" w:rsidP="00F07C8F">
      <w:pPr>
        <w:pStyle w:val="Style12"/>
        <w:widowControl/>
        <w:tabs>
          <w:tab w:val="left" w:pos="-4536"/>
        </w:tabs>
        <w:spacing w:line="317" w:lineRule="exact"/>
        <w:ind w:left="720" w:firstLine="0"/>
        <w:jc w:val="lef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соответствовать правилам пожарной безопасности, утвержденным:</w:t>
      </w:r>
    </w:p>
    <w:p w:rsidR="00A17380" w:rsidRPr="00F07C8F" w:rsidRDefault="006B1275" w:rsidP="00F07C8F">
      <w:pPr>
        <w:pStyle w:val="Style12"/>
        <w:widowControl/>
        <w:tabs>
          <w:tab w:val="left" w:pos="-4536"/>
        </w:tabs>
        <w:spacing w:line="317" w:lineRule="exac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Федеральным законом от 22 июля 2008 года № 123 -ФЗ «Технический регламент о требованиях пожарной безопасности»;</w:t>
      </w:r>
    </w:p>
    <w:p w:rsidR="00A17380" w:rsidRPr="00F07C8F" w:rsidRDefault="006B1275" w:rsidP="00F07C8F">
      <w:pPr>
        <w:pStyle w:val="Style12"/>
        <w:widowControl/>
        <w:tabs>
          <w:tab w:val="left" w:pos="-4536"/>
        </w:tabs>
        <w:spacing w:line="317" w:lineRule="exact"/>
        <w:ind w:firstLine="770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 «Об утверждении Правил пожарной безопасности в Российской Федерации (ППБ 01-03)»;</w:t>
      </w:r>
    </w:p>
    <w:p w:rsidR="00A17380" w:rsidRPr="00F07C8F" w:rsidRDefault="006B1275" w:rsidP="00F07C8F">
      <w:pPr>
        <w:pStyle w:val="Style12"/>
        <w:widowControl/>
        <w:tabs>
          <w:tab w:val="left" w:pos="-4536"/>
        </w:tabs>
        <w:spacing w:line="317" w:lineRule="exact"/>
        <w:ind w:firstLine="698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санитарно-эпидемиологическим нормам, утвержденным федеральным законодательством.</w:t>
      </w:r>
    </w:p>
    <w:p w:rsidR="00A17380" w:rsidRPr="00F07C8F" w:rsidRDefault="006B1275" w:rsidP="00F07C8F">
      <w:pPr>
        <w:pStyle w:val="Style12"/>
        <w:widowControl/>
        <w:tabs>
          <w:tab w:val="left" w:pos="-4536"/>
        </w:tabs>
        <w:spacing w:line="317" w:lineRule="exac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Не допускается размещать помещения для пребывания детей в подвальных и цокольных этажах зданий.</w:t>
      </w:r>
    </w:p>
    <w:p w:rsidR="00A17380" w:rsidRPr="00F07C8F" w:rsidRDefault="00206A0C" w:rsidP="00F07C8F">
      <w:pPr>
        <w:pStyle w:val="Style20"/>
        <w:widowControl/>
        <w:tabs>
          <w:tab w:val="left" w:pos="-4536"/>
        </w:tabs>
        <w:spacing w:line="317" w:lineRule="exact"/>
        <w:ind w:firstLine="698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lastRenderedPageBreak/>
        <w:t>6.3</w:t>
      </w:r>
      <w:r w:rsidR="006B1275" w:rsidRPr="00F07C8F">
        <w:rPr>
          <w:rStyle w:val="FontStyle70"/>
          <w:sz w:val="28"/>
          <w:szCs w:val="28"/>
        </w:rPr>
        <w:t>.</w:t>
      </w:r>
      <w:r w:rsidR="006B1275" w:rsidRPr="00F07C8F">
        <w:rPr>
          <w:rStyle w:val="FontStyle70"/>
          <w:sz w:val="28"/>
          <w:szCs w:val="28"/>
        </w:rPr>
        <w:tab/>
        <w:t>Специальное оборудование, приборы и аппаратура должны использоваться</w:t>
      </w:r>
      <w:r w:rsidR="00F07C8F">
        <w:rPr>
          <w:rStyle w:val="FontStyle70"/>
          <w:sz w:val="28"/>
          <w:szCs w:val="28"/>
        </w:rPr>
        <w:t xml:space="preserve"> </w:t>
      </w:r>
      <w:proofErr w:type="gramStart"/>
      <w:r w:rsidR="006B1275" w:rsidRPr="00F07C8F">
        <w:rPr>
          <w:rStyle w:val="FontStyle70"/>
          <w:sz w:val="28"/>
          <w:szCs w:val="28"/>
        </w:rPr>
        <w:t>строго</w:t>
      </w:r>
      <w:proofErr w:type="gramEnd"/>
      <w:r w:rsidR="006B1275" w:rsidRPr="00F07C8F">
        <w:rPr>
          <w:rStyle w:val="FontStyle70"/>
          <w:sz w:val="28"/>
          <w:szCs w:val="28"/>
        </w:rPr>
        <w:t xml:space="preserve"> но назначению в соответствии с эксплуатационными документами,</w:t>
      </w:r>
      <w:r w:rsidR="002C0F6B" w:rsidRP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содержаться в технически исправном состоянии.</w:t>
      </w:r>
    </w:p>
    <w:p w:rsidR="00A17380" w:rsidRPr="00F07C8F" w:rsidRDefault="006B1275" w:rsidP="00F07C8F">
      <w:pPr>
        <w:pStyle w:val="Style6"/>
        <w:widowControl/>
        <w:ind w:firstLine="533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</w:t>
      </w:r>
    </w:p>
    <w:p w:rsidR="00A17380" w:rsidRPr="00F07C8F" w:rsidRDefault="00206A0C" w:rsidP="00F07C8F">
      <w:pPr>
        <w:pStyle w:val="Style20"/>
        <w:widowControl/>
        <w:tabs>
          <w:tab w:val="left" w:pos="1404"/>
        </w:tabs>
        <w:spacing w:line="317" w:lineRule="exac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6.4.</w:t>
      </w:r>
      <w:r w:rsidR="006B1275" w:rsidRPr="00F07C8F">
        <w:rPr>
          <w:rStyle w:val="FontStyle70"/>
          <w:sz w:val="28"/>
          <w:szCs w:val="28"/>
        </w:rPr>
        <w:tab/>
        <w:t>Учреждение несет ответственность в порядке, установленном</w:t>
      </w:r>
      <w:r w:rsidR="006B1275" w:rsidRPr="00F07C8F">
        <w:rPr>
          <w:rStyle w:val="FontStyle70"/>
          <w:sz w:val="28"/>
          <w:szCs w:val="28"/>
        </w:rPr>
        <w:br/>
        <w:t xml:space="preserve">законодательствами Российской Федерации и Республики Татарстан </w:t>
      </w:r>
      <w:proofErr w:type="gramStart"/>
      <w:r w:rsidR="006B1275" w:rsidRPr="00F07C8F">
        <w:rPr>
          <w:rStyle w:val="FontStyle70"/>
          <w:sz w:val="28"/>
          <w:szCs w:val="28"/>
        </w:rPr>
        <w:t>за</w:t>
      </w:r>
      <w:proofErr w:type="gramEnd"/>
      <w:r w:rsidR="006B1275" w:rsidRPr="00F07C8F">
        <w:rPr>
          <w:rStyle w:val="FontStyle70"/>
          <w:sz w:val="28"/>
          <w:szCs w:val="28"/>
        </w:rPr>
        <w:t>:</w:t>
      </w:r>
    </w:p>
    <w:p w:rsidR="00A17380" w:rsidRPr="00F07C8F" w:rsidRDefault="006B1275" w:rsidP="00F07C8F">
      <w:pPr>
        <w:pStyle w:val="Style12"/>
        <w:widowControl/>
        <w:spacing w:line="317" w:lineRule="exact"/>
        <w:ind w:left="720" w:firstLine="0"/>
        <w:jc w:val="lef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выполнение функций, определенных его уставом;</w:t>
      </w:r>
    </w:p>
    <w:p w:rsidR="00A17380" w:rsidRPr="00F07C8F" w:rsidRDefault="006B1275" w:rsidP="00F07C8F">
      <w:pPr>
        <w:pStyle w:val="Style12"/>
        <w:widowControl/>
        <w:spacing w:line="317" w:lineRule="exact"/>
        <w:ind w:firstLine="720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реализацию в полном объеме образовательных программ в соответствии с утвержденным учебным планом;</w:t>
      </w:r>
    </w:p>
    <w:p w:rsidR="00A17380" w:rsidRPr="00F07C8F" w:rsidRDefault="006B1275" w:rsidP="00F07C8F">
      <w:pPr>
        <w:pStyle w:val="Style12"/>
        <w:widowControl/>
        <w:spacing w:line="317" w:lineRule="exac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соответствие форм, методов и средств организации образовательного процесса возрасту, интересам и потребностям детей;</w:t>
      </w:r>
    </w:p>
    <w:p w:rsidR="00A17380" w:rsidRPr="00F07C8F" w:rsidRDefault="006B1275" w:rsidP="00F07C8F">
      <w:pPr>
        <w:pStyle w:val="Style12"/>
        <w:widowControl/>
        <w:spacing w:line="317" w:lineRule="exact"/>
        <w:ind w:firstLine="698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жизнь и здоровье детей и работников учреждения во время образовательного процесса;</w:t>
      </w:r>
    </w:p>
    <w:p w:rsidR="00A17380" w:rsidRPr="00F07C8F" w:rsidRDefault="006B1275" w:rsidP="00F07C8F">
      <w:pPr>
        <w:pStyle w:val="Style12"/>
        <w:widowControl/>
        <w:spacing w:line="317" w:lineRule="exact"/>
        <w:ind w:left="713" w:firstLine="0"/>
        <w:jc w:val="left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соблюдение прав и свобод обучающихся и работников учреждения.</w:t>
      </w:r>
    </w:p>
    <w:p w:rsidR="00F07C8F" w:rsidRDefault="00F07C8F" w:rsidP="00206A0C">
      <w:pPr>
        <w:pStyle w:val="Style24"/>
        <w:widowControl/>
        <w:spacing w:before="58"/>
        <w:jc w:val="left"/>
        <w:rPr>
          <w:rStyle w:val="FontStyle68"/>
          <w:sz w:val="28"/>
          <w:szCs w:val="28"/>
        </w:rPr>
      </w:pPr>
    </w:p>
    <w:p w:rsidR="00A17380" w:rsidRPr="00206A0C" w:rsidRDefault="00206A0C" w:rsidP="00206A0C">
      <w:pPr>
        <w:pStyle w:val="Style24"/>
        <w:widowControl/>
        <w:spacing w:before="58"/>
        <w:jc w:val="left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>7</w:t>
      </w:r>
      <w:r w:rsidR="006B1275" w:rsidRPr="00206A0C">
        <w:rPr>
          <w:rStyle w:val="FontStyle68"/>
          <w:sz w:val="28"/>
          <w:szCs w:val="28"/>
        </w:rPr>
        <w:t>. Требования, обеспечивающие доступность муниципальной услуги</w:t>
      </w:r>
    </w:p>
    <w:p w:rsidR="00A17380" w:rsidRPr="00F07C8F" w:rsidRDefault="006B1275" w:rsidP="00F07C8F">
      <w:pPr>
        <w:pStyle w:val="Style20"/>
        <w:widowControl/>
        <w:numPr>
          <w:ilvl w:val="1"/>
          <w:numId w:val="7"/>
        </w:numPr>
        <w:tabs>
          <w:tab w:val="left" w:pos="-4678"/>
        </w:tabs>
        <w:spacing w:before="338" w:line="324" w:lineRule="exact"/>
        <w:ind w:left="0" w:firstLine="567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Получателям муниципальной услуги гарантируется ее предоставление в течение всего календарного года.</w:t>
      </w:r>
    </w:p>
    <w:p w:rsidR="00A17380" w:rsidRPr="00F07C8F" w:rsidRDefault="006B1275" w:rsidP="00A821EA">
      <w:pPr>
        <w:pStyle w:val="Style20"/>
        <w:widowControl/>
        <w:numPr>
          <w:ilvl w:val="1"/>
          <w:numId w:val="7"/>
        </w:numPr>
        <w:tabs>
          <w:tab w:val="left" w:pos="-4678"/>
        </w:tabs>
        <w:spacing w:before="7" w:line="324" w:lineRule="exact"/>
        <w:ind w:left="0" w:firstLine="567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Порядок приема детей в учреждение в части, не отрегулированной законодательством Российской Федерации, определяется учредителем учреждения и закрепляется в уставе учреждения. При приеме детей учреждение обязано ознакомить их и (или) родителей (законных представителей) с уставом учреждения и другими документами, регламентирующими организацию образовательного процесса.</w:t>
      </w:r>
    </w:p>
    <w:p w:rsidR="00A17380" w:rsidRPr="00F07C8F" w:rsidRDefault="006B1275" w:rsidP="00A821EA">
      <w:pPr>
        <w:pStyle w:val="Style20"/>
        <w:widowControl/>
        <w:numPr>
          <w:ilvl w:val="1"/>
          <w:numId w:val="7"/>
        </w:numPr>
        <w:tabs>
          <w:tab w:val="left" w:pos="-4536"/>
        </w:tabs>
        <w:spacing w:line="324" w:lineRule="exact"/>
        <w:ind w:left="0" w:firstLine="567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Права и обязанности детей должны быть определены уставом и иными, предусмотренными уставом, локальными актами.</w:t>
      </w:r>
    </w:p>
    <w:p w:rsidR="00A17380" w:rsidRPr="00F07C8F" w:rsidRDefault="006B1275" w:rsidP="00A821EA">
      <w:pPr>
        <w:pStyle w:val="Style20"/>
        <w:widowControl/>
        <w:numPr>
          <w:ilvl w:val="1"/>
          <w:numId w:val="7"/>
        </w:numPr>
        <w:tabs>
          <w:tab w:val="left" w:pos="-4678"/>
        </w:tabs>
        <w:spacing w:line="324" w:lineRule="exact"/>
        <w:ind w:left="0" w:firstLine="567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lastRenderedPageBreak/>
        <w:t>Для удобства детей, учреждение может предоставлять муниципальную услугу на базе образовательных учреждений, приближенных к месту жительства детей с обязательным выполнением всех требований законодательства Российской Федерации и Республики Татарстан, настоящего Модельного стандарта.</w:t>
      </w:r>
    </w:p>
    <w:p w:rsidR="00A17380" w:rsidRPr="00F07C8F" w:rsidRDefault="006B1275" w:rsidP="00A821EA">
      <w:pPr>
        <w:pStyle w:val="Style20"/>
        <w:widowControl/>
        <w:numPr>
          <w:ilvl w:val="1"/>
          <w:numId w:val="7"/>
        </w:numPr>
        <w:tabs>
          <w:tab w:val="left" w:pos="-4536"/>
        </w:tabs>
        <w:spacing w:line="324" w:lineRule="exact"/>
        <w:ind w:left="0" w:firstLine="567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 xml:space="preserve">Каждый ребенок имеет право заниматься в нескольких учреждениях </w:t>
      </w:r>
      <w:proofErr w:type="gramStart"/>
      <w:r w:rsidRPr="00F07C8F">
        <w:rPr>
          <w:rStyle w:val="FontStyle70"/>
          <w:sz w:val="28"/>
          <w:szCs w:val="28"/>
        </w:rPr>
        <w:t>дополнительного</w:t>
      </w:r>
      <w:proofErr w:type="gramEnd"/>
      <w:r w:rsidRPr="00F07C8F">
        <w:rPr>
          <w:rStyle w:val="FontStyle70"/>
          <w:sz w:val="28"/>
          <w:szCs w:val="28"/>
        </w:rPr>
        <w:t xml:space="preserve"> образования детей, менять их.</w:t>
      </w:r>
    </w:p>
    <w:p w:rsidR="00A17380" w:rsidRPr="00F07C8F" w:rsidRDefault="006B1275" w:rsidP="00A821EA">
      <w:pPr>
        <w:pStyle w:val="Style20"/>
        <w:widowControl/>
        <w:numPr>
          <w:ilvl w:val="1"/>
          <w:numId w:val="7"/>
        </w:numPr>
        <w:tabs>
          <w:tab w:val="left" w:pos="-4678"/>
        </w:tabs>
        <w:spacing w:line="324" w:lineRule="exact"/>
        <w:ind w:left="0" w:firstLine="567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Приостановление предоставления услуги носит заявительный характер. Место за получателем услуги в учреждении сохраняется в следующих случаях:</w:t>
      </w:r>
    </w:p>
    <w:p w:rsidR="00A17380" w:rsidRPr="00F07C8F" w:rsidRDefault="006B1275" w:rsidP="00F07C8F">
      <w:pPr>
        <w:pStyle w:val="Style9"/>
        <w:widowControl/>
        <w:spacing w:line="324" w:lineRule="exact"/>
        <w:ind w:left="720" w:firstLine="72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на период болезни ребенка или родителей (законных представителей); санаторно-курортного лечения ребенка;</w:t>
      </w:r>
    </w:p>
    <w:p w:rsidR="00A17380" w:rsidRPr="00F07C8F" w:rsidRDefault="006B1275" w:rsidP="00F07C8F">
      <w:pPr>
        <w:pStyle w:val="Style9"/>
        <w:widowControl/>
        <w:spacing w:line="324" w:lineRule="exact"/>
        <w:ind w:left="713"/>
        <w:rPr>
          <w:rStyle w:val="FontStyle70"/>
          <w:sz w:val="28"/>
          <w:szCs w:val="28"/>
        </w:rPr>
      </w:pPr>
      <w:r w:rsidRPr="00F07C8F">
        <w:rPr>
          <w:rStyle w:val="FontStyle70"/>
          <w:sz w:val="28"/>
          <w:szCs w:val="28"/>
        </w:rPr>
        <w:t>отсутствия ребенка по уважительным причинам, доказанным документально,</w:t>
      </w:r>
    </w:p>
    <w:p w:rsidR="00A17380" w:rsidRPr="00F07C8F" w:rsidRDefault="00206A0C" w:rsidP="00F07C8F">
      <w:pPr>
        <w:pStyle w:val="Style20"/>
        <w:widowControl/>
        <w:tabs>
          <w:tab w:val="left" w:pos="-4536"/>
        </w:tabs>
        <w:spacing w:line="338" w:lineRule="exact"/>
        <w:ind w:firstLine="567"/>
        <w:rPr>
          <w:sz w:val="28"/>
          <w:szCs w:val="28"/>
        </w:rPr>
      </w:pPr>
      <w:r w:rsidRPr="00F07C8F">
        <w:rPr>
          <w:rStyle w:val="FontStyle70"/>
          <w:sz w:val="28"/>
          <w:szCs w:val="28"/>
        </w:rPr>
        <w:t xml:space="preserve">7.7 </w:t>
      </w:r>
      <w:r w:rsidR="006B1275" w:rsidRPr="00F07C8F">
        <w:rPr>
          <w:rStyle w:val="FontStyle70"/>
          <w:sz w:val="28"/>
          <w:szCs w:val="28"/>
        </w:rPr>
        <w:t>.</w:t>
      </w:r>
      <w:r w:rsidR="006B1275" w:rsidRPr="00F07C8F">
        <w:rPr>
          <w:rStyle w:val="FontStyle70"/>
          <w:sz w:val="28"/>
          <w:szCs w:val="28"/>
        </w:rPr>
        <w:tab/>
        <w:t>С детьми-инвалидами может проводиться индивидуальная работа по месту</w:t>
      </w:r>
      <w:r w:rsidR="002C0F6B" w:rsidRPr="00F07C8F">
        <w:rPr>
          <w:rStyle w:val="FontStyle70"/>
          <w:sz w:val="28"/>
          <w:szCs w:val="28"/>
        </w:rPr>
        <w:t xml:space="preserve"> </w:t>
      </w:r>
      <w:r w:rsidR="006B1275" w:rsidRPr="00F07C8F">
        <w:rPr>
          <w:rStyle w:val="FontStyle70"/>
          <w:sz w:val="28"/>
          <w:szCs w:val="28"/>
        </w:rPr>
        <w:t>жительства.</w:t>
      </w:r>
    </w:p>
    <w:p w:rsidR="00F07C8F" w:rsidRDefault="00F07C8F" w:rsidP="00206A0C">
      <w:pPr>
        <w:pStyle w:val="Style50"/>
        <w:widowControl/>
        <w:spacing w:before="70"/>
        <w:ind w:firstLine="0"/>
        <w:rPr>
          <w:rStyle w:val="FontStyle68"/>
          <w:sz w:val="28"/>
          <w:szCs w:val="28"/>
        </w:rPr>
      </w:pPr>
    </w:p>
    <w:p w:rsidR="00A17380" w:rsidRPr="00206A0C" w:rsidRDefault="00206A0C" w:rsidP="00206A0C">
      <w:pPr>
        <w:pStyle w:val="Style50"/>
        <w:widowControl/>
        <w:spacing w:before="70"/>
        <w:ind w:firstLine="0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>8</w:t>
      </w:r>
      <w:r w:rsidR="006B1275" w:rsidRPr="00206A0C">
        <w:rPr>
          <w:rStyle w:val="FontStyle68"/>
          <w:sz w:val="28"/>
          <w:szCs w:val="28"/>
        </w:rPr>
        <w:t>. Требования к уровню кадрового обеспечения оказания муниципальной услуги</w:t>
      </w:r>
    </w:p>
    <w:p w:rsidR="00A17380" w:rsidRDefault="00A17380">
      <w:pPr>
        <w:pStyle w:val="Style20"/>
        <w:widowControl/>
        <w:spacing w:line="240" w:lineRule="exact"/>
        <w:ind w:firstLine="706"/>
        <w:rPr>
          <w:sz w:val="20"/>
          <w:szCs w:val="20"/>
        </w:rPr>
      </w:pPr>
    </w:p>
    <w:p w:rsidR="00A17380" w:rsidRPr="00A821EA" w:rsidRDefault="00206A0C" w:rsidP="00F07C8F">
      <w:pPr>
        <w:pStyle w:val="Style20"/>
        <w:widowControl/>
        <w:tabs>
          <w:tab w:val="left" w:pos="-4678"/>
        </w:tabs>
        <w:spacing w:before="77" w:line="317" w:lineRule="exact"/>
        <w:ind w:firstLine="706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8.1.</w:t>
      </w:r>
      <w:r w:rsidR="006B1275" w:rsidRPr="00A821EA">
        <w:rPr>
          <w:rStyle w:val="FontStyle70"/>
          <w:sz w:val="28"/>
          <w:szCs w:val="28"/>
        </w:rPr>
        <w:tab/>
        <w:t>Учреждение должно быть укомплектовано квалифицированными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специалистами в соответствии со штатным расписанием и количеством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укомплектованных воспитанниками групп. Порядок комплектования персонала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учреждения регламентируется его уставом.</w:t>
      </w:r>
    </w:p>
    <w:p w:rsidR="00A17380" w:rsidRPr="00A821EA" w:rsidRDefault="00206A0C" w:rsidP="00A821EA">
      <w:pPr>
        <w:pStyle w:val="Style20"/>
        <w:widowControl/>
        <w:tabs>
          <w:tab w:val="left" w:pos="-4536"/>
        </w:tabs>
        <w:spacing w:line="317" w:lineRule="exact"/>
        <w:ind w:firstLine="706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8.2.</w:t>
      </w:r>
      <w:r w:rsidR="006B1275" w:rsidRPr="00A821EA">
        <w:rPr>
          <w:rStyle w:val="FontStyle70"/>
          <w:sz w:val="28"/>
          <w:szCs w:val="28"/>
        </w:rPr>
        <w:tab/>
        <w:t>К педагогической деятельности в учреждении допускаются лица, имеющие</w:t>
      </w:r>
      <w:r w:rsidR="00A821EA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высшее или среднее профессиональное образование, отвечающие требованиям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квалификационных характеристик, определенных для соответствующих должностей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педагогических работников.</w:t>
      </w:r>
    </w:p>
    <w:p w:rsidR="00A17380" w:rsidRPr="00A821EA" w:rsidRDefault="00206A0C" w:rsidP="00A821EA">
      <w:pPr>
        <w:pStyle w:val="Style20"/>
        <w:widowControl/>
        <w:tabs>
          <w:tab w:val="left" w:pos="-4536"/>
        </w:tabs>
        <w:spacing w:line="317" w:lineRule="exact"/>
        <w:ind w:firstLine="706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8.3.</w:t>
      </w:r>
      <w:r w:rsidR="006B1275" w:rsidRPr="00A821EA">
        <w:rPr>
          <w:rStyle w:val="FontStyle70"/>
          <w:sz w:val="28"/>
          <w:szCs w:val="28"/>
        </w:rPr>
        <w:tab/>
        <w:t xml:space="preserve">В целях проведения методической работы, направленной </w:t>
      </w:r>
      <w:r w:rsidR="002C0F6B" w:rsidRPr="00A821EA">
        <w:rPr>
          <w:rStyle w:val="FontStyle70"/>
          <w:sz w:val="28"/>
          <w:szCs w:val="28"/>
        </w:rPr>
        <w:t>н</w:t>
      </w:r>
      <w:r w:rsidR="006B1275" w:rsidRPr="00A821EA">
        <w:rPr>
          <w:rStyle w:val="FontStyle70"/>
          <w:sz w:val="28"/>
          <w:szCs w:val="28"/>
        </w:rPr>
        <w:t>а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совершенствование образовательного процесса, программ, форм и методов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lastRenderedPageBreak/>
        <w:t>деятельности учреждений, мастерства педагогических работников в учреждении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создается методический совет. Порядок его работы определяется уставом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учреждения.</w:t>
      </w:r>
    </w:p>
    <w:p w:rsidR="00A17380" w:rsidRPr="00A821EA" w:rsidRDefault="00206A0C" w:rsidP="00A821EA">
      <w:pPr>
        <w:pStyle w:val="Style20"/>
        <w:widowControl/>
        <w:spacing w:line="317" w:lineRule="exact"/>
        <w:ind w:firstLine="691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8.4</w:t>
      </w:r>
      <w:r w:rsidR="006B1275" w:rsidRPr="00A821EA">
        <w:rPr>
          <w:rStyle w:val="FontStyle70"/>
          <w:sz w:val="28"/>
          <w:szCs w:val="28"/>
        </w:rPr>
        <w:t>.</w:t>
      </w:r>
      <w:r w:rsidR="006B1275" w:rsidRPr="00A821EA">
        <w:rPr>
          <w:rStyle w:val="FontStyle70"/>
          <w:sz w:val="28"/>
          <w:szCs w:val="28"/>
        </w:rPr>
        <w:tab/>
        <w:t>Повышение квалификации педагогических и руководящих работников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проводится не реже одного раза в пять лет работы в данной должности путем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обучения на курсах переподготовки и повышения квалификации и (или) стажировки в учреждениях дополнительного профессионального образования, в высших учебных заведениях и иных организациях, имеющих соответствующую лицензию.</w:t>
      </w:r>
    </w:p>
    <w:p w:rsidR="00A17380" w:rsidRDefault="00A17380">
      <w:pPr>
        <w:pStyle w:val="Style24"/>
        <w:widowControl/>
        <w:spacing w:line="240" w:lineRule="exact"/>
        <w:ind w:left="360"/>
        <w:rPr>
          <w:sz w:val="20"/>
          <w:szCs w:val="20"/>
        </w:rPr>
      </w:pPr>
    </w:p>
    <w:p w:rsidR="00A17380" w:rsidRPr="00206A0C" w:rsidRDefault="00206A0C" w:rsidP="00206A0C">
      <w:pPr>
        <w:pStyle w:val="Style24"/>
        <w:widowControl/>
        <w:spacing w:before="91" w:line="324" w:lineRule="exact"/>
        <w:ind w:left="360"/>
        <w:jc w:val="left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>9</w:t>
      </w:r>
      <w:r w:rsidR="006B1275" w:rsidRPr="00206A0C">
        <w:rPr>
          <w:rStyle w:val="FontStyle68"/>
          <w:sz w:val="28"/>
          <w:szCs w:val="28"/>
        </w:rPr>
        <w:t xml:space="preserve">. Требования к уровню информационного обеспечения </w:t>
      </w:r>
      <w:r w:rsidR="002C0F6B">
        <w:rPr>
          <w:rStyle w:val="FontStyle68"/>
          <w:sz w:val="28"/>
          <w:szCs w:val="28"/>
        </w:rPr>
        <w:t>п</w:t>
      </w:r>
      <w:r w:rsidR="006B1275" w:rsidRPr="00206A0C">
        <w:rPr>
          <w:rStyle w:val="FontStyle68"/>
          <w:sz w:val="28"/>
          <w:szCs w:val="28"/>
        </w:rPr>
        <w:t>олучателей муниципал</w:t>
      </w:r>
      <w:r w:rsidR="002C0F6B">
        <w:rPr>
          <w:rStyle w:val="FontStyle68"/>
          <w:sz w:val="28"/>
          <w:szCs w:val="28"/>
        </w:rPr>
        <w:t xml:space="preserve">ьной услуги при обращении за ее </w:t>
      </w:r>
      <w:r w:rsidR="006B1275" w:rsidRPr="00206A0C">
        <w:rPr>
          <w:rStyle w:val="FontStyle68"/>
          <w:sz w:val="28"/>
          <w:szCs w:val="28"/>
        </w:rPr>
        <w:t>получением и в ходе оказания</w:t>
      </w:r>
    </w:p>
    <w:p w:rsidR="00A17380" w:rsidRPr="00206A0C" w:rsidRDefault="00A17380" w:rsidP="00206A0C">
      <w:pPr>
        <w:pStyle w:val="Style20"/>
        <w:widowControl/>
        <w:spacing w:line="240" w:lineRule="exact"/>
        <w:ind w:firstLine="706"/>
        <w:jc w:val="left"/>
        <w:rPr>
          <w:sz w:val="28"/>
          <w:szCs w:val="28"/>
        </w:rPr>
      </w:pPr>
    </w:p>
    <w:p w:rsidR="00A17380" w:rsidRPr="00A821EA" w:rsidRDefault="00206A0C" w:rsidP="00A821EA">
      <w:pPr>
        <w:pStyle w:val="Style20"/>
        <w:widowControl/>
        <w:tabs>
          <w:tab w:val="left" w:pos="-4536"/>
        </w:tabs>
        <w:spacing w:before="77" w:line="317" w:lineRule="exact"/>
        <w:ind w:firstLine="706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9.1</w:t>
      </w:r>
      <w:r w:rsidR="006B1275" w:rsidRPr="00A821EA">
        <w:rPr>
          <w:rStyle w:val="FontStyle70"/>
          <w:sz w:val="28"/>
          <w:szCs w:val="28"/>
        </w:rPr>
        <w:t>.</w:t>
      </w:r>
      <w:r w:rsidR="006B1275" w:rsidRPr="00A821EA">
        <w:rPr>
          <w:rStyle w:val="FontStyle70"/>
          <w:sz w:val="28"/>
          <w:szCs w:val="28"/>
        </w:rPr>
        <w:tab/>
        <w:t>В соответствии с требованиями Закона Российской Федерации от 7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февраля 1992 года № 2300-1 «О защите прав потребителей» учреждение обязано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довести до сведения получателей муниципальной услуги свое наименование,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местонахождение (адрес) и режим работы.</w:t>
      </w:r>
    </w:p>
    <w:p w:rsidR="00A17380" w:rsidRPr="00A821EA" w:rsidRDefault="00206A0C" w:rsidP="00A821EA">
      <w:pPr>
        <w:pStyle w:val="Style20"/>
        <w:widowControl/>
        <w:tabs>
          <w:tab w:val="left" w:pos="-4536"/>
        </w:tabs>
        <w:spacing w:before="7" w:line="317" w:lineRule="exact"/>
        <w:ind w:firstLine="706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9.2.</w:t>
      </w:r>
      <w:r w:rsidR="006B1275" w:rsidRPr="00A821EA">
        <w:rPr>
          <w:rStyle w:val="FontStyle70"/>
          <w:sz w:val="28"/>
          <w:szCs w:val="28"/>
        </w:rPr>
        <w:tab/>
        <w:t>Информация об учреждении, его государственной регистрации,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наименовании зарегистрировавшего его органа, объеме муниципального задания на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очередной финансовый год должна быть размещена на Интернет-сайте органа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местного самоуправления муниципального образования Республики Татарстан,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выдавшего муниципальное задание учреждению.</w:t>
      </w:r>
    </w:p>
    <w:p w:rsidR="00A17380" w:rsidRPr="00A821EA" w:rsidRDefault="006B1275" w:rsidP="00A821EA">
      <w:pPr>
        <w:pStyle w:val="Style20"/>
        <w:widowControl/>
        <w:numPr>
          <w:ilvl w:val="1"/>
          <w:numId w:val="8"/>
        </w:numPr>
        <w:tabs>
          <w:tab w:val="left" w:pos="-4678"/>
        </w:tabs>
        <w:spacing w:line="317" w:lineRule="exact"/>
        <w:ind w:left="0" w:firstLine="567"/>
        <w:rPr>
          <w:rStyle w:val="FontStyle70"/>
          <w:sz w:val="28"/>
          <w:szCs w:val="28"/>
        </w:rPr>
      </w:pPr>
      <w:proofErr w:type="gramStart"/>
      <w:r w:rsidRPr="00A821EA">
        <w:rPr>
          <w:rStyle w:val="FontStyle70"/>
          <w:sz w:val="28"/>
          <w:szCs w:val="28"/>
        </w:rPr>
        <w:t>До получателя муниципальной услуги в любой форме, предусмотренным законодательством Российской Федерации и обеспечивающей ее доступность для населения, должна быть доведена информация о виде деятельности учреждения,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лицензию и (или) свидетельство.</w:t>
      </w:r>
      <w:proofErr w:type="gramEnd"/>
    </w:p>
    <w:p w:rsidR="00A17380" w:rsidRPr="00A821EA" w:rsidRDefault="006B1275" w:rsidP="00A821EA">
      <w:pPr>
        <w:pStyle w:val="Style20"/>
        <w:widowControl/>
        <w:numPr>
          <w:ilvl w:val="1"/>
          <w:numId w:val="8"/>
        </w:numPr>
        <w:spacing w:line="317" w:lineRule="exact"/>
        <w:ind w:left="0" w:firstLine="567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lastRenderedPageBreak/>
        <w:t>Учреждение обязано своевременно предоставить получателю достоверную информацию об услугах, обеспечивающую возможность их правильного выбора, ознакомить с правилами и условиями пользования муниципальной услугой. В состав информации об услугах, предоставляемых учреждением, должны быть включены:</w:t>
      </w:r>
    </w:p>
    <w:p w:rsidR="00A17380" w:rsidRPr="00A821EA" w:rsidRDefault="006B1275" w:rsidP="002C0F6B">
      <w:pPr>
        <w:pStyle w:val="Style9"/>
        <w:widowControl/>
        <w:spacing w:line="317" w:lineRule="exact"/>
        <w:ind w:right="2448"/>
        <w:jc w:val="left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перечень основных услуг, предоставляемых учреждением; характеристика услуг;</w:t>
      </w:r>
    </w:p>
    <w:p w:rsidR="00A17380" w:rsidRPr="00A821EA" w:rsidRDefault="006B1275">
      <w:pPr>
        <w:pStyle w:val="Style10"/>
        <w:widowControl/>
        <w:spacing w:line="317" w:lineRule="exact"/>
        <w:rPr>
          <w:rStyle w:val="FontStyle70"/>
          <w:sz w:val="28"/>
          <w:szCs w:val="28"/>
        </w:rPr>
      </w:pPr>
      <w:proofErr w:type="gramStart"/>
      <w:r w:rsidRPr="00A821EA">
        <w:rPr>
          <w:rStyle w:val="FontStyle70"/>
          <w:sz w:val="28"/>
          <w:szCs w:val="28"/>
        </w:rPr>
        <w:t>наименование настоящего Модельного стандарта; информация о качестве услуг, условиях их предоставления; информация о возможности влияния получателей услуг на качество услуги; сведения о средствах коммуникации получателей услуг с работниками учреждения;</w:t>
      </w:r>
      <w:proofErr w:type="gramEnd"/>
    </w:p>
    <w:p w:rsidR="00A17380" w:rsidRPr="00A821EA" w:rsidRDefault="006B1275">
      <w:pPr>
        <w:pStyle w:val="Style10"/>
        <w:widowControl/>
        <w:spacing w:line="317" w:lineRule="exact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информация о возможности оценки качества услуг со стороны получателя; информация о предоставлении муниципальной услуги за плату с указанием размера стоимости муниципальной услуги;</w:t>
      </w:r>
    </w:p>
    <w:p w:rsidR="00A17380" w:rsidRPr="00A821EA" w:rsidRDefault="006B1275" w:rsidP="002C0F6B">
      <w:pPr>
        <w:pStyle w:val="Style10"/>
        <w:widowControl/>
        <w:spacing w:line="317" w:lineRule="exact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правила и условия эффективного и безопасного предоставления услуг; гарантийные обязательства учреждения - исполнителя услуг.</w:t>
      </w:r>
    </w:p>
    <w:p w:rsidR="00A17380" w:rsidRPr="00A821EA" w:rsidRDefault="00206A0C" w:rsidP="00A821EA">
      <w:pPr>
        <w:pStyle w:val="Style20"/>
        <w:widowControl/>
        <w:tabs>
          <w:tab w:val="left" w:pos="-4678"/>
        </w:tabs>
        <w:spacing w:line="317" w:lineRule="exact"/>
        <w:ind w:firstLine="706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9.5.</w:t>
      </w:r>
      <w:r w:rsidR="006B1275" w:rsidRPr="00A821EA">
        <w:rPr>
          <w:rStyle w:val="FontStyle70"/>
          <w:sz w:val="28"/>
          <w:szCs w:val="28"/>
        </w:rPr>
        <w:tab/>
        <w:t>Информация о предоставлении муниципальной услуги должна содержать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указание на конкретное лицо, которое будет оказывать данную услугу.</w:t>
      </w:r>
    </w:p>
    <w:p w:rsidR="00A17380" w:rsidRPr="00A821EA" w:rsidRDefault="00206A0C" w:rsidP="00A821EA">
      <w:pPr>
        <w:pStyle w:val="Style20"/>
        <w:widowControl/>
        <w:tabs>
          <w:tab w:val="left" w:pos="-4678"/>
        </w:tabs>
        <w:spacing w:line="317" w:lineRule="exact"/>
        <w:ind w:firstLine="698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9.6.</w:t>
      </w:r>
      <w:r w:rsidR="006B1275" w:rsidRPr="00A821EA">
        <w:rPr>
          <w:rStyle w:val="FontStyle70"/>
          <w:sz w:val="28"/>
          <w:szCs w:val="28"/>
        </w:rPr>
        <w:tab/>
        <w:t>Способ предоставления информации определяется в соответствии с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законодательством Российской Федерации.</w:t>
      </w:r>
    </w:p>
    <w:p w:rsidR="00A17380" w:rsidRPr="00A821EA" w:rsidRDefault="00206A0C" w:rsidP="00A821EA">
      <w:pPr>
        <w:pStyle w:val="Style20"/>
        <w:widowControl/>
        <w:tabs>
          <w:tab w:val="left" w:pos="-4536"/>
        </w:tabs>
        <w:spacing w:before="65"/>
        <w:ind w:firstLine="691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9.7.</w:t>
      </w:r>
      <w:r w:rsidR="006B1275" w:rsidRPr="00A821EA">
        <w:rPr>
          <w:rStyle w:val="FontStyle70"/>
          <w:sz w:val="28"/>
          <w:szCs w:val="28"/>
        </w:rPr>
        <w:tab/>
        <w:t>Родителям (законным представителям) детей должна быть обеспечена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возможность ознакомления с ходом и содержанием образовательного процесса.</w:t>
      </w:r>
    </w:p>
    <w:p w:rsidR="00A17380" w:rsidRDefault="00A17380">
      <w:pPr>
        <w:pStyle w:val="Style24"/>
        <w:widowControl/>
        <w:spacing w:line="240" w:lineRule="exact"/>
        <w:ind w:left="1037"/>
        <w:jc w:val="left"/>
        <w:rPr>
          <w:sz w:val="20"/>
          <w:szCs w:val="20"/>
        </w:rPr>
      </w:pPr>
    </w:p>
    <w:p w:rsidR="00A17380" w:rsidRPr="00206A0C" w:rsidRDefault="006B1275" w:rsidP="00206A0C">
      <w:pPr>
        <w:pStyle w:val="Style24"/>
        <w:widowControl/>
        <w:spacing w:before="60"/>
        <w:jc w:val="left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 xml:space="preserve">X. Перечень оснований для отказа в предоставлении </w:t>
      </w:r>
      <w:proofErr w:type="gramStart"/>
      <w:r w:rsidRPr="00206A0C">
        <w:rPr>
          <w:rStyle w:val="FontStyle68"/>
          <w:sz w:val="28"/>
          <w:szCs w:val="28"/>
        </w:rPr>
        <w:t>муниципальной</w:t>
      </w:r>
      <w:proofErr w:type="gramEnd"/>
    </w:p>
    <w:p w:rsidR="00A17380" w:rsidRPr="00206A0C" w:rsidRDefault="006B1275" w:rsidP="00206A0C">
      <w:pPr>
        <w:pStyle w:val="Style24"/>
        <w:widowControl/>
        <w:spacing w:before="36"/>
        <w:jc w:val="left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>услуги</w:t>
      </w:r>
    </w:p>
    <w:p w:rsidR="00A17380" w:rsidRPr="00A821EA" w:rsidRDefault="00206A0C" w:rsidP="00A821EA">
      <w:pPr>
        <w:pStyle w:val="Style20"/>
        <w:widowControl/>
        <w:tabs>
          <w:tab w:val="left" w:pos="-4678"/>
        </w:tabs>
        <w:spacing w:before="202" w:line="324" w:lineRule="exact"/>
        <w:ind w:firstLine="691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10.1</w:t>
      </w:r>
      <w:r w:rsidR="006B1275" w:rsidRPr="00A821EA">
        <w:rPr>
          <w:rStyle w:val="FontStyle70"/>
          <w:sz w:val="28"/>
          <w:szCs w:val="28"/>
        </w:rPr>
        <w:t>.</w:t>
      </w:r>
      <w:r w:rsidR="006B1275" w:rsidRPr="00A821EA">
        <w:rPr>
          <w:rStyle w:val="FontStyle70"/>
          <w:sz w:val="28"/>
          <w:szCs w:val="28"/>
        </w:rPr>
        <w:tab/>
        <w:t>Учреждение отказывает ребенку или родителю (законному представите</w:t>
      </w:r>
      <w:r w:rsidR="002C0F6B" w:rsidRPr="00A821EA">
        <w:rPr>
          <w:rStyle w:val="FontStyle70"/>
          <w:sz w:val="28"/>
          <w:szCs w:val="28"/>
        </w:rPr>
        <w:t>лю</w:t>
      </w:r>
      <w:r w:rsidR="006B1275" w:rsidRPr="00A821EA">
        <w:rPr>
          <w:rStyle w:val="FontStyle70"/>
          <w:sz w:val="28"/>
          <w:szCs w:val="28"/>
        </w:rPr>
        <w:t>)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 xml:space="preserve">в получении муниципальной услуги только в случае </w:t>
      </w:r>
      <w:r w:rsidR="006B1275" w:rsidRPr="00A821EA">
        <w:rPr>
          <w:rStyle w:val="FontStyle70"/>
          <w:sz w:val="28"/>
          <w:szCs w:val="28"/>
        </w:rPr>
        <w:lastRenderedPageBreak/>
        <w:t>противопоказания по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состоянию здоровья к зачислению в учреждение на основании медицинского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заключения о состоянии здоровья и в случае отрицательных результатов,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показанных на вступительных испытаниях, в соответствии с уставом учреждения.</w:t>
      </w:r>
    </w:p>
    <w:p w:rsidR="00A17380" w:rsidRPr="00A821EA" w:rsidRDefault="00A17380">
      <w:pPr>
        <w:pStyle w:val="Style24"/>
        <w:widowControl/>
        <w:spacing w:line="240" w:lineRule="exact"/>
        <w:ind w:left="1296"/>
        <w:jc w:val="left"/>
        <w:rPr>
          <w:sz w:val="28"/>
          <w:szCs w:val="28"/>
        </w:rPr>
      </w:pPr>
    </w:p>
    <w:p w:rsidR="00A17380" w:rsidRPr="00206A0C" w:rsidRDefault="00206A0C" w:rsidP="00206A0C">
      <w:pPr>
        <w:pStyle w:val="Style24"/>
        <w:widowControl/>
        <w:spacing w:before="67"/>
        <w:jc w:val="left"/>
        <w:rPr>
          <w:rStyle w:val="FontStyle68"/>
          <w:sz w:val="28"/>
          <w:szCs w:val="28"/>
        </w:rPr>
      </w:pPr>
      <w:r w:rsidRPr="00206A0C">
        <w:rPr>
          <w:rStyle w:val="FontStyle68"/>
          <w:sz w:val="28"/>
          <w:szCs w:val="28"/>
        </w:rPr>
        <w:t>11.</w:t>
      </w:r>
      <w:r w:rsidR="006B1275" w:rsidRPr="00206A0C">
        <w:rPr>
          <w:rStyle w:val="FontStyle68"/>
          <w:sz w:val="28"/>
          <w:szCs w:val="28"/>
        </w:rPr>
        <w:t xml:space="preserve"> Описание результата предоставления муниципальной услуги</w:t>
      </w:r>
    </w:p>
    <w:p w:rsidR="00A17380" w:rsidRPr="00A821EA" w:rsidRDefault="00206A0C" w:rsidP="00A821EA">
      <w:pPr>
        <w:pStyle w:val="Style20"/>
        <w:widowControl/>
        <w:tabs>
          <w:tab w:val="left" w:pos="-4678"/>
        </w:tabs>
        <w:spacing w:before="202" w:line="324" w:lineRule="exact"/>
        <w:ind w:firstLine="691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11.1</w:t>
      </w:r>
      <w:r w:rsidR="006B1275" w:rsidRPr="00A821EA">
        <w:rPr>
          <w:rStyle w:val="FontStyle70"/>
          <w:sz w:val="28"/>
          <w:szCs w:val="28"/>
        </w:rPr>
        <w:t>.</w:t>
      </w:r>
      <w:r w:rsidR="006B1275" w:rsidRPr="00A821EA">
        <w:rPr>
          <w:rStyle w:val="FontStyle70"/>
          <w:sz w:val="28"/>
          <w:szCs w:val="28"/>
        </w:rPr>
        <w:tab/>
        <w:t>Работа учреждения по предоставлению муниципальной услуги должна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быть направлена на полное удовлетворение нужд детей и родителей (законных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представителей), непрерывное повышение качества муниципальной услуги.</w:t>
      </w:r>
    </w:p>
    <w:p w:rsidR="00A17380" w:rsidRPr="00A821EA" w:rsidRDefault="00206A0C" w:rsidP="00A821EA">
      <w:pPr>
        <w:pStyle w:val="Style12"/>
        <w:widowControl/>
        <w:spacing w:before="65" w:line="310" w:lineRule="exact"/>
        <w:ind w:firstLine="567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11.2</w:t>
      </w:r>
      <w:r w:rsidR="006B1275" w:rsidRPr="00A821EA">
        <w:rPr>
          <w:rStyle w:val="FontStyle70"/>
          <w:sz w:val="28"/>
          <w:szCs w:val="28"/>
        </w:rPr>
        <w:t>.</w:t>
      </w:r>
      <w:r w:rsidR="00A821EA" w:rsidRPr="00A821EA">
        <w:rPr>
          <w:rStyle w:val="FontStyle70"/>
          <w:sz w:val="28"/>
          <w:szCs w:val="28"/>
        </w:rPr>
        <w:tab/>
      </w:r>
      <w:r w:rsidR="006B1275" w:rsidRPr="00A821EA">
        <w:rPr>
          <w:rStyle w:val="FontStyle70"/>
          <w:sz w:val="28"/>
          <w:szCs w:val="28"/>
        </w:rPr>
        <w:t xml:space="preserve"> Результат оказания муниципальной услуги описывается следующими показателями (индикаторами) качества предоставления муниципальной услуги:</w:t>
      </w:r>
    </w:p>
    <w:p w:rsidR="00534B20" w:rsidRPr="00A821EA" w:rsidRDefault="00534B20" w:rsidP="00A821EA">
      <w:pPr>
        <w:pStyle w:val="Style12"/>
        <w:widowControl/>
        <w:spacing w:before="65" w:line="310" w:lineRule="exact"/>
        <w:ind w:right="130" w:firstLine="567"/>
        <w:rPr>
          <w:rStyle w:val="FontStyle70"/>
          <w:sz w:val="28"/>
          <w:szCs w:val="28"/>
        </w:rPr>
      </w:pPr>
    </w:p>
    <w:tbl>
      <w:tblPr>
        <w:tblW w:w="957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4"/>
        <w:gridCol w:w="2649"/>
        <w:gridCol w:w="2285"/>
        <w:gridCol w:w="1825"/>
        <w:gridCol w:w="1301"/>
        <w:gridCol w:w="826"/>
      </w:tblGrid>
      <w:tr w:rsidR="001E4331" w:rsidTr="000F1494">
        <w:trPr>
          <w:cantSplit/>
          <w:trHeight w:val="1858"/>
        </w:trPr>
        <w:tc>
          <w:tcPr>
            <w:tcW w:w="684" w:type="dxa"/>
          </w:tcPr>
          <w:p w:rsidR="00206A0C" w:rsidRDefault="00206A0C" w:rsidP="001953F7">
            <w:pPr>
              <w:pStyle w:val="Style29"/>
              <w:widowControl/>
              <w:ind w:firstLine="65"/>
              <w:rPr>
                <w:rStyle w:val="FontStyle76"/>
              </w:rPr>
            </w:pPr>
            <w:r>
              <w:rPr>
                <w:rStyle w:val="FontStyle76"/>
              </w:rPr>
              <w:t xml:space="preserve">№ </w:t>
            </w:r>
            <w:proofErr w:type="spellStart"/>
            <w:proofErr w:type="gramStart"/>
            <w:r>
              <w:rPr>
                <w:rStyle w:val="FontStyle76"/>
              </w:rPr>
              <w:t>п</w:t>
            </w:r>
            <w:proofErr w:type="spellEnd"/>
            <w:proofErr w:type="gramEnd"/>
            <w:r>
              <w:rPr>
                <w:rStyle w:val="FontStyle76"/>
              </w:rPr>
              <w:t>/</w:t>
            </w:r>
            <w:proofErr w:type="spellStart"/>
            <w:r>
              <w:rPr>
                <w:rStyle w:val="FontStyle76"/>
              </w:rPr>
              <w:t>п</w:t>
            </w:r>
            <w:proofErr w:type="spellEnd"/>
          </w:p>
        </w:tc>
        <w:tc>
          <w:tcPr>
            <w:tcW w:w="2649" w:type="dxa"/>
          </w:tcPr>
          <w:p w:rsidR="00206A0C" w:rsidRDefault="00206A0C" w:rsidP="001953F7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Наименование индикатора, единицы измерения</w:t>
            </w:r>
          </w:p>
        </w:tc>
        <w:tc>
          <w:tcPr>
            <w:tcW w:w="2285" w:type="dxa"/>
          </w:tcPr>
          <w:p w:rsidR="00206A0C" w:rsidRDefault="00206A0C" w:rsidP="001E4331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Методика расчета</w:t>
            </w:r>
          </w:p>
        </w:tc>
        <w:tc>
          <w:tcPr>
            <w:tcW w:w="1825" w:type="dxa"/>
          </w:tcPr>
          <w:p w:rsidR="00206A0C" w:rsidRDefault="00206A0C" w:rsidP="001E4331">
            <w:pPr>
              <w:pStyle w:val="Style30"/>
              <w:widowControl/>
              <w:ind w:left="-22" w:firstLine="22"/>
              <w:rPr>
                <w:rStyle w:val="FontStyle76"/>
              </w:rPr>
            </w:pPr>
            <w:r>
              <w:rPr>
                <w:rStyle w:val="FontStyle76"/>
              </w:rPr>
              <w:t>Источник информации</w:t>
            </w:r>
          </w:p>
        </w:tc>
        <w:tc>
          <w:tcPr>
            <w:tcW w:w="1301" w:type="dxa"/>
            <w:textDirection w:val="btLr"/>
          </w:tcPr>
          <w:p w:rsidR="00206A0C" w:rsidRDefault="00206A0C" w:rsidP="001E4331">
            <w:pPr>
              <w:pStyle w:val="Style30"/>
              <w:widowControl/>
              <w:ind w:left="446" w:right="113"/>
              <w:rPr>
                <w:rStyle w:val="FontStyle76"/>
              </w:rPr>
            </w:pPr>
            <w:r>
              <w:rPr>
                <w:rStyle w:val="FontStyle76"/>
              </w:rPr>
              <w:t>Пороговое значение индикатора</w:t>
            </w:r>
          </w:p>
        </w:tc>
        <w:tc>
          <w:tcPr>
            <w:tcW w:w="826" w:type="dxa"/>
            <w:textDirection w:val="btLr"/>
          </w:tcPr>
          <w:p w:rsidR="00206A0C" w:rsidRDefault="00206A0C" w:rsidP="001E4331">
            <w:pPr>
              <w:pStyle w:val="Style30"/>
              <w:widowControl/>
              <w:ind w:left="113" w:right="113"/>
              <w:rPr>
                <w:rStyle w:val="FontStyle76"/>
              </w:rPr>
            </w:pPr>
            <w:r>
              <w:rPr>
                <w:rStyle w:val="FontStyle76"/>
              </w:rPr>
              <w:t>Весовой коэффициент</w:t>
            </w:r>
          </w:p>
        </w:tc>
      </w:tr>
      <w:tr w:rsidR="001E4331" w:rsidTr="000F1494">
        <w:tc>
          <w:tcPr>
            <w:tcW w:w="684" w:type="dxa"/>
          </w:tcPr>
          <w:p w:rsidR="00206A0C" w:rsidRDefault="00206A0C" w:rsidP="001953F7">
            <w:pPr>
              <w:pStyle w:val="Style29"/>
              <w:widowControl/>
              <w:spacing w:line="240" w:lineRule="auto"/>
              <w:rPr>
                <w:rStyle w:val="FontStyle76"/>
                <w:spacing w:val="30"/>
              </w:rPr>
            </w:pPr>
            <w:r>
              <w:rPr>
                <w:rStyle w:val="FontStyle76"/>
                <w:spacing w:val="30"/>
              </w:rPr>
              <w:t>1.</w:t>
            </w:r>
          </w:p>
        </w:tc>
        <w:tc>
          <w:tcPr>
            <w:tcW w:w="2649" w:type="dxa"/>
          </w:tcPr>
          <w:p w:rsidR="00206A0C" w:rsidRDefault="00206A0C" w:rsidP="001953F7">
            <w:pPr>
              <w:pStyle w:val="Style29"/>
              <w:widowControl/>
              <w:rPr>
                <w:rStyle w:val="FontStyle76"/>
              </w:rPr>
            </w:pPr>
            <w:r>
              <w:rPr>
                <w:rStyle w:val="FontStyle76"/>
              </w:rPr>
              <w:t xml:space="preserve">Отношение фактической наполняемости групп </w:t>
            </w:r>
            <w:proofErr w:type="gramStart"/>
            <w:r>
              <w:rPr>
                <w:rStyle w:val="FontStyle76"/>
              </w:rPr>
              <w:t>к</w:t>
            </w:r>
            <w:proofErr w:type="gramEnd"/>
            <w:r>
              <w:rPr>
                <w:rStyle w:val="FontStyle76"/>
              </w:rPr>
              <w:t xml:space="preserve"> нормативной, процентов</w:t>
            </w:r>
          </w:p>
        </w:tc>
        <w:tc>
          <w:tcPr>
            <w:tcW w:w="2285" w:type="dxa"/>
          </w:tcPr>
          <w:p w:rsidR="00206A0C" w:rsidRDefault="001E4331" w:rsidP="001953F7">
            <w:pPr>
              <w:pStyle w:val="Style42"/>
              <w:widowControl/>
              <w:spacing w:line="180" w:lineRule="exact"/>
              <w:ind w:firstLine="7"/>
              <w:rPr>
                <w:rStyle w:val="FontStyle76"/>
              </w:rPr>
            </w:pPr>
            <w:r>
              <w:rPr>
                <w:rStyle w:val="FontStyle76"/>
                <w:spacing w:val="30"/>
              </w:rPr>
              <w:t xml:space="preserve">А/В </w:t>
            </w:r>
            <w:proofErr w:type="spellStart"/>
            <w:r>
              <w:rPr>
                <w:rStyle w:val="FontStyle76"/>
                <w:spacing w:val="30"/>
              </w:rPr>
              <w:t>х</w:t>
            </w:r>
            <w:proofErr w:type="spellEnd"/>
            <w:r>
              <w:rPr>
                <w:rStyle w:val="FontStyle76"/>
                <w:spacing w:val="30"/>
              </w:rPr>
              <w:t xml:space="preserve"> 100,</w:t>
            </w:r>
          </w:p>
          <w:p w:rsidR="00206A0C" w:rsidRDefault="00206A0C" w:rsidP="001953F7">
            <w:pPr>
              <w:pStyle w:val="Style29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где:</w:t>
            </w:r>
          </w:p>
          <w:p w:rsidR="00206A0C" w:rsidRDefault="00206A0C" w:rsidP="001953F7">
            <w:pPr>
              <w:pStyle w:val="Style29"/>
              <w:widowControl/>
              <w:ind w:left="22" w:hanging="22"/>
              <w:rPr>
                <w:rStyle w:val="FontStyle76"/>
              </w:rPr>
            </w:pPr>
            <w:r>
              <w:rPr>
                <w:rStyle w:val="FontStyle76"/>
              </w:rPr>
              <w:t>А - фактическая наполняемость групп;</w:t>
            </w:r>
          </w:p>
          <w:p w:rsidR="00206A0C" w:rsidRDefault="00206A0C" w:rsidP="001953F7">
            <w:pPr>
              <w:pStyle w:val="Style29"/>
              <w:widowControl/>
              <w:ind w:left="22" w:hanging="22"/>
              <w:rPr>
                <w:rStyle w:val="FontStyle76"/>
              </w:rPr>
            </w:pPr>
            <w:proofErr w:type="gramStart"/>
            <w:r>
              <w:rPr>
                <w:rStyle w:val="FontStyle76"/>
              </w:rPr>
              <w:t>В - нормативная наполняемость групп</w:t>
            </w:r>
            <w:proofErr w:type="gramEnd"/>
          </w:p>
        </w:tc>
        <w:tc>
          <w:tcPr>
            <w:tcW w:w="1825" w:type="dxa"/>
          </w:tcPr>
          <w:p w:rsidR="00206A0C" w:rsidRDefault="00206A0C" w:rsidP="001953F7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определяется по результатам мониторингов</w:t>
            </w:r>
          </w:p>
        </w:tc>
        <w:tc>
          <w:tcPr>
            <w:tcW w:w="1301" w:type="dxa"/>
          </w:tcPr>
          <w:p w:rsidR="00206A0C" w:rsidRDefault="00206A0C" w:rsidP="001953F7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50, не менее</w:t>
            </w:r>
          </w:p>
        </w:tc>
        <w:tc>
          <w:tcPr>
            <w:tcW w:w="826" w:type="dxa"/>
          </w:tcPr>
          <w:p w:rsidR="00206A0C" w:rsidRDefault="00206A0C" w:rsidP="001953F7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10</w:t>
            </w:r>
          </w:p>
        </w:tc>
      </w:tr>
      <w:tr w:rsidR="001E4331" w:rsidTr="000F1494">
        <w:tc>
          <w:tcPr>
            <w:tcW w:w="684" w:type="dxa"/>
          </w:tcPr>
          <w:p w:rsidR="00206A0C" w:rsidRDefault="00206A0C" w:rsidP="001953F7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2.</w:t>
            </w:r>
          </w:p>
        </w:tc>
        <w:tc>
          <w:tcPr>
            <w:tcW w:w="2649" w:type="dxa"/>
          </w:tcPr>
          <w:p w:rsidR="00206A0C" w:rsidRDefault="00206A0C" w:rsidP="001953F7">
            <w:pPr>
              <w:pStyle w:val="Style29"/>
              <w:widowControl/>
              <w:rPr>
                <w:rStyle w:val="FontStyle76"/>
              </w:rPr>
            </w:pPr>
            <w:r>
              <w:rPr>
                <w:rStyle w:val="FontStyle76"/>
              </w:rPr>
              <w:t xml:space="preserve">Количество учащихся, принимающих участие в конкурсах,   фестивалях,   смотрах,   выставках, конференциях, </w:t>
            </w:r>
            <w:r>
              <w:rPr>
                <w:rStyle w:val="FontStyle76"/>
              </w:rPr>
              <w:lastRenderedPageBreak/>
              <w:t>соревнованиях и иных подобных мероприятиях, в общем количестве учащихся, процентов от контингента, в том числе:</w:t>
            </w:r>
          </w:p>
          <w:p w:rsidR="00206A0C" w:rsidRDefault="00206A0C" w:rsidP="001953F7">
            <w:pPr>
              <w:pStyle w:val="Style29"/>
              <w:widowControl/>
              <w:spacing w:line="281" w:lineRule="exact"/>
              <w:ind w:left="7" w:hanging="7"/>
              <w:rPr>
                <w:rStyle w:val="FontStyle76"/>
              </w:rPr>
            </w:pPr>
            <w:r>
              <w:rPr>
                <w:rStyle w:val="FontStyle76"/>
              </w:rPr>
              <w:t>муниципальных; региональных;</w:t>
            </w:r>
          </w:p>
          <w:p w:rsidR="00206A0C" w:rsidRDefault="00206A0C" w:rsidP="001953F7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федеральных, международных</w:t>
            </w:r>
          </w:p>
        </w:tc>
        <w:tc>
          <w:tcPr>
            <w:tcW w:w="2285" w:type="dxa"/>
          </w:tcPr>
          <w:p w:rsidR="001E4331" w:rsidRDefault="001E4331" w:rsidP="001953F7">
            <w:pPr>
              <w:pStyle w:val="Style29"/>
              <w:widowControl/>
              <w:rPr>
                <w:rStyle w:val="FontStyle76"/>
              </w:rPr>
            </w:pPr>
            <w:r>
              <w:rPr>
                <w:rStyle w:val="FontStyle76"/>
              </w:rPr>
              <w:lastRenderedPageBreak/>
              <w:t xml:space="preserve"> </w:t>
            </w:r>
            <w:r w:rsidRPr="001E4331">
              <w:rPr>
                <w:rStyle w:val="FontStyle76"/>
              </w:rPr>
              <w:t xml:space="preserve">А/В </w:t>
            </w:r>
            <w:proofErr w:type="spellStart"/>
            <w:r w:rsidRPr="001E4331">
              <w:rPr>
                <w:rStyle w:val="FontStyle76"/>
              </w:rPr>
              <w:t>х</w:t>
            </w:r>
            <w:proofErr w:type="spellEnd"/>
            <w:r w:rsidRPr="001E4331">
              <w:rPr>
                <w:rStyle w:val="FontStyle76"/>
              </w:rPr>
              <w:t xml:space="preserve"> 100</w:t>
            </w:r>
            <w:r>
              <w:rPr>
                <w:rStyle w:val="FontStyle76"/>
              </w:rPr>
              <w:t>,</w:t>
            </w:r>
          </w:p>
          <w:p w:rsidR="00206A0C" w:rsidRDefault="001E4331" w:rsidP="001953F7">
            <w:pPr>
              <w:pStyle w:val="Style29"/>
              <w:widowControl/>
              <w:rPr>
                <w:rStyle w:val="FontStyle76"/>
              </w:rPr>
            </w:pPr>
            <w:r>
              <w:rPr>
                <w:rStyle w:val="FontStyle76"/>
              </w:rPr>
              <w:t xml:space="preserve"> </w:t>
            </w:r>
            <w:r w:rsidR="00206A0C">
              <w:rPr>
                <w:rStyle w:val="FontStyle76"/>
              </w:rPr>
              <w:t>где:</w:t>
            </w:r>
          </w:p>
          <w:p w:rsidR="00206A0C" w:rsidRDefault="00206A0C" w:rsidP="001953F7">
            <w:pPr>
              <w:pStyle w:val="Style29"/>
              <w:widowControl/>
              <w:ind w:left="14" w:hanging="14"/>
              <w:rPr>
                <w:rStyle w:val="FontStyle76"/>
              </w:rPr>
            </w:pPr>
            <w:proofErr w:type="gramStart"/>
            <w:r>
              <w:rPr>
                <w:rStyle w:val="FontStyle76"/>
              </w:rPr>
              <w:t xml:space="preserve">А - количество учащихся, принимающих участие </w:t>
            </w:r>
            <w:r>
              <w:rPr>
                <w:rStyle w:val="FontStyle76"/>
              </w:rPr>
              <w:lastRenderedPageBreak/>
              <w:t>в конкурсах, фестивалях, смотрах, выставках, конференциях, соревнованиях и иных подобных мероприятиях; В - общее количество учащихся</w:t>
            </w:r>
            <w:proofErr w:type="gramEnd"/>
          </w:p>
        </w:tc>
        <w:tc>
          <w:tcPr>
            <w:tcW w:w="1825" w:type="dxa"/>
          </w:tcPr>
          <w:p w:rsidR="00206A0C" w:rsidRDefault="00206A0C" w:rsidP="001953F7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lastRenderedPageBreak/>
              <w:t>определяется по результатам мониторингов</w:t>
            </w:r>
          </w:p>
        </w:tc>
        <w:tc>
          <w:tcPr>
            <w:tcW w:w="1301" w:type="dxa"/>
          </w:tcPr>
          <w:p w:rsidR="00206A0C" w:rsidRDefault="00206A0C" w:rsidP="001953F7">
            <w:pPr>
              <w:pStyle w:val="Style30"/>
              <w:widowControl/>
              <w:ind w:left="374"/>
              <w:rPr>
                <w:rStyle w:val="FontStyle76"/>
              </w:rPr>
            </w:pPr>
            <w:r>
              <w:rPr>
                <w:rStyle w:val="FontStyle76"/>
              </w:rPr>
              <w:t xml:space="preserve">20, не менее 10, не менее 0,5, не </w:t>
            </w:r>
            <w:r>
              <w:rPr>
                <w:rStyle w:val="FontStyle76"/>
              </w:rPr>
              <w:lastRenderedPageBreak/>
              <w:t>менее</w:t>
            </w:r>
          </w:p>
        </w:tc>
        <w:tc>
          <w:tcPr>
            <w:tcW w:w="826" w:type="dxa"/>
          </w:tcPr>
          <w:p w:rsidR="00206A0C" w:rsidRDefault="00206A0C" w:rsidP="001953F7">
            <w:pPr>
              <w:pStyle w:val="Style30"/>
              <w:widowControl/>
              <w:ind w:left="706"/>
              <w:rPr>
                <w:rStyle w:val="FontStyle76"/>
              </w:rPr>
            </w:pPr>
            <w:r>
              <w:rPr>
                <w:rStyle w:val="FontStyle76"/>
              </w:rPr>
              <w:lastRenderedPageBreak/>
              <w:t xml:space="preserve">8 </w:t>
            </w:r>
            <w:proofErr w:type="spellStart"/>
            <w:r>
              <w:rPr>
                <w:rStyle w:val="FontStyle76"/>
              </w:rPr>
              <w:t>8</w:t>
            </w:r>
            <w:proofErr w:type="spellEnd"/>
            <w:r>
              <w:rPr>
                <w:rStyle w:val="FontStyle76"/>
              </w:rPr>
              <w:t xml:space="preserve"> </w:t>
            </w:r>
            <w:proofErr w:type="spellStart"/>
            <w:r>
              <w:rPr>
                <w:rStyle w:val="FontStyle76"/>
              </w:rPr>
              <w:t>8</w:t>
            </w:r>
            <w:proofErr w:type="spellEnd"/>
          </w:p>
        </w:tc>
      </w:tr>
      <w:tr w:rsidR="001E4331" w:rsidTr="000F1494">
        <w:trPr>
          <w:trHeight w:val="3796"/>
        </w:trPr>
        <w:tc>
          <w:tcPr>
            <w:tcW w:w="684" w:type="dxa"/>
          </w:tcPr>
          <w:p w:rsidR="001E4331" w:rsidRDefault="001E4331" w:rsidP="001953F7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lastRenderedPageBreak/>
              <w:t>3.</w:t>
            </w:r>
          </w:p>
        </w:tc>
        <w:tc>
          <w:tcPr>
            <w:tcW w:w="2649" w:type="dxa"/>
          </w:tcPr>
          <w:p w:rsidR="001E4331" w:rsidRDefault="001E4331" w:rsidP="001E4331">
            <w:pPr>
              <w:pStyle w:val="Style29"/>
              <w:widowControl/>
              <w:ind w:left="14" w:hanging="14"/>
              <w:rPr>
                <w:rStyle w:val="FontStyle76"/>
              </w:rPr>
            </w:pPr>
            <w:r>
              <w:rPr>
                <w:rStyle w:val="FontStyle76"/>
              </w:rPr>
              <w:t>Доля педагогических кадров с высшим профессиональным образованием от  общего числа педагогов, процентов</w:t>
            </w:r>
          </w:p>
        </w:tc>
        <w:tc>
          <w:tcPr>
            <w:tcW w:w="2285" w:type="dxa"/>
          </w:tcPr>
          <w:p w:rsidR="001E4331" w:rsidRDefault="001E4331" w:rsidP="001953F7">
            <w:pPr>
              <w:pStyle w:val="Style29"/>
              <w:widowControl/>
              <w:spacing w:line="266" w:lineRule="exact"/>
              <w:rPr>
                <w:rStyle w:val="FontStyle76"/>
                <w:spacing w:val="30"/>
              </w:rPr>
            </w:pPr>
            <w:r w:rsidRPr="001E4331">
              <w:rPr>
                <w:rStyle w:val="FontStyle76"/>
                <w:spacing w:val="30"/>
              </w:rPr>
              <w:t xml:space="preserve">А/В </w:t>
            </w:r>
            <w:proofErr w:type="spellStart"/>
            <w:r w:rsidRPr="001E4331">
              <w:rPr>
                <w:rStyle w:val="FontStyle76"/>
                <w:spacing w:val="30"/>
              </w:rPr>
              <w:t>х</w:t>
            </w:r>
            <w:proofErr w:type="spellEnd"/>
            <w:r w:rsidRPr="001E4331">
              <w:rPr>
                <w:rStyle w:val="FontStyle76"/>
                <w:spacing w:val="30"/>
              </w:rPr>
              <w:t xml:space="preserve"> 100</w:t>
            </w:r>
            <w:r>
              <w:rPr>
                <w:rStyle w:val="FontStyle76"/>
                <w:spacing w:val="30"/>
              </w:rPr>
              <w:t>,</w:t>
            </w:r>
          </w:p>
          <w:p w:rsidR="001E4331" w:rsidRDefault="001E4331" w:rsidP="001953F7">
            <w:pPr>
              <w:pStyle w:val="Style29"/>
              <w:widowControl/>
              <w:spacing w:line="266" w:lineRule="exact"/>
              <w:rPr>
                <w:rStyle w:val="FontStyle76"/>
              </w:rPr>
            </w:pPr>
            <w:r>
              <w:rPr>
                <w:rStyle w:val="FontStyle76"/>
              </w:rPr>
              <w:t>где:</w:t>
            </w:r>
          </w:p>
          <w:p w:rsidR="001E4331" w:rsidRDefault="001E4331" w:rsidP="001953F7">
            <w:pPr>
              <w:pStyle w:val="Style29"/>
              <w:widowControl/>
              <w:spacing w:line="266" w:lineRule="exact"/>
              <w:ind w:left="14" w:hanging="14"/>
              <w:rPr>
                <w:rStyle w:val="FontStyle76"/>
              </w:rPr>
            </w:pPr>
            <w:r>
              <w:rPr>
                <w:rStyle w:val="FontStyle76"/>
              </w:rPr>
              <w:t xml:space="preserve">А - количество педагогических кадров с </w:t>
            </w:r>
            <w:proofErr w:type="gramStart"/>
            <w:r>
              <w:rPr>
                <w:rStyle w:val="FontStyle76"/>
              </w:rPr>
              <w:t>высшим</w:t>
            </w:r>
            <w:proofErr w:type="gramEnd"/>
            <w:r>
              <w:rPr>
                <w:rStyle w:val="FontStyle76"/>
              </w:rPr>
              <w:t xml:space="preserve"> профессиональным</w:t>
            </w:r>
          </w:p>
          <w:p w:rsidR="001E4331" w:rsidRDefault="001E4331" w:rsidP="001953F7">
            <w:pPr>
              <w:pStyle w:val="Style30"/>
              <w:widowControl/>
              <w:spacing w:line="266" w:lineRule="exact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образованием;</w:t>
            </w:r>
          </w:p>
          <w:p w:rsidR="001E4331" w:rsidRDefault="001E4331" w:rsidP="001953F7">
            <w:pPr>
              <w:pStyle w:val="Style30"/>
              <w:widowControl/>
              <w:spacing w:line="266" w:lineRule="exact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В — общее количество</w:t>
            </w:r>
          </w:p>
          <w:p w:rsidR="001E4331" w:rsidRDefault="001E4331" w:rsidP="001953F7">
            <w:pPr>
              <w:pStyle w:val="Style30"/>
              <w:spacing w:line="266" w:lineRule="exact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педагогов</w:t>
            </w:r>
          </w:p>
        </w:tc>
        <w:tc>
          <w:tcPr>
            <w:tcW w:w="1825" w:type="dxa"/>
          </w:tcPr>
          <w:p w:rsidR="001E4331" w:rsidRDefault="001E4331" w:rsidP="001953F7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форма статистического наблюдения №1-ДО «Сведения</w:t>
            </w:r>
          </w:p>
          <w:p w:rsidR="001E4331" w:rsidRDefault="001E4331" w:rsidP="001953F7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об учреждении дополнительного образования детей»</w:t>
            </w:r>
          </w:p>
          <w:p w:rsidR="001E4331" w:rsidRDefault="001E4331" w:rsidP="001953F7">
            <w:pPr>
              <w:pStyle w:val="Style30"/>
              <w:spacing w:line="266" w:lineRule="exact"/>
              <w:rPr>
                <w:rStyle w:val="FontStyle76"/>
              </w:rPr>
            </w:pPr>
            <w:r>
              <w:rPr>
                <w:rStyle w:val="FontStyle76"/>
              </w:rPr>
              <w:t>(</w:t>
            </w:r>
            <w:proofErr w:type="gramStart"/>
            <w:r>
              <w:rPr>
                <w:rStyle w:val="FontStyle76"/>
              </w:rPr>
              <w:t>утверждена</w:t>
            </w:r>
            <w:proofErr w:type="gramEnd"/>
            <w:r>
              <w:rPr>
                <w:rStyle w:val="FontStyle76"/>
              </w:rPr>
              <w:t xml:space="preserve"> приказом Росстата от 27.07.2009 №150)</w:t>
            </w:r>
          </w:p>
        </w:tc>
        <w:tc>
          <w:tcPr>
            <w:tcW w:w="1301" w:type="dxa"/>
          </w:tcPr>
          <w:p w:rsidR="001E4331" w:rsidRDefault="001E4331" w:rsidP="001953F7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20, не менее</w:t>
            </w:r>
          </w:p>
        </w:tc>
        <w:tc>
          <w:tcPr>
            <w:tcW w:w="826" w:type="dxa"/>
          </w:tcPr>
          <w:p w:rsidR="001E4331" w:rsidRDefault="001E4331" w:rsidP="001953F7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7</w:t>
            </w:r>
          </w:p>
        </w:tc>
      </w:tr>
      <w:tr w:rsidR="001E4331" w:rsidTr="000F1494">
        <w:tc>
          <w:tcPr>
            <w:tcW w:w="684" w:type="dxa"/>
          </w:tcPr>
          <w:p w:rsidR="00206A0C" w:rsidRDefault="00206A0C" w:rsidP="001953F7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4.</w:t>
            </w:r>
          </w:p>
        </w:tc>
        <w:tc>
          <w:tcPr>
            <w:tcW w:w="2649" w:type="dxa"/>
          </w:tcPr>
          <w:p w:rsidR="00206A0C" w:rsidRDefault="00206A0C" w:rsidP="001953F7">
            <w:pPr>
              <w:pStyle w:val="Style29"/>
              <w:widowControl/>
              <w:spacing w:line="266" w:lineRule="exact"/>
              <w:rPr>
                <w:rStyle w:val="FontStyle76"/>
              </w:rPr>
            </w:pPr>
            <w:r>
              <w:rPr>
                <w:rStyle w:val="FontStyle76"/>
              </w:rPr>
              <w:t>Процент выполнения учебных программ, процентов</w:t>
            </w:r>
          </w:p>
        </w:tc>
        <w:tc>
          <w:tcPr>
            <w:tcW w:w="2285" w:type="dxa"/>
          </w:tcPr>
          <w:p w:rsidR="001E4331" w:rsidRDefault="001E4331" w:rsidP="001953F7">
            <w:pPr>
              <w:pStyle w:val="Style30"/>
              <w:widowControl/>
              <w:jc w:val="left"/>
              <w:rPr>
                <w:rStyle w:val="FontStyle76"/>
                <w:spacing w:val="30"/>
              </w:rPr>
            </w:pPr>
            <w:r w:rsidRPr="001E4331">
              <w:rPr>
                <w:rStyle w:val="FontStyle76"/>
                <w:spacing w:val="30"/>
              </w:rPr>
              <w:t xml:space="preserve">А/В </w:t>
            </w:r>
            <w:proofErr w:type="spellStart"/>
            <w:r w:rsidRPr="001E4331">
              <w:rPr>
                <w:rStyle w:val="FontStyle76"/>
                <w:spacing w:val="30"/>
              </w:rPr>
              <w:t>х</w:t>
            </w:r>
            <w:proofErr w:type="spellEnd"/>
            <w:r w:rsidRPr="001E4331">
              <w:rPr>
                <w:rStyle w:val="FontStyle76"/>
                <w:spacing w:val="30"/>
              </w:rPr>
              <w:t xml:space="preserve"> 100</w:t>
            </w:r>
            <w:r>
              <w:rPr>
                <w:rStyle w:val="FontStyle76"/>
                <w:spacing w:val="30"/>
              </w:rPr>
              <w:t>,</w:t>
            </w:r>
          </w:p>
          <w:p w:rsidR="00206A0C" w:rsidRDefault="00206A0C" w:rsidP="001953F7">
            <w:pPr>
              <w:pStyle w:val="Style30"/>
              <w:widowControl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где:</w:t>
            </w:r>
          </w:p>
          <w:p w:rsidR="00206A0C" w:rsidRDefault="00206A0C" w:rsidP="001953F7">
            <w:pPr>
              <w:pStyle w:val="Style29"/>
              <w:widowControl/>
              <w:ind w:left="14" w:hanging="14"/>
              <w:rPr>
                <w:rStyle w:val="FontStyle76"/>
              </w:rPr>
            </w:pPr>
            <w:r>
              <w:rPr>
                <w:rStyle w:val="FontStyle76"/>
              </w:rPr>
              <w:t>А - количество проведенных часов по программе; В — количество часов, предусмотренных программой</w:t>
            </w:r>
          </w:p>
        </w:tc>
        <w:tc>
          <w:tcPr>
            <w:tcW w:w="1825" w:type="dxa"/>
          </w:tcPr>
          <w:p w:rsidR="00206A0C" w:rsidRDefault="00206A0C" w:rsidP="001953F7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определяется по результатам мониторингов</w:t>
            </w:r>
          </w:p>
        </w:tc>
        <w:tc>
          <w:tcPr>
            <w:tcW w:w="1301" w:type="dxa"/>
          </w:tcPr>
          <w:p w:rsidR="00206A0C" w:rsidRDefault="00206A0C" w:rsidP="001953F7">
            <w:pPr>
              <w:pStyle w:val="Style30"/>
              <w:widowControl/>
              <w:spacing w:line="240" w:lineRule="auto"/>
              <w:ind w:left="374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100. не менее</w:t>
            </w:r>
          </w:p>
        </w:tc>
        <w:tc>
          <w:tcPr>
            <w:tcW w:w="826" w:type="dxa"/>
          </w:tcPr>
          <w:p w:rsidR="00206A0C" w:rsidRDefault="00206A0C" w:rsidP="001953F7">
            <w:pPr>
              <w:pStyle w:val="Style30"/>
              <w:widowControl/>
              <w:spacing w:line="240" w:lineRule="auto"/>
              <w:ind w:left="706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7</w:t>
            </w:r>
          </w:p>
        </w:tc>
      </w:tr>
      <w:tr w:rsidR="001E4331" w:rsidTr="000F1494">
        <w:tc>
          <w:tcPr>
            <w:tcW w:w="684" w:type="dxa"/>
          </w:tcPr>
          <w:p w:rsidR="00206A0C" w:rsidRDefault="00206A0C" w:rsidP="001953F7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5.</w:t>
            </w:r>
          </w:p>
        </w:tc>
        <w:tc>
          <w:tcPr>
            <w:tcW w:w="2649" w:type="dxa"/>
          </w:tcPr>
          <w:p w:rsidR="00206A0C" w:rsidRDefault="00206A0C" w:rsidP="001953F7">
            <w:pPr>
              <w:pStyle w:val="Style30"/>
              <w:widowControl/>
              <w:spacing w:line="240" w:lineRule="auto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Сохранность контингента, процентов</w:t>
            </w:r>
          </w:p>
        </w:tc>
        <w:tc>
          <w:tcPr>
            <w:tcW w:w="2285" w:type="dxa"/>
          </w:tcPr>
          <w:p w:rsidR="001E4331" w:rsidRDefault="001E4331" w:rsidP="001953F7">
            <w:pPr>
              <w:pStyle w:val="Style30"/>
              <w:widowControl/>
              <w:jc w:val="left"/>
              <w:rPr>
                <w:rStyle w:val="FontStyle76"/>
                <w:spacing w:val="30"/>
              </w:rPr>
            </w:pPr>
            <w:r w:rsidRPr="001E4331">
              <w:rPr>
                <w:rStyle w:val="FontStyle76"/>
                <w:spacing w:val="30"/>
              </w:rPr>
              <w:t xml:space="preserve">А/В </w:t>
            </w:r>
            <w:proofErr w:type="spellStart"/>
            <w:r w:rsidRPr="001E4331">
              <w:rPr>
                <w:rStyle w:val="FontStyle76"/>
                <w:spacing w:val="30"/>
              </w:rPr>
              <w:t>х</w:t>
            </w:r>
            <w:proofErr w:type="spellEnd"/>
            <w:r w:rsidRPr="001E4331">
              <w:rPr>
                <w:rStyle w:val="FontStyle76"/>
                <w:spacing w:val="30"/>
              </w:rPr>
              <w:t xml:space="preserve"> 100</w:t>
            </w:r>
            <w:r>
              <w:rPr>
                <w:rStyle w:val="FontStyle76"/>
                <w:spacing w:val="30"/>
              </w:rPr>
              <w:t>,</w:t>
            </w:r>
          </w:p>
          <w:p w:rsidR="00206A0C" w:rsidRDefault="00206A0C" w:rsidP="001953F7">
            <w:pPr>
              <w:pStyle w:val="Style30"/>
              <w:widowControl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где:</w:t>
            </w:r>
          </w:p>
          <w:p w:rsidR="00206A0C" w:rsidRDefault="00206A0C" w:rsidP="001953F7">
            <w:pPr>
              <w:pStyle w:val="Style29"/>
              <w:widowControl/>
              <w:ind w:left="14" w:hanging="14"/>
              <w:rPr>
                <w:rStyle w:val="FontStyle76"/>
              </w:rPr>
            </w:pPr>
            <w:r>
              <w:rPr>
                <w:rStyle w:val="FontStyle76"/>
              </w:rPr>
              <w:t xml:space="preserve">А - количество детей на конец учебного года </w:t>
            </w:r>
            <w:r>
              <w:rPr>
                <w:rStyle w:val="FontStyle76"/>
              </w:rPr>
              <w:lastRenderedPageBreak/>
              <w:t>занимающихся в учреждении;</w:t>
            </w:r>
          </w:p>
          <w:p w:rsidR="00206A0C" w:rsidRDefault="00206A0C" w:rsidP="001953F7">
            <w:pPr>
              <w:pStyle w:val="Style29"/>
              <w:widowControl/>
              <w:ind w:left="7" w:hanging="7"/>
              <w:rPr>
                <w:rStyle w:val="FontStyle76"/>
              </w:rPr>
            </w:pPr>
            <w:r>
              <w:rPr>
                <w:rStyle w:val="FontStyle76"/>
              </w:rPr>
              <w:t>В - количество детей на начало учебного года в учреждении</w:t>
            </w:r>
          </w:p>
        </w:tc>
        <w:tc>
          <w:tcPr>
            <w:tcW w:w="1825" w:type="dxa"/>
          </w:tcPr>
          <w:p w:rsidR="00206A0C" w:rsidRDefault="00206A0C" w:rsidP="001953F7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lastRenderedPageBreak/>
              <w:t xml:space="preserve">форма статистического наблюдения №1-ДО </w:t>
            </w:r>
            <w:r>
              <w:rPr>
                <w:rStyle w:val="FontStyle76"/>
              </w:rPr>
              <w:lastRenderedPageBreak/>
              <w:t>«Сведения</w:t>
            </w:r>
          </w:p>
          <w:p w:rsidR="00206A0C" w:rsidRDefault="00206A0C" w:rsidP="001953F7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об учреждении дополнительного образования детей»</w:t>
            </w:r>
          </w:p>
          <w:p w:rsidR="00206A0C" w:rsidRDefault="00206A0C" w:rsidP="001953F7">
            <w:pPr>
              <w:pStyle w:val="Style30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(</w:t>
            </w:r>
            <w:proofErr w:type="gramStart"/>
            <w:r>
              <w:rPr>
                <w:rStyle w:val="FontStyle76"/>
              </w:rPr>
              <w:t>утверждена</w:t>
            </w:r>
            <w:proofErr w:type="gramEnd"/>
            <w:r>
              <w:rPr>
                <w:rStyle w:val="FontStyle76"/>
              </w:rPr>
              <w:t xml:space="preserve"> приказом Росстата от 27.07.2009 №150)</w:t>
            </w:r>
          </w:p>
        </w:tc>
        <w:tc>
          <w:tcPr>
            <w:tcW w:w="1301" w:type="dxa"/>
          </w:tcPr>
          <w:p w:rsidR="00206A0C" w:rsidRDefault="00206A0C" w:rsidP="001953F7">
            <w:pPr>
              <w:pStyle w:val="Style30"/>
              <w:widowControl/>
              <w:spacing w:line="240" w:lineRule="auto"/>
              <w:ind w:left="410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lastRenderedPageBreak/>
              <w:t>70, не менее</w:t>
            </w:r>
          </w:p>
        </w:tc>
        <w:tc>
          <w:tcPr>
            <w:tcW w:w="826" w:type="dxa"/>
          </w:tcPr>
          <w:p w:rsidR="00206A0C" w:rsidRDefault="00206A0C" w:rsidP="001953F7">
            <w:pPr>
              <w:pStyle w:val="Style30"/>
              <w:widowControl/>
              <w:spacing w:line="240" w:lineRule="auto"/>
              <w:ind w:left="706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9</w:t>
            </w:r>
          </w:p>
        </w:tc>
      </w:tr>
    </w:tbl>
    <w:p w:rsidR="00A17380" w:rsidRPr="001E4331" w:rsidRDefault="001E4331" w:rsidP="001E4331">
      <w:pPr>
        <w:pStyle w:val="Style49"/>
        <w:widowControl/>
        <w:spacing w:before="58"/>
        <w:ind w:firstLine="0"/>
        <w:rPr>
          <w:rStyle w:val="FontStyle68"/>
          <w:sz w:val="28"/>
          <w:szCs w:val="28"/>
        </w:rPr>
      </w:pPr>
      <w:r w:rsidRPr="001E4331">
        <w:rPr>
          <w:rStyle w:val="FontStyle68"/>
          <w:sz w:val="28"/>
          <w:szCs w:val="28"/>
        </w:rPr>
        <w:lastRenderedPageBreak/>
        <w:t>12</w:t>
      </w:r>
      <w:r w:rsidR="006B1275" w:rsidRPr="001E4331">
        <w:rPr>
          <w:rStyle w:val="FontStyle68"/>
          <w:sz w:val="28"/>
          <w:szCs w:val="28"/>
        </w:rPr>
        <w:t>. Порядок подачи, регистрации и рассмотрения жалоб на несоответствие соблюдения муниципальной услуги</w:t>
      </w:r>
    </w:p>
    <w:p w:rsidR="00A17380" w:rsidRPr="001E4331" w:rsidRDefault="00A17380" w:rsidP="001E4331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A17380" w:rsidRPr="00A821EA" w:rsidRDefault="001E4331" w:rsidP="00A821EA">
      <w:pPr>
        <w:pStyle w:val="Style4"/>
        <w:widowControl/>
        <w:tabs>
          <w:tab w:val="left" w:pos="-4536"/>
        </w:tabs>
        <w:spacing w:before="77" w:line="317" w:lineRule="exact"/>
        <w:ind w:firstLine="533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12.1</w:t>
      </w:r>
      <w:r w:rsidR="006B1275" w:rsidRPr="00A821EA">
        <w:rPr>
          <w:rStyle w:val="FontStyle70"/>
          <w:sz w:val="28"/>
          <w:szCs w:val="28"/>
        </w:rPr>
        <w:t>.</w:t>
      </w:r>
      <w:r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ab/>
        <w:t>Жалоба заявителя в досудебном (внесудебном) порядке может быть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адресована в устной или письменной форме, в том числе через Интернет-сайт органа</w:t>
      </w:r>
      <w:r w:rsidR="002C0F6B" w:rsidRPr="00A821EA">
        <w:rPr>
          <w:rStyle w:val="FontStyle70"/>
          <w:sz w:val="28"/>
          <w:szCs w:val="28"/>
        </w:rPr>
        <w:t xml:space="preserve"> Зеленодольского муниципального района</w:t>
      </w:r>
      <w:r w:rsidR="006B1275" w:rsidRPr="00A821EA">
        <w:rPr>
          <w:rStyle w:val="FontStyle70"/>
          <w:sz w:val="28"/>
          <w:szCs w:val="28"/>
        </w:rPr>
        <w:t xml:space="preserve"> Республики Татарстан,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выдавшего муниципальное задание учреждению:</w:t>
      </w:r>
    </w:p>
    <w:p w:rsidR="00A17380" w:rsidRPr="00A821EA" w:rsidRDefault="006B1275" w:rsidP="00A821EA">
      <w:pPr>
        <w:pStyle w:val="Style6"/>
        <w:widowControl/>
        <w:spacing w:line="324" w:lineRule="exact"/>
        <w:ind w:left="547" w:firstLine="0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руководителю учреждения, оказывающего услугу;</w:t>
      </w:r>
    </w:p>
    <w:p w:rsidR="00A17380" w:rsidRPr="00A821EA" w:rsidRDefault="006B1275" w:rsidP="00A821EA">
      <w:pPr>
        <w:pStyle w:val="Style6"/>
        <w:widowControl/>
        <w:spacing w:before="7" w:line="324" w:lineRule="exact"/>
        <w:ind w:firstLine="526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руководителю органа местного самоуправления муниципального образования Республики Татарстан, выдавшего муниципальное задание учреждению;</w:t>
      </w:r>
    </w:p>
    <w:p w:rsidR="00A17380" w:rsidRPr="00A821EA" w:rsidRDefault="006B1275" w:rsidP="00A821EA">
      <w:pPr>
        <w:pStyle w:val="Style6"/>
        <w:widowControl/>
        <w:spacing w:line="324" w:lineRule="exact"/>
        <w:ind w:firstLine="526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руководителю органа государственной власти Республики Татарстан, в ведомственной подчиненности которого находится учреждение.</w:t>
      </w:r>
    </w:p>
    <w:p w:rsidR="00A17380" w:rsidRPr="00A821EA" w:rsidRDefault="001E4331" w:rsidP="00A821EA">
      <w:pPr>
        <w:pStyle w:val="Style4"/>
        <w:widowControl/>
        <w:spacing w:line="324" w:lineRule="exact"/>
        <w:ind w:firstLine="540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12.2</w:t>
      </w:r>
      <w:r w:rsidR="006B1275" w:rsidRPr="00A821EA">
        <w:rPr>
          <w:rStyle w:val="FontStyle70"/>
          <w:sz w:val="28"/>
          <w:szCs w:val="28"/>
        </w:rPr>
        <w:t>.</w:t>
      </w:r>
      <w:r w:rsidR="006B1275" w:rsidRPr="00A821EA">
        <w:rPr>
          <w:rStyle w:val="FontStyle70"/>
          <w:sz w:val="28"/>
          <w:szCs w:val="28"/>
        </w:rPr>
        <w:tab/>
        <w:t>Обжалование действий (бездействия), осуществляемых (принятых) в ходе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предоставления муниципальной услуги, производится в соответствии с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действующим порядком рассмотрения обращений граждан Российской Федерации</w:t>
      </w:r>
      <w:r w:rsid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либо в судебном порядке.</w:t>
      </w:r>
    </w:p>
    <w:p w:rsidR="00A17380" w:rsidRDefault="00A17380">
      <w:pPr>
        <w:pStyle w:val="Style24"/>
        <w:widowControl/>
        <w:spacing w:line="240" w:lineRule="exact"/>
        <w:ind w:left="1109"/>
        <w:jc w:val="left"/>
        <w:rPr>
          <w:sz w:val="20"/>
          <w:szCs w:val="20"/>
        </w:rPr>
      </w:pPr>
    </w:p>
    <w:p w:rsidR="00A17380" w:rsidRPr="001E4331" w:rsidRDefault="001E4331" w:rsidP="001E4331">
      <w:pPr>
        <w:pStyle w:val="Style24"/>
        <w:widowControl/>
        <w:spacing w:before="127"/>
        <w:jc w:val="left"/>
        <w:rPr>
          <w:rStyle w:val="FontStyle68"/>
          <w:sz w:val="28"/>
          <w:szCs w:val="28"/>
        </w:rPr>
      </w:pPr>
      <w:r w:rsidRPr="001E4331">
        <w:rPr>
          <w:rStyle w:val="FontStyle68"/>
          <w:sz w:val="28"/>
          <w:szCs w:val="28"/>
        </w:rPr>
        <w:t>13</w:t>
      </w:r>
      <w:r w:rsidR="006B1275" w:rsidRPr="001E4331">
        <w:rPr>
          <w:rStyle w:val="FontStyle68"/>
          <w:sz w:val="28"/>
          <w:szCs w:val="28"/>
        </w:rPr>
        <w:t xml:space="preserve">. Порядок </w:t>
      </w:r>
      <w:proofErr w:type="gramStart"/>
      <w:r w:rsidR="006B1275" w:rsidRPr="001E4331">
        <w:rPr>
          <w:rStyle w:val="FontStyle68"/>
          <w:sz w:val="28"/>
          <w:szCs w:val="28"/>
        </w:rPr>
        <w:t>контроля за</w:t>
      </w:r>
      <w:proofErr w:type="gramEnd"/>
      <w:r w:rsidR="006B1275" w:rsidRPr="001E4331">
        <w:rPr>
          <w:rStyle w:val="FontStyle68"/>
          <w:sz w:val="28"/>
          <w:szCs w:val="28"/>
        </w:rPr>
        <w:t xml:space="preserve"> предоставлением муниципальной услуги</w:t>
      </w:r>
    </w:p>
    <w:p w:rsidR="00A17380" w:rsidRDefault="00A17380">
      <w:pPr>
        <w:pStyle w:val="Style4"/>
        <w:widowControl/>
        <w:spacing w:line="240" w:lineRule="exact"/>
        <w:ind w:firstLine="540"/>
        <w:rPr>
          <w:sz w:val="20"/>
          <w:szCs w:val="20"/>
        </w:rPr>
      </w:pPr>
    </w:p>
    <w:p w:rsidR="00A17380" w:rsidRPr="00A821EA" w:rsidRDefault="001E4331" w:rsidP="00A821EA">
      <w:pPr>
        <w:pStyle w:val="Style4"/>
        <w:widowControl/>
        <w:spacing w:before="84" w:line="324" w:lineRule="exact"/>
        <w:ind w:firstLine="540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13.1</w:t>
      </w:r>
      <w:r w:rsidR="006B1275" w:rsidRPr="00A821EA">
        <w:rPr>
          <w:rStyle w:val="FontStyle70"/>
          <w:sz w:val="28"/>
          <w:szCs w:val="28"/>
        </w:rPr>
        <w:t>.</w:t>
      </w:r>
      <w:r w:rsidR="006B1275" w:rsidRPr="00A821EA">
        <w:rPr>
          <w:rStyle w:val="FontStyle70"/>
          <w:sz w:val="28"/>
          <w:szCs w:val="28"/>
        </w:rPr>
        <w:tab/>
      </w:r>
      <w:proofErr w:type="gramStart"/>
      <w:r w:rsidR="006B1275" w:rsidRPr="00A821EA">
        <w:rPr>
          <w:rStyle w:val="FontStyle70"/>
          <w:sz w:val="28"/>
          <w:szCs w:val="28"/>
        </w:rPr>
        <w:t>Контроль за</w:t>
      </w:r>
      <w:proofErr w:type="gramEnd"/>
      <w:r w:rsidR="006B1275" w:rsidRPr="00A821EA">
        <w:rPr>
          <w:rStyle w:val="FontStyle70"/>
          <w:sz w:val="28"/>
          <w:szCs w:val="28"/>
        </w:rPr>
        <w:t xml:space="preserve"> предоставлением муниципальной услуги со стороны органов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 xml:space="preserve">местного самоуправления </w:t>
      </w:r>
      <w:r w:rsidR="002C0F6B" w:rsidRPr="00A821EA">
        <w:rPr>
          <w:rStyle w:val="FontStyle70"/>
          <w:sz w:val="28"/>
          <w:szCs w:val="28"/>
        </w:rPr>
        <w:t>Зеленодольского муниципального района</w:t>
      </w:r>
      <w:r w:rsidR="006B1275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lastRenderedPageBreak/>
        <w:t>Республики Татарстан</w:t>
      </w:r>
      <w:r w:rsidR="002C0F6B"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 xml:space="preserve">осуществляется в соответствии с постановлением </w:t>
      </w:r>
      <w:r w:rsidRPr="00A821EA">
        <w:rPr>
          <w:rStyle w:val="FontStyle70"/>
          <w:sz w:val="28"/>
          <w:szCs w:val="28"/>
        </w:rPr>
        <w:t>И</w:t>
      </w:r>
      <w:r w:rsidR="006B1275" w:rsidRPr="00A821EA">
        <w:rPr>
          <w:rStyle w:val="FontStyle70"/>
          <w:sz w:val="28"/>
          <w:szCs w:val="28"/>
        </w:rPr>
        <w:t>сполнительного комитета</w:t>
      </w:r>
      <w:r w:rsidR="002C0F6B" w:rsidRPr="00A821EA">
        <w:rPr>
          <w:rStyle w:val="FontStyle70"/>
          <w:sz w:val="28"/>
          <w:szCs w:val="28"/>
        </w:rPr>
        <w:t xml:space="preserve"> </w:t>
      </w:r>
      <w:bookmarkStart w:id="0" w:name="_GoBack"/>
      <w:bookmarkEnd w:id="0"/>
      <w:r w:rsidRPr="00A821EA">
        <w:rPr>
          <w:rStyle w:val="FontStyle70"/>
          <w:sz w:val="28"/>
          <w:szCs w:val="28"/>
        </w:rPr>
        <w:t>Зеленодольского</w:t>
      </w:r>
      <w:r w:rsidR="006B1275" w:rsidRPr="00A821EA">
        <w:rPr>
          <w:rStyle w:val="FontStyle70"/>
          <w:sz w:val="28"/>
          <w:szCs w:val="28"/>
        </w:rPr>
        <w:t xml:space="preserve"> муниципального района «О Порядке проведения оценки соответствия качества фактически предоставляемых услуг установленным стандартам качества муниципальных услуг».</w:t>
      </w:r>
    </w:p>
    <w:p w:rsidR="00A17380" w:rsidRDefault="00A17380">
      <w:pPr>
        <w:pStyle w:val="Style26"/>
        <w:widowControl/>
        <w:spacing w:line="240" w:lineRule="exact"/>
        <w:ind w:left="3787" w:right="1469"/>
        <w:rPr>
          <w:sz w:val="20"/>
          <w:szCs w:val="20"/>
        </w:rPr>
      </w:pPr>
    </w:p>
    <w:p w:rsidR="00A17380" w:rsidRPr="001E4331" w:rsidRDefault="001E4331" w:rsidP="001E4331">
      <w:pPr>
        <w:pStyle w:val="Style26"/>
        <w:widowControl/>
        <w:spacing w:before="91"/>
        <w:ind w:right="1469" w:firstLine="0"/>
        <w:rPr>
          <w:rStyle w:val="FontStyle68"/>
          <w:sz w:val="28"/>
          <w:szCs w:val="28"/>
        </w:rPr>
      </w:pPr>
      <w:r w:rsidRPr="001E4331">
        <w:rPr>
          <w:rStyle w:val="FontStyle68"/>
          <w:sz w:val="28"/>
          <w:szCs w:val="28"/>
        </w:rPr>
        <w:t>14.</w:t>
      </w:r>
      <w:r w:rsidR="006B1275" w:rsidRPr="001E4331">
        <w:rPr>
          <w:rStyle w:val="FontStyle68"/>
          <w:sz w:val="28"/>
          <w:szCs w:val="28"/>
        </w:rPr>
        <w:t xml:space="preserve"> Предоставление муниципальной услуги за плату или безвозмездно</w:t>
      </w:r>
    </w:p>
    <w:p w:rsidR="00A17380" w:rsidRDefault="00A17380">
      <w:pPr>
        <w:pStyle w:val="Style9"/>
        <w:widowControl/>
        <w:spacing w:line="240" w:lineRule="exact"/>
        <w:ind w:left="691"/>
        <w:jc w:val="left"/>
        <w:rPr>
          <w:sz w:val="20"/>
          <w:szCs w:val="20"/>
        </w:rPr>
      </w:pPr>
    </w:p>
    <w:p w:rsidR="006B1275" w:rsidRPr="00A821EA" w:rsidRDefault="001E4331" w:rsidP="00A821EA">
      <w:pPr>
        <w:pStyle w:val="Style9"/>
        <w:widowControl/>
        <w:spacing w:before="91" w:line="240" w:lineRule="auto"/>
        <w:ind w:left="691"/>
        <w:rPr>
          <w:rStyle w:val="FontStyle70"/>
          <w:sz w:val="28"/>
          <w:szCs w:val="28"/>
        </w:rPr>
      </w:pPr>
      <w:r w:rsidRPr="00A821EA">
        <w:rPr>
          <w:rStyle w:val="FontStyle70"/>
          <w:sz w:val="28"/>
          <w:szCs w:val="28"/>
        </w:rPr>
        <w:t>14.1</w:t>
      </w:r>
      <w:r w:rsidR="006B1275" w:rsidRPr="00A821EA">
        <w:rPr>
          <w:rStyle w:val="FontStyle70"/>
          <w:sz w:val="28"/>
          <w:szCs w:val="28"/>
        </w:rPr>
        <w:t>.</w:t>
      </w:r>
      <w:r w:rsidRPr="00A821EA">
        <w:rPr>
          <w:rStyle w:val="FontStyle70"/>
          <w:sz w:val="28"/>
          <w:szCs w:val="28"/>
        </w:rPr>
        <w:t xml:space="preserve"> </w:t>
      </w:r>
      <w:r w:rsidR="006B1275" w:rsidRPr="00A821EA">
        <w:rPr>
          <w:rStyle w:val="FontStyle70"/>
          <w:sz w:val="28"/>
          <w:szCs w:val="28"/>
        </w:rPr>
        <w:t>Муниципальная услуга предоставляется безвозмездно.</w:t>
      </w:r>
    </w:p>
    <w:sectPr w:rsidR="006B1275" w:rsidRPr="00A821EA" w:rsidSect="000F1494">
      <w:headerReference w:type="even" r:id="rId8"/>
      <w:headerReference w:type="default" r:id="rId9"/>
      <w:pgSz w:w="11635" w:h="11182" w:orient="landscape"/>
      <w:pgMar w:top="357" w:right="1003" w:bottom="357" w:left="940" w:header="737" w:footer="73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AA" w:rsidRDefault="00B71BAA">
      <w:r>
        <w:separator/>
      </w:r>
    </w:p>
  </w:endnote>
  <w:endnote w:type="continuationSeparator" w:id="0">
    <w:p w:rsidR="00B71BAA" w:rsidRDefault="00B7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AA" w:rsidRDefault="00B71BAA">
      <w:r>
        <w:separator/>
      </w:r>
    </w:p>
  </w:footnote>
  <w:footnote w:type="continuationSeparator" w:id="0">
    <w:p w:rsidR="00B71BAA" w:rsidRDefault="00B71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8F" w:rsidRDefault="00F07C8F">
    <w:pPr>
      <w:pStyle w:val="Style43"/>
      <w:widowControl/>
      <w:ind w:left="4903" w:right="115"/>
      <w:jc w:val="both"/>
      <w:rPr>
        <w:rStyle w:val="FontStyle9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8F" w:rsidRDefault="00F07C8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0B68"/>
    <w:multiLevelType w:val="multilevel"/>
    <w:tmpl w:val="2942249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72" w:hanging="1800"/>
      </w:pPr>
      <w:rPr>
        <w:rFonts w:hint="default"/>
      </w:rPr>
    </w:lvl>
  </w:abstractNum>
  <w:abstractNum w:abstractNumId="1">
    <w:nsid w:val="2154552B"/>
    <w:multiLevelType w:val="multilevel"/>
    <w:tmpl w:val="5052A87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DB32FD"/>
    <w:multiLevelType w:val="multilevel"/>
    <w:tmpl w:val="C7FA7ED6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0C0410"/>
    <w:multiLevelType w:val="singleLevel"/>
    <w:tmpl w:val="328EE63A"/>
    <w:lvl w:ilvl="0">
      <w:start w:val="3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4DE813DC"/>
    <w:multiLevelType w:val="singleLevel"/>
    <w:tmpl w:val="8BB87562"/>
    <w:lvl w:ilvl="0">
      <w:start w:val="10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5">
    <w:nsid w:val="59892800"/>
    <w:multiLevelType w:val="singleLevel"/>
    <w:tmpl w:val="A36049D4"/>
    <w:lvl w:ilvl="0">
      <w:start w:val="2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6">
    <w:nsid w:val="5B1B6E3E"/>
    <w:multiLevelType w:val="multilevel"/>
    <w:tmpl w:val="13BEAA5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72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12"/>
        <w:numFmt w:val="decimal"/>
        <w:lvlText w:val="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B1275"/>
    <w:rsid w:val="00044E00"/>
    <w:rsid w:val="000C1615"/>
    <w:rsid w:val="000F1494"/>
    <w:rsid w:val="001663C3"/>
    <w:rsid w:val="001953F7"/>
    <w:rsid w:val="001E4331"/>
    <w:rsid w:val="00206A0C"/>
    <w:rsid w:val="002C0F6B"/>
    <w:rsid w:val="003C7A7A"/>
    <w:rsid w:val="003E2470"/>
    <w:rsid w:val="004A3E7F"/>
    <w:rsid w:val="004F29C3"/>
    <w:rsid w:val="00534B20"/>
    <w:rsid w:val="0065405B"/>
    <w:rsid w:val="006B1275"/>
    <w:rsid w:val="007F2B58"/>
    <w:rsid w:val="008835E6"/>
    <w:rsid w:val="008904B0"/>
    <w:rsid w:val="0098011D"/>
    <w:rsid w:val="00A17380"/>
    <w:rsid w:val="00A821EA"/>
    <w:rsid w:val="00B71BAA"/>
    <w:rsid w:val="00B95627"/>
    <w:rsid w:val="00D052F0"/>
    <w:rsid w:val="00DA4B38"/>
    <w:rsid w:val="00DC6A77"/>
    <w:rsid w:val="00E40745"/>
    <w:rsid w:val="00E838B1"/>
    <w:rsid w:val="00EA5A6A"/>
    <w:rsid w:val="00EE680A"/>
    <w:rsid w:val="00F07C8F"/>
    <w:rsid w:val="00F3479D"/>
    <w:rsid w:val="00F9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63C3"/>
    <w:pPr>
      <w:spacing w:line="341" w:lineRule="exact"/>
      <w:ind w:firstLine="1750"/>
    </w:pPr>
  </w:style>
  <w:style w:type="paragraph" w:customStyle="1" w:styleId="Style2">
    <w:name w:val="Style2"/>
    <w:basedOn w:val="a"/>
    <w:uiPriority w:val="99"/>
    <w:rsid w:val="001663C3"/>
    <w:pPr>
      <w:spacing w:line="322" w:lineRule="exact"/>
      <w:ind w:firstLine="238"/>
    </w:pPr>
  </w:style>
  <w:style w:type="paragraph" w:customStyle="1" w:styleId="Style3">
    <w:name w:val="Style3"/>
    <w:basedOn w:val="a"/>
    <w:uiPriority w:val="99"/>
    <w:rsid w:val="001663C3"/>
    <w:pPr>
      <w:spacing w:line="328" w:lineRule="exact"/>
      <w:ind w:firstLine="1656"/>
    </w:pPr>
  </w:style>
  <w:style w:type="paragraph" w:customStyle="1" w:styleId="Style4">
    <w:name w:val="Style4"/>
    <w:basedOn w:val="a"/>
    <w:uiPriority w:val="99"/>
    <w:rsid w:val="001663C3"/>
    <w:pPr>
      <w:spacing w:line="325" w:lineRule="exact"/>
      <w:ind w:firstLine="576"/>
      <w:jc w:val="both"/>
    </w:pPr>
  </w:style>
  <w:style w:type="paragraph" w:customStyle="1" w:styleId="Style5">
    <w:name w:val="Style5"/>
    <w:basedOn w:val="a"/>
    <w:uiPriority w:val="99"/>
    <w:rsid w:val="001663C3"/>
    <w:pPr>
      <w:spacing w:line="324" w:lineRule="exact"/>
      <w:ind w:firstLine="662"/>
    </w:pPr>
  </w:style>
  <w:style w:type="paragraph" w:customStyle="1" w:styleId="Style6">
    <w:name w:val="Style6"/>
    <w:basedOn w:val="a"/>
    <w:uiPriority w:val="99"/>
    <w:rsid w:val="001663C3"/>
    <w:pPr>
      <w:spacing w:line="317" w:lineRule="exact"/>
      <w:ind w:firstLine="569"/>
      <w:jc w:val="both"/>
    </w:pPr>
  </w:style>
  <w:style w:type="paragraph" w:customStyle="1" w:styleId="Style7">
    <w:name w:val="Style7"/>
    <w:basedOn w:val="a"/>
    <w:uiPriority w:val="99"/>
    <w:rsid w:val="001663C3"/>
  </w:style>
  <w:style w:type="paragraph" w:customStyle="1" w:styleId="Style8">
    <w:name w:val="Style8"/>
    <w:basedOn w:val="a"/>
    <w:uiPriority w:val="99"/>
    <w:rsid w:val="001663C3"/>
  </w:style>
  <w:style w:type="paragraph" w:customStyle="1" w:styleId="Style9">
    <w:name w:val="Style9"/>
    <w:basedOn w:val="a"/>
    <w:uiPriority w:val="99"/>
    <w:rsid w:val="001663C3"/>
    <w:pPr>
      <w:spacing w:line="320" w:lineRule="exact"/>
      <w:jc w:val="both"/>
    </w:pPr>
  </w:style>
  <w:style w:type="paragraph" w:customStyle="1" w:styleId="Style10">
    <w:name w:val="Style10"/>
    <w:basedOn w:val="a"/>
    <w:uiPriority w:val="99"/>
    <w:rsid w:val="001663C3"/>
  </w:style>
  <w:style w:type="paragraph" w:customStyle="1" w:styleId="Style11">
    <w:name w:val="Style11"/>
    <w:basedOn w:val="a"/>
    <w:uiPriority w:val="99"/>
    <w:rsid w:val="001663C3"/>
    <w:pPr>
      <w:spacing w:line="324" w:lineRule="exact"/>
      <w:ind w:hanging="1685"/>
    </w:pPr>
  </w:style>
  <w:style w:type="paragraph" w:customStyle="1" w:styleId="Style12">
    <w:name w:val="Style12"/>
    <w:basedOn w:val="a"/>
    <w:uiPriority w:val="99"/>
    <w:rsid w:val="001663C3"/>
    <w:pPr>
      <w:spacing w:line="331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1663C3"/>
    <w:pPr>
      <w:spacing w:line="324" w:lineRule="exact"/>
      <w:ind w:hanging="2117"/>
    </w:pPr>
  </w:style>
  <w:style w:type="paragraph" w:customStyle="1" w:styleId="Style14">
    <w:name w:val="Style14"/>
    <w:basedOn w:val="a"/>
    <w:uiPriority w:val="99"/>
    <w:rsid w:val="001663C3"/>
    <w:pPr>
      <w:spacing w:line="331" w:lineRule="exact"/>
    </w:pPr>
  </w:style>
  <w:style w:type="paragraph" w:customStyle="1" w:styleId="Style15">
    <w:name w:val="Style15"/>
    <w:basedOn w:val="a"/>
    <w:uiPriority w:val="99"/>
    <w:rsid w:val="001663C3"/>
    <w:pPr>
      <w:spacing w:line="324" w:lineRule="exact"/>
      <w:ind w:hanging="1562"/>
    </w:pPr>
  </w:style>
  <w:style w:type="paragraph" w:customStyle="1" w:styleId="Style16">
    <w:name w:val="Style16"/>
    <w:basedOn w:val="a"/>
    <w:uiPriority w:val="99"/>
    <w:rsid w:val="001663C3"/>
    <w:pPr>
      <w:spacing w:line="324" w:lineRule="exact"/>
      <w:ind w:firstLine="288"/>
    </w:pPr>
  </w:style>
  <w:style w:type="paragraph" w:customStyle="1" w:styleId="Style17">
    <w:name w:val="Style17"/>
    <w:basedOn w:val="a"/>
    <w:uiPriority w:val="99"/>
    <w:rsid w:val="001663C3"/>
  </w:style>
  <w:style w:type="paragraph" w:customStyle="1" w:styleId="Style18">
    <w:name w:val="Style18"/>
    <w:basedOn w:val="a"/>
    <w:uiPriority w:val="99"/>
    <w:rsid w:val="001663C3"/>
  </w:style>
  <w:style w:type="paragraph" w:customStyle="1" w:styleId="Style19">
    <w:name w:val="Style19"/>
    <w:basedOn w:val="a"/>
    <w:uiPriority w:val="99"/>
    <w:rsid w:val="001663C3"/>
    <w:pPr>
      <w:spacing w:line="972" w:lineRule="exact"/>
    </w:pPr>
  </w:style>
  <w:style w:type="paragraph" w:customStyle="1" w:styleId="Style20">
    <w:name w:val="Style20"/>
    <w:basedOn w:val="a"/>
    <w:uiPriority w:val="99"/>
    <w:rsid w:val="001663C3"/>
    <w:pPr>
      <w:spacing w:line="331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1663C3"/>
    <w:pPr>
      <w:spacing w:line="317" w:lineRule="exact"/>
      <w:ind w:hanging="1836"/>
    </w:pPr>
  </w:style>
  <w:style w:type="paragraph" w:customStyle="1" w:styleId="Style22">
    <w:name w:val="Style22"/>
    <w:basedOn w:val="a"/>
    <w:uiPriority w:val="99"/>
    <w:rsid w:val="001663C3"/>
    <w:pPr>
      <w:spacing w:line="326" w:lineRule="exact"/>
    </w:pPr>
  </w:style>
  <w:style w:type="paragraph" w:customStyle="1" w:styleId="Style23">
    <w:name w:val="Style23"/>
    <w:basedOn w:val="a"/>
    <w:uiPriority w:val="99"/>
    <w:rsid w:val="001663C3"/>
  </w:style>
  <w:style w:type="paragraph" w:customStyle="1" w:styleId="Style24">
    <w:name w:val="Style24"/>
    <w:basedOn w:val="a"/>
    <w:uiPriority w:val="99"/>
    <w:rsid w:val="001663C3"/>
    <w:pPr>
      <w:jc w:val="center"/>
    </w:pPr>
  </w:style>
  <w:style w:type="paragraph" w:customStyle="1" w:styleId="Style25">
    <w:name w:val="Style25"/>
    <w:basedOn w:val="a"/>
    <w:uiPriority w:val="99"/>
    <w:rsid w:val="001663C3"/>
  </w:style>
  <w:style w:type="paragraph" w:customStyle="1" w:styleId="Style26">
    <w:name w:val="Style26"/>
    <w:basedOn w:val="a"/>
    <w:uiPriority w:val="99"/>
    <w:rsid w:val="001663C3"/>
    <w:pPr>
      <w:spacing w:line="324" w:lineRule="exact"/>
      <w:ind w:hanging="1217"/>
    </w:pPr>
  </w:style>
  <w:style w:type="paragraph" w:customStyle="1" w:styleId="Style27">
    <w:name w:val="Style27"/>
    <w:basedOn w:val="a"/>
    <w:uiPriority w:val="99"/>
    <w:rsid w:val="001663C3"/>
    <w:pPr>
      <w:spacing w:line="324" w:lineRule="exact"/>
      <w:ind w:hanging="1526"/>
    </w:pPr>
  </w:style>
  <w:style w:type="paragraph" w:customStyle="1" w:styleId="Style28">
    <w:name w:val="Style28"/>
    <w:basedOn w:val="a"/>
    <w:uiPriority w:val="99"/>
    <w:rsid w:val="001663C3"/>
    <w:pPr>
      <w:spacing w:line="277" w:lineRule="exact"/>
      <w:ind w:firstLine="245"/>
    </w:pPr>
  </w:style>
  <w:style w:type="paragraph" w:customStyle="1" w:styleId="Style29">
    <w:name w:val="Style29"/>
    <w:basedOn w:val="a"/>
    <w:uiPriority w:val="99"/>
    <w:rsid w:val="001663C3"/>
    <w:pPr>
      <w:spacing w:line="274" w:lineRule="exact"/>
    </w:pPr>
  </w:style>
  <w:style w:type="paragraph" w:customStyle="1" w:styleId="Style30">
    <w:name w:val="Style30"/>
    <w:basedOn w:val="a"/>
    <w:uiPriority w:val="99"/>
    <w:rsid w:val="001663C3"/>
    <w:pPr>
      <w:spacing w:line="274" w:lineRule="exact"/>
      <w:jc w:val="center"/>
    </w:pPr>
  </w:style>
  <w:style w:type="paragraph" w:customStyle="1" w:styleId="Style31">
    <w:name w:val="Style31"/>
    <w:basedOn w:val="a"/>
    <w:uiPriority w:val="99"/>
    <w:rsid w:val="001663C3"/>
  </w:style>
  <w:style w:type="paragraph" w:customStyle="1" w:styleId="Style32">
    <w:name w:val="Style32"/>
    <w:basedOn w:val="a"/>
    <w:uiPriority w:val="99"/>
    <w:rsid w:val="001663C3"/>
  </w:style>
  <w:style w:type="paragraph" w:customStyle="1" w:styleId="Style33">
    <w:name w:val="Style33"/>
    <w:basedOn w:val="a"/>
    <w:uiPriority w:val="99"/>
    <w:rsid w:val="001663C3"/>
  </w:style>
  <w:style w:type="paragraph" w:customStyle="1" w:styleId="Style34">
    <w:name w:val="Style34"/>
    <w:basedOn w:val="a"/>
    <w:uiPriority w:val="99"/>
    <w:rsid w:val="001663C3"/>
  </w:style>
  <w:style w:type="paragraph" w:customStyle="1" w:styleId="Style35">
    <w:name w:val="Style35"/>
    <w:basedOn w:val="a"/>
    <w:uiPriority w:val="99"/>
    <w:rsid w:val="001663C3"/>
  </w:style>
  <w:style w:type="paragraph" w:customStyle="1" w:styleId="Style36">
    <w:name w:val="Style36"/>
    <w:basedOn w:val="a"/>
    <w:uiPriority w:val="99"/>
    <w:rsid w:val="001663C3"/>
  </w:style>
  <w:style w:type="paragraph" w:customStyle="1" w:styleId="Style37">
    <w:name w:val="Style37"/>
    <w:basedOn w:val="a"/>
    <w:uiPriority w:val="99"/>
    <w:rsid w:val="001663C3"/>
  </w:style>
  <w:style w:type="paragraph" w:customStyle="1" w:styleId="Style38">
    <w:name w:val="Style38"/>
    <w:basedOn w:val="a"/>
    <w:uiPriority w:val="99"/>
    <w:rsid w:val="001663C3"/>
    <w:pPr>
      <w:spacing w:line="108" w:lineRule="exact"/>
      <w:jc w:val="center"/>
    </w:pPr>
  </w:style>
  <w:style w:type="paragraph" w:customStyle="1" w:styleId="Style39">
    <w:name w:val="Style39"/>
    <w:basedOn w:val="a"/>
    <w:uiPriority w:val="99"/>
    <w:rsid w:val="001663C3"/>
  </w:style>
  <w:style w:type="paragraph" w:customStyle="1" w:styleId="Style40">
    <w:name w:val="Style40"/>
    <w:basedOn w:val="a"/>
    <w:uiPriority w:val="99"/>
    <w:rsid w:val="001663C3"/>
    <w:pPr>
      <w:spacing w:line="36" w:lineRule="exact"/>
      <w:jc w:val="center"/>
    </w:pPr>
  </w:style>
  <w:style w:type="paragraph" w:customStyle="1" w:styleId="Style41">
    <w:name w:val="Style41"/>
    <w:basedOn w:val="a"/>
    <w:uiPriority w:val="99"/>
    <w:rsid w:val="001663C3"/>
  </w:style>
  <w:style w:type="paragraph" w:customStyle="1" w:styleId="Style42">
    <w:name w:val="Style42"/>
    <w:basedOn w:val="a"/>
    <w:uiPriority w:val="99"/>
    <w:rsid w:val="001663C3"/>
    <w:pPr>
      <w:spacing w:line="130" w:lineRule="exact"/>
    </w:pPr>
  </w:style>
  <w:style w:type="paragraph" w:customStyle="1" w:styleId="Style43">
    <w:name w:val="Style43"/>
    <w:basedOn w:val="a"/>
    <w:uiPriority w:val="99"/>
    <w:rsid w:val="001663C3"/>
  </w:style>
  <w:style w:type="paragraph" w:customStyle="1" w:styleId="Style44">
    <w:name w:val="Style44"/>
    <w:basedOn w:val="a"/>
    <w:uiPriority w:val="99"/>
    <w:rsid w:val="001663C3"/>
  </w:style>
  <w:style w:type="paragraph" w:customStyle="1" w:styleId="Style45">
    <w:name w:val="Style45"/>
    <w:basedOn w:val="a"/>
    <w:uiPriority w:val="99"/>
    <w:rsid w:val="001663C3"/>
  </w:style>
  <w:style w:type="paragraph" w:customStyle="1" w:styleId="Style46">
    <w:name w:val="Style46"/>
    <w:basedOn w:val="a"/>
    <w:uiPriority w:val="99"/>
    <w:rsid w:val="001663C3"/>
  </w:style>
  <w:style w:type="paragraph" w:customStyle="1" w:styleId="Style47">
    <w:name w:val="Style47"/>
    <w:basedOn w:val="a"/>
    <w:uiPriority w:val="99"/>
    <w:rsid w:val="001663C3"/>
  </w:style>
  <w:style w:type="paragraph" w:customStyle="1" w:styleId="Style48">
    <w:name w:val="Style48"/>
    <w:basedOn w:val="a"/>
    <w:uiPriority w:val="99"/>
    <w:rsid w:val="001663C3"/>
  </w:style>
  <w:style w:type="paragraph" w:customStyle="1" w:styleId="Style49">
    <w:name w:val="Style49"/>
    <w:basedOn w:val="a"/>
    <w:uiPriority w:val="99"/>
    <w:rsid w:val="001663C3"/>
    <w:pPr>
      <w:spacing w:line="331" w:lineRule="exact"/>
      <w:ind w:hanging="202"/>
    </w:pPr>
  </w:style>
  <w:style w:type="paragraph" w:customStyle="1" w:styleId="Style50">
    <w:name w:val="Style50"/>
    <w:basedOn w:val="a"/>
    <w:uiPriority w:val="99"/>
    <w:rsid w:val="001663C3"/>
    <w:pPr>
      <w:spacing w:line="324" w:lineRule="exact"/>
      <w:ind w:hanging="2023"/>
    </w:pPr>
  </w:style>
  <w:style w:type="paragraph" w:customStyle="1" w:styleId="Style51">
    <w:name w:val="Style51"/>
    <w:basedOn w:val="a"/>
    <w:uiPriority w:val="99"/>
    <w:rsid w:val="001663C3"/>
  </w:style>
  <w:style w:type="paragraph" w:customStyle="1" w:styleId="Style52">
    <w:name w:val="Style52"/>
    <w:basedOn w:val="a"/>
    <w:uiPriority w:val="99"/>
    <w:rsid w:val="001663C3"/>
  </w:style>
  <w:style w:type="paragraph" w:customStyle="1" w:styleId="Style53">
    <w:name w:val="Style53"/>
    <w:basedOn w:val="a"/>
    <w:uiPriority w:val="99"/>
    <w:rsid w:val="001663C3"/>
  </w:style>
  <w:style w:type="paragraph" w:customStyle="1" w:styleId="Style54">
    <w:name w:val="Style54"/>
    <w:basedOn w:val="a"/>
    <w:uiPriority w:val="99"/>
    <w:rsid w:val="001663C3"/>
  </w:style>
  <w:style w:type="paragraph" w:customStyle="1" w:styleId="Style55">
    <w:name w:val="Style55"/>
    <w:basedOn w:val="a"/>
    <w:uiPriority w:val="99"/>
    <w:rsid w:val="001663C3"/>
  </w:style>
  <w:style w:type="paragraph" w:customStyle="1" w:styleId="Style56">
    <w:name w:val="Style56"/>
    <w:basedOn w:val="a"/>
    <w:uiPriority w:val="99"/>
    <w:rsid w:val="001663C3"/>
    <w:pPr>
      <w:spacing w:line="324" w:lineRule="exact"/>
      <w:ind w:hanging="1685"/>
      <w:jc w:val="both"/>
    </w:pPr>
  </w:style>
  <w:style w:type="paragraph" w:customStyle="1" w:styleId="Style57">
    <w:name w:val="Style57"/>
    <w:basedOn w:val="a"/>
    <w:uiPriority w:val="99"/>
    <w:rsid w:val="001663C3"/>
  </w:style>
  <w:style w:type="paragraph" w:customStyle="1" w:styleId="Style58">
    <w:name w:val="Style58"/>
    <w:basedOn w:val="a"/>
    <w:uiPriority w:val="99"/>
    <w:rsid w:val="001663C3"/>
    <w:pPr>
      <w:spacing w:line="562" w:lineRule="exact"/>
      <w:jc w:val="center"/>
    </w:pPr>
  </w:style>
  <w:style w:type="paragraph" w:customStyle="1" w:styleId="Style59">
    <w:name w:val="Style59"/>
    <w:basedOn w:val="a"/>
    <w:uiPriority w:val="99"/>
    <w:rsid w:val="001663C3"/>
  </w:style>
  <w:style w:type="paragraph" w:customStyle="1" w:styleId="Style60">
    <w:name w:val="Style60"/>
    <w:basedOn w:val="a"/>
    <w:uiPriority w:val="99"/>
    <w:rsid w:val="001663C3"/>
  </w:style>
  <w:style w:type="paragraph" w:customStyle="1" w:styleId="Style61">
    <w:name w:val="Style61"/>
    <w:basedOn w:val="a"/>
    <w:uiPriority w:val="99"/>
    <w:rsid w:val="001663C3"/>
  </w:style>
  <w:style w:type="paragraph" w:customStyle="1" w:styleId="Style62">
    <w:name w:val="Style62"/>
    <w:basedOn w:val="a"/>
    <w:uiPriority w:val="99"/>
    <w:rsid w:val="001663C3"/>
    <w:pPr>
      <w:spacing w:line="108" w:lineRule="exact"/>
      <w:jc w:val="center"/>
    </w:pPr>
  </w:style>
  <w:style w:type="paragraph" w:customStyle="1" w:styleId="Style63">
    <w:name w:val="Style63"/>
    <w:basedOn w:val="a"/>
    <w:uiPriority w:val="99"/>
    <w:rsid w:val="001663C3"/>
    <w:pPr>
      <w:spacing w:line="122" w:lineRule="exact"/>
    </w:pPr>
  </w:style>
  <w:style w:type="paragraph" w:customStyle="1" w:styleId="Style64">
    <w:name w:val="Style64"/>
    <w:basedOn w:val="a"/>
    <w:uiPriority w:val="99"/>
    <w:rsid w:val="001663C3"/>
  </w:style>
  <w:style w:type="character" w:customStyle="1" w:styleId="FontStyle66">
    <w:name w:val="Font Style66"/>
    <w:basedOn w:val="a0"/>
    <w:uiPriority w:val="99"/>
    <w:rsid w:val="001663C3"/>
    <w:rPr>
      <w:rFonts w:ascii="Arial" w:hAnsi="Arial" w:cs="Arial"/>
      <w:i/>
      <w:iCs/>
      <w:spacing w:val="30"/>
      <w:sz w:val="24"/>
      <w:szCs w:val="24"/>
    </w:rPr>
  </w:style>
  <w:style w:type="character" w:customStyle="1" w:styleId="FontStyle67">
    <w:name w:val="Font Style67"/>
    <w:basedOn w:val="a0"/>
    <w:uiPriority w:val="99"/>
    <w:rsid w:val="001663C3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68">
    <w:name w:val="Font Style68"/>
    <w:basedOn w:val="a0"/>
    <w:uiPriority w:val="99"/>
    <w:rsid w:val="001663C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9">
    <w:name w:val="Font Style69"/>
    <w:basedOn w:val="a0"/>
    <w:uiPriority w:val="99"/>
    <w:rsid w:val="001663C3"/>
    <w:rPr>
      <w:rFonts w:ascii="Arial" w:hAnsi="Arial" w:cs="Arial"/>
      <w:i/>
      <w:iCs/>
      <w:w w:val="70"/>
      <w:sz w:val="20"/>
      <w:szCs w:val="20"/>
    </w:rPr>
  </w:style>
  <w:style w:type="character" w:customStyle="1" w:styleId="FontStyle70">
    <w:name w:val="Font Style70"/>
    <w:basedOn w:val="a0"/>
    <w:uiPriority w:val="99"/>
    <w:rsid w:val="001663C3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basedOn w:val="a0"/>
    <w:uiPriority w:val="99"/>
    <w:rsid w:val="001663C3"/>
    <w:rPr>
      <w:rFonts w:ascii="Arial" w:hAnsi="Arial" w:cs="Arial"/>
      <w:b/>
      <w:bCs/>
      <w:sz w:val="14"/>
      <w:szCs w:val="14"/>
    </w:rPr>
  </w:style>
  <w:style w:type="character" w:customStyle="1" w:styleId="FontStyle72">
    <w:name w:val="Font Style72"/>
    <w:basedOn w:val="a0"/>
    <w:uiPriority w:val="99"/>
    <w:rsid w:val="001663C3"/>
    <w:rPr>
      <w:rFonts w:ascii="Sylfaen" w:hAnsi="Sylfaen" w:cs="Sylfaen"/>
      <w:sz w:val="14"/>
      <w:szCs w:val="14"/>
    </w:rPr>
  </w:style>
  <w:style w:type="character" w:customStyle="1" w:styleId="FontStyle73">
    <w:name w:val="Font Style73"/>
    <w:basedOn w:val="a0"/>
    <w:uiPriority w:val="99"/>
    <w:rsid w:val="001663C3"/>
    <w:rPr>
      <w:rFonts w:ascii="Bookman Old Style" w:hAnsi="Bookman Old Style" w:cs="Bookman Old Style"/>
      <w:sz w:val="22"/>
      <w:szCs w:val="22"/>
    </w:rPr>
  </w:style>
  <w:style w:type="character" w:customStyle="1" w:styleId="FontStyle74">
    <w:name w:val="Font Style74"/>
    <w:basedOn w:val="a0"/>
    <w:uiPriority w:val="99"/>
    <w:rsid w:val="001663C3"/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1663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663C3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uiPriority w:val="99"/>
    <w:rsid w:val="001663C3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basedOn w:val="a0"/>
    <w:uiPriority w:val="99"/>
    <w:rsid w:val="001663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basedOn w:val="a0"/>
    <w:uiPriority w:val="99"/>
    <w:rsid w:val="001663C3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80">
    <w:name w:val="Font Style80"/>
    <w:basedOn w:val="a0"/>
    <w:uiPriority w:val="99"/>
    <w:rsid w:val="001663C3"/>
    <w:rPr>
      <w:rFonts w:ascii="Century Gothic" w:hAnsi="Century Gothic" w:cs="Century Gothic"/>
      <w:sz w:val="16"/>
      <w:szCs w:val="16"/>
    </w:rPr>
  </w:style>
  <w:style w:type="character" w:customStyle="1" w:styleId="FontStyle81">
    <w:name w:val="Font Style81"/>
    <w:basedOn w:val="a0"/>
    <w:uiPriority w:val="99"/>
    <w:rsid w:val="001663C3"/>
    <w:rPr>
      <w:rFonts w:ascii="Palatino Linotype" w:hAnsi="Palatino Linotype" w:cs="Palatino Linotype"/>
      <w:sz w:val="18"/>
      <w:szCs w:val="18"/>
    </w:rPr>
  </w:style>
  <w:style w:type="character" w:customStyle="1" w:styleId="FontStyle82">
    <w:name w:val="Font Style82"/>
    <w:basedOn w:val="a0"/>
    <w:uiPriority w:val="99"/>
    <w:rsid w:val="001663C3"/>
    <w:rPr>
      <w:rFonts w:ascii="Arial" w:hAnsi="Arial" w:cs="Arial"/>
      <w:w w:val="66"/>
      <w:sz w:val="18"/>
      <w:szCs w:val="18"/>
    </w:rPr>
  </w:style>
  <w:style w:type="character" w:customStyle="1" w:styleId="FontStyle83">
    <w:name w:val="Font Style83"/>
    <w:basedOn w:val="a0"/>
    <w:uiPriority w:val="99"/>
    <w:rsid w:val="001663C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84">
    <w:name w:val="Font Style84"/>
    <w:basedOn w:val="a0"/>
    <w:uiPriority w:val="99"/>
    <w:rsid w:val="001663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a0"/>
    <w:uiPriority w:val="99"/>
    <w:rsid w:val="001663C3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basedOn w:val="a0"/>
    <w:uiPriority w:val="99"/>
    <w:rsid w:val="001663C3"/>
    <w:rPr>
      <w:rFonts w:ascii="Courier New" w:hAnsi="Courier New" w:cs="Courier New"/>
      <w:b/>
      <w:bCs/>
      <w:sz w:val="16"/>
      <w:szCs w:val="16"/>
    </w:rPr>
  </w:style>
  <w:style w:type="character" w:customStyle="1" w:styleId="FontStyle87">
    <w:name w:val="Font Style87"/>
    <w:basedOn w:val="a0"/>
    <w:uiPriority w:val="99"/>
    <w:rsid w:val="001663C3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88">
    <w:name w:val="Font Style88"/>
    <w:basedOn w:val="a0"/>
    <w:uiPriority w:val="99"/>
    <w:rsid w:val="001663C3"/>
    <w:rPr>
      <w:rFonts w:ascii="Arial" w:hAnsi="Arial" w:cs="Arial"/>
      <w:sz w:val="20"/>
      <w:szCs w:val="20"/>
    </w:rPr>
  </w:style>
  <w:style w:type="character" w:customStyle="1" w:styleId="FontStyle89">
    <w:name w:val="Font Style89"/>
    <w:basedOn w:val="a0"/>
    <w:uiPriority w:val="99"/>
    <w:rsid w:val="001663C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0">
    <w:name w:val="Font Style90"/>
    <w:basedOn w:val="a0"/>
    <w:uiPriority w:val="99"/>
    <w:rsid w:val="001663C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1">
    <w:name w:val="Font Style91"/>
    <w:basedOn w:val="a0"/>
    <w:uiPriority w:val="99"/>
    <w:rsid w:val="001663C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2">
    <w:name w:val="Font Style92"/>
    <w:basedOn w:val="a0"/>
    <w:uiPriority w:val="99"/>
    <w:rsid w:val="001663C3"/>
    <w:rPr>
      <w:rFonts w:ascii="Times New Roman" w:hAnsi="Times New Roman" w:cs="Times New Roman"/>
      <w:spacing w:val="-10"/>
      <w:sz w:val="8"/>
      <w:szCs w:val="8"/>
    </w:rPr>
  </w:style>
  <w:style w:type="character" w:customStyle="1" w:styleId="FontStyle93">
    <w:name w:val="Font Style93"/>
    <w:basedOn w:val="a0"/>
    <w:uiPriority w:val="99"/>
    <w:rsid w:val="001663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4">
    <w:name w:val="Font Style94"/>
    <w:basedOn w:val="a0"/>
    <w:uiPriority w:val="99"/>
    <w:rsid w:val="001663C3"/>
    <w:rPr>
      <w:rFonts w:ascii="Times New Roman" w:hAnsi="Times New Roman" w:cs="Times New Roman"/>
      <w:sz w:val="20"/>
      <w:szCs w:val="20"/>
    </w:rPr>
  </w:style>
  <w:style w:type="character" w:customStyle="1" w:styleId="FontStyle95">
    <w:name w:val="Font Style95"/>
    <w:basedOn w:val="a0"/>
    <w:uiPriority w:val="99"/>
    <w:rsid w:val="001663C3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96">
    <w:name w:val="Font Style96"/>
    <w:basedOn w:val="a0"/>
    <w:uiPriority w:val="99"/>
    <w:rsid w:val="001663C3"/>
    <w:rPr>
      <w:rFonts w:ascii="Microsoft Sans Serif" w:hAnsi="Microsoft Sans Serif" w:cs="Microsoft Sans Serif"/>
      <w:b/>
      <w:bCs/>
      <w:i/>
      <w:iCs/>
      <w:sz w:val="8"/>
      <w:szCs w:val="8"/>
    </w:rPr>
  </w:style>
  <w:style w:type="character" w:customStyle="1" w:styleId="FontStyle97">
    <w:name w:val="Font Style97"/>
    <w:basedOn w:val="a0"/>
    <w:uiPriority w:val="99"/>
    <w:rsid w:val="001663C3"/>
    <w:rPr>
      <w:rFonts w:ascii="Times New Roman" w:hAnsi="Times New Roman" w:cs="Times New Roman"/>
      <w:smallCaps/>
      <w:sz w:val="24"/>
      <w:szCs w:val="24"/>
    </w:rPr>
  </w:style>
  <w:style w:type="character" w:customStyle="1" w:styleId="FontStyle98">
    <w:name w:val="Font Style98"/>
    <w:basedOn w:val="a0"/>
    <w:uiPriority w:val="99"/>
    <w:rsid w:val="001663C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99">
    <w:name w:val="Font Style99"/>
    <w:basedOn w:val="a0"/>
    <w:uiPriority w:val="99"/>
    <w:rsid w:val="001663C3"/>
    <w:rPr>
      <w:rFonts w:ascii="Times New Roman" w:hAnsi="Times New Roman" w:cs="Times New Roman"/>
      <w:b/>
      <w:bCs/>
      <w:spacing w:val="-20"/>
      <w:sz w:val="16"/>
      <w:szCs w:val="16"/>
    </w:rPr>
  </w:style>
  <w:style w:type="table" w:styleId="a3">
    <w:name w:val="Table Grid"/>
    <w:basedOn w:val="a1"/>
    <w:uiPriority w:val="59"/>
    <w:rsid w:val="00DC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020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4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331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E43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331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BF8E-7CA3-453A-B9BF-BB134F1B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Аня</cp:lastModifiedBy>
  <cp:revision>3</cp:revision>
  <dcterms:created xsi:type="dcterms:W3CDTF">2016-12-29T11:41:00Z</dcterms:created>
  <dcterms:modified xsi:type="dcterms:W3CDTF">2016-12-29T11:43:00Z</dcterms:modified>
</cp:coreProperties>
</file>