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0" w:rsidRPr="00534B20" w:rsidRDefault="00534B20" w:rsidP="00534B20">
      <w:pPr>
        <w:pStyle w:val="Style2"/>
        <w:widowControl/>
        <w:spacing w:line="240" w:lineRule="exact"/>
        <w:ind w:left="468" w:firstLine="0"/>
        <w:jc w:val="right"/>
        <w:rPr>
          <w:sz w:val="28"/>
          <w:szCs w:val="28"/>
        </w:rPr>
      </w:pPr>
      <w:r w:rsidRPr="00534B20">
        <w:rPr>
          <w:sz w:val="28"/>
          <w:szCs w:val="28"/>
        </w:rPr>
        <w:t xml:space="preserve">Приложение </w:t>
      </w:r>
      <w:r w:rsidR="00EE3B6B">
        <w:rPr>
          <w:sz w:val="28"/>
          <w:szCs w:val="28"/>
        </w:rPr>
        <w:t>7</w:t>
      </w:r>
    </w:p>
    <w:p w:rsidR="00534B20" w:rsidRDefault="00534B20" w:rsidP="007F2B58">
      <w:pPr>
        <w:pStyle w:val="Style2"/>
        <w:widowControl/>
        <w:spacing w:before="12" w:line="317" w:lineRule="exact"/>
        <w:ind w:left="468" w:firstLine="0"/>
        <w:jc w:val="center"/>
        <w:rPr>
          <w:rStyle w:val="FontStyle68"/>
          <w:sz w:val="28"/>
          <w:szCs w:val="28"/>
        </w:rPr>
      </w:pPr>
    </w:p>
    <w:p w:rsidR="00A17380" w:rsidRPr="00EE3B6B" w:rsidRDefault="006B1275" w:rsidP="00EE3B6B">
      <w:pPr>
        <w:pStyle w:val="a4"/>
        <w:jc w:val="center"/>
        <w:rPr>
          <w:rStyle w:val="FontStyle68"/>
          <w:b w:val="0"/>
          <w:sz w:val="28"/>
          <w:szCs w:val="28"/>
        </w:rPr>
      </w:pPr>
      <w:r w:rsidRPr="00EE3B6B">
        <w:rPr>
          <w:rStyle w:val="FontStyle68"/>
          <w:b w:val="0"/>
          <w:sz w:val="28"/>
          <w:szCs w:val="28"/>
        </w:rPr>
        <w:t xml:space="preserve">Модельный стандарт качества муниципальной </w:t>
      </w:r>
      <w:proofErr w:type="gramStart"/>
      <w:r w:rsidRPr="00EE3B6B">
        <w:rPr>
          <w:rStyle w:val="FontStyle68"/>
          <w:b w:val="0"/>
          <w:sz w:val="28"/>
          <w:szCs w:val="28"/>
        </w:rPr>
        <w:t>услуги</w:t>
      </w:r>
      <w:proofErr w:type="gramEnd"/>
      <w:r w:rsidRPr="00EE3B6B">
        <w:rPr>
          <w:rStyle w:val="FontStyle68"/>
          <w:b w:val="0"/>
          <w:sz w:val="28"/>
          <w:szCs w:val="28"/>
        </w:rPr>
        <w:t xml:space="preserve"> но предоставлению дополнительного образования детям в образовательных учреждениях дополнительного образования детей художественно-эстетической направленности</w:t>
      </w:r>
    </w:p>
    <w:p w:rsidR="00EE3B6B" w:rsidRPr="00EE3B6B" w:rsidRDefault="00EE3B6B" w:rsidP="00EE3B6B">
      <w:pPr>
        <w:pStyle w:val="a4"/>
        <w:jc w:val="center"/>
        <w:rPr>
          <w:rStyle w:val="FontStyle68"/>
          <w:b w:val="0"/>
          <w:sz w:val="28"/>
          <w:szCs w:val="28"/>
        </w:rPr>
      </w:pPr>
      <w:r w:rsidRPr="00EE3B6B">
        <w:rPr>
          <w:rStyle w:val="FontStyle68"/>
          <w:b w:val="0"/>
          <w:sz w:val="28"/>
          <w:szCs w:val="28"/>
        </w:rPr>
        <w:t>МБОУДО «Зеленодольская детская художественная школа»</w:t>
      </w:r>
    </w:p>
    <w:p w:rsidR="00A17380" w:rsidRPr="00EE3B6B" w:rsidRDefault="00A17380" w:rsidP="00EE3B6B">
      <w:pPr>
        <w:pStyle w:val="a4"/>
      </w:pPr>
    </w:p>
    <w:p w:rsidR="00A17380" w:rsidRPr="00EE3B6B" w:rsidRDefault="0065405B" w:rsidP="00EE3B6B">
      <w:pPr>
        <w:pStyle w:val="a4"/>
        <w:rPr>
          <w:rStyle w:val="FontStyle68"/>
          <w:b w:val="0"/>
          <w:sz w:val="28"/>
          <w:szCs w:val="28"/>
        </w:rPr>
      </w:pPr>
      <w:r w:rsidRPr="00EE3B6B">
        <w:rPr>
          <w:rStyle w:val="FontStyle68"/>
          <w:b w:val="0"/>
          <w:sz w:val="28"/>
          <w:szCs w:val="28"/>
        </w:rPr>
        <w:t>1</w:t>
      </w:r>
      <w:r w:rsidR="006B1275" w:rsidRPr="00EE3B6B">
        <w:rPr>
          <w:rStyle w:val="FontStyle68"/>
          <w:b w:val="0"/>
          <w:sz w:val="28"/>
          <w:szCs w:val="28"/>
        </w:rPr>
        <w:t xml:space="preserve">. Получатели муниципальной услуги в системе </w:t>
      </w:r>
      <w:proofErr w:type="gramStart"/>
      <w:r w:rsidR="006B1275" w:rsidRPr="00EE3B6B">
        <w:rPr>
          <w:rStyle w:val="FontStyle68"/>
          <w:b w:val="0"/>
          <w:sz w:val="28"/>
          <w:szCs w:val="28"/>
        </w:rPr>
        <w:t>дополнительного</w:t>
      </w:r>
      <w:proofErr w:type="gramEnd"/>
      <w:r w:rsidR="006B1275" w:rsidRPr="00EE3B6B">
        <w:rPr>
          <w:rStyle w:val="FontStyle68"/>
          <w:b w:val="0"/>
          <w:sz w:val="28"/>
          <w:szCs w:val="28"/>
        </w:rPr>
        <w:t xml:space="preserve"> образования детей художественно-эстетической направленности</w:t>
      </w:r>
    </w:p>
    <w:p w:rsidR="00A17380" w:rsidRPr="00EE3B6B" w:rsidRDefault="00A17380" w:rsidP="00EE3B6B">
      <w:pPr>
        <w:pStyle w:val="a4"/>
        <w:rPr>
          <w:sz w:val="28"/>
          <w:szCs w:val="28"/>
        </w:rPr>
      </w:pPr>
    </w:p>
    <w:p w:rsidR="00A17380" w:rsidRPr="00EE3B6B" w:rsidRDefault="006B1275" w:rsidP="00EE3B6B">
      <w:pPr>
        <w:pStyle w:val="Style4"/>
        <w:widowControl/>
        <w:tabs>
          <w:tab w:val="left" w:pos="-4820"/>
        </w:tabs>
        <w:spacing w:before="77" w:line="324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1.</w:t>
      </w:r>
      <w:r w:rsidR="002C0F6B" w:rsidRPr="00EE3B6B">
        <w:rPr>
          <w:rStyle w:val="FontStyle70"/>
          <w:sz w:val="28"/>
          <w:szCs w:val="28"/>
        </w:rPr>
        <w:t>1.</w:t>
      </w:r>
      <w:r w:rsidRPr="00EE3B6B">
        <w:rPr>
          <w:rStyle w:val="FontStyle70"/>
          <w:sz w:val="28"/>
          <w:szCs w:val="28"/>
        </w:rPr>
        <w:tab/>
      </w:r>
      <w:proofErr w:type="gramStart"/>
      <w:r w:rsidRPr="00EE3B6B">
        <w:rPr>
          <w:rStyle w:val="FontStyle70"/>
          <w:sz w:val="28"/>
          <w:szCs w:val="28"/>
        </w:rPr>
        <w:t>Получателями муниципальной услуги в системе дополнительного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образования детей художественно-эстетической направленности являются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преимущественно дети в возрасте от 6 до 15 лет - по программам основного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художественно-эстетического образования, до 18 лет - по программам раннего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профессионального образования, проживающие на территории Республики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Татарстан, не имеющие противопоказаний по состоянию здоровья к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зачислению в учреждение дополнительного образования детей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художественно-эстетической направленности (далее - учреждение) и успешно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выдержавшие вступительные испытания</w:t>
      </w:r>
      <w:proofErr w:type="gramEnd"/>
      <w:r w:rsidRPr="00EE3B6B">
        <w:rPr>
          <w:rStyle w:val="FontStyle70"/>
          <w:sz w:val="28"/>
          <w:szCs w:val="28"/>
        </w:rPr>
        <w:t xml:space="preserve"> в соответствии с уставом</w:t>
      </w:r>
      <w:r w:rsidR="00EE3B6B">
        <w:rPr>
          <w:rStyle w:val="FontStyle70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учреждения.</w:t>
      </w:r>
    </w:p>
    <w:p w:rsidR="00A17380" w:rsidRPr="00EE3B6B" w:rsidRDefault="00A17380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A17380" w:rsidRPr="00EE3B6B" w:rsidRDefault="0065405B" w:rsidP="00EE3B6B">
      <w:pPr>
        <w:pStyle w:val="a4"/>
        <w:jc w:val="both"/>
        <w:rPr>
          <w:rStyle w:val="FontStyle68"/>
          <w:b w:val="0"/>
          <w:sz w:val="28"/>
          <w:szCs w:val="28"/>
        </w:rPr>
      </w:pPr>
      <w:r w:rsidRPr="00EE3B6B">
        <w:rPr>
          <w:rStyle w:val="FontStyle68"/>
          <w:b w:val="0"/>
          <w:sz w:val="28"/>
          <w:szCs w:val="28"/>
        </w:rPr>
        <w:t>2</w:t>
      </w:r>
      <w:r w:rsidR="006B1275" w:rsidRPr="00EE3B6B">
        <w:rPr>
          <w:rStyle w:val="FontStyle68"/>
          <w:b w:val="0"/>
          <w:sz w:val="28"/>
          <w:szCs w:val="28"/>
        </w:rPr>
        <w:t xml:space="preserve">. Правовые основы для предоставления муниципальной </w:t>
      </w:r>
      <w:proofErr w:type="gramStart"/>
      <w:r w:rsidR="006B1275" w:rsidRPr="00EE3B6B">
        <w:rPr>
          <w:rStyle w:val="FontStyle68"/>
          <w:b w:val="0"/>
          <w:sz w:val="28"/>
          <w:szCs w:val="28"/>
        </w:rPr>
        <w:t>услуги</w:t>
      </w:r>
      <w:proofErr w:type="gramEnd"/>
      <w:r w:rsidR="006B1275" w:rsidRPr="00EE3B6B">
        <w:rPr>
          <w:rStyle w:val="FontStyle68"/>
          <w:b w:val="0"/>
          <w:sz w:val="28"/>
          <w:szCs w:val="28"/>
        </w:rPr>
        <w:t xml:space="preserve"> но предоставлению дополнительного образования детям в образовательных учреждениях дополнительного образования детей художественно-эстетической направленности</w:t>
      </w:r>
    </w:p>
    <w:p w:rsidR="00A17380" w:rsidRPr="00EE3B6B" w:rsidRDefault="006B1275" w:rsidP="00EE3B6B">
      <w:pPr>
        <w:pStyle w:val="Style4"/>
        <w:widowControl/>
        <w:tabs>
          <w:tab w:val="left" w:pos="-4820"/>
        </w:tabs>
        <w:spacing w:before="77" w:line="317" w:lineRule="exact"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2.</w:t>
      </w:r>
      <w:r w:rsidR="0065405B" w:rsidRPr="00EE3B6B">
        <w:rPr>
          <w:rStyle w:val="FontStyle70"/>
          <w:sz w:val="28"/>
          <w:szCs w:val="28"/>
        </w:rPr>
        <w:t>1.</w:t>
      </w:r>
      <w:r w:rsidRPr="00EE3B6B">
        <w:rPr>
          <w:rStyle w:val="FontStyle70"/>
          <w:sz w:val="28"/>
          <w:szCs w:val="28"/>
        </w:rPr>
        <w:tab/>
        <w:t xml:space="preserve">Муниципальная </w:t>
      </w:r>
      <w:proofErr w:type="gramStart"/>
      <w:r w:rsidRPr="00EE3B6B">
        <w:rPr>
          <w:rStyle w:val="FontStyle70"/>
          <w:sz w:val="28"/>
          <w:szCs w:val="28"/>
        </w:rPr>
        <w:t>услуга</w:t>
      </w:r>
      <w:proofErr w:type="gramEnd"/>
      <w:r w:rsidRPr="00EE3B6B">
        <w:rPr>
          <w:rStyle w:val="FontStyle70"/>
          <w:sz w:val="28"/>
          <w:szCs w:val="28"/>
        </w:rPr>
        <w:t xml:space="preserve"> но предоставлению дополнительною</w:t>
      </w:r>
      <w:r w:rsidRPr="00EE3B6B">
        <w:rPr>
          <w:rStyle w:val="FontStyle70"/>
          <w:sz w:val="28"/>
          <w:szCs w:val="28"/>
        </w:rPr>
        <w:br/>
        <w:t>образования детям в образовательных учреждениях дополнительного</w:t>
      </w:r>
      <w:r w:rsidRPr="00EE3B6B">
        <w:rPr>
          <w:rStyle w:val="FontStyle70"/>
          <w:sz w:val="28"/>
          <w:szCs w:val="28"/>
        </w:rPr>
        <w:br/>
        <w:t>образования детей художественно-эстетической направленности (далее -</w:t>
      </w:r>
      <w:r w:rsidRPr="00EE3B6B">
        <w:rPr>
          <w:rStyle w:val="FontStyle70"/>
          <w:sz w:val="28"/>
          <w:szCs w:val="28"/>
        </w:rPr>
        <w:br/>
        <w:t>муниципальная услуга) предоставляется в соответствии со следующими</w:t>
      </w:r>
      <w:r w:rsidRPr="00EE3B6B">
        <w:rPr>
          <w:rStyle w:val="FontStyle70"/>
          <w:sz w:val="28"/>
          <w:szCs w:val="28"/>
        </w:rPr>
        <w:br/>
        <w:t>законодательными и иными нормативными правовыми актами,</w:t>
      </w:r>
      <w:r w:rsidRPr="00EE3B6B">
        <w:rPr>
          <w:rStyle w:val="FontStyle70"/>
          <w:sz w:val="28"/>
          <w:szCs w:val="28"/>
        </w:rPr>
        <w:br/>
        <w:t>методическими и инструктивными документами:</w:t>
      </w:r>
    </w:p>
    <w:p w:rsidR="00A17380" w:rsidRPr="00EE3B6B" w:rsidRDefault="006B1275">
      <w:pPr>
        <w:pStyle w:val="Style6"/>
        <w:widowControl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Конвенция о правах ребенка, одобренная Генеральной Ассамблеей ООП 20 ноября 1989 года;</w:t>
      </w:r>
    </w:p>
    <w:p w:rsidR="00A17380" w:rsidRPr="00EE3B6B" w:rsidRDefault="006B1275">
      <w:pPr>
        <w:pStyle w:val="Style6"/>
        <w:widowControl/>
        <w:ind w:left="569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Конституция Российской Федерации;</w:t>
      </w:r>
    </w:p>
    <w:p w:rsidR="00A17380" w:rsidRPr="00EE3B6B" w:rsidRDefault="006B1275">
      <w:pPr>
        <w:pStyle w:val="Style6"/>
        <w:widowControl/>
        <w:spacing w:before="7"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Закон Российской Федерации от 10 июля 1992 года № 3266-1 «Об образовании»;</w:t>
      </w:r>
    </w:p>
    <w:p w:rsidR="00A17380" w:rsidRPr="00EE3B6B" w:rsidRDefault="006B1275">
      <w:pPr>
        <w:pStyle w:val="Style6"/>
        <w:widowControl/>
        <w:spacing w:before="7"/>
        <w:ind w:firstLine="554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A17380" w:rsidRPr="00EE3B6B" w:rsidRDefault="006B1275">
      <w:pPr>
        <w:pStyle w:val="Style6"/>
        <w:widowControl/>
        <w:ind w:left="562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Конституция Республики Татарстан;</w:t>
      </w:r>
    </w:p>
    <w:p w:rsidR="00A17380" w:rsidRPr="00EE3B6B" w:rsidRDefault="006B1275">
      <w:pPr>
        <w:pStyle w:val="Style6"/>
        <w:widowControl/>
        <w:spacing w:before="65"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постановление Правительства Российской Федерации от 7 марта 1995 года № 233 «Об утверждении Типового положения об образовательном учреждении дополнительного образования детей»;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постановление Правительства Российской Федерации от 5 июля 2001 года № 505 «Об утверждении Правил оказания платных образовательных услуг»;</w:t>
      </w:r>
    </w:p>
    <w:p w:rsidR="00A17380" w:rsidRPr="00EE3B6B" w:rsidRDefault="006B1275">
      <w:pPr>
        <w:pStyle w:val="Style6"/>
        <w:widowControl/>
        <w:ind w:firstLine="554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 (ППБ 01-03)»;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lastRenderedPageBreak/>
        <w:t>приказ Министерства образования Российской Федерации от 3 мая 2000 года № 1276 «О государственной аккредитации образовательных учреждений дополнительного образования детей»;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постановление Министерства здравоохранения Российской Федерации от 3 апреля 2003 года № 27 «О введении в действие санитарно-эпидемиологических правил и нормативов. САППИП 2.4.4.1251-03»;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письмо Министерства образования Российской Федерации от 20 мая 2003 года № 28-51-391/16 «О реализации дополнительных образовательных программ в учреждениях дополнительного образования детей»;</w:t>
      </w:r>
    </w:p>
    <w:p w:rsidR="00A17380" w:rsidRPr="00EE3B6B" w:rsidRDefault="006B1275">
      <w:pPr>
        <w:pStyle w:val="Style6"/>
        <w:widowControl/>
        <w:ind w:firstLine="554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письмо Министерства образования и науки Российской Федерации от 19 октября 2006 года № 06-1616 «О Методических рекомендациях» («Методические рекомендации по финансированию реализации основных образовательных программ дополнительного образования детей»);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письмо Министерства образования и науки Российской Федерации от 11 декабря 2006 года № 06-1844 «О примерных требованиях к программам дополнительного образования детей»;</w:t>
      </w:r>
    </w:p>
    <w:p w:rsidR="00A17380" w:rsidRPr="00EE3B6B" w:rsidRDefault="006B1275">
      <w:pPr>
        <w:pStyle w:val="Style6"/>
        <w:widowControl/>
        <w:ind w:firstLine="562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Закон Республики Татарстан от 19 октября 1993 года № 1982</w:t>
      </w:r>
      <w:r w:rsidRPr="00EE3B6B">
        <w:rPr>
          <w:rStyle w:val="FontStyle76"/>
          <w:sz w:val="28"/>
          <w:szCs w:val="28"/>
        </w:rPr>
        <w:t>-</w:t>
      </w:r>
      <w:r w:rsidRPr="00EE3B6B">
        <w:rPr>
          <w:rStyle w:val="FontStyle76"/>
          <w:sz w:val="28"/>
          <w:szCs w:val="28"/>
          <w:lang w:val="en-US"/>
        </w:rPr>
        <w:t>XII</w:t>
      </w:r>
      <w:r w:rsidRPr="00EE3B6B">
        <w:rPr>
          <w:rStyle w:val="FontStyle76"/>
          <w:sz w:val="28"/>
          <w:szCs w:val="28"/>
        </w:rPr>
        <w:t xml:space="preserve"> </w:t>
      </w:r>
      <w:r w:rsidRPr="00EE3B6B">
        <w:rPr>
          <w:rStyle w:val="FontStyle70"/>
          <w:sz w:val="28"/>
          <w:szCs w:val="28"/>
        </w:rPr>
        <w:t>«Об образовании»;</w:t>
      </w:r>
    </w:p>
    <w:p w:rsidR="00A17380" w:rsidRPr="00EE3B6B" w:rsidRDefault="006B1275">
      <w:pPr>
        <w:pStyle w:val="Style6"/>
        <w:widowControl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постановление Кабинета Министров Республики Татарстан от 12 декабря 2005 года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детей»;</w:t>
      </w:r>
    </w:p>
    <w:p w:rsidR="00A17380" w:rsidRPr="00EE3B6B" w:rsidRDefault="006B1275">
      <w:pPr>
        <w:pStyle w:val="Style6"/>
        <w:widowControl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приказ Министерства образования и науки Республики Татарстан от 15 сентября 2009 года № 1803/08 «Об утверждении типовых </w:t>
      </w:r>
      <w:proofErr w:type="gramStart"/>
      <w:r w:rsidRPr="00EE3B6B">
        <w:rPr>
          <w:rStyle w:val="FontStyle70"/>
          <w:sz w:val="28"/>
          <w:szCs w:val="28"/>
        </w:rPr>
        <w:t>критериев оценки эффективности деятельности работников муниципальных бюджетных учреждений</w:t>
      </w:r>
      <w:proofErr w:type="gramEnd"/>
      <w:r w:rsidRPr="00EE3B6B">
        <w:rPr>
          <w:rStyle w:val="FontStyle70"/>
          <w:sz w:val="28"/>
          <w:szCs w:val="28"/>
        </w:rPr>
        <w:t xml:space="preserve"> образования»;</w:t>
      </w:r>
    </w:p>
    <w:p w:rsidR="00A17380" w:rsidRPr="00EE3B6B" w:rsidRDefault="006B1275" w:rsidP="0065405B">
      <w:pPr>
        <w:pStyle w:val="Style6"/>
        <w:widowControl/>
        <w:ind w:left="569" w:firstLine="0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постановление исполнительного комитета </w:t>
      </w:r>
      <w:r w:rsidR="0065405B" w:rsidRPr="00EE3B6B">
        <w:rPr>
          <w:rStyle w:val="FontStyle70"/>
          <w:sz w:val="28"/>
          <w:szCs w:val="28"/>
        </w:rPr>
        <w:t>Зеленодольского муниципального района «О Порядке проведения оценки соответствия качества фактически предоставляемых услуг установленным стандартам качества муниципальных услуг»</w:t>
      </w:r>
      <w:r w:rsidRPr="00EE3B6B">
        <w:rPr>
          <w:rStyle w:val="FontStyle70"/>
          <w:sz w:val="28"/>
          <w:szCs w:val="28"/>
        </w:rPr>
        <w:t>;</w:t>
      </w:r>
    </w:p>
    <w:p w:rsidR="00A17380" w:rsidRPr="00EE3B6B" w:rsidRDefault="006B1275">
      <w:pPr>
        <w:pStyle w:val="Style6"/>
        <w:widowControl/>
        <w:ind w:firstLine="547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устав образовательного учреждения дополнительного образования детей, утвержденный </w:t>
      </w:r>
      <w:r w:rsidR="0065405B" w:rsidRPr="00EE3B6B">
        <w:rPr>
          <w:rStyle w:val="FontStyle70"/>
          <w:sz w:val="28"/>
          <w:szCs w:val="28"/>
        </w:rPr>
        <w:t>постановлением Исполнительного комитета Зеленодольского муниципального района»</w:t>
      </w:r>
      <w:r w:rsidRPr="00EE3B6B">
        <w:rPr>
          <w:rStyle w:val="FontStyle70"/>
          <w:sz w:val="28"/>
          <w:szCs w:val="28"/>
        </w:rPr>
        <w:t>;</w:t>
      </w:r>
    </w:p>
    <w:p w:rsidR="00A17380" w:rsidRPr="00EE3B6B" w:rsidRDefault="006B1275">
      <w:pPr>
        <w:pStyle w:val="Style6"/>
        <w:widowControl/>
        <w:ind w:firstLine="547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локальные акты образовательного учреждения допо</w:t>
      </w:r>
      <w:r w:rsidR="0065405B" w:rsidRPr="00EE3B6B">
        <w:rPr>
          <w:rStyle w:val="FontStyle70"/>
          <w:sz w:val="28"/>
          <w:szCs w:val="28"/>
        </w:rPr>
        <w:t>лни</w:t>
      </w:r>
      <w:r w:rsidRPr="00EE3B6B">
        <w:rPr>
          <w:rStyle w:val="FontStyle70"/>
          <w:sz w:val="28"/>
          <w:szCs w:val="28"/>
        </w:rPr>
        <w:t>тельного образования детей, регламентирующие образовательную деятельность, утвержденные в установленном порядке.</w:t>
      </w:r>
    </w:p>
    <w:p w:rsidR="002C0F6B" w:rsidRPr="00EE3B6B" w:rsidRDefault="002C0F6B" w:rsidP="0065405B">
      <w:pPr>
        <w:pStyle w:val="Style11"/>
        <w:widowControl/>
        <w:spacing w:before="58"/>
        <w:ind w:firstLine="0"/>
        <w:rPr>
          <w:rStyle w:val="FontStyle68"/>
          <w:b w:val="0"/>
          <w:sz w:val="28"/>
          <w:szCs w:val="28"/>
          <w:lang w:eastAsia="en-US"/>
        </w:rPr>
      </w:pPr>
    </w:p>
    <w:p w:rsidR="00A17380" w:rsidRPr="00EE3B6B" w:rsidRDefault="0065405B" w:rsidP="0065405B">
      <w:pPr>
        <w:pStyle w:val="Style11"/>
        <w:widowControl/>
        <w:spacing w:before="58"/>
        <w:ind w:firstLine="0"/>
        <w:rPr>
          <w:rStyle w:val="FontStyle68"/>
          <w:b w:val="0"/>
          <w:sz w:val="28"/>
          <w:szCs w:val="28"/>
          <w:lang w:eastAsia="en-US"/>
        </w:rPr>
      </w:pPr>
      <w:r w:rsidRPr="00EE3B6B">
        <w:rPr>
          <w:rStyle w:val="FontStyle68"/>
          <w:b w:val="0"/>
          <w:sz w:val="28"/>
          <w:szCs w:val="28"/>
          <w:lang w:eastAsia="en-US"/>
        </w:rPr>
        <w:t>3</w:t>
      </w:r>
      <w:r w:rsidR="006B1275" w:rsidRPr="00EE3B6B">
        <w:rPr>
          <w:rStyle w:val="FontStyle68"/>
          <w:b w:val="0"/>
          <w:sz w:val="28"/>
          <w:szCs w:val="28"/>
          <w:lang w:eastAsia="en-US"/>
        </w:rPr>
        <w:t>. Перечень документов, необходимых для получения муниципальной услуги</w:t>
      </w:r>
    </w:p>
    <w:p w:rsidR="00A17380" w:rsidRPr="00E838B1" w:rsidRDefault="00A17380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A17380" w:rsidRPr="00EE3B6B" w:rsidRDefault="006B1275" w:rsidP="00E838B1">
      <w:pPr>
        <w:pStyle w:val="Style12"/>
        <w:widowControl/>
        <w:spacing w:before="70"/>
        <w:jc w:val="left"/>
        <w:rPr>
          <w:sz w:val="28"/>
          <w:szCs w:val="28"/>
        </w:rPr>
      </w:pPr>
      <w:r w:rsidRPr="00EE3B6B">
        <w:rPr>
          <w:rStyle w:val="FontStyle70"/>
          <w:sz w:val="28"/>
          <w:szCs w:val="28"/>
        </w:rPr>
        <w:t>3. Перечень документов, необходимых для получения муниципальной услуги, представлен в таблице 1.</w:t>
      </w:r>
    </w:p>
    <w:p w:rsidR="000F1494" w:rsidRPr="00EE3B6B" w:rsidRDefault="000F1494" w:rsidP="0065405B">
      <w:pPr>
        <w:pStyle w:val="Style13"/>
        <w:widowControl/>
        <w:spacing w:before="70"/>
        <w:ind w:left="426" w:firstLine="0"/>
        <w:rPr>
          <w:rStyle w:val="FontStyle70"/>
          <w:sz w:val="28"/>
          <w:szCs w:val="28"/>
        </w:rPr>
      </w:pPr>
    </w:p>
    <w:p w:rsidR="00A17380" w:rsidRDefault="006B1275" w:rsidP="0065405B">
      <w:pPr>
        <w:pStyle w:val="Style13"/>
        <w:widowControl/>
        <w:spacing w:before="70"/>
        <w:ind w:left="426" w:firstLine="0"/>
        <w:rPr>
          <w:rStyle w:val="FontStyle70"/>
        </w:rPr>
      </w:pPr>
      <w:r w:rsidRPr="00EE3B6B">
        <w:rPr>
          <w:rStyle w:val="FontStyle70"/>
          <w:sz w:val="28"/>
          <w:szCs w:val="28"/>
        </w:rPr>
        <w:t xml:space="preserve">Таблица 1 - Перечень документов, необходимых для получения муниципальной </w:t>
      </w:r>
      <w:r w:rsidR="0065405B" w:rsidRPr="00EE3B6B">
        <w:rPr>
          <w:rStyle w:val="FontStyle70"/>
          <w:sz w:val="28"/>
          <w:szCs w:val="28"/>
        </w:rPr>
        <w:t>у</w:t>
      </w:r>
      <w:r w:rsidRPr="00EE3B6B">
        <w:rPr>
          <w:rStyle w:val="FontStyle70"/>
          <w:sz w:val="28"/>
          <w:szCs w:val="28"/>
        </w:rPr>
        <w:t>слуги</w:t>
      </w:r>
    </w:p>
    <w:p w:rsidR="00A17380" w:rsidRDefault="00A17380">
      <w:pPr>
        <w:widowControl/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4241"/>
        <w:gridCol w:w="2455"/>
        <w:gridCol w:w="2405"/>
      </w:tblGrid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ind w:firstLine="29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044E00">
              <w:rPr>
                <w:rStyle w:val="FontStyle70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4E00">
              <w:rPr>
                <w:rStyle w:val="FontStyle70"/>
                <w:b/>
                <w:sz w:val="22"/>
                <w:szCs w:val="22"/>
              </w:rPr>
              <w:t>/</w:t>
            </w:r>
            <w:proofErr w:type="spellStart"/>
            <w:r w:rsidRPr="00044E00">
              <w:rPr>
                <w:rStyle w:val="FontStyle70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ind w:left="706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Перечень документов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6"/>
              <w:widowControl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Организация, осуществляющая выдачу документа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24" w:lineRule="exact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Срок действия документа со дня его выдачи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24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Документ, удостоверяющий личность гражданина: паспорт;</w:t>
            </w:r>
          </w:p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044E00">
            <w:pPr>
              <w:pStyle w:val="Style14"/>
              <w:widowControl/>
              <w:spacing w:line="324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территориальные органы ФМС России и их структурные подразделения; органы ЗАГС по месту жительства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9"/>
              <w:widowControl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с 14 лет и старше до 14 лет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65405B">
            <w:pPr>
              <w:pStyle w:val="Style14"/>
              <w:widowControl/>
              <w:spacing w:line="324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Заявление родител</w:t>
            </w:r>
            <w:proofErr w:type="gramStart"/>
            <w:r w:rsidRPr="00044E00">
              <w:rPr>
                <w:rStyle w:val="FontStyle70"/>
                <w:sz w:val="22"/>
                <w:szCs w:val="22"/>
              </w:rPr>
              <w:t>я(</w:t>
            </w:r>
            <w:proofErr w:type="gramEnd"/>
            <w:r w:rsidRPr="00044E00">
              <w:rPr>
                <w:rStyle w:val="FontStyle70"/>
                <w:sz w:val="22"/>
                <w:szCs w:val="22"/>
              </w:rPr>
              <w:t>ей) (законного представителя); личное заявление (для детей с 14 лет)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8"/>
              <w:widowControl/>
              <w:ind w:left="1044"/>
              <w:rPr>
                <w:rStyle w:val="FontStyle71"/>
                <w:sz w:val="22"/>
                <w:szCs w:val="22"/>
              </w:rPr>
            </w:pPr>
            <w:r w:rsidRPr="00044E00">
              <w:rPr>
                <w:rStyle w:val="FontStyle71"/>
                <w:sz w:val="22"/>
                <w:szCs w:val="22"/>
              </w:rPr>
              <w:t>—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7"/>
              <w:widowControl/>
              <w:ind w:left="1022"/>
              <w:rPr>
                <w:rStyle w:val="FontStyle72"/>
                <w:sz w:val="22"/>
                <w:szCs w:val="22"/>
              </w:rPr>
            </w:pPr>
            <w:r w:rsidRPr="00044E00">
              <w:rPr>
                <w:rStyle w:val="FontStyle72"/>
                <w:sz w:val="22"/>
                <w:szCs w:val="22"/>
              </w:rPr>
              <w:t>—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3.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65405B">
            <w:pPr>
              <w:pStyle w:val="Style14"/>
              <w:widowControl/>
              <w:spacing w:line="317" w:lineRule="exact"/>
              <w:ind w:left="29" w:hanging="29"/>
              <w:rPr>
                <w:rStyle w:val="FontStyle70"/>
                <w:sz w:val="22"/>
                <w:szCs w:val="22"/>
              </w:rPr>
            </w:pPr>
            <w:proofErr w:type="gramStart"/>
            <w:r w:rsidRPr="00044E00">
              <w:rPr>
                <w:rStyle w:val="FontStyle70"/>
                <w:sz w:val="22"/>
                <w:szCs w:val="22"/>
              </w:rPr>
              <w:t xml:space="preserve">Заключение лечебно-профилактического учреждения государственной или </w:t>
            </w:r>
            <w:proofErr w:type="spellStart"/>
            <w:r w:rsidRPr="00044E00">
              <w:rPr>
                <w:rStyle w:val="FontStyle70"/>
                <w:sz w:val="22"/>
                <w:szCs w:val="22"/>
              </w:rPr>
              <w:t>муниципально</w:t>
            </w:r>
            <w:proofErr w:type="spellEnd"/>
            <w:r w:rsidRPr="00044E00">
              <w:rPr>
                <w:rStyle w:val="FontStyle70"/>
                <w:sz w:val="22"/>
                <w:szCs w:val="22"/>
              </w:rPr>
              <w:t xml:space="preserve">          системы здравоохранения о состоянии здоровья ребенка (для занятий в хореографических школах (отделениях)</w:t>
            </w:r>
            <w:proofErr w:type="gramEnd"/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учреждение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государственной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или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муниципальной системы</w:t>
            </w:r>
          </w:p>
          <w:p w:rsidR="00A17380" w:rsidRPr="00044E00" w:rsidRDefault="006B1275" w:rsidP="00044E00">
            <w:pPr>
              <w:pStyle w:val="Style14"/>
              <w:widowControl/>
              <w:spacing w:line="317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здравоохранения по месту жительства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3 месяца</w:t>
            </w:r>
          </w:p>
        </w:tc>
      </w:tr>
    </w:tbl>
    <w:p w:rsidR="00A17380" w:rsidRDefault="00A17380">
      <w:pPr>
        <w:pStyle w:val="Style15"/>
        <w:widowControl/>
        <w:spacing w:line="240" w:lineRule="exact"/>
        <w:ind w:left="3758"/>
        <w:rPr>
          <w:sz w:val="20"/>
          <w:szCs w:val="20"/>
        </w:rPr>
      </w:pPr>
    </w:p>
    <w:p w:rsidR="00A17380" w:rsidRPr="00EE3B6B" w:rsidRDefault="0065405B" w:rsidP="0065405B">
      <w:pPr>
        <w:pStyle w:val="Style15"/>
        <w:widowControl/>
        <w:spacing w:before="77"/>
        <w:ind w:firstLine="0"/>
        <w:rPr>
          <w:rStyle w:val="FontStyle68"/>
          <w:b w:val="0"/>
          <w:sz w:val="28"/>
          <w:szCs w:val="28"/>
        </w:rPr>
      </w:pPr>
      <w:r w:rsidRPr="00EE3B6B">
        <w:rPr>
          <w:rStyle w:val="FontStyle68"/>
          <w:b w:val="0"/>
          <w:sz w:val="28"/>
          <w:szCs w:val="28"/>
        </w:rPr>
        <w:t>4</w:t>
      </w:r>
      <w:r w:rsidR="006B1275" w:rsidRPr="00EE3B6B">
        <w:rPr>
          <w:rStyle w:val="FontStyle68"/>
          <w:b w:val="0"/>
          <w:sz w:val="28"/>
          <w:szCs w:val="28"/>
        </w:rPr>
        <w:t>. Требования к порядку и условиям оказания муниципальной услуги</w:t>
      </w:r>
    </w:p>
    <w:p w:rsidR="00A17380" w:rsidRPr="00EE3B6B" w:rsidRDefault="00A17380">
      <w:pPr>
        <w:pStyle w:val="Style12"/>
        <w:widowControl/>
        <w:spacing w:line="240" w:lineRule="exact"/>
        <w:ind w:left="814" w:firstLine="0"/>
        <w:jc w:val="left"/>
        <w:rPr>
          <w:sz w:val="28"/>
          <w:szCs w:val="28"/>
        </w:rPr>
      </w:pPr>
    </w:p>
    <w:p w:rsidR="00A17380" w:rsidRPr="00EE3B6B" w:rsidRDefault="006B1275">
      <w:pPr>
        <w:pStyle w:val="Style12"/>
        <w:widowControl/>
        <w:spacing w:before="70" w:line="317" w:lineRule="exact"/>
        <w:ind w:left="814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4.</w:t>
      </w:r>
      <w:r w:rsidR="0065405B" w:rsidRPr="00EE3B6B">
        <w:rPr>
          <w:rStyle w:val="FontStyle70"/>
          <w:sz w:val="28"/>
          <w:szCs w:val="28"/>
        </w:rPr>
        <w:t xml:space="preserve">1. </w:t>
      </w:r>
      <w:r w:rsidRPr="00EE3B6B">
        <w:rPr>
          <w:rStyle w:val="FontStyle70"/>
          <w:sz w:val="28"/>
          <w:szCs w:val="28"/>
        </w:rPr>
        <w:t>Муниципальная услуга предоставляется в целях:</w:t>
      </w:r>
    </w:p>
    <w:p w:rsidR="00A17380" w:rsidRPr="00EE3B6B" w:rsidRDefault="006B1275">
      <w:pPr>
        <w:pStyle w:val="Style12"/>
        <w:widowControl/>
        <w:spacing w:line="317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обеспечения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A17380" w:rsidRPr="00EE3B6B" w:rsidRDefault="006B1275">
      <w:pPr>
        <w:pStyle w:val="Style12"/>
        <w:widowControl/>
        <w:spacing w:line="317" w:lineRule="exact"/>
        <w:ind w:left="814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адаптации их к жизни в обществе;</w:t>
      </w:r>
    </w:p>
    <w:p w:rsidR="00A17380" w:rsidRPr="00EE3B6B" w:rsidRDefault="006B1275">
      <w:pPr>
        <w:pStyle w:val="Style12"/>
        <w:widowControl/>
        <w:spacing w:line="317" w:lineRule="exact"/>
        <w:ind w:left="814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формирования общей культуры;</w:t>
      </w:r>
    </w:p>
    <w:p w:rsidR="00A17380" w:rsidRPr="00EE3B6B" w:rsidRDefault="006B1275">
      <w:pPr>
        <w:pStyle w:val="Style12"/>
        <w:widowControl/>
        <w:spacing w:line="317" w:lineRule="exact"/>
        <w:ind w:left="806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организации содержательного досуга.</w:t>
      </w:r>
    </w:p>
    <w:p w:rsidR="00A17380" w:rsidRPr="00EE3B6B" w:rsidRDefault="0065405B">
      <w:pPr>
        <w:pStyle w:val="Style20"/>
        <w:widowControl/>
        <w:tabs>
          <w:tab w:val="left" w:pos="1087"/>
        </w:tabs>
        <w:spacing w:before="65" w:line="317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4.2.</w:t>
      </w:r>
      <w:r w:rsidR="006B1275" w:rsidRPr="00EE3B6B">
        <w:rPr>
          <w:rStyle w:val="FontStyle70"/>
          <w:sz w:val="28"/>
          <w:szCs w:val="28"/>
        </w:rPr>
        <w:tab/>
        <w:t>Образовательные учреждения дополнительного образования детей</w:t>
      </w:r>
      <w:r w:rsidR="006B1275" w:rsidRPr="00EE3B6B">
        <w:rPr>
          <w:rStyle w:val="FontStyle70"/>
          <w:sz w:val="28"/>
          <w:szCs w:val="28"/>
        </w:rPr>
        <w:br/>
        <w:t>художественно-эстетической направленности при оказании муниципальной</w:t>
      </w:r>
      <w:r w:rsidR="006B1275" w:rsidRPr="00EE3B6B">
        <w:rPr>
          <w:rStyle w:val="FontStyle70"/>
          <w:sz w:val="28"/>
          <w:szCs w:val="28"/>
        </w:rPr>
        <w:br/>
        <w:t>услуги:</w:t>
      </w:r>
    </w:p>
    <w:p w:rsidR="00A17380" w:rsidRPr="00EE3B6B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реализуют программы </w:t>
      </w:r>
      <w:proofErr w:type="gramStart"/>
      <w:r w:rsidRPr="00EE3B6B">
        <w:rPr>
          <w:rStyle w:val="FontStyle70"/>
          <w:sz w:val="28"/>
          <w:szCs w:val="28"/>
        </w:rPr>
        <w:t>дополнительного</w:t>
      </w:r>
      <w:proofErr w:type="gramEnd"/>
      <w:r w:rsidRPr="00EE3B6B">
        <w:rPr>
          <w:rStyle w:val="FontStyle70"/>
          <w:sz w:val="28"/>
          <w:szCs w:val="28"/>
        </w:rPr>
        <w:t xml:space="preserve"> образования детей;</w:t>
      </w:r>
    </w:p>
    <w:p w:rsidR="00A17380" w:rsidRPr="00EE3B6B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развивают мотивацию личности к познанию и творчеству;</w:t>
      </w:r>
    </w:p>
    <w:p w:rsidR="00A17380" w:rsidRPr="00EE3B6B" w:rsidRDefault="006B1275">
      <w:pPr>
        <w:pStyle w:val="Style12"/>
        <w:widowControl/>
        <w:spacing w:line="317" w:lineRule="exact"/>
        <w:ind w:firstLine="698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ведут методическую работу, направленную на создание инновационных программ </w:t>
      </w:r>
      <w:proofErr w:type="gramStart"/>
      <w:r w:rsidRPr="00EE3B6B">
        <w:rPr>
          <w:rStyle w:val="FontStyle70"/>
          <w:sz w:val="28"/>
          <w:szCs w:val="28"/>
        </w:rPr>
        <w:t>дополнительного</w:t>
      </w:r>
      <w:proofErr w:type="gramEnd"/>
      <w:r w:rsidRPr="00EE3B6B">
        <w:rPr>
          <w:rStyle w:val="FontStyle70"/>
          <w:sz w:val="28"/>
          <w:szCs w:val="28"/>
        </w:rPr>
        <w:t xml:space="preserve"> образования детей;</w:t>
      </w:r>
    </w:p>
    <w:p w:rsidR="00A17380" w:rsidRPr="00EE3B6B" w:rsidRDefault="006B1275">
      <w:pPr>
        <w:pStyle w:val="Style12"/>
        <w:widowControl/>
        <w:spacing w:line="317" w:lineRule="exact"/>
        <w:ind w:firstLine="691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ведут воспитательную работу, направленную на формирование гармоничной личности, выявление одаренных детей;</w:t>
      </w:r>
    </w:p>
    <w:p w:rsidR="00A17380" w:rsidRPr="00EE3B6B" w:rsidRDefault="006B1275">
      <w:pPr>
        <w:pStyle w:val="Style12"/>
        <w:widowControl/>
        <w:spacing w:before="7"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ведут творческую, выставочно-концертную деятельность.</w:t>
      </w:r>
    </w:p>
    <w:p w:rsidR="00A17380" w:rsidRPr="00EE3B6B" w:rsidRDefault="0065405B">
      <w:pPr>
        <w:pStyle w:val="Style20"/>
        <w:widowControl/>
        <w:tabs>
          <w:tab w:val="left" w:pos="1001"/>
        </w:tabs>
        <w:spacing w:line="317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4.3</w:t>
      </w:r>
      <w:r w:rsidR="006B1275" w:rsidRPr="00EE3B6B">
        <w:rPr>
          <w:rStyle w:val="FontStyle70"/>
          <w:sz w:val="28"/>
          <w:szCs w:val="28"/>
        </w:rPr>
        <w:t>.</w:t>
      </w:r>
      <w:r w:rsidR="006B1275" w:rsidRPr="00EE3B6B">
        <w:rPr>
          <w:rStyle w:val="FontStyle70"/>
          <w:sz w:val="28"/>
          <w:szCs w:val="28"/>
        </w:rPr>
        <w:tab/>
        <w:t>Муниципальная услуга предоставляется в детских школах искусств, в</w:t>
      </w:r>
      <w:r w:rsidR="006B1275" w:rsidRPr="00EE3B6B">
        <w:rPr>
          <w:rStyle w:val="FontStyle70"/>
          <w:sz w:val="28"/>
          <w:szCs w:val="28"/>
        </w:rPr>
        <w:br/>
        <w:t>том числе по видам искусств:</w:t>
      </w:r>
    </w:p>
    <w:p w:rsidR="00A17380" w:rsidRPr="00EE3B6B" w:rsidRDefault="006B1275">
      <w:pPr>
        <w:pStyle w:val="Style22"/>
        <w:widowControl/>
        <w:spacing w:line="317" w:lineRule="exact"/>
        <w:ind w:left="713" w:right="3917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детская музыкальная школа; детская художественная школа; детская </w:t>
      </w:r>
    </w:p>
    <w:p w:rsidR="00A17380" w:rsidRPr="00EE3B6B" w:rsidRDefault="0065405B">
      <w:pPr>
        <w:pStyle w:val="Style20"/>
        <w:widowControl/>
        <w:tabs>
          <w:tab w:val="left" w:pos="1130"/>
        </w:tabs>
        <w:spacing w:line="317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4.4</w:t>
      </w:r>
      <w:r w:rsidR="006B1275" w:rsidRPr="00EE3B6B">
        <w:rPr>
          <w:rStyle w:val="FontStyle70"/>
          <w:sz w:val="28"/>
          <w:szCs w:val="28"/>
        </w:rPr>
        <w:t>.</w:t>
      </w:r>
      <w:r w:rsidR="006B1275" w:rsidRPr="00EE3B6B">
        <w:rPr>
          <w:rStyle w:val="FontStyle70"/>
          <w:sz w:val="28"/>
          <w:szCs w:val="28"/>
        </w:rPr>
        <w:tab/>
        <w:t>Учреждения самостоятельно разрабатывают программу развития</w:t>
      </w:r>
      <w:r w:rsidR="006B1275" w:rsidRPr="00EE3B6B">
        <w:rPr>
          <w:rStyle w:val="FontStyle70"/>
          <w:sz w:val="28"/>
          <w:szCs w:val="28"/>
        </w:rPr>
        <w:br/>
        <w:t>своей деятельности с учетом особенностей социально-экономического</w:t>
      </w:r>
      <w:r w:rsidR="006B1275" w:rsidRPr="00EE3B6B">
        <w:rPr>
          <w:rStyle w:val="FontStyle70"/>
          <w:sz w:val="28"/>
          <w:szCs w:val="28"/>
        </w:rPr>
        <w:br/>
        <w:t>развития муниципального образования, национально-культурных традиций,</w:t>
      </w:r>
      <w:r w:rsidR="002C0F6B" w:rsidRPr="00EE3B6B">
        <w:rPr>
          <w:rStyle w:val="FontStyle70"/>
          <w:sz w:val="28"/>
          <w:szCs w:val="28"/>
        </w:rPr>
        <w:t xml:space="preserve"> </w:t>
      </w:r>
      <w:r w:rsidR="006B1275" w:rsidRPr="00EE3B6B">
        <w:rPr>
          <w:rStyle w:val="FontStyle70"/>
          <w:sz w:val="28"/>
          <w:szCs w:val="28"/>
        </w:rPr>
        <w:t>запросов детей, потребности семьи, образовательных учреждений, детских и</w:t>
      </w:r>
      <w:r w:rsidR="006B1275" w:rsidRPr="00EE3B6B">
        <w:rPr>
          <w:rStyle w:val="FontStyle70"/>
          <w:sz w:val="28"/>
          <w:szCs w:val="28"/>
        </w:rPr>
        <w:br/>
        <w:t>юношеских общественных объединений и организаций.</w:t>
      </w:r>
    </w:p>
    <w:p w:rsidR="00A17380" w:rsidRPr="00EE3B6B" w:rsidRDefault="004A3E7F">
      <w:pPr>
        <w:pStyle w:val="Style20"/>
        <w:widowControl/>
        <w:tabs>
          <w:tab w:val="left" w:pos="994"/>
        </w:tabs>
        <w:spacing w:before="7" w:line="317" w:lineRule="exact"/>
        <w:ind w:firstLine="706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lastRenderedPageBreak/>
        <w:t>4.5</w:t>
      </w:r>
      <w:r w:rsidR="006B1275" w:rsidRPr="00EE3B6B">
        <w:rPr>
          <w:rStyle w:val="FontStyle70"/>
          <w:sz w:val="28"/>
          <w:szCs w:val="28"/>
        </w:rPr>
        <w:t>.</w:t>
      </w:r>
      <w:r w:rsidR="006B1275" w:rsidRPr="00EE3B6B">
        <w:rPr>
          <w:rStyle w:val="FontStyle70"/>
          <w:sz w:val="28"/>
          <w:szCs w:val="28"/>
        </w:rPr>
        <w:tab/>
        <w:t>Учреждение реализует учебные программы в соответствие с учебным</w:t>
      </w:r>
      <w:r w:rsidR="002C0F6B" w:rsidRPr="00EE3B6B">
        <w:rPr>
          <w:rStyle w:val="FontStyle70"/>
          <w:sz w:val="28"/>
          <w:szCs w:val="28"/>
        </w:rPr>
        <w:t xml:space="preserve"> </w:t>
      </w:r>
      <w:r w:rsidR="006B1275" w:rsidRPr="00EE3B6B">
        <w:rPr>
          <w:rStyle w:val="FontStyle70"/>
          <w:sz w:val="28"/>
          <w:szCs w:val="28"/>
        </w:rPr>
        <w:t xml:space="preserve">планом школы и лицензией на </w:t>
      </w:r>
      <w:proofErr w:type="gramStart"/>
      <w:r w:rsidR="006B1275" w:rsidRPr="00EE3B6B">
        <w:rPr>
          <w:rStyle w:val="FontStyle70"/>
          <w:sz w:val="28"/>
          <w:szCs w:val="28"/>
        </w:rPr>
        <w:t>право ведения</w:t>
      </w:r>
      <w:proofErr w:type="gramEnd"/>
      <w:r w:rsidR="006B1275" w:rsidRPr="00EE3B6B">
        <w:rPr>
          <w:rStyle w:val="FontStyle70"/>
          <w:sz w:val="28"/>
          <w:szCs w:val="28"/>
        </w:rPr>
        <w:t xml:space="preserve"> образовательной деятельности.</w:t>
      </w:r>
    </w:p>
    <w:p w:rsidR="00A17380" w:rsidRPr="00EE3B6B" w:rsidRDefault="004A3E7F">
      <w:pPr>
        <w:pStyle w:val="Style20"/>
        <w:widowControl/>
        <w:tabs>
          <w:tab w:val="left" w:pos="1123"/>
        </w:tabs>
        <w:spacing w:line="317" w:lineRule="exact"/>
        <w:ind w:firstLine="698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4.6</w:t>
      </w:r>
      <w:r w:rsidR="006B1275" w:rsidRPr="00EE3B6B">
        <w:rPr>
          <w:rStyle w:val="FontStyle70"/>
          <w:sz w:val="28"/>
          <w:szCs w:val="28"/>
        </w:rPr>
        <w:t>.</w:t>
      </w:r>
      <w:r w:rsidR="006B1275" w:rsidRPr="00EE3B6B">
        <w:rPr>
          <w:rStyle w:val="FontStyle70"/>
          <w:sz w:val="28"/>
          <w:szCs w:val="28"/>
        </w:rPr>
        <w:tab/>
        <w:t>Дополнительное образование детей реализуется по следующим</w:t>
      </w:r>
      <w:r w:rsidR="002C0F6B" w:rsidRPr="00EE3B6B">
        <w:rPr>
          <w:rStyle w:val="FontStyle70"/>
          <w:sz w:val="28"/>
          <w:szCs w:val="28"/>
        </w:rPr>
        <w:t xml:space="preserve"> </w:t>
      </w:r>
      <w:r w:rsidR="006B1275" w:rsidRPr="00EE3B6B">
        <w:rPr>
          <w:rStyle w:val="FontStyle70"/>
          <w:sz w:val="28"/>
          <w:szCs w:val="28"/>
        </w:rPr>
        <w:t>направлениям:</w:t>
      </w:r>
    </w:p>
    <w:p w:rsidR="00A17380" w:rsidRPr="00EE3B6B" w:rsidRDefault="006B1275">
      <w:pPr>
        <w:pStyle w:val="Style12"/>
        <w:widowControl/>
        <w:spacing w:line="317" w:lineRule="exac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музыкальное искусство (инструментальные виды искусства, сольное и хоровое пение);</w:t>
      </w:r>
    </w:p>
    <w:p w:rsidR="00A17380" w:rsidRPr="00EE3B6B" w:rsidRDefault="006B1275">
      <w:pPr>
        <w:pStyle w:val="Style22"/>
        <w:widowControl/>
        <w:spacing w:line="317" w:lineRule="exact"/>
        <w:ind w:left="706" w:right="4896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изобразительное искусство; фольклорное искусство; хореографическое искусство;</w:t>
      </w:r>
    </w:p>
    <w:p w:rsidR="00A17380" w:rsidRPr="00EE3B6B" w:rsidRDefault="006B1275">
      <w:pPr>
        <w:pStyle w:val="Style12"/>
        <w:widowControl/>
        <w:spacing w:line="317" w:lineRule="exact"/>
        <w:ind w:firstLine="691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эстрадно-джазовое искусство (инструментальное и вокальное исполнение);</w:t>
      </w:r>
    </w:p>
    <w:p w:rsidR="00A17380" w:rsidRPr="00EE3B6B" w:rsidRDefault="006B1275">
      <w:pPr>
        <w:pStyle w:val="Style12"/>
        <w:widowControl/>
        <w:spacing w:line="317" w:lineRule="exact"/>
        <w:ind w:left="706" w:firstLine="0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театральное искусство;</w:t>
      </w:r>
    </w:p>
    <w:p w:rsidR="00A17380" w:rsidRPr="00EE3B6B" w:rsidRDefault="006B1275">
      <w:pPr>
        <w:pStyle w:val="Style12"/>
        <w:widowControl/>
        <w:spacing w:before="7" w:line="317" w:lineRule="exact"/>
        <w:ind w:left="706" w:firstLine="0"/>
        <w:jc w:val="left"/>
        <w:rPr>
          <w:rStyle w:val="FontStyle70"/>
          <w:sz w:val="28"/>
          <w:szCs w:val="28"/>
        </w:rPr>
      </w:pPr>
      <w:proofErr w:type="spellStart"/>
      <w:r w:rsidRPr="00EE3B6B">
        <w:rPr>
          <w:rStyle w:val="FontStyle70"/>
          <w:sz w:val="28"/>
          <w:szCs w:val="28"/>
        </w:rPr>
        <w:t>обшее</w:t>
      </w:r>
      <w:proofErr w:type="spellEnd"/>
      <w:r w:rsidRPr="00EE3B6B">
        <w:rPr>
          <w:rStyle w:val="FontStyle70"/>
          <w:sz w:val="28"/>
          <w:szCs w:val="28"/>
        </w:rPr>
        <w:t xml:space="preserve"> эстетическое образование.</w:t>
      </w:r>
    </w:p>
    <w:p w:rsidR="00A17380" w:rsidRPr="00EE3B6B" w:rsidRDefault="006B1275" w:rsidP="00EE3B6B">
      <w:pPr>
        <w:pStyle w:val="Style20"/>
        <w:widowControl/>
        <w:numPr>
          <w:ilvl w:val="1"/>
          <w:numId w:val="5"/>
        </w:numPr>
        <w:spacing w:line="317" w:lineRule="exact"/>
        <w:ind w:left="0" w:firstLine="709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Учреждения осуществляют работу с детьми в течение всего календарного года. В каникулярное время учреждения могут открывать в установленном порядке лагеря, создавать различные объединения с постоянными и (или) переменными составами детей в лагерях с дневным пребыванием.</w:t>
      </w:r>
    </w:p>
    <w:p w:rsidR="00A17380" w:rsidRPr="00EE3B6B" w:rsidRDefault="006B1275" w:rsidP="00EE3B6B">
      <w:pPr>
        <w:pStyle w:val="Style20"/>
        <w:widowControl/>
        <w:numPr>
          <w:ilvl w:val="1"/>
          <w:numId w:val="6"/>
        </w:numPr>
        <w:spacing w:line="317" w:lineRule="exact"/>
        <w:ind w:left="0" w:firstLine="709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Учреждения могут организовывать и проводить массовые мероприятия, создавать необходимые условия для совместного труда, отдыха детей, родителей (законных представителей).</w:t>
      </w:r>
    </w:p>
    <w:p w:rsidR="00A17380" w:rsidRPr="00EE3B6B" w:rsidRDefault="006B1275" w:rsidP="00EE3B6B">
      <w:pPr>
        <w:pStyle w:val="Style20"/>
        <w:widowControl/>
        <w:numPr>
          <w:ilvl w:val="1"/>
          <w:numId w:val="6"/>
        </w:numPr>
        <w:tabs>
          <w:tab w:val="left" w:pos="-4678"/>
        </w:tabs>
        <w:spacing w:before="65" w:line="324" w:lineRule="exact"/>
        <w:ind w:left="0" w:firstLine="709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В соответствии с учебной программой, реализуемой в данном учреждении, занятия организуются по отдельным предметам индивидуально либо со всей группой.</w:t>
      </w:r>
    </w:p>
    <w:p w:rsidR="00A17380" w:rsidRPr="00EE3B6B" w:rsidRDefault="006B1275" w:rsidP="00EE3B6B">
      <w:pPr>
        <w:pStyle w:val="Style20"/>
        <w:widowControl/>
        <w:numPr>
          <w:ilvl w:val="1"/>
          <w:numId w:val="6"/>
        </w:numPr>
        <w:spacing w:line="324" w:lineRule="exact"/>
        <w:ind w:left="0" w:firstLine="709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Программы дополнительного образования детей художественно-эстетической направленности в зависимости от уровня обучения дифференцируются </w:t>
      </w:r>
      <w:proofErr w:type="gramStart"/>
      <w:r w:rsidRPr="00EE3B6B">
        <w:rPr>
          <w:rStyle w:val="FontStyle70"/>
          <w:sz w:val="28"/>
          <w:szCs w:val="28"/>
        </w:rPr>
        <w:t>на</w:t>
      </w:r>
      <w:proofErr w:type="gramEnd"/>
      <w:r w:rsidRPr="00EE3B6B">
        <w:rPr>
          <w:rStyle w:val="FontStyle70"/>
          <w:sz w:val="28"/>
          <w:szCs w:val="28"/>
        </w:rPr>
        <w:t>:</w:t>
      </w:r>
    </w:p>
    <w:p w:rsidR="00A17380" w:rsidRPr="00EE3B6B" w:rsidRDefault="006B1275">
      <w:pPr>
        <w:pStyle w:val="Style9"/>
        <w:widowControl/>
        <w:spacing w:line="324" w:lineRule="exact"/>
        <w:ind w:left="698" w:right="2448"/>
        <w:jc w:val="left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основное художественно-эстетическое образование; раннее профессиональное образование.</w:t>
      </w:r>
    </w:p>
    <w:p w:rsidR="00A17380" w:rsidRPr="00EE3B6B" w:rsidRDefault="006B1275">
      <w:pPr>
        <w:pStyle w:val="Style12"/>
        <w:widowControl/>
        <w:spacing w:line="324" w:lineRule="exact"/>
        <w:ind w:firstLine="691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>Освоение программ основного художественно-эстетического образования включает две ступени: младшие классы и старшие классы.</w:t>
      </w:r>
    </w:p>
    <w:p w:rsidR="00044E00" w:rsidRPr="00EE3B6B" w:rsidRDefault="006B1275" w:rsidP="00044E00">
      <w:pPr>
        <w:pStyle w:val="Style12"/>
        <w:widowControl/>
        <w:spacing w:line="324" w:lineRule="exact"/>
        <w:ind w:firstLine="698"/>
        <w:rPr>
          <w:rStyle w:val="FontStyle70"/>
          <w:sz w:val="28"/>
          <w:szCs w:val="28"/>
        </w:rPr>
      </w:pPr>
      <w:r w:rsidRPr="00EE3B6B">
        <w:rPr>
          <w:rStyle w:val="FontStyle70"/>
          <w:sz w:val="28"/>
          <w:szCs w:val="28"/>
        </w:rPr>
        <w:t xml:space="preserve">Предельная наполняемость </w:t>
      </w:r>
      <w:proofErr w:type="gramStart"/>
      <w:r w:rsidRPr="00EE3B6B">
        <w:rPr>
          <w:rStyle w:val="FontStyle70"/>
          <w:sz w:val="28"/>
          <w:szCs w:val="28"/>
        </w:rPr>
        <w:t>групп</w:t>
      </w:r>
      <w:proofErr w:type="gramEnd"/>
      <w:r w:rsidRPr="00EE3B6B">
        <w:rPr>
          <w:rStyle w:val="FontStyle70"/>
          <w:sz w:val="28"/>
          <w:szCs w:val="28"/>
        </w:rPr>
        <w:t xml:space="preserve"> но направлениям: основное художественно-эстетическое и раннее профессиональное образование представлена в таблице 2.</w:t>
      </w:r>
    </w:p>
    <w:p w:rsidR="00DA4B38" w:rsidRPr="00EE3B6B" w:rsidRDefault="00DC6A77">
      <w:pPr>
        <w:pStyle w:val="Style12"/>
        <w:widowControl/>
        <w:spacing w:line="324" w:lineRule="exact"/>
        <w:ind w:firstLine="698"/>
        <w:rPr>
          <w:rStyle w:val="FontStyle70"/>
          <w:sz w:val="28"/>
          <w:szCs w:val="28"/>
        </w:rPr>
      </w:pPr>
      <w:proofErr w:type="gramStart"/>
      <w:r w:rsidRPr="00EE3B6B">
        <w:rPr>
          <w:rStyle w:val="FontStyle70"/>
          <w:sz w:val="28"/>
          <w:szCs w:val="28"/>
        </w:rPr>
        <w:t>Таблица 2 — Предельная наполняемость групп дополнительного образования детей художественно-эстетической направленности в зависимости от уровня</w:t>
      </w:r>
      <w:proofErr w:type="gramEnd"/>
    </w:p>
    <w:p w:rsidR="00DA4B38" w:rsidRDefault="00DA4B38">
      <w:pPr>
        <w:pStyle w:val="Style12"/>
        <w:widowControl/>
        <w:spacing w:line="324" w:lineRule="exact"/>
        <w:ind w:firstLine="698"/>
        <w:rPr>
          <w:rStyle w:val="FontStyle70"/>
        </w:rPr>
      </w:pPr>
    </w:p>
    <w:tbl>
      <w:tblPr>
        <w:tblStyle w:val="a3"/>
        <w:tblW w:w="0" w:type="auto"/>
        <w:tblLook w:val="04A0"/>
      </w:tblPr>
      <w:tblGrid>
        <w:gridCol w:w="2739"/>
        <w:gridCol w:w="2105"/>
        <w:gridCol w:w="2422"/>
        <w:gridCol w:w="2423"/>
      </w:tblGrid>
      <w:tr w:rsidR="00DC6A77" w:rsidTr="00F9020C">
        <w:tc>
          <w:tcPr>
            <w:tcW w:w="2739" w:type="dxa"/>
            <w:vMerge w:val="restart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Наименование предмета программы дополнительного образования</w:t>
            </w:r>
          </w:p>
        </w:tc>
        <w:tc>
          <w:tcPr>
            <w:tcW w:w="6950" w:type="dxa"/>
            <w:gridSpan w:val="3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Наполняемость групп</w:t>
            </w:r>
          </w:p>
        </w:tc>
      </w:tr>
      <w:tr w:rsidR="00DC6A77" w:rsidTr="00F9020C">
        <w:tc>
          <w:tcPr>
            <w:tcW w:w="2739" w:type="dxa"/>
            <w:vMerge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4527" w:type="dxa"/>
            <w:gridSpan w:val="2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основное художественно-эстетическое образование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ранняя профессиональная ориентация</w:t>
            </w:r>
          </w:p>
        </w:tc>
      </w:tr>
      <w:tr w:rsidR="00DC6A77" w:rsidTr="0098011D">
        <w:tc>
          <w:tcPr>
            <w:tcW w:w="9689" w:type="dxa"/>
            <w:gridSpan w:val="4"/>
          </w:tcPr>
          <w:p w:rsidR="00DC6A77" w:rsidRPr="00F9020C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Музыкальное искусство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0"/>
              <w:widowControl/>
              <w:rPr>
                <w:rStyle w:val="FontStyle76"/>
              </w:rPr>
            </w:pPr>
            <w:r w:rsidRPr="00DA4B38">
              <w:rPr>
                <w:rStyle w:val="FontStyle76"/>
              </w:rPr>
              <w:t>Пятилетний срок обучения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30"/>
              <w:widowControl/>
              <w:rPr>
                <w:rStyle w:val="FontStyle76"/>
              </w:rPr>
            </w:pPr>
            <w:r w:rsidRPr="00DA4B38">
              <w:rPr>
                <w:rStyle w:val="FontStyle76"/>
              </w:rPr>
              <w:t>Семилетний срок обучения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Музыкальный инструмент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Сольфеджио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Практикум по сольфеджио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proofErr w:type="spellStart"/>
            <w:r w:rsidRPr="00DA4B38">
              <w:rPr>
                <w:rStyle w:val="FontStyle76"/>
              </w:rPr>
              <w:t>Музицирование</w:t>
            </w:r>
            <w:proofErr w:type="spellEnd"/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r w:rsidRPr="00DA4B38">
              <w:rPr>
                <w:rStyle w:val="FontStyle76"/>
              </w:rPr>
              <w:lastRenderedPageBreak/>
              <w:t>Аккомпанемент и игра (пение для вокалистов) в ансамбле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r w:rsidRPr="00DA4B38">
              <w:rPr>
                <w:rStyle w:val="FontStyle76"/>
              </w:rPr>
              <w:t>Слушание музыки (элементарная теория музыки)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Музыкальная литература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Современная музыка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proofErr w:type="gramStart"/>
            <w:r w:rsidRPr="00DA4B38">
              <w:rPr>
                <w:rStyle w:val="FontStyle76"/>
              </w:rPr>
              <w:t>Коллективное</w:t>
            </w:r>
            <w:proofErr w:type="gramEnd"/>
            <w:r w:rsidRPr="00DA4B38">
              <w:rPr>
                <w:rStyle w:val="FontStyle76"/>
              </w:rPr>
              <w:t xml:space="preserve"> </w:t>
            </w:r>
            <w:proofErr w:type="spellStart"/>
            <w:r w:rsidRPr="00DA4B38">
              <w:rPr>
                <w:rStyle w:val="FontStyle76"/>
              </w:rPr>
              <w:t>музицирование</w:t>
            </w:r>
            <w:proofErr w:type="spellEnd"/>
            <w:r w:rsidRPr="00DA4B38">
              <w:rPr>
                <w:rStyle w:val="FontStyle76"/>
              </w:rPr>
              <w:t xml:space="preserve"> (хор, оркестр, ансамбль, камерный ансамбль)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11редмет по выбору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Сводные занятия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18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40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40</w:t>
            </w:r>
          </w:p>
        </w:tc>
      </w:tr>
      <w:tr w:rsidR="00DC6A77" w:rsidTr="0098011D">
        <w:tc>
          <w:tcPr>
            <w:tcW w:w="9689" w:type="dxa"/>
            <w:gridSpan w:val="4"/>
          </w:tcPr>
          <w:p w:rsidR="00DC6A77" w:rsidRPr="00F9020C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DC6A77" w:rsidTr="00F9020C">
        <w:tc>
          <w:tcPr>
            <w:tcW w:w="2739" w:type="dxa"/>
            <w:vMerge w:val="restart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Наименование предмета программы дополнительного образования</w:t>
            </w:r>
          </w:p>
        </w:tc>
        <w:tc>
          <w:tcPr>
            <w:tcW w:w="6950" w:type="dxa"/>
            <w:gridSpan w:val="3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Наполняемость групп</w:t>
            </w:r>
          </w:p>
        </w:tc>
      </w:tr>
      <w:tr w:rsidR="00DC6A77" w:rsidTr="00F9020C">
        <w:tc>
          <w:tcPr>
            <w:tcW w:w="2739" w:type="dxa"/>
            <w:vMerge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4527" w:type="dxa"/>
            <w:gridSpan w:val="2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основное художественно-эстетическое образование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ранняя профессиональная ориентация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Рисунок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Живопись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Композиция станковая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Композиция прикладная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Скульптура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9"/>
              <w:widowControl/>
              <w:spacing w:line="281" w:lineRule="exact"/>
              <w:rPr>
                <w:rStyle w:val="FontStyle76"/>
              </w:rPr>
            </w:pPr>
            <w:r w:rsidRPr="00DA4B38">
              <w:rPr>
                <w:rStyle w:val="FontStyle76"/>
              </w:rPr>
              <w:t>Беседы об изобразительном искусстве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11редмет по выбору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Натура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Пленэр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A4B38" w:rsidTr="0098011D">
        <w:tc>
          <w:tcPr>
            <w:tcW w:w="9689" w:type="dxa"/>
            <w:gridSpan w:val="4"/>
          </w:tcPr>
          <w:p w:rsidR="00DA4B38" w:rsidRPr="00F9020C" w:rsidRDefault="00DA4B38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Вокальное исполнительство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Эстрадное пение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Музыкальный инструмент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45"/>
              <w:widowControl/>
              <w:jc w:val="center"/>
              <w:rPr>
                <w:rStyle w:val="FontStyle80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45"/>
              <w:widowControl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]</w:t>
            </w:r>
          </w:p>
        </w:tc>
      </w:tr>
      <w:tr w:rsidR="004F29C3" w:rsidRPr="00DA4B38" w:rsidTr="004F29C3">
        <w:trPr>
          <w:gridAfter w:val="1"/>
          <w:wAfter w:w="2423" w:type="dxa"/>
        </w:trPr>
        <w:tc>
          <w:tcPr>
            <w:tcW w:w="2739" w:type="dxa"/>
            <w:vMerge w:val="restart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Наименование предмета программы дополнительного образования</w:t>
            </w:r>
          </w:p>
        </w:tc>
        <w:tc>
          <w:tcPr>
            <w:tcW w:w="4527" w:type="dxa"/>
            <w:gridSpan w:val="2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Наполняемость групп</w:t>
            </w:r>
          </w:p>
        </w:tc>
      </w:tr>
      <w:tr w:rsidR="004F29C3" w:rsidRPr="00DA4B38" w:rsidTr="004F29C3">
        <w:tc>
          <w:tcPr>
            <w:tcW w:w="2739" w:type="dxa"/>
            <w:vMerge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4527" w:type="dxa"/>
            <w:gridSpan w:val="2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основное художественно-эстетическое образование</w:t>
            </w:r>
          </w:p>
        </w:tc>
        <w:tc>
          <w:tcPr>
            <w:tcW w:w="2423" w:type="dxa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ранняя профессиональная ориентация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Ансамбль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Сольфеджио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Музыкальная литература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Современная музыка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47"/>
              <w:widowControl/>
              <w:jc w:val="center"/>
              <w:rPr>
                <w:rStyle w:val="FontStyle81"/>
              </w:rPr>
            </w:pPr>
            <w:r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47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9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>Основы импровизации и сочинения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Сценическое движение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DA4B38" w:rsidTr="0098011D">
        <w:tc>
          <w:tcPr>
            <w:tcW w:w="9689" w:type="dxa"/>
            <w:gridSpan w:val="4"/>
          </w:tcPr>
          <w:p w:rsidR="00DA4B38" w:rsidRP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Общее эстетическое образование</w:t>
            </w:r>
          </w:p>
        </w:tc>
      </w:tr>
      <w:tr w:rsidR="00DA4B38" w:rsidTr="00F9020C">
        <w:tc>
          <w:tcPr>
            <w:tcW w:w="2739" w:type="dxa"/>
          </w:tcPr>
          <w:p w:rsidR="00DA4B38" w:rsidRPr="00DA4B38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Все предметы</w:t>
            </w:r>
          </w:p>
        </w:tc>
        <w:tc>
          <w:tcPr>
            <w:tcW w:w="2105" w:type="dxa"/>
          </w:tcPr>
          <w:p w:rsidR="00DA4B38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DA4B38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DA4B38" w:rsidRPr="00DA4B38" w:rsidRDefault="00DA4B38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Музыкальный инструмент</w:t>
            </w:r>
          </w:p>
        </w:tc>
        <w:tc>
          <w:tcPr>
            <w:tcW w:w="2105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Слушание музыки и музыкальная грамота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proofErr w:type="spellStart"/>
            <w:r>
              <w:rPr>
                <w:rStyle w:val="FontStyle70"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 xml:space="preserve">Хоровой ансамбль и </w:t>
            </w:r>
            <w:r>
              <w:rPr>
                <w:rStyle w:val="FontStyle70"/>
                <w:sz w:val="22"/>
                <w:szCs w:val="22"/>
              </w:rPr>
              <w:lastRenderedPageBreak/>
              <w:t>сольфеджио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lastRenderedPageBreak/>
              <w:t>Ритмика/танец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Танец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Основы изобразительной грамоты и рисование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044E00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Беседы об искусстве</w:t>
            </w:r>
          </w:p>
        </w:tc>
        <w:tc>
          <w:tcPr>
            <w:tcW w:w="2105" w:type="dxa"/>
          </w:tcPr>
          <w:p w:rsidR="00F9020C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044E00" w:rsidTr="00F9020C">
        <w:tc>
          <w:tcPr>
            <w:tcW w:w="2739" w:type="dxa"/>
          </w:tcPr>
          <w:p w:rsidR="00044E00" w:rsidRDefault="00044E00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Предмет по выбору</w:t>
            </w:r>
          </w:p>
        </w:tc>
        <w:tc>
          <w:tcPr>
            <w:tcW w:w="2105" w:type="dxa"/>
          </w:tcPr>
          <w:p w:rsidR="00044E00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044E00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044E00" w:rsidRPr="00DA4B38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</w:tbl>
    <w:p w:rsidR="00A17380" w:rsidRDefault="00A17380">
      <w:pPr>
        <w:pStyle w:val="Style12"/>
        <w:widowControl/>
        <w:spacing w:line="240" w:lineRule="exact"/>
        <w:ind w:firstLine="734"/>
        <w:rPr>
          <w:sz w:val="20"/>
          <w:szCs w:val="20"/>
        </w:rPr>
      </w:pPr>
    </w:p>
    <w:p w:rsidR="00A17380" w:rsidRDefault="006B1275" w:rsidP="00044E00">
      <w:pPr>
        <w:pStyle w:val="Style12"/>
        <w:widowControl/>
        <w:numPr>
          <w:ilvl w:val="1"/>
          <w:numId w:val="6"/>
        </w:numPr>
        <w:spacing w:before="62" w:line="324" w:lineRule="exact"/>
        <w:ind w:left="0" w:firstLine="0"/>
        <w:rPr>
          <w:rStyle w:val="FontStyle70"/>
        </w:rPr>
      </w:pPr>
      <w:r>
        <w:rPr>
          <w:rStyle w:val="FontStyle70"/>
        </w:rPr>
        <w:t>Недельное количество часов учебного времени по программам дополнительного образования детей художественно-эстетической направленности представлено в таблицах 3-</w:t>
      </w:r>
      <w:r w:rsidR="000C1615">
        <w:rPr>
          <w:rStyle w:val="FontStyle70"/>
        </w:rPr>
        <w:t>5</w:t>
      </w:r>
      <w:r>
        <w:rPr>
          <w:rStyle w:val="FontStyle70"/>
        </w:rPr>
        <w:t>.</w:t>
      </w:r>
    </w:p>
    <w:p w:rsidR="00A17380" w:rsidRDefault="00044E00">
      <w:pPr>
        <w:widowControl/>
        <w:rPr>
          <w:rStyle w:val="FontStyle76"/>
          <w:sz w:val="28"/>
          <w:szCs w:val="28"/>
        </w:rPr>
      </w:pPr>
      <w:r w:rsidRPr="00044E00">
        <w:rPr>
          <w:rStyle w:val="FontStyle76"/>
          <w:sz w:val="28"/>
          <w:szCs w:val="28"/>
        </w:rPr>
        <w:t>Таблица 3 — Недельное количество часов учебного времени по программам дополнительного образования детей художественно-эстетической направленности по направлению «Музыкальное искусство»</w:t>
      </w:r>
    </w:p>
    <w:p w:rsidR="00044E00" w:rsidRDefault="00044E00">
      <w:pPr>
        <w:widowControl/>
        <w:rPr>
          <w:rStyle w:val="FontStyle7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7"/>
        <w:gridCol w:w="49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1045"/>
      </w:tblGrid>
      <w:tr w:rsidR="00B95627" w:rsidTr="0098011D">
        <w:trPr>
          <w:trHeight w:val="1347"/>
        </w:trPr>
        <w:tc>
          <w:tcPr>
            <w:tcW w:w="2477" w:type="dxa"/>
            <w:vMerge w:val="restart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Наименование предмета</w:t>
            </w:r>
          </w:p>
        </w:tc>
        <w:tc>
          <w:tcPr>
            <w:tcW w:w="2555" w:type="dxa"/>
            <w:gridSpan w:val="5"/>
          </w:tcPr>
          <w:p w:rsidR="00B95627" w:rsidRPr="00044E00" w:rsidRDefault="00B95627" w:rsidP="0098011D">
            <w:pPr>
              <w:widowControl/>
              <w:ind w:right="-57"/>
              <w:jc w:val="center"/>
              <w:rPr>
                <w:rStyle w:val="FontStyle76"/>
              </w:rPr>
            </w:pPr>
            <w:r w:rsidRPr="00044E00">
              <w:rPr>
                <w:rStyle w:val="FontStyle76"/>
              </w:rPr>
              <w:t>Пятилетний срок обучения</w:t>
            </w:r>
          </w:p>
        </w:tc>
        <w:tc>
          <w:tcPr>
            <w:tcW w:w="3612" w:type="dxa"/>
            <w:gridSpan w:val="7"/>
          </w:tcPr>
          <w:p w:rsidR="00B95627" w:rsidRPr="00044E00" w:rsidRDefault="00B95627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044E00">
              <w:rPr>
                <w:rStyle w:val="FontStyle76"/>
              </w:rPr>
              <w:t>Семилетний срок обучения</w:t>
            </w:r>
          </w:p>
        </w:tc>
        <w:tc>
          <w:tcPr>
            <w:tcW w:w="1045" w:type="dxa"/>
            <w:vMerge w:val="restart"/>
            <w:textDirection w:val="btLr"/>
          </w:tcPr>
          <w:p w:rsidR="00B95627" w:rsidRPr="00044E00" w:rsidRDefault="00B95627" w:rsidP="00B95627">
            <w:pPr>
              <w:widowControl/>
              <w:ind w:left="113" w:right="113"/>
              <w:rPr>
                <w:rStyle w:val="FontStyle76"/>
              </w:rPr>
            </w:pPr>
            <w:r w:rsidRPr="00044E00">
              <w:rPr>
                <w:rStyle w:val="FontStyle76"/>
              </w:rPr>
              <w:t>Ранняя профессиональная ориентация</w:t>
            </w:r>
          </w:p>
        </w:tc>
      </w:tr>
      <w:tr w:rsidR="0098011D" w:rsidTr="0098011D">
        <w:trPr>
          <w:trHeight w:val="377"/>
        </w:trPr>
        <w:tc>
          <w:tcPr>
            <w:tcW w:w="2477" w:type="dxa"/>
            <w:vMerge/>
          </w:tcPr>
          <w:p w:rsidR="0098011D" w:rsidRPr="00044E00" w:rsidRDefault="0098011D">
            <w:pPr>
              <w:widowControl/>
              <w:rPr>
                <w:rStyle w:val="FontStyle76"/>
              </w:rPr>
            </w:pPr>
          </w:p>
        </w:tc>
        <w:tc>
          <w:tcPr>
            <w:tcW w:w="2555" w:type="dxa"/>
            <w:gridSpan w:val="5"/>
          </w:tcPr>
          <w:p w:rsidR="0098011D" w:rsidRPr="00044E00" w:rsidRDefault="0098011D" w:rsidP="0098011D">
            <w:pPr>
              <w:widowControl/>
              <w:ind w:right="-57"/>
              <w:jc w:val="center"/>
              <w:rPr>
                <w:rStyle w:val="FontStyle76"/>
              </w:rPr>
            </w:pPr>
            <w:r w:rsidRPr="0098011D">
              <w:rPr>
                <w:rStyle w:val="FontStyle76"/>
              </w:rPr>
              <w:t>год обучения</w:t>
            </w:r>
          </w:p>
        </w:tc>
        <w:tc>
          <w:tcPr>
            <w:tcW w:w="3612" w:type="dxa"/>
            <w:gridSpan w:val="7"/>
          </w:tcPr>
          <w:p w:rsidR="0098011D" w:rsidRPr="00044E00" w:rsidRDefault="0098011D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98011D">
              <w:rPr>
                <w:rStyle w:val="FontStyle76"/>
              </w:rPr>
              <w:t>год обучения</w:t>
            </w:r>
          </w:p>
        </w:tc>
        <w:tc>
          <w:tcPr>
            <w:tcW w:w="1045" w:type="dxa"/>
            <w:vMerge/>
            <w:textDirection w:val="btLr"/>
          </w:tcPr>
          <w:p w:rsidR="0098011D" w:rsidRPr="00044E00" w:rsidRDefault="0098011D" w:rsidP="00B95627">
            <w:pPr>
              <w:widowControl/>
              <w:ind w:left="113" w:right="113"/>
              <w:rPr>
                <w:rStyle w:val="FontStyle76"/>
              </w:rPr>
            </w:pPr>
          </w:p>
        </w:tc>
      </w:tr>
      <w:tr w:rsidR="00B95627" w:rsidTr="00E838B1">
        <w:tc>
          <w:tcPr>
            <w:tcW w:w="2477" w:type="dxa"/>
            <w:vMerge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</w:p>
        </w:tc>
        <w:tc>
          <w:tcPr>
            <w:tcW w:w="491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4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5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4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5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6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7</w:t>
            </w:r>
          </w:p>
        </w:tc>
        <w:tc>
          <w:tcPr>
            <w:tcW w:w="1045" w:type="dxa"/>
            <w:vMerge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</w:p>
        </w:tc>
      </w:tr>
      <w:tr w:rsidR="00B95627" w:rsidTr="00E838B1">
        <w:tc>
          <w:tcPr>
            <w:tcW w:w="2477" w:type="dxa"/>
          </w:tcPr>
          <w:p w:rsidR="00044E00" w:rsidRPr="00044E00" w:rsidRDefault="00044E00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Музыкальный инструмент</w:t>
            </w:r>
          </w:p>
        </w:tc>
        <w:tc>
          <w:tcPr>
            <w:tcW w:w="491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1045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</w:tr>
      <w:tr w:rsidR="00B95627" w:rsidTr="00E838B1">
        <w:tc>
          <w:tcPr>
            <w:tcW w:w="2477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Сольфеджио</w:t>
            </w:r>
          </w:p>
        </w:tc>
        <w:tc>
          <w:tcPr>
            <w:tcW w:w="491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1045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B95627" w:rsidTr="00E838B1">
        <w:tc>
          <w:tcPr>
            <w:tcW w:w="2477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proofErr w:type="spellStart"/>
            <w:r w:rsidRPr="00B95627">
              <w:rPr>
                <w:rStyle w:val="FontStyle76"/>
              </w:rPr>
              <w:t>Музицирование</w:t>
            </w:r>
            <w:proofErr w:type="spellEnd"/>
          </w:p>
        </w:tc>
        <w:tc>
          <w:tcPr>
            <w:tcW w:w="491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Default="00B95627" w:rsidP="00B95627">
            <w:r w:rsidRPr="00B20F7C">
              <w:t>0,5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</w:p>
        </w:tc>
        <w:tc>
          <w:tcPr>
            <w:tcW w:w="1045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Аккомпанемент и игра (пение для вокалистов) в ансамбле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Слушание музыки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Музыкальная литература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Современная музыка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>Коллективное</w:t>
            </w:r>
            <w:proofErr w:type="gramEnd"/>
            <w:r>
              <w:rPr>
                <w:rStyle w:val="FontStyle76"/>
              </w:rPr>
              <w:t xml:space="preserve"> </w:t>
            </w:r>
            <w:proofErr w:type="spellStart"/>
            <w:r>
              <w:rPr>
                <w:rStyle w:val="FontStyle76"/>
              </w:rPr>
              <w:t>музицирование</w:t>
            </w:r>
            <w:proofErr w:type="spellEnd"/>
            <w:r>
              <w:rPr>
                <w:rStyle w:val="FontStyle76"/>
              </w:rPr>
              <w:t xml:space="preserve"> (хор, оркестр, ансамбль, камерный ансамбль)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2,5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Сводные занятия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1045" w:type="dxa"/>
          </w:tcPr>
          <w:p w:rsidR="004F29C3" w:rsidRDefault="004F29C3" w:rsidP="004F29C3">
            <w:r w:rsidRPr="00616CB2">
              <w:t>0,5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Элементарная теория музыки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</w:tbl>
    <w:p w:rsidR="00044E00" w:rsidRDefault="00044E00">
      <w:pPr>
        <w:widowControl/>
        <w:rPr>
          <w:rStyle w:val="FontStyle76"/>
        </w:rPr>
      </w:pPr>
    </w:p>
    <w:p w:rsidR="00E838B1" w:rsidRDefault="00E838B1">
      <w:pPr>
        <w:widowControl/>
        <w:rPr>
          <w:rStyle w:val="FontStyle76"/>
          <w:sz w:val="28"/>
          <w:szCs w:val="28"/>
        </w:rPr>
      </w:pPr>
      <w:r w:rsidRPr="00E838B1">
        <w:rPr>
          <w:rStyle w:val="FontStyle76"/>
          <w:sz w:val="28"/>
          <w:szCs w:val="28"/>
        </w:rPr>
        <w:t>Таблица 4 - Недельное количество часов учебного времени по программам дополнительного образования детей художественно-эстетической направленности по направлению</w:t>
      </w:r>
      <w:r>
        <w:rPr>
          <w:rStyle w:val="FontStyle76"/>
          <w:sz w:val="28"/>
          <w:szCs w:val="28"/>
        </w:rPr>
        <w:t xml:space="preserve"> «Изобразительное искусство»</w:t>
      </w:r>
    </w:p>
    <w:p w:rsidR="00E838B1" w:rsidRDefault="00E838B1">
      <w:pPr>
        <w:widowControl/>
        <w:rPr>
          <w:rStyle w:val="FontStyle76"/>
          <w:sz w:val="28"/>
          <w:szCs w:val="28"/>
        </w:rPr>
      </w:pPr>
    </w:p>
    <w:tbl>
      <w:tblPr>
        <w:tblStyle w:val="a3"/>
        <w:tblW w:w="9918" w:type="dxa"/>
        <w:tblLook w:val="04A0"/>
      </w:tblPr>
      <w:tblGrid>
        <w:gridCol w:w="1966"/>
        <w:gridCol w:w="644"/>
        <w:gridCol w:w="644"/>
        <w:gridCol w:w="644"/>
        <w:gridCol w:w="643"/>
        <w:gridCol w:w="643"/>
        <w:gridCol w:w="643"/>
        <w:gridCol w:w="643"/>
        <w:gridCol w:w="643"/>
        <w:gridCol w:w="644"/>
        <w:gridCol w:w="644"/>
        <w:gridCol w:w="644"/>
        <w:gridCol w:w="873"/>
      </w:tblGrid>
      <w:tr w:rsidR="00E838B1" w:rsidTr="00E838B1">
        <w:trPr>
          <w:trHeight w:val="1547"/>
        </w:trPr>
        <w:tc>
          <w:tcPr>
            <w:tcW w:w="1966" w:type="dxa"/>
            <w:vMerge w:val="restart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lastRenderedPageBreak/>
              <w:t>Наименование предмета</w:t>
            </w:r>
          </w:p>
        </w:tc>
        <w:tc>
          <w:tcPr>
            <w:tcW w:w="2575" w:type="dxa"/>
            <w:gridSpan w:val="4"/>
          </w:tcPr>
          <w:p w:rsidR="00E838B1" w:rsidRPr="00E838B1" w:rsidRDefault="00E838B1" w:rsidP="0098011D">
            <w:pPr>
              <w:widowControl/>
              <w:jc w:val="center"/>
              <w:rPr>
                <w:rStyle w:val="FontStyle76"/>
              </w:rPr>
            </w:pPr>
            <w:r w:rsidRPr="00E838B1">
              <w:rPr>
                <w:rStyle w:val="FontStyle76"/>
              </w:rPr>
              <w:t>Четырехлетний срок обучения</w:t>
            </w:r>
          </w:p>
        </w:tc>
        <w:tc>
          <w:tcPr>
            <w:tcW w:w="4504" w:type="dxa"/>
            <w:gridSpan w:val="7"/>
          </w:tcPr>
          <w:p w:rsidR="00E838B1" w:rsidRPr="00E838B1" w:rsidRDefault="00E838B1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E838B1">
              <w:rPr>
                <w:rStyle w:val="FontStyle76"/>
              </w:rPr>
              <w:t>Семилетний срок обучения</w:t>
            </w:r>
          </w:p>
        </w:tc>
        <w:tc>
          <w:tcPr>
            <w:tcW w:w="873" w:type="dxa"/>
            <w:vMerge w:val="restart"/>
            <w:textDirection w:val="btLr"/>
          </w:tcPr>
          <w:p w:rsidR="00E838B1" w:rsidRPr="00044E00" w:rsidRDefault="00E838B1" w:rsidP="00E838B1">
            <w:pPr>
              <w:widowControl/>
              <w:ind w:left="113" w:right="113"/>
              <w:rPr>
                <w:rStyle w:val="FontStyle76"/>
              </w:rPr>
            </w:pPr>
            <w:r w:rsidRPr="00044E00">
              <w:rPr>
                <w:rStyle w:val="FontStyle76"/>
              </w:rPr>
              <w:t>Ранняя профессиональная ориентация</w:t>
            </w:r>
          </w:p>
        </w:tc>
      </w:tr>
      <w:tr w:rsidR="0098011D" w:rsidTr="0098011D">
        <w:trPr>
          <w:trHeight w:val="499"/>
        </w:trPr>
        <w:tc>
          <w:tcPr>
            <w:tcW w:w="1966" w:type="dxa"/>
            <w:vMerge/>
          </w:tcPr>
          <w:p w:rsidR="0098011D" w:rsidRPr="00E838B1" w:rsidRDefault="0098011D" w:rsidP="00E838B1">
            <w:pPr>
              <w:widowControl/>
              <w:rPr>
                <w:rStyle w:val="FontStyle76"/>
              </w:rPr>
            </w:pPr>
          </w:p>
        </w:tc>
        <w:tc>
          <w:tcPr>
            <w:tcW w:w="2575" w:type="dxa"/>
            <w:gridSpan w:val="4"/>
          </w:tcPr>
          <w:p w:rsidR="0098011D" w:rsidRPr="00E838B1" w:rsidRDefault="0098011D" w:rsidP="0098011D">
            <w:pPr>
              <w:widowControl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год обучения</w:t>
            </w:r>
          </w:p>
        </w:tc>
        <w:tc>
          <w:tcPr>
            <w:tcW w:w="4504" w:type="dxa"/>
            <w:gridSpan w:val="7"/>
          </w:tcPr>
          <w:p w:rsidR="0098011D" w:rsidRPr="00E838B1" w:rsidRDefault="0098011D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98011D">
              <w:rPr>
                <w:rStyle w:val="FontStyle76"/>
              </w:rPr>
              <w:t>год обучения</w:t>
            </w:r>
          </w:p>
        </w:tc>
        <w:tc>
          <w:tcPr>
            <w:tcW w:w="873" w:type="dxa"/>
            <w:vMerge/>
            <w:textDirection w:val="btLr"/>
          </w:tcPr>
          <w:p w:rsidR="0098011D" w:rsidRPr="00044E00" w:rsidRDefault="0098011D" w:rsidP="00E838B1">
            <w:pPr>
              <w:widowControl/>
              <w:ind w:left="113" w:right="113"/>
              <w:rPr>
                <w:rStyle w:val="FontStyle76"/>
              </w:rPr>
            </w:pPr>
          </w:p>
        </w:tc>
      </w:tr>
      <w:tr w:rsidR="00E838B1" w:rsidTr="004F29C3">
        <w:trPr>
          <w:trHeight w:val="421"/>
        </w:trPr>
        <w:tc>
          <w:tcPr>
            <w:tcW w:w="1966" w:type="dxa"/>
            <w:vMerge/>
          </w:tcPr>
          <w:p w:rsidR="00E838B1" w:rsidRDefault="00E838B1" w:rsidP="00E838B1">
            <w:pPr>
              <w:widowControl/>
              <w:rPr>
                <w:rStyle w:val="FontStyle76"/>
                <w:sz w:val="28"/>
                <w:szCs w:val="28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3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4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3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4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5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6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  <w:r w:rsidRPr="00E838B1">
              <w:rPr>
                <w:rStyle w:val="FontStyle76"/>
              </w:rPr>
              <w:t>7</w:t>
            </w:r>
          </w:p>
        </w:tc>
        <w:tc>
          <w:tcPr>
            <w:tcW w:w="873" w:type="dxa"/>
            <w:vMerge/>
          </w:tcPr>
          <w:p w:rsidR="00E838B1" w:rsidRDefault="00E838B1" w:rsidP="00E838B1">
            <w:pPr>
              <w:widowControl/>
              <w:rPr>
                <w:rStyle w:val="FontStyle76"/>
                <w:sz w:val="28"/>
                <w:szCs w:val="28"/>
              </w:rPr>
            </w:pP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Основы изобразительной грамоты и рисование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87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Прикладное искусство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87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Лепка</w:t>
            </w: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4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87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Рисунок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87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Живопись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87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Композиция станковая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87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Композиция прикладная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87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1,33</w:t>
            </w:r>
          </w:p>
        </w:tc>
      </w:tr>
      <w:tr w:rsidR="00E838B1" w:rsidTr="00E838B1">
        <w:tc>
          <w:tcPr>
            <w:tcW w:w="1966" w:type="dxa"/>
          </w:tcPr>
          <w:p w:rsidR="00E838B1" w:rsidRPr="00E838B1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Скульптура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E838B1" w:rsidP="00E838B1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873" w:type="dxa"/>
          </w:tcPr>
          <w:p w:rsidR="00E838B1" w:rsidRPr="00E838B1" w:rsidRDefault="004F29C3" w:rsidP="00E838B1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1,67</w:t>
            </w:r>
          </w:p>
        </w:tc>
      </w:tr>
      <w:tr w:rsidR="0098011D" w:rsidTr="00E838B1">
        <w:tc>
          <w:tcPr>
            <w:tcW w:w="1966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Беседы об изобразительном искусстве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87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98011D" w:rsidTr="00E838B1">
        <w:tc>
          <w:tcPr>
            <w:tcW w:w="1966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87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98011D" w:rsidTr="00E838B1">
        <w:tc>
          <w:tcPr>
            <w:tcW w:w="1966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Натура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3,9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 w:rsidRPr="0098011D">
              <w:rPr>
                <w:rStyle w:val="FontStyle76"/>
              </w:rPr>
              <w:t>3,9</w:t>
            </w:r>
          </w:p>
        </w:tc>
        <w:tc>
          <w:tcPr>
            <w:tcW w:w="644" w:type="dxa"/>
          </w:tcPr>
          <w:p w:rsidR="0098011D" w:rsidRDefault="0098011D" w:rsidP="0098011D">
            <w:r w:rsidRPr="00135AA4">
              <w:rPr>
                <w:rStyle w:val="FontStyle76"/>
              </w:rPr>
              <w:t>3,9</w:t>
            </w:r>
          </w:p>
        </w:tc>
        <w:tc>
          <w:tcPr>
            <w:tcW w:w="643" w:type="dxa"/>
          </w:tcPr>
          <w:p w:rsidR="0098011D" w:rsidRDefault="0098011D" w:rsidP="0098011D">
            <w:r w:rsidRPr="00135AA4">
              <w:rPr>
                <w:rStyle w:val="FontStyle76"/>
              </w:rPr>
              <w:t>3,9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2,1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2,4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2,4</w:t>
            </w:r>
          </w:p>
        </w:tc>
        <w:tc>
          <w:tcPr>
            <w:tcW w:w="643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3,9</w:t>
            </w:r>
          </w:p>
        </w:tc>
        <w:tc>
          <w:tcPr>
            <w:tcW w:w="644" w:type="dxa"/>
          </w:tcPr>
          <w:p w:rsidR="0098011D" w:rsidRPr="00E838B1" w:rsidRDefault="0098011D" w:rsidP="0098011D">
            <w:pPr>
              <w:widowControl/>
              <w:rPr>
                <w:rStyle w:val="FontStyle76"/>
              </w:rPr>
            </w:pPr>
            <w:r w:rsidRPr="0098011D">
              <w:rPr>
                <w:rStyle w:val="FontStyle76"/>
              </w:rPr>
              <w:t>3,9</w:t>
            </w:r>
          </w:p>
        </w:tc>
        <w:tc>
          <w:tcPr>
            <w:tcW w:w="644" w:type="dxa"/>
          </w:tcPr>
          <w:p w:rsidR="0098011D" w:rsidRPr="0098011D" w:rsidRDefault="0098011D" w:rsidP="0098011D">
            <w:r w:rsidRPr="0098011D">
              <w:t>3,9</w:t>
            </w:r>
          </w:p>
        </w:tc>
        <w:tc>
          <w:tcPr>
            <w:tcW w:w="644" w:type="dxa"/>
          </w:tcPr>
          <w:p w:rsidR="0098011D" w:rsidRPr="0098011D" w:rsidRDefault="0098011D" w:rsidP="0098011D">
            <w:r w:rsidRPr="0098011D">
              <w:t>3,9</w:t>
            </w:r>
          </w:p>
        </w:tc>
        <w:tc>
          <w:tcPr>
            <w:tcW w:w="873" w:type="dxa"/>
          </w:tcPr>
          <w:p w:rsidR="0098011D" w:rsidRPr="0098011D" w:rsidRDefault="0098011D" w:rsidP="0098011D">
            <w:r w:rsidRPr="0098011D">
              <w:t>3,9</w:t>
            </w:r>
          </w:p>
        </w:tc>
      </w:tr>
      <w:tr w:rsidR="0098011D" w:rsidTr="00E838B1">
        <w:tc>
          <w:tcPr>
            <w:tcW w:w="1966" w:type="dxa"/>
          </w:tcPr>
          <w:p w:rsidR="0098011D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Пленэр</w:t>
            </w:r>
          </w:p>
        </w:tc>
        <w:tc>
          <w:tcPr>
            <w:tcW w:w="644" w:type="dxa"/>
          </w:tcPr>
          <w:p w:rsidR="0098011D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1,1</w:t>
            </w:r>
          </w:p>
        </w:tc>
        <w:tc>
          <w:tcPr>
            <w:tcW w:w="644" w:type="dxa"/>
          </w:tcPr>
          <w:p w:rsidR="0098011D" w:rsidRPr="0098011D" w:rsidRDefault="0098011D" w:rsidP="0098011D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1,1</w:t>
            </w:r>
          </w:p>
        </w:tc>
        <w:tc>
          <w:tcPr>
            <w:tcW w:w="644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4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4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644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  <w:tc>
          <w:tcPr>
            <w:tcW w:w="873" w:type="dxa"/>
          </w:tcPr>
          <w:p w:rsidR="0098011D" w:rsidRDefault="0098011D" w:rsidP="0098011D">
            <w:r w:rsidRPr="00ED1E95">
              <w:rPr>
                <w:rStyle w:val="FontStyle76"/>
              </w:rPr>
              <w:t>1,1</w:t>
            </w:r>
          </w:p>
        </w:tc>
      </w:tr>
    </w:tbl>
    <w:p w:rsidR="00A17380" w:rsidRDefault="00A17380">
      <w:pPr>
        <w:widowControl/>
        <w:rPr>
          <w:rStyle w:val="FontStyle76"/>
        </w:rPr>
      </w:pPr>
    </w:p>
    <w:p w:rsidR="000C1615" w:rsidRDefault="000C1615" w:rsidP="000C1615">
      <w:pPr>
        <w:pStyle w:val="Style12"/>
        <w:widowControl/>
        <w:spacing w:line="324" w:lineRule="exact"/>
        <w:ind w:firstLine="0"/>
        <w:rPr>
          <w:rStyle w:val="FontStyle70"/>
        </w:rPr>
      </w:pPr>
      <w:r w:rsidRPr="000C1615">
        <w:rPr>
          <w:rStyle w:val="FontStyle70"/>
        </w:rPr>
        <w:t>Таблица 5 - Недельное количество часов учебного времени по программам дополнительного образования детей художественно-эстетической направленности по направлению «Общее эстетическое образование</w:t>
      </w:r>
    </w:p>
    <w:p w:rsidR="000C1615" w:rsidRDefault="000C1615" w:rsidP="000C1615">
      <w:pPr>
        <w:pStyle w:val="Style12"/>
        <w:widowControl/>
        <w:spacing w:line="324" w:lineRule="exact"/>
        <w:ind w:firstLine="727"/>
        <w:rPr>
          <w:rStyle w:val="FontStyle7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562"/>
        <w:gridCol w:w="576"/>
        <w:gridCol w:w="562"/>
        <w:gridCol w:w="713"/>
        <w:gridCol w:w="569"/>
        <w:gridCol w:w="634"/>
        <w:gridCol w:w="569"/>
        <w:gridCol w:w="569"/>
        <w:gridCol w:w="547"/>
        <w:gridCol w:w="576"/>
      </w:tblGrid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2982" w:type="dxa"/>
            <w:gridSpan w:val="5"/>
          </w:tcPr>
          <w:p w:rsidR="000C1615" w:rsidRDefault="000C1615" w:rsidP="00EE3B6B">
            <w:pPr>
              <w:pStyle w:val="Style30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 xml:space="preserve">Для детей в возрасте </w:t>
            </w:r>
            <w:r>
              <w:rPr>
                <w:rStyle w:val="FontStyle97"/>
              </w:rPr>
              <w:t xml:space="preserve">7-9 </w:t>
            </w:r>
            <w:r>
              <w:rPr>
                <w:rStyle w:val="FontStyle76"/>
              </w:rPr>
              <w:t>лет</w:t>
            </w:r>
          </w:p>
        </w:tc>
        <w:tc>
          <w:tcPr>
            <w:tcW w:w="2895" w:type="dxa"/>
            <w:gridSpan w:val="5"/>
          </w:tcPr>
          <w:p w:rsidR="000C1615" w:rsidRDefault="000C1615" w:rsidP="00EE3B6B">
            <w:pPr>
              <w:pStyle w:val="Style30"/>
              <w:widowControl/>
              <w:spacing w:line="281" w:lineRule="exact"/>
              <w:ind w:left="281"/>
              <w:rPr>
                <w:rStyle w:val="FontStyle76"/>
              </w:rPr>
            </w:pPr>
            <w:r>
              <w:rPr>
                <w:rStyle w:val="FontStyle76"/>
              </w:rPr>
              <w:t xml:space="preserve">Для детей в возрасте старше </w:t>
            </w:r>
            <w:r>
              <w:rPr>
                <w:rStyle w:val="FontStyle97"/>
              </w:rPr>
              <w:t xml:space="preserve">9 </w:t>
            </w:r>
            <w:r>
              <w:rPr>
                <w:rStyle w:val="FontStyle76"/>
              </w:rPr>
              <w:t>лет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ind w:left="562"/>
              <w:jc w:val="left"/>
              <w:rPr>
                <w:rStyle w:val="FontStyle76"/>
              </w:rPr>
            </w:pPr>
            <w:r>
              <w:rPr>
                <w:rStyle w:val="FontStyle97"/>
              </w:rPr>
              <w:t>Н</w:t>
            </w:r>
            <w:r>
              <w:rPr>
                <w:rStyle w:val="FontStyle76"/>
              </w:rPr>
              <w:t>аименование предмета</w:t>
            </w:r>
          </w:p>
        </w:tc>
        <w:tc>
          <w:tcPr>
            <w:tcW w:w="2982" w:type="dxa"/>
            <w:gridSpan w:val="5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год обучения</w:t>
            </w:r>
          </w:p>
        </w:tc>
        <w:tc>
          <w:tcPr>
            <w:tcW w:w="2895" w:type="dxa"/>
            <w:gridSpan w:val="5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год обучения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EE3B6B">
            <w:pPr>
              <w:pStyle w:val="Style31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1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Музыкальный инструмент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0C1615" w:rsidTr="00EE3B6B">
        <w:tc>
          <w:tcPr>
            <w:tcW w:w="3830" w:type="dxa"/>
            <w:vAlign w:val="center"/>
          </w:tcPr>
          <w:p w:rsidR="000C1615" w:rsidRDefault="000C1615" w:rsidP="00EE3B6B">
            <w:pPr>
              <w:pStyle w:val="Style29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>Слушание музыки и музыкальная грамота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proofErr w:type="spellStart"/>
            <w:r>
              <w:rPr>
                <w:rStyle w:val="FontStyle76"/>
              </w:rPr>
              <w:t>Музицирование</w:t>
            </w:r>
            <w:proofErr w:type="spellEnd"/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Хоровой ансамбль и сольфеджио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Ритмика/танец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47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EE3B6B">
            <w:pPr>
              <w:pStyle w:val="Style33"/>
              <w:widowControl/>
            </w:pP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Ганец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0C1615" w:rsidTr="00EE3B6B">
        <w:tc>
          <w:tcPr>
            <w:tcW w:w="3830" w:type="dxa"/>
            <w:vAlign w:val="center"/>
          </w:tcPr>
          <w:p w:rsidR="000C1615" w:rsidRDefault="000C1615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Основы изобразительной грамоты и рисование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47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EE3B6B">
            <w:pPr>
              <w:pStyle w:val="Style33"/>
              <w:widowControl/>
            </w:pP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Изобразительное искусство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Беседы об искусстве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0C1615" w:rsidTr="00EE3B6B">
        <w:tc>
          <w:tcPr>
            <w:tcW w:w="3830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7"/>
              <w:widowControl/>
              <w:jc w:val="right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2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EE3B6B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EE3B6B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</w:tbl>
    <w:p w:rsidR="000C1615" w:rsidRDefault="000C1615">
      <w:pPr>
        <w:widowControl/>
        <w:rPr>
          <w:rStyle w:val="FontStyle76"/>
        </w:rPr>
      </w:pPr>
    </w:p>
    <w:p w:rsidR="000C1615" w:rsidRDefault="000C1615">
      <w:pPr>
        <w:widowControl/>
        <w:rPr>
          <w:rStyle w:val="FontStyle76"/>
        </w:rPr>
      </w:pPr>
    </w:p>
    <w:p w:rsidR="000C1615" w:rsidRDefault="000C1615">
      <w:pPr>
        <w:widowControl/>
        <w:rPr>
          <w:rStyle w:val="FontStyle76"/>
        </w:rPr>
        <w:sectPr w:rsidR="000C1615" w:rsidSect="000C1615">
          <w:headerReference w:type="even" r:id="rId8"/>
          <w:pgSz w:w="11628" w:h="15927"/>
          <w:pgMar w:top="357" w:right="360" w:bottom="357" w:left="1080" w:header="720" w:footer="720" w:gutter="0"/>
          <w:cols w:space="720"/>
          <w:noEndnote/>
        </w:sectPr>
      </w:pPr>
    </w:p>
    <w:p w:rsidR="00A17380" w:rsidRDefault="000C1615">
      <w:pPr>
        <w:pStyle w:val="Style12"/>
        <w:widowControl/>
        <w:spacing w:line="324" w:lineRule="exact"/>
        <w:ind w:firstLine="727"/>
        <w:rPr>
          <w:rStyle w:val="FontStyle70"/>
        </w:rPr>
      </w:pPr>
      <w:r>
        <w:rPr>
          <w:rStyle w:val="FontStyle70"/>
        </w:rPr>
        <w:lastRenderedPageBreak/>
        <w:t>4.12.</w:t>
      </w:r>
      <w:r w:rsidR="006B1275">
        <w:rPr>
          <w:rStyle w:val="FontStyle70"/>
        </w:rPr>
        <w:t>. Продолжительность занятий в учреждении без перерыва должна составлять не более 40 минут, а для детей дошкольного возраста - не более 30 минут. Необходимо проведение перерывов между занятиями длительностью не менее 10 минут для отдыха детей и проветривания помещений.</w:t>
      </w:r>
    </w:p>
    <w:p w:rsidR="00A17380" w:rsidRDefault="006B1275">
      <w:pPr>
        <w:pStyle w:val="Style12"/>
        <w:widowControl/>
        <w:spacing w:line="324" w:lineRule="exact"/>
        <w:ind w:firstLine="698"/>
        <w:rPr>
          <w:rStyle w:val="FontStyle70"/>
        </w:rPr>
      </w:pPr>
      <w:proofErr w:type="gramStart"/>
      <w:r>
        <w:rPr>
          <w:rStyle w:val="FontStyle70"/>
        </w:rPr>
        <w:t xml:space="preserve">Расписание занятий составляется для создания наиболее благоприятного режима труда и отдыха воспитанников руководством учреждения по представлению педагогических работников с учетом пожелания родителей (законных представителей), возрастных особенностей детей и установленных санитарно-гигиенических норм, при этом начало занятий в учреждениях, </w:t>
      </w:r>
      <w:r w:rsidR="000C1615">
        <w:rPr>
          <w:rStyle w:val="FontStyle70"/>
        </w:rPr>
        <w:t>не предоставляющих</w:t>
      </w:r>
      <w:r>
        <w:rPr>
          <w:rStyle w:val="FontStyle70"/>
        </w:rPr>
        <w:t xml:space="preserve"> услугу, должно быть не ранее 8.00, а их окончание - не позднее 20.00.</w:t>
      </w:r>
      <w:proofErr w:type="gramEnd"/>
    </w:p>
    <w:p w:rsidR="00A17380" w:rsidRDefault="00A17380">
      <w:pPr>
        <w:pStyle w:val="Style24"/>
        <w:widowControl/>
        <w:spacing w:line="240" w:lineRule="exact"/>
        <w:ind w:left="1152"/>
        <w:jc w:val="left"/>
        <w:rPr>
          <w:sz w:val="20"/>
          <w:szCs w:val="20"/>
        </w:rPr>
      </w:pPr>
    </w:p>
    <w:p w:rsidR="00A17380" w:rsidRPr="000C1615" w:rsidRDefault="000C1615" w:rsidP="000C1615">
      <w:pPr>
        <w:pStyle w:val="Style24"/>
        <w:widowControl/>
        <w:spacing w:before="120"/>
        <w:jc w:val="left"/>
        <w:rPr>
          <w:rStyle w:val="FontStyle68"/>
          <w:sz w:val="28"/>
          <w:szCs w:val="28"/>
        </w:rPr>
      </w:pPr>
      <w:r w:rsidRPr="000C1615">
        <w:rPr>
          <w:rStyle w:val="FontStyle68"/>
          <w:sz w:val="28"/>
          <w:szCs w:val="28"/>
        </w:rPr>
        <w:t>5</w:t>
      </w:r>
      <w:r w:rsidR="006B1275" w:rsidRPr="000C1615">
        <w:rPr>
          <w:rStyle w:val="FontStyle68"/>
          <w:sz w:val="28"/>
          <w:szCs w:val="28"/>
        </w:rPr>
        <w:t>. Требования к материально-техническому обеспечению оказания</w:t>
      </w:r>
      <w:r>
        <w:rPr>
          <w:rStyle w:val="FontStyle68"/>
          <w:sz w:val="28"/>
          <w:szCs w:val="28"/>
        </w:rPr>
        <w:t xml:space="preserve"> </w:t>
      </w:r>
      <w:r w:rsidR="006B1275" w:rsidRPr="000C1615">
        <w:rPr>
          <w:rStyle w:val="FontStyle68"/>
          <w:sz w:val="28"/>
          <w:szCs w:val="28"/>
        </w:rPr>
        <w:t>муниципальной услуги</w:t>
      </w:r>
    </w:p>
    <w:p w:rsidR="00A17380" w:rsidRDefault="00A17380" w:rsidP="000C1615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A17380" w:rsidRDefault="000C1615">
      <w:pPr>
        <w:pStyle w:val="Style6"/>
        <w:widowControl/>
        <w:spacing w:before="77"/>
        <w:ind w:firstLine="562"/>
        <w:rPr>
          <w:rStyle w:val="FontStyle70"/>
        </w:rPr>
      </w:pPr>
      <w:r>
        <w:rPr>
          <w:rStyle w:val="FontStyle70"/>
        </w:rPr>
        <w:t>5.1</w:t>
      </w:r>
      <w:r w:rsidR="006B1275">
        <w:rPr>
          <w:rStyle w:val="FontStyle70"/>
        </w:rPr>
        <w:t>. В здании учреждения, предоставляющего услугу, должны быть предусмотрены соответствующие помещения, необходимые в соответствии с требованиями законодательства и отвечающие требованиям законодательства, для реализации соответствующих образовательных программ (учебные помещения, классные комнаты, гардеробная, специализированные помещения (актовый зал, библиотека, студии и иные специализированные помещения) и другие помещения в зависимости от предметной направленности образовательной деятельности).</w:t>
      </w:r>
    </w:p>
    <w:p w:rsidR="00A17380" w:rsidRDefault="006B1275">
      <w:pPr>
        <w:pStyle w:val="Style6"/>
        <w:widowControl/>
        <w:ind w:firstLine="526"/>
        <w:rPr>
          <w:rStyle w:val="FontStyle70"/>
        </w:rPr>
      </w:pPr>
      <w:r>
        <w:rPr>
          <w:rStyle w:val="FontStyle70"/>
        </w:rPr>
        <w:t>Размеры площадей основных и дополнительных помещений устанавливаются в соответствии с требованиями санитарных и строительных норм и правил в зависимости от реализуемых образовательных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17380" w:rsidRDefault="00206A0C">
      <w:pPr>
        <w:pStyle w:val="Style6"/>
        <w:widowControl/>
        <w:spacing w:line="324" w:lineRule="exact"/>
        <w:ind w:firstLine="562"/>
        <w:rPr>
          <w:rStyle w:val="FontStyle70"/>
        </w:rPr>
      </w:pPr>
      <w:r>
        <w:rPr>
          <w:rStyle w:val="FontStyle70"/>
        </w:rPr>
        <w:t>5.2.</w:t>
      </w:r>
      <w:r w:rsidR="006B1275">
        <w:rPr>
          <w:rStyle w:val="FontStyle70"/>
        </w:rPr>
        <w:t>. Учреждение должно быть оснащено оборудованием, аппаратурой и приборами, отвечающими требованиям санитарно-эпидемиологических правил и норм, стандартов, технических условий, других нормативных документов и обеспечивающими надлежащее качество муниципальных услуг.</w:t>
      </w:r>
    </w:p>
    <w:p w:rsidR="00A17380" w:rsidRDefault="00A17380">
      <w:pPr>
        <w:pStyle w:val="Style24"/>
        <w:widowControl/>
        <w:spacing w:line="240" w:lineRule="exact"/>
        <w:rPr>
          <w:sz w:val="20"/>
          <w:szCs w:val="20"/>
        </w:rPr>
      </w:pPr>
    </w:p>
    <w:p w:rsidR="00A17380" w:rsidRPr="00206A0C" w:rsidRDefault="00206A0C" w:rsidP="00206A0C">
      <w:pPr>
        <w:pStyle w:val="Style24"/>
        <w:widowControl/>
        <w:spacing w:before="12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6</w:t>
      </w:r>
      <w:r w:rsidR="006B1275" w:rsidRPr="00206A0C">
        <w:rPr>
          <w:rStyle w:val="FontStyle68"/>
          <w:sz w:val="28"/>
          <w:szCs w:val="28"/>
        </w:rPr>
        <w:t>. Требования к безопасности оказания муниципальной услуги</w:t>
      </w:r>
    </w:p>
    <w:p w:rsidR="00A17380" w:rsidRPr="00206A0C" w:rsidRDefault="00A17380" w:rsidP="00206A0C">
      <w:pPr>
        <w:pStyle w:val="Style20"/>
        <w:widowControl/>
        <w:spacing w:line="240" w:lineRule="exact"/>
        <w:ind w:firstLine="734"/>
        <w:jc w:val="left"/>
        <w:rPr>
          <w:sz w:val="28"/>
          <w:szCs w:val="28"/>
        </w:rPr>
      </w:pPr>
    </w:p>
    <w:p w:rsidR="00A17380" w:rsidRDefault="00206A0C">
      <w:pPr>
        <w:pStyle w:val="Style20"/>
        <w:widowControl/>
        <w:tabs>
          <w:tab w:val="left" w:pos="1210"/>
        </w:tabs>
        <w:spacing w:before="84" w:line="317" w:lineRule="exact"/>
        <w:ind w:firstLine="734"/>
        <w:rPr>
          <w:rStyle w:val="FontStyle70"/>
        </w:rPr>
      </w:pPr>
      <w:r>
        <w:rPr>
          <w:rStyle w:val="FontStyle70"/>
        </w:rPr>
        <w:t>6.1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Учреждения, предоставляющие муниципальную услугу, должны быть</w:t>
      </w:r>
      <w:r w:rsidR="006B1275">
        <w:rPr>
          <w:rStyle w:val="FontStyle70"/>
        </w:rPr>
        <w:br/>
        <w:t>зарегистрированы в качестве юридического лица в порядке, установленном</w:t>
      </w:r>
      <w:r w:rsidR="006B1275">
        <w:rPr>
          <w:rStyle w:val="FontStyle70"/>
        </w:rPr>
        <w:br/>
        <w:t>законодательством и иметь:</w:t>
      </w:r>
    </w:p>
    <w:p w:rsidR="00A17380" w:rsidRDefault="006B1275">
      <w:pPr>
        <w:pStyle w:val="Style12"/>
        <w:widowControl/>
        <w:spacing w:line="317" w:lineRule="exact"/>
        <w:ind w:left="727" w:firstLine="0"/>
        <w:jc w:val="left"/>
        <w:rPr>
          <w:rStyle w:val="FontStyle70"/>
        </w:rPr>
      </w:pPr>
      <w:r>
        <w:rPr>
          <w:rStyle w:val="FontStyle70"/>
        </w:rPr>
        <w:t>государственную аккредитацию;</w:t>
      </w:r>
    </w:p>
    <w:p w:rsidR="00A17380" w:rsidRDefault="006B1275">
      <w:pPr>
        <w:pStyle w:val="Style12"/>
        <w:widowControl/>
        <w:spacing w:line="317" w:lineRule="exact"/>
        <w:ind w:firstLine="684"/>
        <w:rPr>
          <w:rStyle w:val="FontStyle70"/>
        </w:rPr>
      </w:pPr>
      <w:r>
        <w:rPr>
          <w:rStyle w:val="FontStyle70"/>
        </w:rPr>
        <w:t>лицензию по всем реализуемым ими дополнительным образовательным программам.</w:t>
      </w:r>
    </w:p>
    <w:p w:rsidR="00A17380" w:rsidRDefault="00206A0C">
      <w:pPr>
        <w:pStyle w:val="Style20"/>
        <w:widowControl/>
        <w:tabs>
          <w:tab w:val="left" w:pos="1210"/>
        </w:tabs>
        <w:spacing w:line="317" w:lineRule="exact"/>
        <w:ind w:firstLine="734"/>
        <w:rPr>
          <w:rStyle w:val="FontStyle70"/>
        </w:rPr>
      </w:pPr>
      <w:r>
        <w:rPr>
          <w:rStyle w:val="FontStyle70"/>
        </w:rPr>
        <w:t>6.2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Помещения учреждения, предоставляющего муниципальную услугу,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должны:</w:t>
      </w:r>
    </w:p>
    <w:p w:rsidR="00A17380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</w:rPr>
      </w:pPr>
      <w:r>
        <w:rPr>
          <w:rStyle w:val="FontStyle70"/>
        </w:rPr>
        <w:t>соответствовать правилам пожарной безопасности, утвержденным:</w:t>
      </w:r>
    </w:p>
    <w:p w:rsidR="00A17380" w:rsidRDefault="006B1275">
      <w:pPr>
        <w:pStyle w:val="Style12"/>
        <w:widowControl/>
        <w:spacing w:line="317" w:lineRule="exact"/>
        <w:rPr>
          <w:rStyle w:val="FontStyle70"/>
        </w:rPr>
      </w:pPr>
      <w:r>
        <w:rPr>
          <w:rStyle w:val="FontStyle70"/>
        </w:rPr>
        <w:t>Федеральным законом от 22 июля 2008 года № 123 -ФЗ «Технический регламент о требованиях пожарной безопасности»;</w:t>
      </w:r>
    </w:p>
    <w:p w:rsidR="00A17380" w:rsidRDefault="006B1275">
      <w:pPr>
        <w:pStyle w:val="Style12"/>
        <w:widowControl/>
        <w:spacing w:line="317" w:lineRule="exact"/>
        <w:ind w:firstLine="770"/>
        <w:rPr>
          <w:rStyle w:val="FontStyle70"/>
        </w:rPr>
      </w:pPr>
      <w:r>
        <w:rPr>
          <w:rStyle w:val="FontStyle70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 (ППБ 01-03)»;</w:t>
      </w:r>
    </w:p>
    <w:p w:rsidR="00A17380" w:rsidRDefault="006B1275">
      <w:pPr>
        <w:pStyle w:val="Style12"/>
        <w:widowControl/>
        <w:spacing w:line="317" w:lineRule="exact"/>
        <w:ind w:firstLine="698"/>
        <w:rPr>
          <w:rStyle w:val="FontStyle70"/>
        </w:rPr>
      </w:pPr>
      <w:r>
        <w:rPr>
          <w:rStyle w:val="FontStyle70"/>
        </w:rPr>
        <w:t>санитарно-эпидемиологическим нормам, утвержденным федеральным законодательством.</w:t>
      </w:r>
    </w:p>
    <w:p w:rsidR="00A17380" w:rsidRDefault="006B1275">
      <w:pPr>
        <w:pStyle w:val="Style12"/>
        <w:widowControl/>
        <w:spacing w:line="317" w:lineRule="exact"/>
        <w:rPr>
          <w:rStyle w:val="FontStyle70"/>
        </w:rPr>
      </w:pPr>
      <w:r>
        <w:rPr>
          <w:rStyle w:val="FontStyle70"/>
        </w:rPr>
        <w:t>Не допускается размещать помещения для пребывания детей в подвальных и цокольных этажах зданий.</w:t>
      </w:r>
    </w:p>
    <w:p w:rsidR="00A17380" w:rsidRDefault="00206A0C">
      <w:pPr>
        <w:pStyle w:val="Style20"/>
        <w:widowControl/>
        <w:tabs>
          <w:tab w:val="left" w:pos="1116"/>
        </w:tabs>
        <w:spacing w:line="317" w:lineRule="exact"/>
        <w:ind w:firstLine="698"/>
        <w:rPr>
          <w:rStyle w:val="FontStyle70"/>
        </w:rPr>
      </w:pPr>
      <w:r>
        <w:rPr>
          <w:rStyle w:val="FontStyle70"/>
        </w:rPr>
        <w:t>6.3</w:t>
      </w:r>
      <w:r w:rsidR="006B1275">
        <w:rPr>
          <w:rStyle w:val="FontStyle70"/>
        </w:rPr>
        <w:t>.</w:t>
      </w:r>
      <w:r>
        <w:rPr>
          <w:rStyle w:val="FontStyle70"/>
        </w:rPr>
        <w:t xml:space="preserve"> 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Специальное оборудование, приборы и аппаратура должны использоваться</w:t>
      </w:r>
      <w:r w:rsidR="006B1275">
        <w:rPr>
          <w:rStyle w:val="FontStyle70"/>
        </w:rPr>
        <w:br/>
      </w:r>
      <w:proofErr w:type="gramStart"/>
      <w:r w:rsidR="006B1275">
        <w:rPr>
          <w:rStyle w:val="FontStyle70"/>
        </w:rPr>
        <w:t>строго</w:t>
      </w:r>
      <w:proofErr w:type="gramEnd"/>
      <w:r w:rsidR="006B1275">
        <w:rPr>
          <w:rStyle w:val="FontStyle70"/>
        </w:rPr>
        <w:t xml:space="preserve"> но назначению в соответствии с эксплуатационными документами,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содержаться в технически исправном состоянии.</w:t>
      </w:r>
    </w:p>
    <w:p w:rsidR="00A17380" w:rsidRDefault="006B1275">
      <w:pPr>
        <w:pStyle w:val="Style6"/>
        <w:widowControl/>
        <w:ind w:firstLine="533"/>
        <w:rPr>
          <w:rStyle w:val="FontStyle70"/>
        </w:rPr>
      </w:pPr>
      <w:r>
        <w:rPr>
          <w:rStyle w:val="FontStyle70"/>
        </w:rPr>
        <w:t>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</w:p>
    <w:p w:rsidR="00A17380" w:rsidRDefault="00206A0C">
      <w:pPr>
        <w:pStyle w:val="Style20"/>
        <w:widowControl/>
        <w:tabs>
          <w:tab w:val="left" w:pos="1404"/>
        </w:tabs>
        <w:spacing w:line="317" w:lineRule="exact"/>
        <w:rPr>
          <w:rStyle w:val="FontStyle70"/>
        </w:rPr>
      </w:pPr>
      <w:r>
        <w:rPr>
          <w:rStyle w:val="FontStyle70"/>
        </w:rPr>
        <w:t>6.4.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Учреждение несет ответственность в порядке, установленном</w:t>
      </w:r>
      <w:r w:rsidR="006B1275">
        <w:rPr>
          <w:rStyle w:val="FontStyle70"/>
        </w:rPr>
        <w:br/>
        <w:t xml:space="preserve">законодательствами Российской Федерации и Республики Татарстан </w:t>
      </w:r>
      <w:proofErr w:type="gramStart"/>
      <w:r w:rsidR="006B1275">
        <w:rPr>
          <w:rStyle w:val="FontStyle70"/>
        </w:rPr>
        <w:t>за</w:t>
      </w:r>
      <w:proofErr w:type="gramEnd"/>
      <w:r w:rsidR="006B1275">
        <w:rPr>
          <w:rStyle w:val="FontStyle70"/>
        </w:rPr>
        <w:t>:</w:t>
      </w:r>
    </w:p>
    <w:p w:rsidR="00A17380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</w:rPr>
      </w:pPr>
      <w:r>
        <w:rPr>
          <w:rStyle w:val="FontStyle70"/>
        </w:rPr>
        <w:lastRenderedPageBreak/>
        <w:t>выполнение функций, определенных его уставом;</w:t>
      </w:r>
    </w:p>
    <w:p w:rsidR="00A17380" w:rsidRDefault="006B1275">
      <w:pPr>
        <w:pStyle w:val="Style12"/>
        <w:widowControl/>
        <w:spacing w:line="317" w:lineRule="exact"/>
        <w:ind w:firstLine="720"/>
        <w:rPr>
          <w:rStyle w:val="FontStyle70"/>
        </w:rPr>
      </w:pPr>
      <w:r>
        <w:rPr>
          <w:rStyle w:val="FontStyle70"/>
        </w:rPr>
        <w:t>реализацию в полном объеме образовательных программ в соответствии с утвержденным учебным планом;</w:t>
      </w:r>
    </w:p>
    <w:p w:rsidR="00A17380" w:rsidRDefault="006B1275">
      <w:pPr>
        <w:pStyle w:val="Style12"/>
        <w:widowControl/>
        <w:spacing w:line="317" w:lineRule="exact"/>
        <w:rPr>
          <w:rStyle w:val="FontStyle70"/>
        </w:rPr>
      </w:pPr>
      <w:r>
        <w:rPr>
          <w:rStyle w:val="FontStyle70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A17380" w:rsidRDefault="006B1275">
      <w:pPr>
        <w:pStyle w:val="Style12"/>
        <w:widowControl/>
        <w:spacing w:line="317" w:lineRule="exact"/>
        <w:ind w:firstLine="698"/>
        <w:rPr>
          <w:rStyle w:val="FontStyle70"/>
        </w:rPr>
      </w:pPr>
      <w:r>
        <w:rPr>
          <w:rStyle w:val="FontStyle70"/>
        </w:rPr>
        <w:t>жизнь и здоровье детей и работников учреждения во время образовательного процесса;</w:t>
      </w:r>
    </w:p>
    <w:p w:rsidR="00A17380" w:rsidRDefault="006B1275">
      <w:pPr>
        <w:pStyle w:val="Style12"/>
        <w:widowControl/>
        <w:spacing w:line="317" w:lineRule="exact"/>
        <w:ind w:left="713" w:firstLine="0"/>
        <w:jc w:val="left"/>
        <w:rPr>
          <w:rStyle w:val="FontStyle70"/>
        </w:rPr>
      </w:pPr>
      <w:r>
        <w:rPr>
          <w:rStyle w:val="FontStyle70"/>
        </w:rPr>
        <w:t>соблюдение прав и свобод обучающихся и работников учреждения.</w:t>
      </w:r>
    </w:p>
    <w:p w:rsidR="00A17380" w:rsidRPr="00206A0C" w:rsidRDefault="00206A0C" w:rsidP="00206A0C">
      <w:pPr>
        <w:pStyle w:val="Style24"/>
        <w:widowControl/>
        <w:spacing w:before="58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7</w:t>
      </w:r>
      <w:r w:rsidR="006B1275" w:rsidRPr="00206A0C">
        <w:rPr>
          <w:rStyle w:val="FontStyle68"/>
          <w:sz w:val="28"/>
          <w:szCs w:val="28"/>
        </w:rPr>
        <w:t>. Требования, обеспечивающие доступность муниципальной услуги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before="338" w:line="324" w:lineRule="exact"/>
        <w:ind w:left="0" w:firstLine="709"/>
        <w:rPr>
          <w:rStyle w:val="FontStyle70"/>
        </w:rPr>
      </w:pPr>
      <w:r>
        <w:rPr>
          <w:rStyle w:val="FontStyle70"/>
        </w:rPr>
        <w:t>Получателям муниципальной услуги гарантируется ее предоставление в течение всего календарного года.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before="7" w:line="324" w:lineRule="exact"/>
        <w:ind w:left="0" w:firstLine="567"/>
        <w:rPr>
          <w:rStyle w:val="FontStyle70"/>
        </w:rPr>
      </w:pPr>
      <w:r>
        <w:rPr>
          <w:rStyle w:val="FontStyle70"/>
        </w:rPr>
        <w:t>Порядок приема детей в учреждение в части, не отрегулированной законодательством Российской Федерации, определяется учредителем учреждения и закрепляется в уставе учреждения. 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line="324" w:lineRule="exact"/>
        <w:ind w:left="0" w:firstLine="567"/>
        <w:rPr>
          <w:rStyle w:val="FontStyle70"/>
        </w:rPr>
      </w:pPr>
      <w:r>
        <w:rPr>
          <w:rStyle w:val="FontStyle70"/>
        </w:rPr>
        <w:t>Права и обязанности детей должны быть определены уставом и иными, предусмотренными уставом, локальными актами.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line="324" w:lineRule="exact"/>
        <w:ind w:left="0" w:firstLine="567"/>
        <w:rPr>
          <w:rStyle w:val="FontStyle70"/>
        </w:rPr>
      </w:pPr>
      <w:r>
        <w:rPr>
          <w:rStyle w:val="FontStyle70"/>
        </w:rPr>
        <w:t>Для удобства детей, учреждение может предоставлять муниципальную услугу на базе образовательных учреждений, приближенных к месту жительства детей с обязательным выполнением всех требований законодательства Российской Федерации и Республики Татарстан, настоящего Модельного стандарта.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line="324" w:lineRule="exact"/>
        <w:ind w:left="0" w:firstLine="567"/>
        <w:rPr>
          <w:rStyle w:val="FontStyle70"/>
        </w:rPr>
      </w:pPr>
      <w:r>
        <w:rPr>
          <w:rStyle w:val="FontStyle70"/>
        </w:rPr>
        <w:t xml:space="preserve">Каждый ребенок имеет право заниматься в нескольких учреждениях </w:t>
      </w:r>
      <w:proofErr w:type="gramStart"/>
      <w:r>
        <w:rPr>
          <w:rStyle w:val="FontStyle70"/>
        </w:rPr>
        <w:t>дополнительного</w:t>
      </w:r>
      <w:proofErr w:type="gramEnd"/>
      <w:r>
        <w:rPr>
          <w:rStyle w:val="FontStyle70"/>
        </w:rPr>
        <w:t xml:space="preserve"> образования детей, менять их.</w:t>
      </w:r>
    </w:p>
    <w:p w:rsidR="00A17380" w:rsidRDefault="006B1275" w:rsidP="00206A0C">
      <w:pPr>
        <w:pStyle w:val="Style20"/>
        <w:widowControl/>
        <w:numPr>
          <w:ilvl w:val="1"/>
          <w:numId w:val="7"/>
        </w:numPr>
        <w:tabs>
          <w:tab w:val="left" w:pos="1123"/>
        </w:tabs>
        <w:spacing w:line="324" w:lineRule="exact"/>
        <w:ind w:left="0" w:firstLine="567"/>
        <w:rPr>
          <w:rStyle w:val="FontStyle70"/>
        </w:rPr>
      </w:pPr>
      <w:r>
        <w:rPr>
          <w:rStyle w:val="FontStyle70"/>
        </w:rPr>
        <w:t>Приостановление предоставления услуги носит заявительный характер. Место за получателем услуги в учреждении сохраняется в следующих случаях:</w:t>
      </w:r>
    </w:p>
    <w:p w:rsidR="00A17380" w:rsidRDefault="006B1275">
      <w:pPr>
        <w:pStyle w:val="Style9"/>
        <w:widowControl/>
        <w:spacing w:line="324" w:lineRule="exact"/>
        <w:ind w:left="720" w:firstLine="72"/>
        <w:jc w:val="left"/>
        <w:rPr>
          <w:rStyle w:val="FontStyle70"/>
        </w:rPr>
      </w:pPr>
      <w:r>
        <w:rPr>
          <w:rStyle w:val="FontStyle70"/>
        </w:rPr>
        <w:t>на период болезни ребенка или родителей (законных представителей); санаторно-курортного лечения ребенка;</w:t>
      </w:r>
    </w:p>
    <w:p w:rsidR="00A17380" w:rsidRDefault="006B1275">
      <w:pPr>
        <w:pStyle w:val="Style9"/>
        <w:widowControl/>
        <w:spacing w:line="324" w:lineRule="exact"/>
        <w:ind w:left="713"/>
        <w:jc w:val="left"/>
        <w:rPr>
          <w:rStyle w:val="FontStyle70"/>
        </w:rPr>
      </w:pPr>
      <w:r>
        <w:rPr>
          <w:rStyle w:val="FontStyle70"/>
        </w:rPr>
        <w:t>отсутствия ребенка по уважительным причинам, доказанным документально,</w:t>
      </w:r>
    </w:p>
    <w:p w:rsidR="00A17380" w:rsidRDefault="00206A0C" w:rsidP="002C0F6B">
      <w:pPr>
        <w:pStyle w:val="Style20"/>
        <w:widowControl/>
        <w:tabs>
          <w:tab w:val="left" w:pos="1123"/>
        </w:tabs>
        <w:spacing w:line="338" w:lineRule="exact"/>
        <w:ind w:firstLine="698"/>
        <w:rPr>
          <w:sz w:val="20"/>
          <w:szCs w:val="20"/>
        </w:rPr>
      </w:pPr>
      <w:r>
        <w:rPr>
          <w:rStyle w:val="FontStyle70"/>
        </w:rPr>
        <w:lastRenderedPageBreak/>
        <w:t xml:space="preserve">7.7 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С детьми-инвалидами может проводиться индивидуальная работа по месту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жительства.</w:t>
      </w:r>
    </w:p>
    <w:p w:rsidR="00A17380" w:rsidRPr="00206A0C" w:rsidRDefault="00206A0C" w:rsidP="00206A0C">
      <w:pPr>
        <w:pStyle w:val="Style50"/>
        <w:widowControl/>
        <w:spacing w:before="70"/>
        <w:ind w:firstLine="0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8</w:t>
      </w:r>
      <w:r w:rsidR="006B1275" w:rsidRPr="00206A0C">
        <w:rPr>
          <w:rStyle w:val="FontStyle68"/>
          <w:sz w:val="28"/>
          <w:szCs w:val="28"/>
        </w:rPr>
        <w:t>. Требования к уровню кадрового обеспечения оказания муниципальной услуги</w:t>
      </w:r>
    </w:p>
    <w:p w:rsidR="00A17380" w:rsidRDefault="00A17380">
      <w:pPr>
        <w:pStyle w:val="Style20"/>
        <w:widowControl/>
        <w:spacing w:line="240" w:lineRule="exact"/>
        <w:ind w:firstLine="706"/>
        <w:rPr>
          <w:sz w:val="20"/>
          <w:szCs w:val="20"/>
        </w:rPr>
      </w:pPr>
    </w:p>
    <w:p w:rsidR="00A17380" w:rsidRDefault="00206A0C">
      <w:pPr>
        <w:pStyle w:val="Style20"/>
        <w:widowControl/>
        <w:tabs>
          <w:tab w:val="left" w:pos="1368"/>
        </w:tabs>
        <w:spacing w:before="77" w:line="317" w:lineRule="exact"/>
        <w:ind w:firstLine="706"/>
        <w:rPr>
          <w:rStyle w:val="FontStyle70"/>
        </w:rPr>
      </w:pPr>
      <w:r>
        <w:rPr>
          <w:rStyle w:val="FontStyle70"/>
        </w:rPr>
        <w:t>8.1.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Учреждение должно быть укомплектовано квалифицированными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специалистами в соответствии со штатным расписанием и количеством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укомплектованных воспитанниками групп. Порядок комплектования персонала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учреждения регламентируется его уставом.</w:t>
      </w:r>
    </w:p>
    <w:p w:rsidR="00A17380" w:rsidRDefault="00206A0C">
      <w:pPr>
        <w:pStyle w:val="Style20"/>
        <w:widowControl/>
        <w:tabs>
          <w:tab w:val="left" w:pos="1123"/>
        </w:tabs>
        <w:spacing w:line="317" w:lineRule="exact"/>
        <w:ind w:firstLine="706"/>
        <w:rPr>
          <w:rStyle w:val="FontStyle70"/>
        </w:rPr>
      </w:pPr>
      <w:r>
        <w:rPr>
          <w:rStyle w:val="FontStyle70"/>
        </w:rPr>
        <w:t xml:space="preserve">8.2. 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К педагогической деятельности в учреждении допускаются лица, имеющие</w:t>
      </w:r>
      <w:r w:rsidR="006B1275">
        <w:rPr>
          <w:rStyle w:val="FontStyle70"/>
        </w:rPr>
        <w:br/>
        <w:t>высшее или среднее профессиональное образование, отвечающие требованиям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квалификационных характеристик, определенных для соответствующих должностей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педагогических работников.</w:t>
      </w:r>
    </w:p>
    <w:p w:rsidR="00A17380" w:rsidRDefault="00206A0C">
      <w:pPr>
        <w:pStyle w:val="Style20"/>
        <w:widowControl/>
        <w:tabs>
          <w:tab w:val="left" w:pos="1382"/>
        </w:tabs>
        <w:spacing w:line="317" w:lineRule="exact"/>
        <w:ind w:firstLine="706"/>
        <w:rPr>
          <w:rStyle w:val="FontStyle70"/>
        </w:rPr>
      </w:pPr>
      <w:r>
        <w:rPr>
          <w:rStyle w:val="FontStyle70"/>
        </w:rPr>
        <w:t>8.3.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 xml:space="preserve">В целях проведения методической работы, направленной </w:t>
      </w:r>
      <w:r w:rsidR="002C0F6B">
        <w:rPr>
          <w:rStyle w:val="FontStyle70"/>
        </w:rPr>
        <w:t>н</w:t>
      </w:r>
      <w:r w:rsidR="006B1275">
        <w:rPr>
          <w:rStyle w:val="FontStyle70"/>
        </w:rPr>
        <w:t>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совершенствование образовательного процесса, программ, форм и методов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деятельности учреждений, мастерства педагогических работников в учреждении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создается методический совет. Порядок его работы определяется уставом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учреждения.</w:t>
      </w:r>
    </w:p>
    <w:p w:rsidR="00A17380" w:rsidRDefault="00206A0C">
      <w:pPr>
        <w:pStyle w:val="Style20"/>
        <w:widowControl/>
        <w:tabs>
          <w:tab w:val="left" w:pos="1181"/>
        </w:tabs>
        <w:spacing w:line="317" w:lineRule="exact"/>
        <w:ind w:firstLine="691"/>
        <w:rPr>
          <w:rStyle w:val="FontStyle70"/>
        </w:rPr>
      </w:pPr>
      <w:r>
        <w:rPr>
          <w:rStyle w:val="FontStyle70"/>
        </w:rPr>
        <w:t>8.4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Повышение квалификации педагогических и руководящих работников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проводится не реже одного раза в пять лет работы в данной должности путем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обучения на курсах переподготовки и повышения квалификации и (или) стажировки в учреждениях дополнительного профессионального образования, в высших учебных заведениях и иных организациях, имеющих соответствующую лицензию.</w:t>
      </w:r>
    </w:p>
    <w:p w:rsidR="00A17380" w:rsidRDefault="00A17380">
      <w:pPr>
        <w:pStyle w:val="Style24"/>
        <w:widowControl/>
        <w:spacing w:line="240" w:lineRule="exact"/>
        <w:ind w:left="360"/>
        <w:rPr>
          <w:sz w:val="20"/>
          <w:szCs w:val="20"/>
        </w:rPr>
      </w:pPr>
    </w:p>
    <w:p w:rsidR="00A17380" w:rsidRPr="00206A0C" w:rsidRDefault="00206A0C" w:rsidP="00206A0C">
      <w:pPr>
        <w:pStyle w:val="Style24"/>
        <w:widowControl/>
        <w:spacing w:before="91" w:line="324" w:lineRule="exact"/>
        <w:ind w:left="36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9</w:t>
      </w:r>
      <w:r w:rsidR="006B1275" w:rsidRPr="00206A0C">
        <w:rPr>
          <w:rStyle w:val="FontStyle68"/>
          <w:sz w:val="28"/>
          <w:szCs w:val="28"/>
        </w:rPr>
        <w:t xml:space="preserve">. Требования к уровню информационного обеспечения </w:t>
      </w:r>
      <w:r w:rsidR="002C0F6B">
        <w:rPr>
          <w:rStyle w:val="FontStyle68"/>
          <w:sz w:val="28"/>
          <w:szCs w:val="28"/>
        </w:rPr>
        <w:t>п</w:t>
      </w:r>
      <w:r w:rsidR="006B1275" w:rsidRPr="00206A0C">
        <w:rPr>
          <w:rStyle w:val="FontStyle68"/>
          <w:sz w:val="28"/>
          <w:szCs w:val="28"/>
        </w:rPr>
        <w:t>олучателей муниципал</w:t>
      </w:r>
      <w:r w:rsidR="002C0F6B">
        <w:rPr>
          <w:rStyle w:val="FontStyle68"/>
          <w:sz w:val="28"/>
          <w:szCs w:val="28"/>
        </w:rPr>
        <w:t xml:space="preserve">ьной услуги при обращении за ее </w:t>
      </w:r>
      <w:r w:rsidR="006B1275" w:rsidRPr="00206A0C">
        <w:rPr>
          <w:rStyle w:val="FontStyle68"/>
          <w:sz w:val="28"/>
          <w:szCs w:val="28"/>
        </w:rPr>
        <w:t>получением и в ходе оказания</w:t>
      </w:r>
    </w:p>
    <w:p w:rsidR="00A17380" w:rsidRPr="00206A0C" w:rsidRDefault="00A17380" w:rsidP="00206A0C">
      <w:pPr>
        <w:pStyle w:val="Style20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A17380" w:rsidRDefault="00206A0C">
      <w:pPr>
        <w:pStyle w:val="Style20"/>
        <w:widowControl/>
        <w:tabs>
          <w:tab w:val="left" w:pos="1231"/>
        </w:tabs>
        <w:spacing w:before="77" w:line="317" w:lineRule="exact"/>
        <w:ind w:firstLine="706"/>
        <w:rPr>
          <w:rStyle w:val="FontStyle70"/>
        </w:rPr>
      </w:pPr>
      <w:r>
        <w:rPr>
          <w:rStyle w:val="FontStyle70"/>
        </w:rPr>
        <w:t>9.1.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В соответствии с требованиями Закона Российской Федерации от 7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февраля 1992 года № 2300-1 «О защите прав потребителей» учреждение обязано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 xml:space="preserve">довести до </w:t>
      </w:r>
      <w:r w:rsidR="006B1275">
        <w:rPr>
          <w:rStyle w:val="FontStyle70"/>
        </w:rPr>
        <w:lastRenderedPageBreak/>
        <w:t>сведения получателей муниципальной услуги свое наименование,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местонахождение (адрес) и режим работы.</w:t>
      </w:r>
    </w:p>
    <w:p w:rsidR="00A17380" w:rsidRDefault="00206A0C">
      <w:pPr>
        <w:pStyle w:val="Style20"/>
        <w:widowControl/>
        <w:tabs>
          <w:tab w:val="left" w:pos="1354"/>
        </w:tabs>
        <w:spacing w:before="7" w:line="317" w:lineRule="exact"/>
        <w:ind w:firstLine="706"/>
        <w:rPr>
          <w:rStyle w:val="FontStyle70"/>
        </w:rPr>
      </w:pPr>
      <w:r>
        <w:rPr>
          <w:rStyle w:val="FontStyle70"/>
        </w:rPr>
        <w:t>9.2.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Информация об учреждении, его государственной регистрации,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наименовании зарегистрировавшего его органа, объеме муниципального задания на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очередной финансовый год должна быть размещена на Интернет-сайте органа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местного самоуправления муниципального образования Республики Татарстан,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выдавшего муниципальное задание учреждению.</w:t>
      </w:r>
    </w:p>
    <w:p w:rsidR="00A17380" w:rsidRDefault="006B1275" w:rsidP="00206A0C">
      <w:pPr>
        <w:pStyle w:val="Style20"/>
        <w:widowControl/>
        <w:numPr>
          <w:ilvl w:val="1"/>
          <w:numId w:val="8"/>
        </w:numPr>
        <w:tabs>
          <w:tab w:val="left" w:pos="1138"/>
        </w:tabs>
        <w:spacing w:line="317" w:lineRule="exact"/>
        <w:ind w:left="0" w:firstLine="567"/>
        <w:rPr>
          <w:rStyle w:val="FontStyle70"/>
        </w:rPr>
      </w:pPr>
      <w:proofErr w:type="gramStart"/>
      <w:r>
        <w:rPr>
          <w:rStyle w:val="FontStyle70"/>
        </w:rPr>
        <w:t>До получателя муниципальной услуги в любой форме, предусмотренным законодательством Российской Федерации и обеспечивающей ее доступность для населения, должна быть доведена информация о виде деятельности учреждения,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  <w:proofErr w:type="gramEnd"/>
    </w:p>
    <w:p w:rsidR="00A17380" w:rsidRDefault="006B1275" w:rsidP="00206A0C">
      <w:pPr>
        <w:pStyle w:val="Style20"/>
        <w:widowControl/>
        <w:numPr>
          <w:ilvl w:val="1"/>
          <w:numId w:val="8"/>
        </w:numPr>
        <w:tabs>
          <w:tab w:val="left" w:pos="1138"/>
        </w:tabs>
        <w:spacing w:line="317" w:lineRule="exact"/>
        <w:ind w:left="0" w:firstLine="567"/>
        <w:rPr>
          <w:rStyle w:val="FontStyle70"/>
        </w:rPr>
      </w:pPr>
      <w:r>
        <w:rPr>
          <w:rStyle w:val="FontStyle70"/>
        </w:rPr>
        <w:t>Учреждение обязано своевременно предоставить получателю достоверную информацию об услугах, обеспечивающую возможность их правильного выбора, ознакомить с правилами и условиями пользования муниципальной услугой. В состав информации об услугах, предоставляемых учреждением, должны быть включены:</w:t>
      </w:r>
    </w:p>
    <w:p w:rsidR="00A17380" w:rsidRDefault="006B1275" w:rsidP="002C0F6B">
      <w:pPr>
        <w:pStyle w:val="Style9"/>
        <w:widowControl/>
        <w:spacing w:line="317" w:lineRule="exact"/>
        <w:ind w:right="2448"/>
        <w:jc w:val="left"/>
        <w:rPr>
          <w:rStyle w:val="FontStyle70"/>
        </w:rPr>
      </w:pPr>
      <w:r>
        <w:rPr>
          <w:rStyle w:val="FontStyle70"/>
        </w:rPr>
        <w:t>перечень основных услуг, предоставляемых учреждением; характеристика услуг;</w:t>
      </w:r>
    </w:p>
    <w:p w:rsidR="00A17380" w:rsidRDefault="006B1275">
      <w:pPr>
        <w:pStyle w:val="Style10"/>
        <w:widowControl/>
        <w:spacing w:line="317" w:lineRule="exact"/>
        <w:rPr>
          <w:rStyle w:val="FontStyle70"/>
        </w:rPr>
      </w:pPr>
      <w:proofErr w:type="gramStart"/>
      <w:r>
        <w:rPr>
          <w:rStyle w:val="FontStyle70"/>
        </w:rPr>
        <w:t>наименование настоящего Модельного стандарта; информация о качестве услуг, условиях их предоставления; информация о возможности влияния получателей услуг на качество услуги; сведения о средствах коммуникации получателей услуг с работниками учреждения;</w:t>
      </w:r>
      <w:proofErr w:type="gramEnd"/>
    </w:p>
    <w:p w:rsidR="00A17380" w:rsidRDefault="006B1275">
      <w:pPr>
        <w:pStyle w:val="Style10"/>
        <w:widowControl/>
        <w:spacing w:line="317" w:lineRule="exact"/>
        <w:rPr>
          <w:rStyle w:val="FontStyle70"/>
        </w:rPr>
      </w:pPr>
      <w:r>
        <w:rPr>
          <w:rStyle w:val="FontStyle70"/>
        </w:rPr>
        <w:t>информация о возможности оценки качества услуг со стороны получателя; информация о предоставлении муниципальной услуги за плату с указанием размера стоимости муниципальной услуги;</w:t>
      </w:r>
    </w:p>
    <w:p w:rsidR="00A17380" w:rsidRDefault="006B1275" w:rsidP="002C0F6B">
      <w:pPr>
        <w:pStyle w:val="Style10"/>
        <w:widowControl/>
        <w:spacing w:line="317" w:lineRule="exact"/>
        <w:rPr>
          <w:rStyle w:val="FontStyle70"/>
        </w:rPr>
      </w:pPr>
      <w:r>
        <w:rPr>
          <w:rStyle w:val="FontStyle70"/>
        </w:rPr>
        <w:t>правила и условия эффективного и безопасного предоставления услуг; гарантийные обязательства учреждения - исполнителя услуг.</w:t>
      </w:r>
    </w:p>
    <w:p w:rsidR="00A17380" w:rsidRDefault="00206A0C">
      <w:pPr>
        <w:pStyle w:val="Style20"/>
        <w:widowControl/>
        <w:tabs>
          <w:tab w:val="left" w:pos="1138"/>
        </w:tabs>
        <w:spacing w:line="317" w:lineRule="exact"/>
        <w:ind w:firstLine="706"/>
        <w:rPr>
          <w:rStyle w:val="FontStyle70"/>
        </w:rPr>
      </w:pPr>
      <w:r>
        <w:rPr>
          <w:rStyle w:val="FontStyle70"/>
        </w:rPr>
        <w:t>9.5.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Информация о предоставлении муниципальной услуги должна содержать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указание на конкретное лицо, которое будет оказывать данную услугу.</w:t>
      </w:r>
    </w:p>
    <w:p w:rsidR="00A17380" w:rsidRDefault="00206A0C">
      <w:pPr>
        <w:pStyle w:val="Style20"/>
        <w:widowControl/>
        <w:tabs>
          <w:tab w:val="left" w:pos="1246"/>
        </w:tabs>
        <w:spacing w:line="317" w:lineRule="exact"/>
        <w:ind w:firstLine="698"/>
        <w:rPr>
          <w:rStyle w:val="FontStyle70"/>
        </w:rPr>
      </w:pPr>
      <w:r>
        <w:rPr>
          <w:rStyle w:val="FontStyle70"/>
        </w:rPr>
        <w:lastRenderedPageBreak/>
        <w:t>9.6.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Способ предоставления информации определяется в соответствии с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законодательством Российской Федерации.</w:t>
      </w:r>
    </w:p>
    <w:p w:rsidR="00A17380" w:rsidRDefault="00206A0C">
      <w:pPr>
        <w:pStyle w:val="Style20"/>
        <w:widowControl/>
        <w:tabs>
          <w:tab w:val="left" w:pos="1138"/>
        </w:tabs>
        <w:spacing w:before="65"/>
        <w:ind w:firstLine="691"/>
        <w:rPr>
          <w:rStyle w:val="FontStyle70"/>
        </w:rPr>
      </w:pPr>
      <w:r>
        <w:rPr>
          <w:rStyle w:val="FontStyle70"/>
        </w:rPr>
        <w:t>9.7.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Родителям (законным представителям) детей должна быть обеспечена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возможность ознакомления с ходом и содержанием образовательного процесса.</w:t>
      </w:r>
    </w:p>
    <w:p w:rsidR="00A17380" w:rsidRDefault="00A17380">
      <w:pPr>
        <w:pStyle w:val="Style24"/>
        <w:widowControl/>
        <w:spacing w:line="240" w:lineRule="exact"/>
        <w:ind w:left="1037"/>
        <w:jc w:val="left"/>
        <w:rPr>
          <w:sz w:val="20"/>
          <w:szCs w:val="20"/>
        </w:rPr>
      </w:pPr>
    </w:p>
    <w:p w:rsidR="00A17380" w:rsidRPr="00206A0C" w:rsidRDefault="006B1275" w:rsidP="00206A0C">
      <w:pPr>
        <w:pStyle w:val="Style24"/>
        <w:widowControl/>
        <w:spacing w:before="6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 xml:space="preserve">X. Перечень оснований для отказа в предоставлении </w:t>
      </w:r>
      <w:proofErr w:type="gramStart"/>
      <w:r w:rsidRPr="00206A0C">
        <w:rPr>
          <w:rStyle w:val="FontStyle68"/>
          <w:sz w:val="28"/>
          <w:szCs w:val="28"/>
        </w:rPr>
        <w:t>муниципальной</w:t>
      </w:r>
      <w:proofErr w:type="gramEnd"/>
    </w:p>
    <w:p w:rsidR="00A17380" w:rsidRPr="00206A0C" w:rsidRDefault="006B1275" w:rsidP="00206A0C">
      <w:pPr>
        <w:pStyle w:val="Style24"/>
        <w:widowControl/>
        <w:spacing w:before="36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услуги</w:t>
      </w:r>
    </w:p>
    <w:p w:rsidR="00A17380" w:rsidRDefault="00206A0C">
      <w:pPr>
        <w:pStyle w:val="Style20"/>
        <w:widowControl/>
        <w:tabs>
          <w:tab w:val="left" w:pos="1138"/>
        </w:tabs>
        <w:spacing w:before="202" w:line="324" w:lineRule="exact"/>
        <w:ind w:firstLine="691"/>
        <w:rPr>
          <w:rStyle w:val="FontStyle70"/>
        </w:rPr>
      </w:pPr>
      <w:r>
        <w:rPr>
          <w:rStyle w:val="FontStyle70"/>
        </w:rPr>
        <w:t>10.1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Учреждение отказывает ребенку или родителю (законному представите</w:t>
      </w:r>
      <w:r w:rsidR="002C0F6B">
        <w:rPr>
          <w:rStyle w:val="FontStyle70"/>
        </w:rPr>
        <w:t>лю</w:t>
      </w:r>
      <w:r w:rsidR="006B1275">
        <w:rPr>
          <w:rStyle w:val="FontStyle70"/>
        </w:rPr>
        <w:t>)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в получении муниципальной услуги только в случае противопоказания по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состоянию здоровья к зачислению в учреждение на основании медицинского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заключения о состоянии здоровья и в случае отрицательных результатов,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показанных на вступительных испытаниях, в соответствии с уставом учреждения.</w:t>
      </w:r>
    </w:p>
    <w:p w:rsidR="00A17380" w:rsidRDefault="00A17380">
      <w:pPr>
        <w:pStyle w:val="Style24"/>
        <w:widowControl/>
        <w:spacing w:line="240" w:lineRule="exact"/>
        <w:ind w:left="1296"/>
        <w:jc w:val="left"/>
        <w:rPr>
          <w:sz w:val="20"/>
          <w:szCs w:val="20"/>
        </w:rPr>
      </w:pPr>
    </w:p>
    <w:p w:rsidR="00A17380" w:rsidRPr="00206A0C" w:rsidRDefault="00206A0C" w:rsidP="00206A0C">
      <w:pPr>
        <w:pStyle w:val="Style24"/>
        <w:widowControl/>
        <w:spacing w:before="67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11.</w:t>
      </w:r>
      <w:r w:rsidR="006B1275" w:rsidRPr="00206A0C">
        <w:rPr>
          <w:rStyle w:val="FontStyle68"/>
          <w:sz w:val="28"/>
          <w:szCs w:val="28"/>
        </w:rPr>
        <w:t xml:space="preserve"> Описание результата предоставления муниципальной услуги</w:t>
      </w:r>
    </w:p>
    <w:p w:rsidR="00A17380" w:rsidRDefault="00206A0C">
      <w:pPr>
        <w:pStyle w:val="Style20"/>
        <w:widowControl/>
        <w:tabs>
          <w:tab w:val="left" w:pos="1138"/>
        </w:tabs>
        <w:spacing w:before="202" w:line="324" w:lineRule="exact"/>
        <w:ind w:firstLine="691"/>
        <w:rPr>
          <w:rStyle w:val="FontStyle70"/>
        </w:rPr>
      </w:pPr>
      <w:r>
        <w:rPr>
          <w:rStyle w:val="FontStyle70"/>
        </w:rPr>
        <w:t>11.1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Работа учреждения по предоставлению муниципальной услуги должна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быть направлена на полное удовлетворение нужд детей и родителей (законных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представителей), непрерывное повышение качества муниципальной услуги.</w:t>
      </w:r>
    </w:p>
    <w:p w:rsidR="00A17380" w:rsidRDefault="00206A0C" w:rsidP="00534B20">
      <w:pPr>
        <w:pStyle w:val="Style12"/>
        <w:widowControl/>
        <w:spacing w:before="65" w:line="310" w:lineRule="exact"/>
        <w:ind w:firstLine="567"/>
        <w:jc w:val="left"/>
        <w:rPr>
          <w:rStyle w:val="FontStyle70"/>
        </w:rPr>
      </w:pPr>
      <w:r>
        <w:rPr>
          <w:rStyle w:val="FontStyle70"/>
        </w:rPr>
        <w:t>11.2</w:t>
      </w:r>
      <w:r w:rsidR="006B1275">
        <w:rPr>
          <w:rStyle w:val="FontStyle70"/>
        </w:rPr>
        <w:t>. Результат оказания муниципальной услуги описывается следующими показателями (индикаторами) качества предоставления муниципальной услуги:</w:t>
      </w:r>
    </w:p>
    <w:p w:rsidR="00534B20" w:rsidRDefault="00534B20" w:rsidP="000F1494">
      <w:pPr>
        <w:pStyle w:val="Style12"/>
        <w:widowControl/>
        <w:spacing w:before="65" w:line="310" w:lineRule="exact"/>
        <w:ind w:right="130" w:firstLine="567"/>
        <w:jc w:val="left"/>
        <w:rPr>
          <w:rStyle w:val="FontStyle70"/>
        </w:rPr>
      </w:pPr>
    </w:p>
    <w:tbl>
      <w:tblPr>
        <w:tblW w:w="957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649"/>
        <w:gridCol w:w="2285"/>
        <w:gridCol w:w="1825"/>
        <w:gridCol w:w="1301"/>
        <w:gridCol w:w="826"/>
      </w:tblGrid>
      <w:tr w:rsidR="001E4331" w:rsidTr="000F1494">
        <w:trPr>
          <w:cantSplit/>
          <w:trHeight w:val="1858"/>
        </w:trPr>
        <w:tc>
          <w:tcPr>
            <w:tcW w:w="684" w:type="dxa"/>
          </w:tcPr>
          <w:p w:rsidR="00206A0C" w:rsidRDefault="00206A0C" w:rsidP="00EE3B6B">
            <w:pPr>
              <w:pStyle w:val="Style29"/>
              <w:widowControl/>
              <w:ind w:firstLine="65"/>
              <w:rPr>
                <w:rStyle w:val="FontStyle76"/>
              </w:rPr>
            </w:pPr>
            <w:r>
              <w:rPr>
                <w:rStyle w:val="FontStyle76"/>
              </w:rPr>
              <w:t xml:space="preserve">№ </w:t>
            </w:r>
            <w:proofErr w:type="spellStart"/>
            <w:proofErr w:type="gramStart"/>
            <w:r>
              <w:rPr>
                <w:rStyle w:val="FontStyle76"/>
              </w:rPr>
              <w:t>п</w:t>
            </w:r>
            <w:proofErr w:type="spellEnd"/>
            <w:proofErr w:type="gramEnd"/>
            <w:r>
              <w:rPr>
                <w:rStyle w:val="FontStyle76"/>
              </w:rPr>
              <w:t>/</w:t>
            </w:r>
            <w:proofErr w:type="spellStart"/>
            <w:r>
              <w:rPr>
                <w:rStyle w:val="FontStyle76"/>
              </w:rPr>
              <w:t>п</w:t>
            </w:r>
            <w:proofErr w:type="spellEnd"/>
          </w:p>
        </w:tc>
        <w:tc>
          <w:tcPr>
            <w:tcW w:w="2649" w:type="dxa"/>
          </w:tcPr>
          <w:p w:rsidR="00206A0C" w:rsidRDefault="00206A0C" w:rsidP="00EE3B6B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Наименование индикатора, единицы измерения</w:t>
            </w:r>
          </w:p>
        </w:tc>
        <w:tc>
          <w:tcPr>
            <w:tcW w:w="2285" w:type="dxa"/>
          </w:tcPr>
          <w:p w:rsidR="00206A0C" w:rsidRDefault="00206A0C" w:rsidP="001E4331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Методика расчета</w:t>
            </w:r>
          </w:p>
        </w:tc>
        <w:tc>
          <w:tcPr>
            <w:tcW w:w="1825" w:type="dxa"/>
          </w:tcPr>
          <w:p w:rsidR="00206A0C" w:rsidRDefault="00206A0C" w:rsidP="001E4331">
            <w:pPr>
              <w:pStyle w:val="Style30"/>
              <w:widowControl/>
              <w:ind w:left="-22" w:firstLine="22"/>
              <w:rPr>
                <w:rStyle w:val="FontStyle76"/>
              </w:rPr>
            </w:pPr>
            <w:r>
              <w:rPr>
                <w:rStyle w:val="FontStyle76"/>
              </w:rPr>
              <w:t>Источник информации</w:t>
            </w:r>
          </w:p>
        </w:tc>
        <w:tc>
          <w:tcPr>
            <w:tcW w:w="1301" w:type="dxa"/>
            <w:textDirection w:val="btLr"/>
          </w:tcPr>
          <w:p w:rsidR="00206A0C" w:rsidRDefault="00206A0C" w:rsidP="001E4331">
            <w:pPr>
              <w:pStyle w:val="Style30"/>
              <w:widowControl/>
              <w:ind w:left="446" w:right="113"/>
              <w:rPr>
                <w:rStyle w:val="FontStyle76"/>
              </w:rPr>
            </w:pPr>
            <w:r>
              <w:rPr>
                <w:rStyle w:val="FontStyle76"/>
              </w:rPr>
              <w:t>Пороговое значение индикатора</w:t>
            </w:r>
          </w:p>
        </w:tc>
        <w:tc>
          <w:tcPr>
            <w:tcW w:w="826" w:type="dxa"/>
            <w:textDirection w:val="btLr"/>
          </w:tcPr>
          <w:p w:rsidR="00206A0C" w:rsidRDefault="00206A0C" w:rsidP="001E4331">
            <w:pPr>
              <w:pStyle w:val="Style30"/>
              <w:widowControl/>
              <w:ind w:left="113" w:right="113"/>
              <w:rPr>
                <w:rStyle w:val="FontStyle76"/>
              </w:rPr>
            </w:pPr>
            <w:r>
              <w:rPr>
                <w:rStyle w:val="FontStyle76"/>
              </w:rPr>
              <w:t>Весовой коэффициент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EE3B6B">
            <w:pPr>
              <w:pStyle w:val="Style29"/>
              <w:widowControl/>
              <w:spacing w:line="240" w:lineRule="auto"/>
              <w:rPr>
                <w:rStyle w:val="FontStyle76"/>
                <w:spacing w:val="30"/>
              </w:rPr>
            </w:pPr>
            <w:r>
              <w:rPr>
                <w:rStyle w:val="FontStyle76"/>
                <w:spacing w:val="30"/>
              </w:rPr>
              <w:t>1.</w:t>
            </w:r>
          </w:p>
        </w:tc>
        <w:tc>
          <w:tcPr>
            <w:tcW w:w="2649" w:type="dxa"/>
          </w:tcPr>
          <w:p w:rsidR="00206A0C" w:rsidRDefault="00206A0C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Отношение фактической наполняемости групп </w:t>
            </w:r>
            <w:proofErr w:type="gramStart"/>
            <w:r>
              <w:rPr>
                <w:rStyle w:val="FontStyle76"/>
              </w:rPr>
              <w:t>к</w:t>
            </w:r>
            <w:proofErr w:type="gramEnd"/>
            <w:r>
              <w:rPr>
                <w:rStyle w:val="FontStyle76"/>
              </w:rPr>
              <w:t xml:space="preserve"> нормативной, процентов</w:t>
            </w:r>
          </w:p>
        </w:tc>
        <w:tc>
          <w:tcPr>
            <w:tcW w:w="2285" w:type="dxa"/>
          </w:tcPr>
          <w:p w:rsidR="00206A0C" w:rsidRDefault="001E4331" w:rsidP="00EE3B6B">
            <w:pPr>
              <w:pStyle w:val="Style42"/>
              <w:widowControl/>
              <w:spacing w:line="180" w:lineRule="exact"/>
              <w:ind w:firstLine="7"/>
              <w:rPr>
                <w:rStyle w:val="FontStyle76"/>
              </w:rPr>
            </w:pPr>
            <w:r>
              <w:rPr>
                <w:rStyle w:val="FontStyle76"/>
                <w:spacing w:val="30"/>
              </w:rPr>
              <w:t xml:space="preserve">А/В </w:t>
            </w:r>
            <w:proofErr w:type="spellStart"/>
            <w:r>
              <w:rPr>
                <w:rStyle w:val="FontStyle76"/>
                <w:spacing w:val="30"/>
              </w:rPr>
              <w:t>х</w:t>
            </w:r>
            <w:proofErr w:type="spellEnd"/>
            <w:r>
              <w:rPr>
                <w:rStyle w:val="FontStyle76"/>
                <w:spacing w:val="30"/>
              </w:rPr>
              <w:t xml:space="preserve"> 100,</w:t>
            </w:r>
          </w:p>
          <w:p w:rsidR="00206A0C" w:rsidRDefault="00206A0C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EE3B6B">
            <w:pPr>
              <w:pStyle w:val="Style29"/>
              <w:widowControl/>
              <w:ind w:left="22" w:hanging="22"/>
              <w:rPr>
                <w:rStyle w:val="FontStyle76"/>
              </w:rPr>
            </w:pPr>
            <w:r>
              <w:rPr>
                <w:rStyle w:val="FontStyle76"/>
              </w:rPr>
              <w:t xml:space="preserve">А - фактическая </w:t>
            </w:r>
            <w:r>
              <w:rPr>
                <w:rStyle w:val="FontStyle76"/>
              </w:rPr>
              <w:lastRenderedPageBreak/>
              <w:t>наполняемость групп;</w:t>
            </w:r>
          </w:p>
          <w:p w:rsidR="00206A0C" w:rsidRDefault="00206A0C" w:rsidP="00EE3B6B">
            <w:pPr>
              <w:pStyle w:val="Style29"/>
              <w:widowControl/>
              <w:ind w:left="22" w:hanging="22"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>В - нормативная наполняемость групп</w:t>
            </w:r>
            <w:proofErr w:type="gramEnd"/>
          </w:p>
        </w:tc>
        <w:tc>
          <w:tcPr>
            <w:tcW w:w="1825" w:type="dxa"/>
          </w:tcPr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EE3B6B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50, не менее</w:t>
            </w:r>
          </w:p>
        </w:tc>
        <w:tc>
          <w:tcPr>
            <w:tcW w:w="826" w:type="dxa"/>
          </w:tcPr>
          <w:p w:rsidR="00206A0C" w:rsidRDefault="00206A0C" w:rsidP="00EE3B6B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10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EE3B6B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2.</w:t>
            </w:r>
          </w:p>
        </w:tc>
        <w:tc>
          <w:tcPr>
            <w:tcW w:w="2649" w:type="dxa"/>
          </w:tcPr>
          <w:p w:rsidR="00206A0C" w:rsidRDefault="00206A0C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Количество учащихся, принимающих участие в конкурсах,   фестивалях,   смотрах,   выставках, конференциях, соревнованиях и иных подобных мероприятиях, в общем количестве учащихся, процентов от контингента, в том числе:</w:t>
            </w:r>
          </w:p>
          <w:p w:rsidR="00206A0C" w:rsidRDefault="00206A0C" w:rsidP="00EE3B6B">
            <w:pPr>
              <w:pStyle w:val="Style29"/>
              <w:widowControl/>
              <w:spacing w:line="281" w:lineRule="exact"/>
              <w:ind w:left="7" w:hanging="7"/>
              <w:rPr>
                <w:rStyle w:val="FontStyle76"/>
              </w:rPr>
            </w:pPr>
            <w:r>
              <w:rPr>
                <w:rStyle w:val="FontStyle76"/>
              </w:rPr>
              <w:t>муниципальных; региональных;</w:t>
            </w:r>
          </w:p>
          <w:p w:rsidR="00206A0C" w:rsidRDefault="00206A0C" w:rsidP="00EE3B6B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федеральных, международных</w:t>
            </w:r>
          </w:p>
        </w:tc>
        <w:tc>
          <w:tcPr>
            <w:tcW w:w="2285" w:type="dxa"/>
          </w:tcPr>
          <w:p w:rsidR="001E4331" w:rsidRDefault="001E4331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 </w:t>
            </w:r>
            <w:r w:rsidRPr="001E4331">
              <w:rPr>
                <w:rStyle w:val="FontStyle76"/>
              </w:rPr>
              <w:t xml:space="preserve">А/В </w:t>
            </w:r>
            <w:proofErr w:type="spellStart"/>
            <w:r w:rsidRPr="001E4331">
              <w:rPr>
                <w:rStyle w:val="FontStyle76"/>
              </w:rPr>
              <w:t>х</w:t>
            </w:r>
            <w:proofErr w:type="spellEnd"/>
            <w:r w:rsidRPr="001E4331">
              <w:rPr>
                <w:rStyle w:val="FontStyle76"/>
              </w:rPr>
              <w:t xml:space="preserve"> 100</w:t>
            </w:r>
            <w:r>
              <w:rPr>
                <w:rStyle w:val="FontStyle76"/>
              </w:rPr>
              <w:t>,</w:t>
            </w:r>
          </w:p>
          <w:p w:rsidR="00206A0C" w:rsidRDefault="001E4331" w:rsidP="00EE3B6B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 </w:t>
            </w:r>
            <w:r w:rsidR="00206A0C">
              <w:rPr>
                <w:rStyle w:val="FontStyle76"/>
              </w:rPr>
              <w:t>где:</w:t>
            </w:r>
          </w:p>
          <w:p w:rsidR="00206A0C" w:rsidRDefault="00206A0C" w:rsidP="00EE3B6B">
            <w:pPr>
              <w:pStyle w:val="Style29"/>
              <w:widowControl/>
              <w:ind w:left="14" w:hanging="14"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>А - количество учащихся, принимающих участие в конкурсах, фестивалях, смотрах, выставках, конференциях, соревнованиях и иных подобных мероприятиях; В - общее количество учащихся</w:t>
            </w:r>
            <w:proofErr w:type="gramEnd"/>
          </w:p>
        </w:tc>
        <w:tc>
          <w:tcPr>
            <w:tcW w:w="1825" w:type="dxa"/>
          </w:tcPr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EE3B6B">
            <w:pPr>
              <w:pStyle w:val="Style30"/>
              <w:widowControl/>
              <w:ind w:left="374"/>
              <w:rPr>
                <w:rStyle w:val="FontStyle76"/>
              </w:rPr>
            </w:pPr>
            <w:r>
              <w:rPr>
                <w:rStyle w:val="FontStyle76"/>
              </w:rPr>
              <w:t>20, не менее 10, не менее 0,5, не менее</w:t>
            </w:r>
          </w:p>
        </w:tc>
        <w:tc>
          <w:tcPr>
            <w:tcW w:w="826" w:type="dxa"/>
          </w:tcPr>
          <w:p w:rsidR="00206A0C" w:rsidRDefault="00206A0C" w:rsidP="00EE3B6B">
            <w:pPr>
              <w:pStyle w:val="Style30"/>
              <w:widowControl/>
              <w:ind w:left="706"/>
              <w:rPr>
                <w:rStyle w:val="FontStyle76"/>
              </w:rPr>
            </w:pPr>
            <w:r>
              <w:rPr>
                <w:rStyle w:val="FontStyle76"/>
              </w:rPr>
              <w:t xml:space="preserve">8 </w:t>
            </w:r>
            <w:proofErr w:type="spellStart"/>
            <w:r>
              <w:rPr>
                <w:rStyle w:val="FontStyle76"/>
              </w:rPr>
              <w:t>8</w:t>
            </w:r>
            <w:proofErr w:type="spellEnd"/>
            <w:r>
              <w:rPr>
                <w:rStyle w:val="FontStyle76"/>
              </w:rPr>
              <w:t xml:space="preserve"> </w:t>
            </w:r>
            <w:proofErr w:type="spellStart"/>
            <w:r>
              <w:rPr>
                <w:rStyle w:val="FontStyle76"/>
              </w:rPr>
              <w:t>8</w:t>
            </w:r>
            <w:proofErr w:type="spellEnd"/>
          </w:p>
        </w:tc>
      </w:tr>
      <w:tr w:rsidR="001E4331" w:rsidTr="000F1494">
        <w:trPr>
          <w:trHeight w:val="3796"/>
        </w:trPr>
        <w:tc>
          <w:tcPr>
            <w:tcW w:w="684" w:type="dxa"/>
          </w:tcPr>
          <w:p w:rsidR="001E4331" w:rsidRDefault="001E4331" w:rsidP="00EE3B6B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3.</w:t>
            </w:r>
          </w:p>
        </w:tc>
        <w:tc>
          <w:tcPr>
            <w:tcW w:w="2649" w:type="dxa"/>
          </w:tcPr>
          <w:p w:rsidR="001E4331" w:rsidRDefault="001E4331" w:rsidP="001E4331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>Доля педагогических кадров с высшим профессиональным образованием от  общего числа педагогов, процентов</w:t>
            </w:r>
          </w:p>
        </w:tc>
        <w:tc>
          <w:tcPr>
            <w:tcW w:w="2285" w:type="dxa"/>
          </w:tcPr>
          <w:p w:rsidR="001E4331" w:rsidRDefault="001E4331" w:rsidP="00EE3B6B">
            <w:pPr>
              <w:pStyle w:val="Style29"/>
              <w:widowControl/>
              <w:spacing w:line="266" w:lineRule="exac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1E4331" w:rsidRDefault="001E4331" w:rsidP="00EE3B6B">
            <w:pPr>
              <w:pStyle w:val="Style29"/>
              <w:widowControl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1E4331" w:rsidRDefault="001E4331" w:rsidP="00EE3B6B">
            <w:pPr>
              <w:pStyle w:val="Style29"/>
              <w:widowControl/>
              <w:spacing w:line="266" w:lineRule="exact"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 xml:space="preserve">А - количество педагогических кадров с </w:t>
            </w:r>
            <w:proofErr w:type="gramStart"/>
            <w:r>
              <w:rPr>
                <w:rStyle w:val="FontStyle76"/>
              </w:rPr>
              <w:t>высшим</w:t>
            </w:r>
            <w:proofErr w:type="gramEnd"/>
            <w:r>
              <w:rPr>
                <w:rStyle w:val="FontStyle76"/>
              </w:rPr>
              <w:t xml:space="preserve"> профессиональным</w:t>
            </w:r>
          </w:p>
          <w:p w:rsidR="001E4331" w:rsidRDefault="001E4331" w:rsidP="00EE3B6B">
            <w:pPr>
              <w:pStyle w:val="Style30"/>
              <w:widowControl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образованием;</w:t>
            </w:r>
          </w:p>
          <w:p w:rsidR="001E4331" w:rsidRDefault="001E4331" w:rsidP="00EE3B6B">
            <w:pPr>
              <w:pStyle w:val="Style30"/>
              <w:widowControl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В — общее количество</w:t>
            </w:r>
          </w:p>
          <w:p w:rsidR="001E4331" w:rsidRDefault="001E4331" w:rsidP="00EE3B6B">
            <w:pPr>
              <w:pStyle w:val="Style30"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педагогов</w:t>
            </w:r>
          </w:p>
        </w:tc>
        <w:tc>
          <w:tcPr>
            <w:tcW w:w="1825" w:type="dxa"/>
          </w:tcPr>
          <w:p w:rsidR="001E4331" w:rsidRDefault="001E4331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форма статистического наблюдения №1-ДО «Сведения</w:t>
            </w:r>
          </w:p>
          <w:p w:rsidR="001E4331" w:rsidRDefault="001E4331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об учреждении </w:t>
            </w:r>
            <w:proofErr w:type="gramStart"/>
            <w:r>
              <w:rPr>
                <w:rStyle w:val="FontStyle76"/>
              </w:rPr>
              <w:t>дополнительного</w:t>
            </w:r>
            <w:proofErr w:type="gramEnd"/>
            <w:r>
              <w:rPr>
                <w:rStyle w:val="FontStyle76"/>
              </w:rPr>
              <w:t xml:space="preserve"> образования детей»</w:t>
            </w:r>
          </w:p>
          <w:p w:rsidR="001E4331" w:rsidRDefault="001E4331" w:rsidP="00EE3B6B">
            <w:pPr>
              <w:pStyle w:val="Style30"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(</w:t>
            </w:r>
            <w:proofErr w:type="gramStart"/>
            <w:r>
              <w:rPr>
                <w:rStyle w:val="FontStyle76"/>
              </w:rPr>
              <w:t>утверждена</w:t>
            </w:r>
            <w:proofErr w:type="gramEnd"/>
            <w:r>
              <w:rPr>
                <w:rStyle w:val="FontStyle76"/>
              </w:rPr>
              <w:t xml:space="preserve"> приказом Росстата от 27.07.2009 №150)</w:t>
            </w:r>
          </w:p>
        </w:tc>
        <w:tc>
          <w:tcPr>
            <w:tcW w:w="1301" w:type="dxa"/>
          </w:tcPr>
          <w:p w:rsidR="001E4331" w:rsidRDefault="001E4331" w:rsidP="00EE3B6B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20, не менее</w:t>
            </w:r>
          </w:p>
        </w:tc>
        <w:tc>
          <w:tcPr>
            <w:tcW w:w="826" w:type="dxa"/>
          </w:tcPr>
          <w:p w:rsidR="001E4331" w:rsidRDefault="001E4331" w:rsidP="00EE3B6B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7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4.</w:t>
            </w:r>
          </w:p>
        </w:tc>
        <w:tc>
          <w:tcPr>
            <w:tcW w:w="2649" w:type="dxa"/>
          </w:tcPr>
          <w:p w:rsidR="00206A0C" w:rsidRDefault="00206A0C" w:rsidP="00EE3B6B">
            <w:pPr>
              <w:pStyle w:val="Style29"/>
              <w:widowControl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Процент выполнения учебных программ, процентов</w:t>
            </w:r>
          </w:p>
        </w:tc>
        <w:tc>
          <w:tcPr>
            <w:tcW w:w="2285" w:type="dxa"/>
          </w:tcPr>
          <w:p w:rsidR="001E4331" w:rsidRDefault="001E4331" w:rsidP="00EE3B6B">
            <w:pPr>
              <w:pStyle w:val="Style30"/>
              <w:widowControl/>
              <w:jc w:val="lef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206A0C" w:rsidRDefault="00206A0C" w:rsidP="00EE3B6B">
            <w:pPr>
              <w:pStyle w:val="Style30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EE3B6B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 xml:space="preserve">А - количество проведенных часов по </w:t>
            </w:r>
            <w:r>
              <w:rPr>
                <w:rStyle w:val="FontStyle76"/>
              </w:rPr>
              <w:lastRenderedPageBreak/>
              <w:t>программе; В — количество часов, предусмотренных программой</w:t>
            </w:r>
          </w:p>
        </w:tc>
        <w:tc>
          <w:tcPr>
            <w:tcW w:w="1825" w:type="dxa"/>
          </w:tcPr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ind w:left="374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100. не менее</w:t>
            </w:r>
          </w:p>
        </w:tc>
        <w:tc>
          <w:tcPr>
            <w:tcW w:w="826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ind w:left="706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7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5.</w:t>
            </w:r>
          </w:p>
        </w:tc>
        <w:tc>
          <w:tcPr>
            <w:tcW w:w="2649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Сохранность контингента, процентов</w:t>
            </w:r>
          </w:p>
        </w:tc>
        <w:tc>
          <w:tcPr>
            <w:tcW w:w="2285" w:type="dxa"/>
          </w:tcPr>
          <w:p w:rsidR="001E4331" w:rsidRDefault="001E4331" w:rsidP="00EE3B6B">
            <w:pPr>
              <w:pStyle w:val="Style30"/>
              <w:widowControl/>
              <w:jc w:val="lef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206A0C" w:rsidRDefault="00206A0C" w:rsidP="00EE3B6B">
            <w:pPr>
              <w:pStyle w:val="Style30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EE3B6B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>А - количество детей на конец учебного года занимающихся в учреждении;</w:t>
            </w:r>
          </w:p>
          <w:p w:rsidR="00206A0C" w:rsidRDefault="00206A0C" w:rsidP="00EE3B6B">
            <w:pPr>
              <w:pStyle w:val="Style29"/>
              <w:widowControl/>
              <w:ind w:left="7" w:hanging="7"/>
              <w:rPr>
                <w:rStyle w:val="FontStyle76"/>
              </w:rPr>
            </w:pPr>
            <w:r>
              <w:rPr>
                <w:rStyle w:val="FontStyle76"/>
              </w:rPr>
              <w:t>В - количество детей на начало учебного года в учреждении</w:t>
            </w:r>
          </w:p>
        </w:tc>
        <w:tc>
          <w:tcPr>
            <w:tcW w:w="1825" w:type="dxa"/>
          </w:tcPr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форма статистического наблюдения №1-ДО «Сведения</w:t>
            </w:r>
          </w:p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об учреждении </w:t>
            </w:r>
            <w:proofErr w:type="gramStart"/>
            <w:r>
              <w:rPr>
                <w:rStyle w:val="FontStyle76"/>
              </w:rPr>
              <w:t>дополнительного</w:t>
            </w:r>
            <w:proofErr w:type="gramEnd"/>
            <w:r>
              <w:rPr>
                <w:rStyle w:val="FontStyle76"/>
              </w:rPr>
              <w:t xml:space="preserve"> образования детей»</w:t>
            </w:r>
          </w:p>
          <w:p w:rsidR="00206A0C" w:rsidRDefault="00206A0C" w:rsidP="00EE3B6B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(</w:t>
            </w:r>
            <w:proofErr w:type="gramStart"/>
            <w:r>
              <w:rPr>
                <w:rStyle w:val="FontStyle76"/>
              </w:rPr>
              <w:t>утверждена</w:t>
            </w:r>
            <w:proofErr w:type="gramEnd"/>
            <w:r>
              <w:rPr>
                <w:rStyle w:val="FontStyle76"/>
              </w:rPr>
              <w:t xml:space="preserve"> приказом Росстата от 27.07.2009 №150)</w:t>
            </w:r>
          </w:p>
        </w:tc>
        <w:tc>
          <w:tcPr>
            <w:tcW w:w="1301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ind w:left="410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70, не менее</w:t>
            </w:r>
          </w:p>
        </w:tc>
        <w:tc>
          <w:tcPr>
            <w:tcW w:w="826" w:type="dxa"/>
          </w:tcPr>
          <w:p w:rsidR="00206A0C" w:rsidRDefault="00206A0C" w:rsidP="00EE3B6B">
            <w:pPr>
              <w:pStyle w:val="Style30"/>
              <w:widowControl/>
              <w:spacing w:line="240" w:lineRule="auto"/>
              <w:ind w:left="706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9</w:t>
            </w:r>
          </w:p>
        </w:tc>
      </w:tr>
    </w:tbl>
    <w:p w:rsidR="00A17380" w:rsidRPr="001E4331" w:rsidRDefault="001E4331" w:rsidP="001E4331">
      <w:pPr>
        <w:pStyle w:val="Style49"/>
        <w:widowControl/>
        <w:spacing w:before="58"/>
        <w:ind w:firstLine="0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t>12</w:t>
      </w:r>
      <w:r w:rsidR="006B1275" w:rsidRPr="001E4331">
        <w:rPr>
          <w:rStyle w:val="FontStyle68"/>
          <w:sz w:val="28"/>
          <w:szCs w:val="28"/>
        </w:rPr>
        <w:t>. Порядок подачи, регистрации и рассмотрения жалоб на несоответствие соблюдения муниципальной услуги</w:t>
      </w:r>
    </w:p>
    <w:p w:rsidR="00A17380" w:rsidRPr="001E4331" w:rsidRDefault="00A17380" w:rsidP="001E4331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A17380" w:rsidRDefault="001E4331">
      <w:pPr>
        <w:pStyle w:val="Style4"/>
        <w:widowControl/>
        <w:tabs>
          <w:tab w:val="left" w:pos="1080"/>
        </w:tabs>
        <w:spacing w:before="77" w:line="317" w:lineRule="exact"/>
        <w:ind w:firstLine="533"/>
        <w:rPr>
          <w:rStyle w:val="FontStyle70"/>
        </w:rPr>
      </w:pPr>
      <w:r>
        <w:rPr>
          <w:rStyle w:val="FontStyle70"/>
        </w:rPr>
        <w:t>12.1</w:t>
      </w:r>
      <w:r w:rsidR="006B1275">
        <w:rPr>
          <w:rStyle w:val="FontStyle70"/>
        </w:rPr>
        <w:t>.</w:t>
      </w:r>
      <w:r>
        <w:rPr>
          <w:rStyle w:val="FontStyle70"/>
        </w:rPr>
        <w:t xml:space="preserve"> 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Жалоба заявителя в досудебном (внесудебном) порядке может быть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адресована в устной или письменной форме, в том числе через Интернет-сайт органа</w:t>
      </w:r>
      <w:r w:rsidR="002C0F6B">
        <w:rPr>
          <w:rStyle w:val="FontStyle70"/>
        </w:rPr>
        <w:t xml:space="preserve"> Зеленодольского муниципального района</w:t>
      </w:r>
      <w:r w:rsidR="006B1275">
        <w:rPr>
          <w:rStyle w:val="FontStyle70"/>
        </w:rPr>
        <w:t xml:space="preserve"> Республики Татарстан,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выдавшего муниципальное задание учреждению:</w:t>
      </w:r>
    </w:p>
    <w:p w:rsidR="00A17380" w:rsidRDefault="006B1275">
      <w:pPr>
        <w:pStyle w:val="Style6"/>
        <w:widowControl/>
        <w:spacing w:line="324" w:lineRule="exact"/>
        <w:ind w:left="547" w:firstLine="0"/>
        <w:jc w:val="left"/>
        <w:rPr>
          <w:rStyle w:val="FontStyle70"/>
        </w:rPr>
      </w:pPr>
      <w:r>
        <w:rPr>
          <w:rStyle w:val="FontStyle70"/>
        </w:rPr>
        <w:t>руководителю учреждения, оказывающего услугу;</w:t>
      </w:r>
    </w:p>
    <w:p w:rsidR="00A17380" w:rsidRDefault="006B1275">
      <w:pPr>
        <w:pStyle w:val="Style6"/>
        <w:widowControl/>
        <w:spacing w:before="7" w:line="324" w:lineRule="exact"/>
        <w:ind w:firstLine="526"/>
        <w:rPr>
          <w:rStyle w:val="FontStyle70"/>
        </w:rPr>
      </w:pPr>
      <w:r>
        <w:rPr>
          <w:rStyle w:val="FontStyle70"/>
        </w:rPr>
        <w:t>руководителю органа местного самоуправления муниципального образования Республики Татарстан, выдавшего муниципальное задание учреждению;</w:t>
      </w:r>
    </w:p>
    <w:p w:rsidR="00A17380" w:rsidRDefault="006B1275">
      <w:pPr>
        <w:pStyle w:val="Style6"/>
        <w:widowControl/>
        <w:spacing w:line="324" w:lineRule="exact"/>
        <w:ind w:firstLine="526"/>
        <w:rPr>
          <w:rStyle w:val="FontStyle70"/>
        </w:rPr>
      </w:pPr>
      <w:r>
        <w:rPr>
          <w:rStyle w:val="FontStyle70"/>
        </w:rPr>
        <w:t>руководителю органа государственной власти Республики Татарстан, в ведомственной подчиненности которого находится учреждение.</w:t>
      </w:r>
    </w:p>
    <w:p w:rsidR="00A17380" w:rsidRDefault="001E4331">
      <w:pPr>
        <w:pStyle w:val="Style4"/>
        <w:widowControl/>
        <w:tabs>
          <w:tab w:val="left" w:pos="1001"/>
        </w:tabs>
        <w:spacing w:line="324" w:lineRule="exact"/>
        <w:ind w:firstLine="540"/>
        <w:rPr>
          <w:rStyle w:val="FontStyle70"/>
        </w:rPr>
      </w:pPr>
      <w:r>
        <w:rPr>
          <w:rStyle w:val="FontStyle70"/>
        </w:rPr>
        <w:t>12.2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r w:rsidR="006B1275">
        <w:rPr>
          <w:rStyle w:val="FontStyle70"/>
        </w:rPr>
        <w:t>Обжалование действий (бездействия), осуществляемых (принятых) в ходе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>предоставления муниципальной услуги, производится в соответствии с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 xml:space="preserve">действующим </w:t>
      </w:r>
      <w:r w:rsidR="006B1275">
        <w:rPr>
          <w:rStyle w:val="FontStyle70"/>
        </w:rPr>
        <w:lastRenderedPageBreak/>
        <w:t>порядком рассмотрения обращений граждан Российской Федерации</w:t>
      </w:r>
      <w:r w:rsidR="006B1275">
        <w:rPr>
          <w:rStyle w:val="FontStyle70"/>
        </w:rPr>
        <w:br/>
        <w:t>либо в судебном порядке.</w:t>
      </w:r>
    </w:p>
    <w:p w:rsidR="00A17380" w:rsidRDefault="00A17380">
      <w:pPr>
        <w:pStyle w:val="Style24"/>
        <w:widowControl/>
        <w:spacing w:line="240" w:lineRule="exact"/>
        <w:ind w:left="1109"/>
        <w:jc w:val="left"/>
        <w:rPr>
          <w:sz w:val="20"/>
          <w:szCs w:val="20"/>
        </w:rPr>
      </w:pPr>
    </w:p>
    <w:p w:rsidR="00A17380" w:rsidRPr="001E4331" w:rsidRDefault="001E4331" w:rsidP="001E4331">
      <w:pPr>
        <w:pStyle w:val="Style24"/>
        <w:widowControl/>
        <w:spacing w:before="127"/>
        <w:jc w:val="left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t>13</w:t>
      </w:r>
      <w:r w:rsidR="006B1275" w:rsidRPr="001E4331">
        <w:rPr>
          <w:rStyle w:val="FontStyle68"/>
          <w:sz w:val="28"/>
          <w:szCs w:val="28"/>
        </w:rPr>
        <w:t xml:space="preserve">. Порядок </w:t>
      </w:r>
      <w:proofErr w:type="gramStart"/>
      <w:r w:rsidR="006B1275" w:rsidRPr="001E4331">
        <w:rPr>
          <w:rStyle w:val="FontStyle68"/>
          <w:sz w:val="28"/>
          <w:szCs w:val="28"/>
        </w:rPr>
        <w:t>контроля за</w:t>
      </w:r>
      <w:proofErr w:type="gramEnd"/>
      <w:r w:rsidR="006B1275" w:rsidRPr="001E4331">
        <w:rPr>
          <w:rStyle w:val="FontStyle68"/>
          <w:sz w:val="28"/>
          <w:szCs w:val="28"/>
        </w:rPr>
        <w:t xml:space="preserve"> предоставлением муниципальной услуги</w:t>
      </w:r>
    </w:p>
    <w:p w:rsidR="00A17380" w:rsidRDefault="00A17380">
      <w:pPr>
        <w:pStyle w:val="Style4"/>
        <w:widowControl/>
        <w:spacing w:line="240" w:lineRule="exact"/>
        <w:ind w:firstLine="540"/>
        <w:rPr>
          <w:sz w:val="20"/>
          <w:szCs w:val="20"/>
        </w:rPr>
      </w:pPr>
    </w:p>
    <w:p w:rsidR="00A17380" w:rsidRDefault="001E4331" w:rsidP="002C0F6B">
      <w:pPr>
        <w:pStyle w:val="Style4"/>
        <w:widowControl/>
        <w:tabs>
          <w:tab w:val="left" w:pos="1001"/>
        </w:tabs>
        <w:spacing w:before="84" w:line="324" w:lineRule="exact"/>
        <w:ind w:firstLine="540"/>
        <w:rPr>
          <w:rStyle w:val="FontStyle70"/>
        </w:rPr>
      </w:pPr>
      <w:r>
        <w:rPr>
          <w:rStyle w:val="FontStyle70"/>
        </w:rPr>
        <w:t>13.1</w:t>
      </w:r>
      <w:r w:rsidR="006B1275">
        <w:rPr>
          <w:rStyle w:val="FontStyle70"/>
        </w:rPr>
        <w:t>.</w:t>
      </w:r>
      <w:r w:rsidR="006B1275">
        <w:rPr>
          <w:rStyle w:val="FontStyle70"/>
          <w:sz w:val="20"/>
          <w:szCs w:val="20"/>
        </w:rPr>
        <w:tab/>
      </w:r>
      <w:proofErr w:type="gramStart"/>
      <w:r w:rsidR="006B1275">
        <w:rPr>
          <w:rStyle w:val="FontStyle70"/>
        </w:rPr>
        <w:t>Контроль за</w:t>
      </w:r>
      <w:proofErr w:type="gramEnd"/>
      <w:r w:rsidR="006B1275">
        <w:rPr>
          <w:rStyle w:val="FontStyle70"/>
        </w:rPr>
        <w:t xml:space="preserve"> предоставлением муниципальной услуги со стороны органов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 xml:space="preserve">местного самоуправления </w:t>
      </w:r>
      <w:r w:rsidR="002C0F6B">
        <w:rPr>
          <w:rStyle w:val="FontStyle70"/>
        </w:rPr>
        <w:t>Зеленодольского муниципального района</w:t>
      </w:r>
      <w:r w:rsidR="006B1275">
        <w:rPr>
          <w:rStyle w:val="FontStyle70"/>
        </w:rPr>
        <w:t xml:space="preserve"> Республики Татарстан</w:t>
      </w:r>
      <w:r w:rsidR="002C0F6B">
        <w:rPr>
          <w:rStyle w:val="FontStyle70"/>
        </w:rPr>
        <w:t xml:space="preserve"> </w:t>
      </w:r>
      <w:r w:rsidR="006B1275">
        <w:rPr>
          <w:rStyle w:val="FontStyle70"/>
        </w:rPr>
        <w:t xml:space="preserve">осуществляется в соответствии с постановлением </w:t>
      </w:r>
      <w:r>
        <w:rPr>
          <w:rStyle w:val="FontStyle70"/>
        </w:rPr>
        <w:t>И</w:t>
      </w:r>
      <w:r w:rsidR="006B1275">
        <w:rPr>
          <w:rStyle w:val="FontStyle70"/>
        </w:rPr>
        <w:t>сполнительного комитета</w:t>
      </w:r>
      <w:r w:rsidR="002C0F6B">
        <w:rPr>
          <w:rStyle w:val="FontStyle70"/>
        </w:rPr>
        <w:t xml:space="preserve"> </w:t>
      </w:r>
      <w:bookmarkStart w:id="0" w:name="_GoBack"/>
      <w:bookmarkEnd w:id="0"/>
      <w:r>
        <w:rPr>
          <w:rStyle w:val="FontStyle70"/>
        </w:rPr>
        <w:t>Зеленодольского</w:t>
      </w:r>
      <w:r w:rsidR="006B1275">
        <w:rPr>
          <w:rStyle w:val="FontStyle70"/>
        </w:rPr>
        <w:t xml:space="preserve"> муниципального района «О Порядке проведения оценки соответствия качества фактически предоставляемых услуг установленным стандартам качества муниципальных услуг».</w:t>
      </w:r>
    </w:p>
    <w:p w:rsidR="00A17380" w:rsidRDefault="00A17380">
      <w:pPr>
        <w:pStyle w:val="Style26"/>
        <w:widowControl/>
        <w:spacing w:line="240" w:lineRule="exact"/>
        <w:ind w:left="3787" w:right="1469"/>
        <w:rPr>
          <w:sz w:val="20"/>
          <w:szCs w:val="20"/>
        </w:rPr>
      </w:pPr>
    </w:p>
    <w:p w:rsidR="00A17380" w:rsidRPr="001E4331" w:rsidRDefault="001E4331" w:rsidP="001E4331">
      <w:pPr>
        <w:pStyle w:val="Style26"/>
        <w:widowControl/>
        <w:spacing w:before="91"/>
        <w:ind w:right="1469" w:firstLine="0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t>14.</w:t>
      </w:r>
      <w:r w:rsidR="006B1275" w:rsidRPr="001E4331">
        <w:rPr>
          <w:rStyle w:val="FontStyle68"/>
          <w:sz w:val="28"/>
          <w:szCs w:val="28"/>
        </w:rPr>
        <w:t xml:space="preserve"> Предоставление муниципальной услуги за плату или безвозмездно</w:t>
      </w:r>
    </w:p>
    <w:p w:rsidR="00A17380" w:rsidRDefault="00A17380">
      <w:pPr>
        <w:pStyle w:val="Style9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6B1275" w:rsidRDefault="001E4331">
      <w:pPr>
        <w:pStyle w:val="Style9"/>
        <w:widowControl/>
        <w:spacing w:before="91" w:line="240" w:lineRule="auto"/>
        <w:ind w:left="691"/>
        <w:jc w:val="left"/>
        <w:rPr>
          <w:rStyle w:val="FontStyle70"/>
        </w:rPr>
      </w:pPr>
      <w:r>
        <w:rPr>
          <w:rStyle w:val="FontStyle70"/>
        </w:rPr>
        <w:t>14.1</w:t>
      </w:r>
      <w:r w:rsidR="006B1275">
        <w:rPr>
          <w:rStyle w:val="FontStyle70"/>
        </w:rPr>
        <w:t>.</w:t>
      </w:r>
      <w:r>
        <w:rPr>
          <w:rStyle w:val="FontStyle70"/>
        </w:rPr>
        <w:t xml:space="preserve"> </w:t>
      </w:r>
      <w:r w:rsidR="006B1275">
        <w:rPr>
          <w:rStyle w:val="FontStyle70"/>
        </w:rPr>
        <w:t>Муниципальная услуга предоставляется безвозмездно.</w:t>
      </w:r>
    </w:p>
    <w:sectPr w:rsidR="006B1275" w:rsidSect="000F1494">
      <w:headerReference w:type="even" r:id="rId9"/>
      <w:headerReference w:type="default" r:id="rId10"/>
      <w:pgSz w:w="11635" w:h="11182" w:orient="landscape"/>
      <w:pgMar w:top="357" w:right="1003" w:bottom="357" w:left="940" w:header="737" w:footer="73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D9" w:rsidRDefault="005E54D9">
      <w:r>
        <w:separator/>
      </w:r>
    </w:p>
  </w:endnote>
  <w:endnote w:type="continuationSeparator" w:id="0">
    <w:p w:rsidR="005E54D9" w:rsidRDefault="005E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D9" w:rsidRDefault="005E54D9">
      <w:r>
        <w:separator/>
      </w:r>
    </w:p>
  </w:footnote>
  <w:footnote w:type="continuationSeparator" w:id="0">
    <w:p w:rsidR="005E54D9" w:rsidRDefault="005E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6B" w:rsidRDefault="00EE3B6B">
    <w:pPr>
      <w:pStyle w:val="Style43"/>
      <w:widowControl/>
      <w:jc w:val="center"/>
      <w:rPr>
        <w:rStyle w:val="FontStyle9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6B" w:rsidRDefault="00EE3B6B">
    <w:pPr>
      <w:pStyle w:val="Style43"/>
      <w:widowControl/>
      <w:ind w:left="4903" w:right="115"/>
      <w:jc w:val="both"/>
      <w:rPr>
        <w:rStyle w:val="FontStyle9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6B" w:rsidRDefault="00EE3B6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B68"/>
    <w:multiLevelType w:val="multilevel"/>
    <w:tmpl w:val="3F9A62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abstractNum w:abstractNumId="1">
    <w:nsid w:val="2154552B"/>
    <w:multiLevelType w:val="multilevel"/>
    <w:tmpl w:val="5052A87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DB32FD"/>
    <w:multiLevelType w:val="multilevel"/>
    <w:tmpl w:val="C7FA7ED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0C0410"/>
    <w:multiLevelType w:val="singleLevel"/>
    <w:tmpl w:val="328EE63A"/>
    <w:lvl w:ilvl="0">
      <w:start w:val="3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DE813DC"/>
    <w:multiLevelType w:val="singleLevel"/>
    <w:tmpl w:val="8BB87562"/>
    <w:lvl w:ilvl="0">
      <w:start w:val="10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59892800"/>
    <w:multiLevelType w:val="singleLevel"/>
    <w:tmpl w:val="A36049D4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5B1B6E3E"/>
    <w:multiLevelType w:val="multilevel"/>
    <w:tmpl w:val="13BEAA5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2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1275"/>
    <w:rsid w:val="00044E00"/>
    <w:rsid w:val="000C1615"/>
    <w:rsid w:val="000F1494"/>
    <w:rsid w:val="001E4331"/>
    <w:rsid w:val="00206A0C"/>
    <w:rsid w:val="002C0F6B"/>
    <w:rsid w:val="003C7A7A"/>
    <w:rsid w:val="004A3E7F"/>
    <w:rsid w:val="004F29C3"/>
    <w:rsid w:val="00534B20"/>
    <w:rsid w:val="005D635D"/>
    <w:rsid w:val="005E54D9"/>
    <w:rsid w:val="0065405B"/>
    <w:rsid w:val="006B1275"/>
    <w:rsid w:val="007F2B58"/>
    <w:rsid w:val="0098011D"/>
    <w:rsid w:val="00A17380"/>
    <w:rsid w:val="00B95627"/>
    <w:rsid w:val="00D052F0"/>
    <w:rsid w:val="00DA4B38"/>
    <w:rsid w:val="00DC6A77"/>
    <w:rsid w:val="00E838B1"/>
    <w:rsid w:val="00EA5A6A"/>
    <w:rsid w:val="00EE3B6B"/>
    <w:rsid w:val="00EE680A"/>
    <w:rsid w:val="00F1032D"/>
    <w:rsid w:val="00F3479D"/>
    <w:rsid w:val="00F9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635D"/>
    <w:pPr>
      <w:spacing w:line="341" w:lineRule="exact"/>
      <w:ind w:firstLine="1750"/>
    </w:pPr>
  </w:style>
  <w:style w:type="paragraph" w:customStyle="1" w:styleId="Style2">
    <w:name w:val="Style2"/>
    <w:basedOn w:val="a"/>
    <w:uiPriority w:val="99"/>
    <w:rsid w:val="005D635D"/>
    <w:pPr>
      <w:spacing w:line="322" w:lineRule="exact"/>
      <w:ind w:firstLine="238"/>
    </w:pPr>
  </w:style>
  <w:style w:type="paragraph" w:customStyle="1" w:styleId="Style3">
    <w:name w:val="Style3"/>
    <w:basedOn w:val="a"/>
    <w:uiPriority w:val="99"/>
    <w:rsid w:val="005D635D"/>
    <w:pPr>
      <w:spacing w:line="328" w:lineRule="exact"/>
      <w:ind w:firstLine="1656"/>
    </w:pPr>
  </w:style>
  <w:style w:type="paragraph" w:customStyle="1" w:styleId="Style4">
    <w:name w:val="Style4"/>
    <w:basedOn w:val="a"/>
    <w:uiPriority w:val="99"/>
    <w:rsid w:val="005D635D"/>
    <w:pPr>
      <w:spacing w:line="325" w:lineRule="exact"/>
      <w:ind w:firstLine="576"/>
      <w:jc w:val="both"/>
    </w:pPr>
  </w:style>
  <w:style w:type="paragraph" w:customStyle="1" w:styleId="Style5">
    <w:name w:val="Style5"/>
    <w:basedOn w:val="a"/>
    <w:uiPriority w:val="99"/>
    <w:rsid w:val="005D635D"/>
    <w:pPr>
      <w:spacing w:line="324" w:lineRule="exact"/>
      <w:ind w:firstLine="662"/>
    </w:pPr>
  </w:style>
  <w:style w:type="paragraph" w:customStyle="1" w:styleId="Style6">
    <w:name w:val="Style6"/>
    <w:basedOn w:val="a"/>
    <w:uiPriority w:val="99"/>
    <w:rsid w:val="005D635D"/>
    <w:pPr>
      <w:spacing w:line="317" w:lineRule="exact"/>
      <w:ind w:firstLine="569"/>
      <w:jc w:val="both"/>
    </w:pPr>
  </w:style>
  <w:style w:type="paragraph" w:customStyle="1" w:styleId="Style7">
    <w:name w:val="Style7"/>
    <w:basedOn w:val="a"/>
    <w:uiPriority w:val="99"/>
    <w:rsid w:val="005D635D"/>
  </w:style>
  <w:style w:type="paragraph" w:customStyle="1" w:styleId="Style8">
    <w:name w:val="Style8"/>
    <w:basedOn w:val="a"/>
    <w:uiPriority w:val="99"/>
    <w:rsid w:val="005D635D"/>
  </w:style>
  <w:style w:type="paragraph" w:customStyle="1" w:styleId="Style9">
    <w:name w:val="Style9"/>
    <w:basedOn w:val="a"/>
    <w:uiPriority w:val="99"/>
    <w:rsid w:val="005D635D"/>
    <w:pPr>
      <w:spacing w:line="320" w:lineRule="exact"/>
      <w:jc w:val="both"/>
    </w:pPr>
  </w:style>
  <w:style w:type="paragraph" w:customStyle="1" w:styleId="Style10">
    <w:name w:val="Style10"/>
    <w:basedOn w:val="a"/>
    <w:uiPriority w:val="99"/>
    <w:rsid w:val="005D635D"/>
  </w:style>
  <w:style w:type="paragraph" w:customStyle="1" w:styleId="Style11">
    <w:name w:val="Style11"/>
    <w:basedOn w:val="a"/>
    <w:uiPriority w:val="99"/>
    <w:rsid w:val="005D635D"/>
    <w:pPr>
      <w:spacing w:line="324" w:lineRule="exact"/>
      <w:ind w:hanging="1685"/>
    </w:pPr>
  </w:style>
  <w:style w:type="paragraph" w:customStyle="1" w:styleId="Style12">
    <w:name w:val="Style12"/>
    <w:basedOn w:val="a"/>
    <w:uiPriority w:val="99"/>
    <w:rsid w:val="005D635D"/>
    <w:pPr>
      <w:spacing w:line="331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5D635D"/>
    <w:pPr>
      <w:spacing w:line="324" w:lineRule="exact"/>
      <w:ind w:hanging="2117"/>
    </w:pPr>
  </w:style>
  <w:style w:type="paragraph" w:customStyle="1" w:styleId="Style14">
    <w:name w:val="Style14"/>
    <w:basedOn w:val="a"/>
    <w:uiPriority w:val="99"/>
    <w:rsid w:val="005D635D"/>
    <w:pPr>
      <w:spacing w:line="331" w:lineRule="exact"/>
    </w:pPr>
  </w:style>
  <w:style w:type="paragraph" w:customStyle="1" w:styleId="Style15">
    <w:name w:val="Style15"/>
    <w:basedOn w:val="a"/>
    <w:uiPriority w:val="99"/>
    <w:rsid w:val="005D635D"/>
    <w:pPr>
      <w:spacing w:line="324" w:lineRule="exact"/>
      <w:ind w:hanging="1562"/>
    </w:pPr>
  </w:style>
  <w:style w:type="paragraph" w:customStyle="1" w:styleId="Style16">
    <w:name w:val="Style16"/>
    <w:basedOn w:val="a"/>
    <w:uiPriority w:val="99"/>
    <w:rsid w:val="005D635D"/>
    <w:pPr>
      <w:spacing w:line="324" w:lineRule="exact"/>
      <w:ind w:firstLine="288"/>
    </w:pPr>
  </w:style>
  <w:style w:type="paragraph" w:customStyle="1" w:styleId="Style17">
    <w:name w:val="Style17"/>
    <w:basedOn w:val="a"/>
    <w:uiPriority w:val="99"/>
    <w:rsid w:val="005D635D"/>
  </w:style>
  <w:style w:type="paragraph" w:customStyle="1" w:styleId="Style18">
    <w:name w:val="Style18"/>
    <w:basedOn w:val="a"/>
    <w:uiPriority w:val="99"/>
    <w:rsid w:val="005D635D"/>
  </w:style>
  <w:style w:type="paragraph" w:customStyle="1" w:styleId="Style19">
    <w:name w:val="Style19"/>
    <w:basedOn w:val="a"/>
    <w:uiPriority w:val="99"/>
    <w:rsid w:val="005D635D"/>
    <w:pPr>
      <w:spacing w:line="972" w:lineRule="exact"/>
    </w:pPr>
  </w:style>
  <w:style w:type="paragraph" w:customStyle="1" w:styleId="Style20">
    <w:name w:val="Style20"/>
    <w:basedOn w:val="a"/>
    <w:uiPriority w:val="99"/>
    <w:rsid w:val="005D635D"/>
    <w:pPr>
      <w:spacing w:line="331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5D635D"/>
    <w:pPr>
      <w:spacing w:line="317" w:lineRule="exact"/>
      <w:ind w:hanging="1836"/>
    </w:pPr>
  </w:style>
  <w:style w:type="paragraph" w:customStyle="1" w:styleId="Style22">
    <w:name w:val="Style22"/>
    <w:basedOn w:val="a"/>
    <w:uiPriority w:val="99"/>
    <w:rsid w:val="005D635D"/>
    <w:pPr>
      <w:spacing w:line="326" w:lineRule="exact"/>
    </w:pPr>
  </w:style>
  <w:style w:type="paragraph" w:customStyle="1" w:styleId="Style23">
    <w:name w:val="Style23"/>
    <w:basedOn w:val="a"/>
    <w:uiPriority w:val="99"/>
    <w:rsid w:val="005D635D"/>
  </w:style>
  <w:style w:type="paragraph" w:customStyle="1" w:styleId="Style24">
    <w:name w:val="Style24"/>
    <w:basedOn w:val="a"/>
    <w:uiPriority w:val="99"/>
    <w:rsid w:val="005D635D"/>
    <w:pPr>
      <w:jc w:val="center"/>
    </w:pPr>
  </w:style>
  <w:style w:type="paragraph" w:customStyle="1" w:styleId="Style25">
    <w:name w:val="Style25"/>
    <w:basedOn w:val="a"/>
    <w:uiPriority w:val="99"/>
    <w:rsid w:val="005D635D"/>
  </w:style>
  <w:style w:type="paragraph" w:customStyle="1" w:styleId="Style26">
    <w:name w:val="Style26"/>
    <w:basedOn w:val="a"/>
    <w:uiPriority w:val="99"/>
    <w:rsid w:val="005D635D"/>
    <w:pPr>
      <w:spacing w:line="324" w:lineRule="exact"/>
      <w:ind w:hanging="1217"/>
    </w:pPr>
  </w:style>
  <w:style w:type="paragraph" w:customStyle="1" w:styleId="Style27">
    <w:name w:val="Style27"/>
    <w:basedOn w:val="a"/>
    <w:uiPriority w:val="99"/>
    <w:rsid w:val="005D635D"/>
    <w:pPr>
      <w:spacing w:line="324" w:lineRule="exact"/>
      <w:ind w:hanging="1526"/>
    </w:pPr>
  </w:style>
  <w:style w:type="paragraph" w:customStyle="1" w:styleId="Style28">
    <w:name w:val="Style28"/>
    <w:basedOn w:val="a"/>
    <w:uiPriority w:val="99"/>
    <w:rsid w:val="005D635D"/>
    <w:pPr>
      <w:spacing w:line="277" w:lineRule="exact"/>
      <w:ind w:firstLine="245"/>
    </w:pPr>
  </w:style>
  <w:style w:type="paragraph" w:customStyle="1" w:styleId="Style29">
    <w:name w:val="Style29"/>
    <w:basedOn w:val="a"/>
    <w:uiPriority w:val="99"/>
    <w:rsid w:val="005D635D"/>
    <w:pPr>
      <w:spacing w:line="274" w:lineRule="exact"/>
    </w:pPr>
  </w:style>
  <w:style w:type="paragraph" w:customStyle="1" w:styleId="Style30">
    <w:name w:val="Style30"/>
    <w:basedOn w:val="a"/>
    <w:uiPriority w:val="99"/>
    <w:rsid w:val="005D635D"/>
    <w:pPr>
      <w:spacing w:line="274" w:lineRule="exact"/>
      <w:jc w:val="center"/>
    </w:pPr>
  </w:style>
  <w:style w:type="paragraph" w:customStyle="1" w:styleId="Style31">
    <w:name w:val="Style31"/>
    <w:basedOn w:val="a"/>
    <w:uiPriority w:val="99"/>
    <w:rsid w:val="005D635D"/>
  </w:style>
  <w:style w:type="paragraph" w:customStyle="1" w:styleId="Style32">
    <w:name w:val="Style32"/>
    <w:basedOn w:val="a"/>
    <w:uiPriority w:val="99"/>
    <w:rsid w:val="005D635D"/>
  </w:style>
  <w:style w:type="paragraph" w:customStyle="1" w:styleId="Style33">
    <w:name w:val="Style33"/>
    <w:basedOn w:val="a"/>
    <w:uiPriority w:val="99"/>
    <w:rsid w:val="005D635D"/>
  </w:style>
  <w:style w:type="paragraph" w:customStyle="1" w:styleId="Style34">
    <w:name w:val="Style34"/>
    <w:basedOn w:val="a"/>
    <w:uiPriority w:val="99"/>
    <w:rsid w:val="005D635D"/>
  </w:style>
  <w:style w:type="paragraph" w:customStyle="1" w:styleId="Style35">
    <w:name w:val="Style35"/>
    <w:basedOn w:val="a"/>
    <w:uiPriority w:val="99"/>
    <w:rsid w:val="005D635D"/>
  </w:style>
  <w:style w:type="paragraph" w:customStyle="1" w:styleId="Style36">
    <w:name w:val="Style36"/>
    <w:basedOn w:val="a"/>
    <w:uiPriority w:val="99"/>
    <w:rsid w:val="005D635D"/>
  </w:style>
  <w:style w:type="paragraph" w:customStyle="1" w:styleId="Style37">
    <w:name w:val="Style37"/>
    <w:basedOn w:val="a"/>
    <w:uiPriority w:val="99"/>
    <w:rsid w:val="005D635D"/>
  </w:style>
  <w:style w:type="paragraph" w:customStyle="1" w:styleId="Style38">
    <w:name w:val="Style38"/>
    <w:basedOn w:val="a"/>
    <w:uiPriority w:val="99"/>
    <w:rsid w:val="005D635D"/>
    <w:pPr>
      <w:spacing w:line="108" w:lineRule="exact"/>
      <w:jc w:val="center"/>
    </w:pPr>
  </w:style>
  <w:style w:type="paragraph" w:customStyle="1" w:styleId="Style39">
    <w:name w:val="Style39"/>
    <w:basedOn w:val="a"/>
    <w:uiPriority w:val="99"/>
    <w:rsid w:val="005D635D"/>
  </w:style>
  <w:style w:type="paragraph" w:customStyle="1" w:styleId="Style40">
    <w:name w:val="Style40"/>
    <w:basedOn w:val="a"/>
    <w:uiPriority w:val="99"/>
    <w:rsid w:val="005D635D"/>
    <w:pPr>
      <w:spacing w:line="36" w:lineRule="exact"/>
      <w:jc w:val="center"/>
    </w:pPr>
  </w:style>
  <w:style w:type="paragraph" w:customStyle="1" w:styleId="Style41">
    <w:name w:val="Style41"/>
    <w:basedOn w:val="a"/>
    <w:uiPriority w:val="99"/>
    <w:rsid w:val="005D635D"/>
  </w:style>
  <w:style w:type="paragraph" w:customStyle="1" w:styleId="Style42">
    <w:name w:val="Style42"/>
    <w:basedOn w:val="a"/>
    <w:uiPriority w:val="99"/>
    <w:rsid w:val="005D635D"/>
    <w:pPr>
      <w:spacing w:line="130" w:lineRule="exact"/>
    </w:pPr>
  </w:style>
  <w:style w:type="paragraph" w:customStyle="1" w:styleId="Style43">
    <w:name w:val="Style43"/>
    <w:basedOn w:val="a"/>
    <w:uiPriority w:val="99"/>
    <w:rsid w:val="005D635D"/>
  </w:style>
  <w:style w:type="paragraph" w:customStyle="1" w:styleId="Style44">
    <w:name w:val="Style44"/>
    <w:basedOn w:val="a"/>
    <w:uiPriority w:val="99"/>
    <w:rsid w:val="005D635D"/>
  </w:style>
  <w:style w:type="paragraph" w:customStyle="1" w:styleId="Style45">
    <w:name w:val="Style45"/>
    <w:basedOn w:val="a"/>
    <w:uiPriority w:val="99"/>
    <w:rsid w:val="005D635D"/>
  </w:style>
  <w:style w:type="paragraph" w:customStyle="1" w:styleId="Style46">
    <w:name w:val="Style46"/>
    <w:basedOn w:val="a"/>
    <w:uiPriority w:val="99"/>
    <w:rsid w:val="005D635D"/>
  </w:style>
  <w:style w:type="paragraph" w:customStyle="1" w:styleId="Style47">
    <w:name w:val="Style47"/>
    <w:basedOn w:val="a"/>
    <w:uiPriority w:val="99"/>
    <w:rsid w:val="005D635D"/>
  </w:style>
  <w:style w:type="paragraph" w:customStyle="1" w:styleId="Style48">
    <w:name w:val="Style48"/>
    <w:basedOn w:val="a"/>
    <w:uiPriority w:val="99"/>
    <w:rsid w:val="005D635D"/>
  </w:style>
  <w:style w:type="paragraph" w:customStyle="1" w:styleId="Style49">
    <w:name w:val="Style49"/>
    <w:basedOn w:val="a"/>
    <w:uiPriority w:val="99"/>
    <w:rsid w:val="005D635D"/>
    <w:pPr>
      <w:spacing w:line="331" w:lineRule="exact"/>
      <w:ind w:hanging="202"/>
    </w:pPr>
  </w:style>
  <w:style w:type="paragraph" w:customStyle="1" w:styleId="Style50">
    <w:name w:val="Style50"/>
    <w:basedOn w:val="a"/>
    <w:uiPriority w:val="99"/>
    <w:rsid w:val="005D635D"/>
    <w:pPr>
      <w:spacing w:line="324" w:lineRule="exact"/>
      <w:ind w:hanging="2023"/>
    </w:pPr>
  </w:style>
  <w:style w:type="paragraph" w:customStyle="1" w:styleId="Style51">
    <w:name w:val="Style51"/>
    <w:basedOn w:val="a"/>
    <w:uiPriority w:val="99"/>
    <w:rsid w:val="005D635D"/>
  </w:style>
  <w:style w:type="paragraph" w:customStyle="1" w:styleId="Style52">
    <w:name w:val="Style52"/>
    <w:basedOn w:val="a"/>
    <w:uiPriority w:val="99"/>
    <w:rsid w:val="005D635D"/>
  </w:style>
  <w:style w:type="paragraph" w:customStyle="1" w:styleId="Style53">
    <w:name w:val="Style53"/>
    <w:basedOn w:val="a"/>
    <w:uiPriority w:val="99"/>
    <w:rsid w:val="005D635D"/>
  </w:style>
  <w:style w:type="paragraph" w:customStyle="1" w:styleId="Style54">
    <w:name w:val="Style54"/>
    <w:basedOn w:val="a"/>
    <w:uiPriority w:val="99"/>
    <w:rsid w:val="005D635D"/>
  </w:style>
  <w:style w:type="paragraph" w:customStyle="1" w:styleId="Style55">
    <w:name w:val="Style55"/>
    <w:basedOn w:val="a"/>
    <w:uiPriority w:val="99"/>
    <w:rsid w:val="005D635D"/>
  </w:style>
  <w:style w:type="paragraph" w:customStyle="1" w:styleId="Style56">
    <w:name w:val="Style56"/>
    <w:basedOn w:val="a"/>
    <w:uiPriority w:val="99"/>
    <w:rsid w:val="005D635D"/>
    <w:pPr>
      <w:spacing w:line="324" w:lineRule="exact"/>
      <w:ind w:hanging="1685"/>
      <w:jc w:val="both"/>
    </w:pPr>
  </w:style>
  <w:style w:type="paragraph" w:customStyle="1" w:styleId="Style57">
    <w:name w:val="Style57"/>
    <w:basedOn w:val="a"/>
    <w:uiPriority w:val="99"/>
    <w:rsid w:val="005D635D"/>
  </w:style>
  <w:style w:type="paragraph" w:customStyle="1" w:styleId="Style58">
    <w:name w:val="Style58"/>
    <w:basedOn w:val="a"/>
    <w:uiPriority w:val="99"/>
    <w:rsid w:val="005D635D"/>
    <w:pPr>
      <w:spacing w:line="562" w:lineRule="exact"/>
      <w:jc w:val="center"/>
    </w:pPr>
  </w:style>
  <w:style w:type="paragraph" w:customStyle="1" w:styleId="Style59">
    <w:name w:val="Style59"/>
    <w:basedOn w:val="a"/>
    <w:uiPriority w:val="99"/>
    <w:rsid w:val="005D635D"/>
  </w:style>
  <w:style w:type="paragraph" w:customStyle="1" w:styleId="Style60">
    <w:name w:val="Style60"/>
    <w:basedOn w:val="a"/>
    <w:uiPriority w:val="99"/>
    <w:rsid w:val="005D635D"/>
  </w:style>
  <w:style w:type="paragraph" w:customStyle="1" w:styleId="Style61">
    <w:name w:val="Style61"/>
    <w:basedOn w:val="a"/>
    <w:uiPriority w:val="99"/>
    <w:rsid w:val="005D635D"/>
  </w:style>
  <w:style w:type="paragraph" w:customStyle="1" w:styleId="Style62">
    <w:name w:val="Style62"/>
    <w:basedOn w:val="a"/>
    <w:uiPriority w:val="99"/>
    <w:rsid w:val="005D635D"/>
    <w:pPr>
      <w:spacing w:line="108" w:lineRule="exact"/>
      <w:jc w:val="center"/>
    </w:pPr>
  </w:style>
  <w:style w:type="paragraph" w:customStyle="1" w:styleId="Style63">
    <w:name w:val="Style63"/>
    <w:basedOn w:val="a"/>
    <w:uiPriority w:val="99"/>
    <w:rsid w:val="005D635D"/>
    <w:pPr>
      <w:spacing w:line="122" w:lineRule="exact"/>
    </w:pPr>
  </w:style>
  <w:style w:type="paragraph" w:customStyle="1" w:styleId="Style64">
    <w:name w:val="Style64"/>
    <w:basedOn w:val="a"/>
    <w:uiPriority w:val="99"/>
    <w:rsid w:val="005D635D"/>
  </w:style>
  <w:style w:type="character" w:customStyle="1" w:styleId="FontStyle66">
    <w:name w:val="Font Style66"/>
    <w:basedOn w:val="a0"/>
    <w:uiPriority w:val="99"/>
    <w:rsid w:val="005D635D"/>
    <w:rPr>
      <w:rFonts w:ascii="Arial" w:hAnsi="Arial" w:cs="Arial"/>
      <w:i/>
      <w:iCs/>
      <w:spacing w:val="30"/>
      <w:sz w:val="24"/>
      <w:szCs w:val="24"/>
    </w:rPr>
  </w:style>
  <w:style w:type="character" w:customStyle="1" w:styleId="FontStyle67">
    <w:name w:val="Font Style67"/>
    <w:basedOn w:val="a0"/>
    <w:uiPriority w:val="99"/>
    <w:rsid w:val="005D635D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68">
    <w:name w:val="Font Style68"/>
    <w:basedOn w:val="a0"/>
    <w:uiPriority w:val="99"/>
    <w:rsid w:val="005D635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9">
    <w:name w:val="Font Style69"/>
    <w:basedOn w:val="a0"/>
    <w:uiPriority w:val="99"/>
    <w:rsid w:val="005D635D"/>
    <w:rPr>
      <w:rFonts w:ascii="Arial" w:hAnsi="Arial" w:cs="Arial"/>
      <w:i/>
      <w:iCs/>
      <w:w w:val="70"/>
      <w:sz w:val="20"/>
      <w:szCs w:val="20"/>
    </w:rPr>
  </w:style>
  <w:style w:type="character" w:customStyle="1" w:styleId="FontStyle70">
    <w:name w:val="Font Style70"/>
    <w:basedOn w:val="a0"/>
    <w:uiPriority w:val="99"/>
    <w:rsid w:val="005D635D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5D635D"/>
    <w:rPr>
      <w:rFonts w:ascii="Arial" w:hAnsi="Arial" w:cs="Arial"/>
      <w:b/>
      <w:bCs/>
      <w:sz w:val="14"/>
      <w:szCs w:val="14"/>
    </w:rPr>
  </w:style>
  <w:style w:type="character" w:customStyle="1" w:styleId="FontStyle72">
    <w:name w:val="Font Style72"/>
    <w:basedOn w:val="a0"/>
    <w:uiPriority w:val="99"/>
    <w:rsid w:val="005D635D"/>
    <w:rPr>
      <w:rFonts w:ascii="Sylfaen" w:hAnsi="Sylfaen" w:cs="Sylfaen"/>
      <w:sz w:val="14"/>
      <w:szCs w:val="14"/>
    </w:rPr>
  </w:style>
  <w:style w:type="character" w:customStyle="1" w:styleId="FontStyle73">
    <w:name w:val="Font Style73"/>
    <w:basedOn w:val="a0"/>
    <w:uiPriority w:val="99"/>
    <w:rsid w:val="005D635D"/>
    <w:rPr>
      <w:rFonts w:ascii="Bookman Old Style" w:hAnsi="Bookman Old Style" w:cs="Bookman Old Style"/>
      <w:sz w:val="22"/>
      <w:szCs w:val="22"/>
    </w:rPr>
  </w:style>
  <w:style w:type="character" w:customStyle="1" w:styleId="FontStyle74">
    <w:name w:val="Font Style74"/>
    <w:basedOn w:val="a0"/>
    <w:uiPriority w:val="99"/>
    <w:rsid w:val="005D635D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5D63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5D635D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5D635D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basedOn w:val="a0"/>
    <w:uiPriority w:val="99"/>
    <w:rsid w:val="005D63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5D635D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80">
    <w:name w:val="Font Style80"/>
    <w:basedOn w:val="a0"/>
    <w:uiPriority w:val="99"/>
    <w:rsid w:val="005D635D"/>
    <w:rPr>
      <w:rFonts w:ascii="Century Gothic" w:hAnsi="Century Gothic" w:cs="Century Gothic"/>
      <w:sz w:val="16"/>
      <w:szCs w:val="16"/>
    </w:rPr>
  </w:style>
  <w:style w:type="character" w:customStyle="1" w:styleId="FontStyle81">
    <w:name w:val="Font Style81"/>
    <w:basedOn w:val="a0"/>
    <w:uiPriority w:val="99"/>
    <w:rsid w:val="005D635D"/>
    <w:rPr>
      <w:rFonts w:ascii="Palatino Linotype" w:hAnsi="Palatino Linotype" w:cs="Palatino Linotype"/>
      <w:sz w:val="18"/>
      <w:szCs w:val="18"/>
    </w:rPr>
  </w:style>
  <w:style w:type="character" w:customStyle="1" w:styleId="FontStyle82">
    <w:name w:val="Font Style82"/>
    <w:basedOn w:val="a0"/>
    <w:uiPriority w:val="99"/>
    <w:rsid w:val="005D635D"/>
    <w:rPr>
      <w:rFonts w:ascii="Arial" w:hAnsi="Arial" w:cs="Arial"/>
      <w:w w:val="66"/>
      <w:sz w:val="18"/>
      <w:szCs w:val="18"/>
    </w:rPr>
  </w:style>
  <w:style w:type="character" w:customStyle="1" w:styleId="FontStyle83">
    <w:name w:val="Font Style83"/>
    <w:basedOn w:val="a0"/>
    <w:uiPriority w:val="99"/>
    <w:rsid w:val="005D635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5D63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5D635D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basedOn w:val="a0"/>
    <w:uiPriority w:val="99"/>
    <w:rsid w:val="005D635D"/>
    <w:rPr>
      <w:rFonts w:ascii="Courier New" w:hAnsi="Courier New" w:cs="Courier New"/>
      <w:b/>
      <w:bCs/>
      <w:sz w:val="16"/>
      <w:szCs w:val="16"/>
    </w:rPr>
  </w:style>
  <w:style w:type="character" w:customStyle="1" w:styleId="FontStyle87">
    <w:name w:val="Font Style87"/>
    <w:basedOn w:val="a0"/>
    <w:uiPriority w:val="99"/>
    <w:rsid w:val="005D635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88">
    <w:name w:val="Font Style88"/>
    <w:basedOn w:val="a0"/>
    <w:uiPriority w:val="99"/>
    <w:rsid w:val="005D635D"/>
    <w:rPr>
      <w:rFonts w:ascii="Arial" w:hAnsi="Arial" w:cs="Arial"/>
      <w:sz w:val="20"/>
      <w:szCs w:val="20"/>
    </w:rPr>
  </w:style>
  <w:style w:type="character" w:customStyle="1" w:styleId="FontStyle89">
    <w:name w:val="Font Style89"/>
    <w:basedOn w:val="a0"/>
    <w:uiPriority w:val="99"/>
    <w:rsid w:val="005D63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0">
    <w:name w:val="Font Style90"/>
    <w:basedOn w:val="a0"/>
    <w:uiPriority w:val="99"/>
    <w:rsid w:val="005D635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basedOn w:val="a0"/>
    <w:uiPriority w:val="99"/>
    <w:rsid w:val="005D635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basedOn w:val="a0"/>
    <w:uiPriority w:val="99"/>
    <w:rsid w:val="005D635D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93">
    <w:name w:val="Font Style93"/>
    <w:basedOn w:val="a0"/>
    <w:uiPriority w:val="99"/>
    <w:rsid w:val="005D635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basedOn w:val="a0"/>
    <w:uiPriority w:val="99"/>
    <w:rsid w:val="005D635D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sid w:val="005D635D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96">
    <w:name w:val="Font Style96"/>
    <w:basedOn w:val="a0"/>
    <w:uiPriority w:val="99"/>
    <w:rsid w:val="005D635D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97">
    <w:name w:val="Font Style97"/>
    <w:basedOn w:val="a0"/>
    <w:uiPriority w:val="99"/>
    <w:rsid w:val="005D635D"/>
    <w:rPr>
      <w:rFonts w:ascii="Times New Roman" w:hAnsi="Times New Roman" w:cs="Times New Roman"/>
      <w:smallCaps/>
      <w:sz w:val="24"/>
      <w:szCs w:val="24"/>
    </w:rPr>
  </w:style>
  <w:style w:type="character" w:customStyle="1" w:styleId="FontStyle98">
    <w:name w:val="Font Style98"/>
    <w:basedOn w:val="a0"/>
    <w:uiPriority w:val="99"/>
    <w:rsid w:val="005D635D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99">
    <w:name w:val="Font Style99"/>
    <w:basedOn w:val="a0"/>
    <w:uiPriority w:val="99"/>
    <w:rsid w:val="005D635D"/>
    <w:rPr>
      <w:rFonts w:ascii="Times New Roman" w:hAnsi="Times New Roman" w:cs="Times New Roman"/>
      <w:b/>
      <w:bCs/>
      <w:spacing w:val="-20"/>
      <w:sz w:val="16"/>
      <w:szCs w:val="16"/>
    </w:rPr>
  </w:style>
  <w:style w:type="table" w:styleId="a3">
    <w:name w:val="Table Grid"/>
    <w:basedOn w:val="a1"/>
    <w:uiPriority w:val="59"/>
    <w:rsid w:val="00DC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2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33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43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331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9055-AA73-42E1-866F-38AC826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Аня</cp:lastModifiedBy>
  <cp:revision>2</cp:revision>
  <dcterms:created xsi:type="dcterms:W3CDTF">2016-12-29T13:05:00Z</dcterms:created>
  <dcterms:modified xsi:type="dcterms:W3CDTF">2016-12-29T13:05:00Z</dcterms:modified>
</cp:coreProperties>
</file>