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0" w:type="dxa"/>
        <w:tblInd w:w="288" w:type="dxa"/>
        <w:tblLayout w:type="fixed"/>
        <w:tblLook w:val="0000" w:firstRow="0" w:lastRow="0" w:firstColumn="0" w:lastColumn="0" w:noHBand="0" w:noVBand="0"/>
      </w:tblPr>
      <w:tblGrid>
        <w:gridCol w:w="4135"/>
        <w:gridCol w:w="1151"/>
        <w:gridCol w:w="4174"/>
      </w:tblGrid>
      <w:tr w:rsidR="00406DFD" w:rsidTr="008831E6">
        <w:trPr>
          <w:cantSplit/>
          <w:trHeight w:val="1134"/>
        </w:trPr>
        <w:tc>
          <w:tcPr>
            <w:tcW w:w="4135" w:type="dxa"/>
            <w:vAlign w:val="center"/>
          </w:tcPr>
          <w:p w:rsidR="00580F68" w:rsidRPr="00B141C2" w:rsidRDefault="006A6437" w:rsidP="00580F68">
            <w:pPr>
              <w:pStyle w:val="a3"/>
              <w:jc w:val="center"/>
              <w:rPr>
                <w:rFonts w:ascii="Arial" w:hAnsi="Arial" w:cs="Arial"/>
                <w:b w:val="0"/>
                <w:sz w:val="24"/>
                <w:szCs w:val="24"/>
                <w:lang w:val="ru-RU"/>
              </w:rPr>
            </w:pPr>
            <w:bookmarkStart w:id="0" w:name="_GoBack"/>
            <w:bookmarkEnd w:id="0"/>
            <w:r w:rsidRPr="00B141C2">
              <w:rPr>
                <w:rFonts w:ascii="Arial" w:hAnsi="Arial" w:cs="Arial"/>
                <w:b w:val="0"/>
                <w:sz w:val="24"/>
                <w:szCs w:val="24"/>
                <w:lang w:val="tt"/>
              </w:rPr>
              <w:t>ИСПОЛНИТЕЛЬНЫЙ КОМИТЕТ ЗЕЛЕНОДОЛЬСКОГО</w:t>
            </w:r>
          </w:p>
          <w:p w:rsidR="00580F68" w:rsidRPr="00B141C2" w:rsidRDefault="006A6437" w:rsidP="00580F68">
            <w:pPr>
              <w:pStyle w:val="a3"/>
              <w:jc w:val="center"/>
              <w:rPr>
                <w:rFonts w:ascii="Arial" w:hAnsi="Arial" w:cs="Arial"/>
                <w:b w:val="0"/>
                <w:sz w:val="24"/>
                <w:szCs w:val="24"/>
                <w:lang w:val="ru-RU"/>
              </w:rPr>
            </w:pPr>
            <w:r w:rsidRPr="00B141C2">
              <w:rPr>
                <w:rFonts w:ascii="Arial" w:hAnsi="Arial" w:cs="Arial"/>
                <w:b w:val="0"/>
                <w:sz w:val="24"/>
                <w:szCs w:val="24"/>
                <w:lang w:val="tt"/>
              </w:rPr>
              <w:t xml:space="preserve"> МУНИЦИПАЛЬНОГО РАЙОНА</w:t>
            </w:r>
          </w:p>
          <w:p w:rsidR="0026628B" w:rsidRPr="00B141C2" w:rsidRDefault="006A6437" w:rsidP="00580F68">
            <w:pPr>
              <w:pStyle w:val="a3"/>
              <w:jc w:val="center"/>
              <w:rPr>
                <w:rFonts w:ascii="Arial" w:hAnsi="Arial" w:cs="Arial"/>
                <w:sz w:val="24"/>
                <w:szCs w:val="24"/>
                <w:lang w:val="ru-RU"/>
              </w:rPr>
            </w:pPr>
            <w:r w:rsidRPr="00B141C2">
              <w:rPr>
                <w:rFonts w:ascii="Arial" w:hAnsi="Arial" w:cs="Arial"/>
                <w:b w:val="0"/>
                <w:sz w:val="24"/>
                <w:szCs w:val="24"/>
                <w:lang w:val="tt"/>
              </w:rPr>
              <w:t>РЕСПУБЛИКИ ТАТАРСТАН</w:t>
            </w:r>
          </w:p>
        </w:tc>
        <w:tc>
          <w:tcPr>
            <w:tcW w:w="1151" w:type="dxa"/>
            <w:vAlign w:val="center"/>
          </w:tcPr>
          <w:p w:rsidR="00051914" w:rsidRPr="00B141C2" w:rsidRDefault="006A6437" w:rsidP="00FB663B">
            <w:pPr>
              <w:ind w:left="-108" w:right="-108"/>
              <w:jc w:val="center"/>
              <w:rPr>
                <w:rFonts w:ascii="Arial" w:hAnsi="Arial" w:cs="Arial"/>
                <w:b/>
                <w:bCs/>
                <w:sz w:val="24"/>
                <w:szCs w:val="24"/>
                <w:lang w:val="be-BY"/>
              </w:rPr>
            </w:pPr>
            <w:r w:rsidRPr="00B141C2">
              <w:rPr>
                <w:rFonts w:ascii="Arial" w:hAnsi="Arial" w:cs="Arial"/>
                <w:b/>
                <w:bCs/>
                <w:noProof/>
                <w:sz w:val="24"/>
                <w:szCs w:val="24"/>
              </w:rPr>
              <w:drawing>
                <wp:inline distT="0" distB="0" distL="0" distR="0">
                  <wp:extent cx="567690" cy="899795"/>
                  <wp:effectExtent l="19050" t="19050" r="22860" b="14605"/>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pic:cNvPicPr>
                            <a:picLocks noChangeAspect="1" noChangeArrowheads="1"/>
                          </pic:cNvPicPr>
                        </pic:nvPicPr>
                        <pic:blipFill>
                          <a:blip r:embed="rId6" cstate="print"/>
                          <a:stretch>
                            <a:fillRect/>
                          </a:stretch>
                        </pic:blipFill>
                        <pic:spPr bwMode="auto">
                          <a:xfrm>
                            <a:off x="0" y="0"/>
                            <a:ext cx="567690" cy="899795"/>
                          </a:xfrm>
                          <a:prstGeom prst="rect">
                            <a:avLst/>
                          </a:prstGeom>
                          <a:noFill/>
                          <a:ln w="9525">
                            <a:solidFill>
                              <a:srgbClr val="FFFFFF"/>
                            </a:solidFill>
                            <a:miter lim="800000"/>
                            <a:headEnd/>
                            <a:tailEnd/>
                          </a:ln>
                        </pic:spPr>
                      </pic:pic>
                    </a:graphicData>
                  </a:graphic>
                </wp:inline>
              </w:drawing>
            </w:r>
          </w:p>
        </w:tc>
        <w:tc>
          <w:tcPr>
            <w:tcW w:w="4174" w:type="dxa"/>
            <w:vAlign w:val="center"/>
          </w:tcPr>
          <w:p w:rsidR="00580F68" w:rsidRPr="00B141C2" w:rsidRDefault="006A6437" w:rsidP="00580F68">
            <w:pPr>
              <w:ind w:right="-108"/>
              <w:jc w:val="center"/>
              <w:rPr>
                <w:rFonts w:ascii="Arial" w:hAnsi="Arial" w:cs="Arial"/>
                <w:bCs/>
                <w:sz w:val="24"/>
                <w:szCs w:val="24"/>
                <w:lang w:val="be-BY"/>
              </w:rPr>
            </w:pPr>
            <w:r w:rsidRPr="00B141C2">
              <w:rPr>
                <w:rFonts w:ascii="Arial" w:hAnsi="Arial" w:cs="Arial"/>
                <w:bCs/>
                <w:sz w:val="24"/>
                <w:szCs w:val="24"/>
                <w:lang w:val="tt"/>
              </w:rPr>
              <w:t>ТАТАРСТАН РЕСПУБЛИКАСЫ</w:t>
            </w:r>
          </w:p>
          <w:p w:rsidR="00580F68" w:rsidRPr="00B141C2" w:rsidRDefault="006A6437" w:rsidP="00580F68">
            <w:pPr>
              <w:pStyle w:val="a3"/>
              <w:jc w:val="center"/>
              <w:rPr>
                <w:rFonts w:ascii="Arial" w:hAnsi="Arial" w:cs="Arial"/>
                <w:b w:val="0"/>
                <w:sz w:val="24"/>
                <w:szCs w:val="24"/>
                <w:lang w:val="ru-RU"/>
              </w:rPr>
            </w:pPr>
            <w:r w:rsidRPr="00B141C2">
              <w:rPr>
                <w:rFonts w:ascii="Arial" w:hAnsi="Arial" w:cs="Arial"/>
                <w:b w:val="0"/>
                <w:sz w:val="24"/>
                <w:szCs w:val="24"/>
                <w:lang w:val="tt"/>
              </w:rPr>
              <w:t>ЗЕЛЕНОДОЛЬСК</w:t>
            </w:r>
          </w:p>
          <w:p w:rsidR="00580F68" w:rsidRPr="00B141C2" w:rsidRDefault="006A6437" w:rsidP="00580F68">
            <w:pPr>
              <w:pStyle w:val="a3"/>
              <w:jc w:val="center"/>
              <w:rPr>
                <w:rFonts w:ascii="Arial" w:hAnsi="Arial" w:cs="Arial"/>
                <w:b w:val="0"/>
                <w:sz w:val="24"/>
                <w:szCs w:val="24"/>
                <w:lang w:val="tt-RU"/>
              </w:rPr>
            </w:pPr>
            <w:r w:rsidRPr="00B141C2">
              <w:rPr>
                <w:rFonts w:ascii="Arial" w:hAnsi="Arial" w:cs="Arial"/>
                <w:b w:val="0"/>
                <w:sz w:val="24"/>
                <w:szCs w:val="24"/>
                <w:lang w:val="tt"/>
              </w:rPr>
              <w:t>МУНИЦИПАЛЬ РАЙОНЫНЫҢ</w:t>
            </w:r>
          </w:p>
          <w:p w:rsidR="00051914" w:rsidRPr="00B141C2" w:rsidRDefault="006A6437" w:rsidP="00580F68">
            <w:pPr>
              <w:pStyle w:val="a3"/>
              <w:jc w:val="center"/>
              <w:rPr>
                <w:rFonts w:ascii="Arial" w:hAnsi="Arial" w:cs="Arial"/>
                <w:sz w:val="24"/>
                <w:szCs w:val="24"/>
                <w:lang w:val="ru-RU"/>
              </w:rPr>
            </w:pPr>
            <w:r w:rsidRPr="00B141C2">
              <w:rPr>
                <w:rFonts w:ascii="Arial" w:hAnsi="Arial" w:cs="Arial"/>
                <w:b w:val="0"/>
                <w:sz w:val="24"/>
                <w:szCs w:val="24"/>
                <w:lang w:val="tt"/>
              </w:rPr>
              <w:t>БАШКАРМА КОМИТЕТЫ</w:t>
            </w:r>
          </w:p>
        </w:tc>
      </w:tr>
    </w:tbl>
    <w:p w:rsidR="002C5778" w:rsidRPr="00B141C2" w:rsidRDefault="006A6437">
      <w:pPr>
        <w:rPr>
          <w:rFonts w:ascii="Arial" w:hAnsi="Arial" w:cs="Arial"/>
          <w:color w:val="000000"/>
          <w:sz w:val="24"/>
          <w:szCs w:val="24"/>
        </w:rPr>
      </w:pPr>
      <w:r>
        <w:rPr>
          <w:rFonts w:ascii="Arial" w:hAnsi="Arial" w:cs="Arial"/>
          <w:noProof/>
          <w:color w:val="000000"/>
          <w:sz w:val="24"/>
          <w:szCs w:val="24"/>
          <w:highlight w:val="black"/>
        </w:rPr>
        <w:pict>
          <v:shapetype id="_x0000_t32" coordsize="21600,21600" o:spt="32" o:oned="t" path="m,l21600,21600e" filled="f">
            <v:path arrowok="t" fillok="f" o:connecttype="none"/>
            <o:lock v:ext="edit" shapetype="t"/>
          </v:shapetype>
          <v:shape id="_x0000_s1026" type="#_x0000_t32" style="position:absolute;margin-left:8.1pt;margin-top:.55pt;width:472.8pt;height:.05pt;z-index:251658240;mso-position-horizontal-relative:text;mso-position-vertical-relative:text" o:connectortype="straight" strokeweight="1.5pt"/>
        </w:pict>
      </w:r>
    </w:p>
    <w:p w:rsidR="00051914" w:rsidRPr="00B141C2" w:rsidRDefault="00051914" w:rsidP="00051914">
      <w:pPr>
        <w:jc w:val="center"/>
        <w:rPr>
          <w:rFonts w:ascii="Arial" w:hAnsi="Arial" w:cs="Arial"/>
          <w:b/>
          <w:bCs/>
          <w:sz w:val="24"/>
          <w:szCs w:val="24"/>
        </w:rPr>
      </w:pPr>
    </w:p>
    <w:tbl>
      <w:tblPr>
        <w:tblW w:w="9460" w:type="dxa"/>
        <w:tblInd w:w="288" w:type="dxa"/>
        <w:tblLayout w:type="fixed"/>
        <w:tblLook w:val="0000" w:firstRow="0" w:lastRow="0" w:firstColumn="0" w:lastColumn="0" w:noHBand="0" w:noVBand="0"/>
      </w:tblPr>
      <w:tblGrid>
        <w:gridCol w:w="3789"/>
        <w:gridCol w:w="1985"/>
        <w:gridCol w:w="3686"/>
      </w:tblGrid>
      <w:tr w:rsidR="00406DFD" w:rsidTr="00FB64C7">
        <w:trPr>
          <w:cantSplit/>
          <w:trHeight w:val="680"/>
        </w:trPr>
        <w:tc>
          <w:tcPr>
            <w:tcW w:w="3789" w:type="dxa"/>
            <w:vAlign w:val="center"/>
          </w:tcPr>
          <w:p w:rsidR="00FB64C7" w:rsidRPr="00B141C2" w:rsidRDefault="006A6437" w:rsidP="00FB64C7">
            <w:pPr>
              <w:jc w:val="center"/>
              <w:rPr>
                <w:rFonts w:ascii="Arial" w:hAnsi="Arial" w:cs="Arial"/>
                <w:b/>
                <w:bCs/>
                <w:sz w:val="24"/>
                <w:szCs w:val="24"/>
              </w:rPr>
            </w:pPr>
            <w:r w:rsidRPr="00B141C2">
              <w:rPr>
                <w:rFonts w:ascii="Arial" w:hAnsi="Arial" w:cs="Arial"/>
                <w:b/>
                <w:bCs/>
                <w:sz w:val="24"/>
                <w:szCs w:val="24"/>
                <w:lang w:val="tt"/>
              </w:rPr>
              <w:t>ПОСТАНОВЛЕНИЕ</w:t>
            </w:r>
          </w:p>
          <w:p w:rsidR="00FB64C7" w:rsidRPr="00B141C2" w:rsidRDefault="006A6437" w:rsidP="00B51501">
            <w:pPr>
              <w:jc w:val="center"/>
              <w:rPr>
                <w:rFonts w:ascii="Arial" w:hAnsi="Arial" w:cs="Arial"/>
                <w:bCs/>
                <w:sz w:val="24"/>
                <w:szCs w:val="24"/>
                <w:u w:val="single"/>
              </w:rPr>
            </w:pPr>
            <w:r w:rsidRPr="00B141C2">
              <w:rPr>
                <w:rFonts w:ascii="Arial" w:hAnsi="Arial" w:cs="Arial"/>
                <w:bCs/>
                <w:sz w:val="24"/>
                <w:szCs w:val="24"/>
                <w:u w:val="single"/>
                <w:lang w:val="tt"/>
              </w:rPr>
              <w:t>23.12.2025</w:t>
            </w:r>
          </w:p>
        </w:tc>
        <w:tc>
          <w:tcPr>
            <w:tcW w:w="1985" w:type="dxa"/>
            <w:vAlign w:val="bottom"/>
          </w:tcPr>
          <w:p w:rsidR="00FB64C7" w:rsidRPr="00B141C2" w:rsidRDefault="006A6437" w:rsidP="00FB64C7">
            <w:pPr>
              <w:ind w:left="-108" w:right="-108"/>
              <w:jc w:val="center"/>
              <w:rPr>
                <w:rFonts w:ascii="Arial" w:hAnsi="Arial" w:cs="Arial"/>
                <w:bCs/>
                <w:sz w:val="24"/>
                <w:szCs w:val="24"/>
                <w:lang w:val="be-BY"/>
              </w:rPr>
            </w:pPr>
            <w:r w:rsidRPr="00B141C2">
              <w:rPr>
                <w:rFonts w:ascii="Arial" w:hAnsi="Arial" w:cs="Arial"/>
                <w:bCs/>
                <w:sz w:val="24"/>
                <w:szCs w:val="24"/>
                <w:lang w:val="tt"/>
              </w:rPr>
              <w:t>Зеленодольск шәһәре</w:t>
            </w:r>
          </w:p>
        </w:tc>
        <w:tc>
          <w:tcPr>
            <w:tcW w:w="3686" w:type="dxa"/>
            <w:vAlign w:val="center"/>
          </w:tcPr>
          <w:p w:rsidR="00FB64C7" w:rsidRPr="00B141C2" w:rsidRDefault="006A6437" w:rsidP="00FB64C7">
            <w:pPr>
              <w:jc w:val="center"/>
              <w:rPr>
                <w:rFonts w:ascii="Arial" w:hAnsi="Arial" w:cs="Arial"/>
                <w:b/>
                <w:bCs/>
                <w:sz w:val="24"/>
                <w:szCs w:val="24"/>
              </w:rPr>
            </w:pPr>
            <w:r w:rsidRPr="00B141C2">
              <w:rPr>
                <w:rFonts w:ascii="Arial" w:hAnsi="Arial" w:cs="Arial"/>
                <w:b/>
                <w:bCs/>
                <w:sz w:val="24"/>
                <w:szCs w:val="24"/>
                <w:lang w:val="tt"/>
              </w:rPr>
              <w:t>КАРАР</w:t>
            </w:r>
          </w:p>
          <w:p w:rsidR="00FB64C7" w:rsidRPr="00B141C2" w:rsidRDefault="006A6437" w:rsidP="00B141C2">
            <w:pPr>
              <w:jc w:val="center"/>
              <w:rPr>
                <w:rFonts w:ascii="Arial" w:hAnsi="Arial" w:cs="Arial"/>
                <w:bCs/>
                <w:sz w:val="24"/>
                <w:szCs w:val="24"/>
                <w:u w:val="single"/>
              </w:rPr>
            </w:pPr>
            <w:r w:rsidRPr="00B141C2">
              <w:rPr>
                <w:rFonts w:ascii="Arial" w:hAnsi="Arial" w:cs="Arial"/>
                <w:b/>
                <w:bCs/>
                <w:sz w:val="24"/>
                <w:szCs w:val="24"/>
                <w:lang w:val="tt"/>
              </w:rPr>
              <w:t>№</w:t>
            </w:r>
            <w:r w:rsidR="00B141C2" w:rsidRPr="00B141C2">
              <w:rPr>
                <w:rFonts w:ascii="Arial" w:hAnsi="Arial" w:cs="Arial"/>
                <w:bCs/>
                <w:sz w:val="24"/>
                <w:szCs w:val="24"/>
                <w:u w:val="single"/>
                <w:lang w:val="tt"/>
              </w:rPr>
              <w:t>3775</w:t>
            </w:r>
          </w:p>
        </w:tc>
      </w:tr>
    </w:tbl>
    <w:p w:rsidR="00D94245" w:rsidRPr="00B141C2" w:rsidRDefault="00D94245" w:rsidP="00587C92">
      <w:pPr>
        <w:tabs>
          <w:tab w:val="left" w:pos="2552"/>
          <w:tab w:val="left" w:pos="4253"/>
        </w:tabs>
        <w:ind w:right="5385"/>
        <w:jc w:val="both"/>
        <w:rPr>
          <w:rFonts w:ascii="Arial" w:hAnsi="Arial" w:cs="Arial"/>
          <w:sz w:val="24"/>
          <w:szCs w:val="24"/>
        </w:rPr>
      </w:pPr>
    </w:p>
    <w:p w:rsidR="00480F7E" w:rsidRPr="00B141C2" w:rsidRDefault="006A6437" w:rsidP="008A6B92">
      <w:pPr>
        <w:tabs>
          <w:tab w:val="left" w:pos="426"/>
        </w:tabs>
        <w:ind w:right="5385"/>
        <w:jc w:val="both"/>
        <w:rPr>
          <w:rFonts w:ascii="Arial" w:hAnsi="Arial" w:cs="Arial"/>
          <w:sz w:val="24"/>
          <w:szCs w:val="24"/>
        </w:rPr>
      </w:pPr>
      <w:r w:rsidRPr="00B141C2">
        <w:rPr>
          <w:rFonts w:ascii="Arial" w:hAnsi="Arial" w:cs="Arial"/>
          <w:sz w:val="24"/>
          <w:szCs w:val="24"/>
          <w:lang w:val="tt"/>
        </w:rPr>
        <w:t xml:space="preserve">Зеленодольск шәһәренең </w:t>
      </w:r>
      <w:r w:rsidRPr="00B141C2">
        <w:rPr>
          <w:rFonts w:ascii="Arial" w:hAnsi="Arial" w:cs="Arial"/>
          <w:sz w:val="24"/>
          <w:szCs w:val="24"/>
          <w:lang w:val="tt"/>
        </w:rPr>
        <w:t xml:space="preserve">Королев урамындагы 3 нче күп фатирлы йорты өчен торак урынны карап тотуга түләү күләме турында    </w:t>
      </w:r>
    </w:p>
    <w:p w:rsidR="00BD332F" w:rsidRPr="00B141C2" w:rsidRDefault="00BD332F" w:rsidP="008A6B92">
      <w:pPr>
        <w:tabs>
          <w:tab w:val="left" w:pos="2552"/>
        </w:tabs>
        <w:ind w:right="5385"/>
        <w:rPr>
          <w:rFonts w:ascii="Arial" w:hAnsi="Arial" w:cs="Arial"/>
          <w:sz w:val="24"/>
          <w:szCs w:val="24"/>
        </w:rPr>
      </w:pPr>
    </w:p>
    <w:p w:rsidR="00B67A60" w:rsidRPr="00B141C2" w:rsidRDefault="006A6437" w:rsidP="00B67A60">
      <w:pPr>
        <w:pStyle w:val="1"/>
        <w:spacing w:before="0" w:beforeAutospacing="0" w:after="0" w:afterAutospacing="0"/>
        <w:ind w:firstLine="851"/>
        <w:jc w:val="both"/>
        <w:rPr>
          <w:rFonts w:ascii="Arial" w:hAnsi="Arial" w:cs="Arial"/>
          <w:b w:val="0"/>
          <w:sz w:val="24"/>
          <w:szCs w:val="24"/>
        </w:rPr>
      </w:pPr>
      <w:r w:rsidRPr="00B141C2">
        <w:rPr>
          <w:rFonts w:ascii="Arial" w:hAnsi="Arial" w:cs="Arial"/>
          <w:b w:val="0"/>
          <w:sz w:val="24"/>
          <w:szCs w:val="24"/>
          <w:lang w:val="tt"/>
        </w:rPr>
        <w:t xml:space="preserve">    Россия Федерациясе Торак кодексының 158 ст. 4 өлеше,  Россия Федерациясе Хөкүмәтенең 2006 елның «Күп фатирлы йортта гомуми мөлкәтне карап тоту кагыйдәләрен һәм күп фатирлы йортта тиешле сыйфатта булмаган һәм (яисә) билгеләнгән вакыттан артыграк тәнәфес</w:t>
      </w:r>
      <w:r w:rsidRPr="00B141C2">
        <w:rPr>
          <w:rFonts w:ascii="Arial" w:hAnsi="Arial" w:cs="Arial"/>
          <w:b w:val="0"/>
          <w:sz w:val="24"/>
          <w:szCs w:val="24"/>
          <w:lang w:val="tt"/>
        </w:rPr>
        <w:t xml:space="preserve">ләр белән гомуми мөлкәт белән идарә итү, карап тоту һәм ремонтлау буенча хезмәтләр күрсәткән һәм эшләр башкарган очракта торак урынны карап тоту өчен түләү күләмен үзгәртү кагыйдәләрен раслау турында» 13 августындагы 491 номерлы карары, Россия Федерациясе </w:t>
      </w:r>
      <w:r w:rsidRPr="00B141C2">
        <w:rPr>
          <w:rFonts w:ascii="Arial" w:hAnsi="Arial" w:cs="Arial"/>
          <w:b w:val="0"/>
          <w:sz w:val="24"/>
          <w:szCs w:val="24"/>
          <w:lang w:val="tt"/>
        </w:rPr>
        <w:t>Төзелеш һәм торак-коммуналь хуҗалыгы министрлыгының «Күп фатирлы йорт белән идарә итү ысулын сайлау турында, торак урынны карап тоткан өчен түләү күләмен билгеләү турында, шулай ук мондый түләүнең иң чик индексларын билгеләү тәртибен билгеләү турында карар</w:t>
      </w:r>
      <w:r w:rsidRPr="00B141C2">
        <w:rPr>
          <w:rFonts w:ascii="Arial" w:hAnsi="Arial" w:cs="Arial"/>
          <w:b w:val="0"/>
          <w:sz w:val="24"/>
          <w:szCs w:val="24"/>
          <w:lang w:val="tt"/>
        </w:rPr>
        <w:t xml:space="preserve"> кабул итмәгән торак урыннар милекчеләре өчен  торак урынны карап тоткан өчен түләү күләмен билгеләү буенча методик тәкъдимнәрне раслау турында»  2018 елның 06 апрелендәге 213/пр номерлы боерыгы нигезендә, Зеленодольск шәһәре территориясендәге күп фатирлы </w:t>
      </w:r>
      <w:r w:rsidRPr="00B141C2">
        <w:rPr>
          <w:rFonts w:ascii="Arial" w:hAnsi="Arial" w:cs="Arial"/>
          <w:b w:val="0"/>
          <w:sz w:val="24"/>
          <w:szCs w:val="24"/>
          <w:lang w:val="tt"/>
        </w:rPr>
        <w:t>йортлар белән идарә итү субъектларының күп фатирлы йортлардагы урыннар милекчеләренең КФЙда гомуми мөлкәтне карап тоту өчен түләү күләмен билгеләү хакында карарлар кабул итмәүләре турындагы мөрәҗәгатьләренә, күпфатирлы йорт белән идарә итүне гамәлгә ашыруч</w:t>
      </w:r>
      <w:r w:rsidRPr="00B141C2">
        <w:rPr>
          <w:rFonts w:ascii="Arial" w:hAnsi="Arial" w:cs="Arial"/>
          <w:b w:val="0"/>
          <w:sz w:val="24"/>
          <w:szCs w:val="24"/>
          <w:lang w:val="tt"/>
        </w:rPr>
        <w:t xml:space="preserve">ы оешма мөрәҗәгатенә  бәйле, Зеленодольск муниципаль районы Башкарма комитеты             </w:t>
      </w:r>
    </w:p>
    <w:p w:rsidR="008348EA" w:rsidRPr="00B141C2" w:rsidRDefault="008348EA" w:rsidP="008348EA">
      <w:pPr>
        <w:pStyle w:val="1"/>
        <w:spacing w:before="0" w:beforeAutospacing="0" w:after="0" w:afterAutospacing="0"/>
        <w:ind w:firstLine="851"/>
        <w:jc w:val="both"/>
        <w:rPr>
          <w:rFonts w:ascii="Arial" w:hAnsi="Arial" w:cs="Arial"/>
          <w:b w:val="0"/>
          <w:sz w:val="24"/>
          <w:szCs w:val="24"/>
        </w:rPr>
      </w:pPr>
    </w:p>
    <w:p w:rsidR="00BA76E3" w:rsidRPr="00B141C2" w:rsidRDefault="006A6437" w:rsidP="009A034C">
      <w:pPr>
        <w:tabs>
          <w:tab w:val="left" w:pos="2552"/>
        </w:tabs>
        <w:rPr>
          <w:rFonts w:ascii="Arial" w:hAnsi="Arial" w:cs="Arial"/>
          <w:b/>
          <w:sz w:val="24"/>
          <w:szCs w:val="24"/>
        </w:rPr>
      </w:pPr>
      <w:r w:rsidRPr="00B141C2">
        <w:rPr>
          <w:rFonts w:ascii="Arial" w:hAnsi="Arial" w:cs="Arial"/>
          <w:b/>
          <w:sz w:val="24"/>
          <w:szCs w:val="24"/>
          <w:lang w:val="tt"/>
        </w:rPr>
        <w:t xml:space="preserve">КАРАР БИРӘ: </w:t>
      </w:r>
    </w:p>
    <w:p w:rsidR="00480F7E" w:rsidRPr="00B141C2" w:rsidRDefault="00480F7E" w:rsidP="009A034C">
      <w:pPr>
        <w:tabs>
          <w:tab w:val="left" w:pos="2552"/>
        </w:tabs>
        <w:rPr>
          <w:rFonts w:ascii="Arial" w:hAnsi="Arial" w:cs="Arial"/>
          <w:sz w:val="24"/>
          <w:szCs w:val="24"/>
        </w:rPr>
      </w:pPr>
    </w:p>
    <w:p w:rsidR="00FD2172" w:rsidRPr="00B141C2" w:rsidRDefault="006A6437" w:rsidP="00FD2172">
      <w:pPr>
        <w:tabs>
          <w:tab w:val="left" w:pos="709"/>
        </w:tabs>
        <w:ind w:firstLine="284"/>
        <w:jc w:val="both"/>
        <w:rPr>
          <w:rFonts w:ascii="Arial" w:hAnsi="Arial" w:cs="Arial"/>
          <w:sz w:val="24"/>
          <w:szCs w:val="24"/>
        </w:rPr>
      </w:pPr>
      <w:r w:rsidRPr="00B141C2">
        <w:rPr>
          <w:rFonts w:ascii="Arial" w:hAnsi="Arial" w:cs="Arial"/>
          <w:sz w:val="24"/>
          <w:szCs w:val="24"/>
          <w:lang w:val="tt"/>
        </w:rPr>
        <w:t>1.</w:t>
      </w:r>
      <w:r w:rsidRPr="00B141C2">
        <w:rPr>
          <w:rFonts w:ascii="Arial" w:hAnsi="Arial" w:cs="Arial"/>
          <w:sz w:val="24"/>
          <w:szCs w:val="24"/>
          <w:lang w:val="tt"/>
        </w:rPr>
        <w:tab/>
        <w:t>2026 елның 01 гыйнварыннан социаль наем шартнамәләре һәм муниципаль торак фондының торак урыннарына наем шартнамәләре буенча торак урыннарны яллауч</w:t>
      </w:r>
      <w:r w:rsidRPr="00B141C2">
        <w:rPr>
          <w:rFonts w:ascii="Arial" w:hAnsi="Arial" w:cs="Arial"/>
          <w:sz w:val="24"/>
          <w:szCs w:val="24"/>
          <w:lang w:val="tt"/>
        </w:rPr>
        <w:t>ыларга, милекчеләре  Зеленодольск шәһәренең Королев урамындагы 3 нче күп фатирлы йорты өчен торак урынны карап тотуга түләү күләме турында      карар кабул итмәгән күп фатирлы йорт һәм күп фатирлы йортлар белән идарә итү ысулын сайламаган милекчеләр өчен т</w:t>
      </w:r>
      <w:r w:rsidRPr="00B141C2">
        <w:rPr>
          <w:rFonts w:ascii="Arial" w:hAnsi="Arial" w:cs="Arial"/>
          <w:sz w:val="24"/>
          <w:szCs w:val="24"/>
          <w:lang w:val="tt"/>
        </w:rPr>
        <w:t xml:space="preserve">орак урынны карап тотуга түләү күләмен  аена 29,58 сум/кв.м., шул исәптән торак фонды белән идарә итү-  НДСны исәпкә алып, аена 4,79 сум/кв. м. итеп билгеләргә.    </w:t>
      </w:r>
    </w:p>
    <w:p w:rsidR="00B67A60" w:rsidRPr="00B141C2" w:rsidRDefault="006A6437" w:rsidP="00FD2172">
      <w:pPr>
        <w:tabs>
          <w:tab w:val="left" w:pos="709"/>
        </w:tabs>
        <w:ind w:firstLine="284"/>
        <w:jc w:val="both"/>
        <w:rPr>
          <w:rFonts w:ascii="Arial" w:hAnsi="Arial" w:cs="Arial"/>
          <w:sz w:val="24"/>
          <w:szCs w:val="24"/>
        </w:rPr>
      </w:pPr>
      <w:r w:rsidRPr="00B141C2">
        <w:rPr>
          <w:rFonts w:ascii="Arial" w:hAnsi="Arial" w:cs="Arial"/>
          <w:sz w:val="24"/>
          <w:szCs w:val="24"/>
          <w:lang w:val="tt"/>
        </w:rPr>
        <w:tab/>
        <w:t>1.1.   Әлеге түләү күләме муниципаль торак фондының торак урыннарын социаль наем шартнамәл</w:t>
      </w:r>
      <w:r w:rsidRPr="00B141C2">
        <w:rPr>
          <w:rFonts w:ascii="Arial" w:hAnsi="Arial" w:cs="Arial"/>
          <w:sz w:val="24"/>
          <w:szCs w:val="24"/>
          <w:lang w:val="tt"/>
        </w:rPr>
        <w:t>әре һәм наем шартнамәләре буенча торак урыннарны яллаучыларга, шулай ук күп фатирлы йорт белән идарә итү ысулын сайлау турында һәм гомуми җыелышта түләү күләмен билгеләү турында карар кабул итмәгән күп фатирлы йортлардагы урын милекчеләренә күп фатирлы йор</w:t>
      </w:r>
      <w:r w:rsidRPr="00B141C2">
        <w:rPr>
          <w:rFonts w:ascii="Arial" w:hAnsi="Arial" w:cs="Arial"/>
          <w:sz w:val="24"/>
          <w:szCs w:val="24"/>
          <w:lang w:val="tt"/>
        </w:rPr>
        <w:t xml:space="preserve">тта гомуми мөлкәттән файдаланганда һәм аны карап тотканда кулланыла торган коммуналь ресурслар өчен түләүне үз эченә алмый.    </w:t>
      </w:r>
    </w:p>
    <w:p w:rsidR="00584538" w:rsidRPr="00B141C2" w:rsidRDefault="006A6437" w:rsidP="00584538">
      <w:pPr>
        <w:tabs>
          <w:tab w:val="left" w:pos="709"/>
        </w:tabs>
        <w:ind w:firstLine="284"/>
        <w:jc w:val="both"/>
        <w:rPr>
          <w:rFonts w:ascii="Arial" w:hAnsi="Arial" w:cs="Arial"/>
          <w:sz w:val="24"/>
          <w:szCs w:val="24"/>
        </w:rPr>
      </w:pPr>
      <w:r w:rsidRPr="00B141C2">
        <w:rPr>
          <w:rFonts w:ascii="Arial" w:hAnsi="Arial" w:cs="Arial"/>
          <w:sz w:val="24"/>
          <w:szCs w:val="24"/>
          <w:lang w:val="tt"/>
        </w:rPr>
        <w:lastRenderedPageBreak/>
        <w:t>2.</w:t>
      </w:r>
      <w:r w:rsidRPr="00B141C2">
        <w:rPr>
          <w:rFonts w:ascii="Arial" w:hAnsi="Arial" w:cs="Arial"/>
          <w:sz w:val="24"/>
          <w:szCs w:val="24"/>
          <w:lang w:val="tt"/>
        </w:rPr>
        <w:tab/>
        <w:t xml:space="preserve">  Муниципаль торак фондының торак урыннарын социаль наем шартнамәләре һәм  наем шартнамәләре буенча торак урыннарны яллаучыла</w:t>
      </w:r>
      <w:r w:rsidRPr="00B141C2">
        <w:rPr>
          <w:rFonts w:ascii="Arial" w:hAnsi="Arial" w:cs="Arial"/>
          <w:sz w:val="24"/>
          <w:szCs w:val="24"/>
          <w:lang w:val="tt"/>
        </w:rPr>
        <w:t>рга,  шулай ук күп фатирлы йорт белән идарә итү ысулын сайлау турында һәм гомуми җыелышта түләү күләмен билгеләү турында карар кабул итмәгән күп фатирлы йортлардагы урын милекчеләренә торак урынны карап тоткан өчен түләү составына керүче күп фатирлы йортта</w:t>
      </w:r>
      <w:r w:rsidRPr="00B141C2">
        <w:rPr>
          <w:rFonts w:ascii="Arial" w:hAnsi="Arial" w:cs="Arial"/>
          <w:sz w:val="24"/>
          <w:szCs w:val="24"/>
          <w:lang w:val="tt"/>
        </w:rPr>
        <w:t xml:space="preserve"> гомуми мөлкәттән файдаланганда һәм аны карап тотканда кулланыла торган коммуналь ресурслар өчен түләү күләме Россия Федерациясе Торак кодексы нигезендә күп фатирлы йорт белән идарә итүче оешма тарафыннан  билгеләнә.         </w:t>
      </w:r>
    </w:p>
    <w:p w:rsidR="00584538" w:rsidRPr="00B141C2" w:rsidRDefault="006A6437" w:rsidP="00584538">
      <w:pPr>
        <w:tabs>
          <w:tab w:val="left" w:pos="709"/>
        </w:tabs>
        <w:ind w:firstLine="284"/>
        <w:jc w:val="both"/>
        <w:rPr>
          <w:rFonts w:ascii="Arial" w:hAnsi="Arial" w:cs="Arial"/>
          <w:sz w:val="24"/>
          <w:szCs w:val="24"/>
        </w:rPr>
      </w:pPr>
      <w:r w:rsidRPr="00B141C2">
        <w:rPr>
          <w:rFonts w:ascii="Arial" w:hAnsi="Arial" w:cs="Arial"/>
          <w:sz w:val="24"/>
          <w:szCs w:val="24"/>
          <w:lang w:val="tt"/>
        </w:rPr>
        <w:t>3. Зеленодольск муниципаль рай</w:t>
      </w:r>
      <w:r w:rsidRPr="00B141C2">
        <w:rPr>
          <w:rFonts w:ascii="Arial" w:hAnsi="Arial" w:cs="Arial"/>
          <w:sz w:val="24"/>
          <w:szCs w:val="24"/>
          <w:lang w:val="tt"/>
        </w:rPr>
        <w:t>оны Башкарма комитетының «Зеленодольск шәһәренең Королев урамындагы 3 нче күп фатирлы йорты өчен торак урынны карап тотуга түләү күләме турында » 2024 елның 23 декабрендәге 4894 номерлы карары үз көчен югалткан дип танырга.</w:t>
      </w:r>
    </w:p>
    <w:p w:rsidR="00826DD2" w:rsidRPr="00B141C2" w:rsidRDefault="006A6437" w:rsidP="00826DD2">
      <w:pPr>
        <w:tabs>
          <w:tab w:val="left" w:pos="709"/>
        </w:tabs>
        <w:ind w:firstLine="284"/>
        <w:jc w:val="both"/>
        <w:rPr>
          <w:rFonts w:ascii="Arial" w:hAnsi="Arial" w:cs="Arial"/>
          <w:sz w:val="24"/>
          <w:szCs w:val="24"/>
        </w:rPr>
      </w:pPr>
      <w:r w:rsidRPr="00B141C2">
        <w:rPr>
          <w:rFonts w:ascii="Arial" w:hAnsi="Arial" w:cs="Arial"/>
          <w:sz w:val="24"/>
          <w:szCs w:val="24"/>
          <w:lang w:val="tt"/>
        </w:rPr>
        <w:t xml:space="preserve"> 4. Зеленодольск муниципаль районы Советы аппаратының җәмәгатьчелек, массакүләм мәгълүмат чаралары белән элемтә бүлегенә</w:t>
      </w:r>
      <w:r w:rsidRPr="00B141C2">
        <w:rPr>
          <w:rFonts w:ascii="Arial" w:hAnsi="Arial" w:cs="Arial"/>
          <w:sz w:val="24"/>
          <w:szCs w:val="24"/>
          <w:lang w:val="tt"/>
        </w:rPr>
        <w:tab/>
        <w:t xml:space="preserve"> әлеге карарны интернет челтәрендә Татарстан Республикасы хокукый мәгълүматының рәсми</w:t>
      </w:r>
      <w:hyperlink r:id="rId7" w:history="1">
        <w:r w:rsidRPr="00B141C2">
          <w:rPr>
            <w:rStyle w:val="a5"/>
            <w:rFonts w:ascii="Arial" w:hAnsi="Arial" w:cs="Arial"/>
            <w:color w:val="auto"/>
            <w:sz w:val="24"/>
            <w:szCs w:val="24"/>
            <w:lang w:val="tt"/>
          </w:rPr>
          <w:t xml:space="preserve"> (http</w:t>
        </w:r>
        <w:r w:rsidRPr="00B141C2">
          <w:rPr>
            <w:rStyle w:val="a5"/>
            <w:rFonts w:ascii="Arial" w:hAnsi="Arial" w:cs="Arial"/>
            <w:color w:val="auto"/>
            <w:sz w:val="24"/>
            <w:szCs w:val="24"/>
            <w:lang w:val="tt"/>
          </w:rPr>
          <w:t>://pravo.tatarstan.ru</w:t>
        </w:r>
      </w:hyperlink>
      <w:r w:rsidRPr="00B141C2">
        <w:rPr>
          <w:rFonts w:ascii="Arial" w:hAnsi="Arial" w:cs="Arial"/>
          <w:sz w:val="24"/>
          <w:szCs w:val="24"/>
          <w:lang w:val="tt"/>
        </w:rPr>
        <w:t>) порталында  һәм Татарстан Республикасы муниципаль берәмлекләре порталы составындагы Зеленодольск муниципаль районы мәгълүмат</w:t>
      </w:r>
      <w:hyperlink r:id="rId8" w:history="1">
        <w:r w:rsidRPr="00B141C2">
          <w:rPr>
            <w:rStyle w:val="a5"/>
            <w:rFonts w:ascii="Arial" w:hAnsi="Arial" w:cs="Arial"/>
            <w:color w:val="auto"/>
            <w:sz w:val="24"/>
            <w:szCs w:val="24"/>
            <w:lang w:val="tt"/>
          </w:rPr>
          <w:t xml:space="preserve"> (http://zelenodolsk.tatarstan.ru</w:t>
        </w:r>
      </w:hyperlink>
      <w:r w:rsidRPr="00B141C2">
        <w:rPr>
          <w:rFonts w:ascii="Arial" w:hAnsi="Arial" w:cs="Arial"/>
          <w:sz w:val="24"/>
          <w:szCs w:val="24"/>
          <w:lang w:val="tt"/>
        </w:rPr>
        <w:t>) сайтында бастырып чыгарырг</w:t>
      </w:r>
      <w:r w:rsidRPr="00B141C2">
        <w:rPr>
          <w:rFonts w:ascii="Arial" w:hAnsi="Arial" w:cs="Arial"/>
          <w:sz w:val="24"/>
          <w:szCs w:val="24"/>
          <w:lang w:val="tt"/>
        </w:rPr>
        <w:t xml:space="preserve">а.  </w:t>
      </w:r>
    </w:p>
    <w:p w:rsidR="00826DD2" w:rsidRPr="00B141C2" w:rsidRDefault="006A6437" w:rsidP="00826DD2">
      <w:pPr>
        <w:tabs>
          <w:tab w:val="left" w:pos="709"/>
        </w:tabs>
        <w:ind w:firstLine="284"/>
        <w:jc w:val="both"/>
        <w:rPr>
          <w:rFonts w:ascii="Arial" w:hAnsi="Arial" w:cs="Arial"/>
          <w:sz w:val="24"/>
          <w:szCs w:val="24"/>
        </w:rPr>
      </w:pPr>
      <w:r w:rsidRPr="00B141C2">
        <w:rPr>
          <w:rFonts w:ascii="Arial" w:hAnsi="Arial" w:cs="Arial"/>
          <w:sz w:val="24"/>
          <w:szCs w:val="24"/>
          <w:lang w:val="tt"/>
        </w:rPr>
        <w:t>5.</w:t>
      </w:r>
      <w:r w:rsidRPr="00B141C2">
        <w:rPr>
          <w:rFonts w:ascii="Arial" w:hAnsi="Arial" w:cs="Arial"/>
          <w:sz w:val="24"/>
          <w:szCs w:val="24"/>
          <w:lang w:val="tt"/>
        </w:rPr>
        <w:tab/>
        <w:t xml:space="preserve">  Әлеге карарның үтәлешен контрольдә тотуны үз җаваплылыгымда калдырам.  </w:t>
      </w:r>
    </w:p>
    <w:p w:rsidR="00625FF9" w:rsidRPr="00B141C2" w:rsidRDefault="00625FF9" w:rsidP="00D94245">
      <w:pPr>
        <w:tabs>
          <w:tab w:val="left" w:pos="709"/>
          <w:tab w:val="left" w:pos="2552"/>
        </w:tabs>
        <w:ind w:firstLine="284"/>
        <w:rPr>
          <w:rFonts w:ascii="Arial" w:hAnsi="Arial" w:cs="Arial"/>
          <w:sz w:val="24"/>
          <w:szCs w:val="24"/>
        </w:rPr>
      </w:pPr>
    </w:p>
    <w:p w:rsidR="00AD559F" w:rsidRPr="00B141C2" w:rsidRDefault="00AD559F" w:rsidP="00E56F2C">
      <w:pPr>
        <w:tabs>
          <w:tab w:val="left" w:pos="2552"/>
        </w:tabs>
        <w:rPr>
          <w:rFonts w:ascii="Arial" w:hAnsi="Arial" w:cs="Arial"/>
          <w:sz w:val="24"/>
          <w:szCs w:val="24"/>
        </w:rPr>
      </w:pPr>
    </w:p>
    <w:p w:rsidR="00196168" w:rsidRPr="00B141C2" w:rsidRDefault="006A6437" w:rsidP="00196168">
      <w:pPr>
        <w:tabs>
          <w:tab w:val="left" w:pos="2552"/>
        </w:tabs>
        <w:rPr>
          <w:rFonts w:ascii="Arial" w:hAnsi="Arial" w:cs="Arial"/>
          <w:sz w:val="24"/>
          <w:szCs w:val="24"/>
        </w:rPr>
      </w:pPr>
      <w:r w:rsidRPr="00B141C2">
        <w:rPr>
          <w:rFonts w:ascii="Arial" w:hAnsi="Arial" w:cs="Arial"/>
          <w:sz w:val="24"/>
          <w:szCs w:val="24"/>
          <w:lang w:val="tt"/>
        </w:rPr>
        <w:t>Җитәкче</w:t>
      </w:r>
      <w:r w:rsidRPr="00B141C2">
        <w:rPr>
          <w:rFonts w:ascii="Arial" w:hAnsi="Arial" w:cs="Arial"/>
          <w:sz w:val="24"/>
          <w:szCs w:val="24"/>
          <w:lang w:val="tt"/>
        </w:rPr>
        <w:tab/>
      </w:r>
      <w:r w:rsidRPr="00B141C2">
        <w:rPr>
          <w:rFonts w:ascii="Arial" w:hAnsi="Arial" w:cs="Arial"/>
          <w:sz w:val="24"/>
          <w:szCs w:val="24"/>
          <w:lang w:val="tt"/>
        </w:rPr>
        <w:tab/>
      </w:r>
      <w:r w:rsidRPr="00B141C2">
        <w:rPr>
          <w:rFonts w:ascii="Arial" w:hAnsi="Arial" w:cs="Arial"/>
          <w:sz w:val="24"/>
          <w:szCs w:val="24"/>
          <w:lang w:val="tt"/>
        </w:rPr>
        <w:tab/>
      </w:r>
      <w:r w:rsidRPr="00B141C2">
        <w:rPr>
          <w:rFonts w:ascii="Arial" w:hAnsi="Arial" w:cs="Arial"/>
          <w:sz w:val="24"/>
          <w:szCs w:val="24"/>
          <w:lang w:val="tt"/>
        </w:rPr>
        <w:tab/>
      </w:r>
      <w:r w:rsidRPr="00B141C2">
        <w:rPr>
          <w:rFonts w:ascii="Arial" w:hAnsi="Arial" w:cs="Arial"/>
          <w:sz w:val="24"/>
          <w:szCs w:val="24"/>
          <w:lang w:val="tt"/>
        </w:rPr>
        <w:tab/>
      </w:r>
      <w:r w:rsidRPr="00B141C2">
        <w:rPr>
          <w:rFonts w:ascii="Arial" w:hAnsi="Arial" w:cs="Arial"/>
          <w:sz w:val="24"/>
          <w:szCs w:val="24"/>
          <w:lang w:val="tt"/>
        </w:rPr>
        <w:tab/>
        <w:t xml:space="preserve">                          З.Ф. Хәбибуллин</w:t>
      </w:r>
    </w:p>
    <w:p w:rsidR="00EF65D7" w:rsidRPr="00B141C2" w:rsidRDefault="00EF65D7" w:rsidP="00E56F2C">
      <w:pPr>
        <w:tabs>
          <w:tab w:val="left" w:pos="2552"/>
        </w:tabs>
        <w:rPr>
          <w:rFonts w:ascii="Arial" w:hAnsi="Arial" w:cs="Arial"/>
          <w:sz w:val="24"/>
          <w:szCs w:val="24"/>
        </w:rPr>
      </w:pPr>
    </w:p>
    <w:p w:rsidR="00EF65D7" w:rsidRPr="00B141C2" w:rsidRDefault="00EF65D7" w:rsidP="00E56F2C">
      <w:pPr>
        <w:tabs>
          <w:tab w:val="left" w:pos="2552"/>
        </w:tabs>
        <w:rPr>
          <w:rFonts w:ascii="Arial" w:hAnsi="Arial" w:cs="Arial"/>
          <w:sz w:val="24"/>
          <w:szCs w:val="24"/>
        </w:rPr>
      </w:pPr>
    </w:p>
    <w:p w:rsidR="00CD5376" w:rsidRPr="00B141C2" w:rsidRDefault="00CD5376" w:rsidP="00E56F2C">
      <w:pPr>
        <w:tabs>
          <w:tab w:val="left" w:pos="2552"/>
        </w:tabs>
        <w:rPr>
          <w:rFonts w:ascii="Arial" w:hAnsi="Arial" w:cs="Arial"/>
          <w:b/>
          <w:sz w:val="24"/>
          <w:szCs w:val="24"/>
        </w:rPr>
      </w:pPr>
    </w:p>
    <w:sectPr w:rsidR="00CD5376" w:rsidRPr="00B141C2" w:rsidSect="008348EA">
      <w:pgSz w:w="11906" w:h="16838"/>
      <w:pgMar w:top="1134"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_Times NR">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A77"/>
    <w:multiLevelType w:val="hybridMultilevel"/>
    <w:tmpl w:val="7B387E6E"/>
    <w:lvl w:ilvl="0" w:tplc="3B14FEB0">
      <w:start w:val="1"/>
      <w:numFmt w:val="decimal"/>
      <w:lvlText w:val="%1."/>
      <w:lvlJc w:val="left"/>
      <w:pPr>
        <w:ind w:left="1281" w:hanging="855"/>
      </w:pPr>
      <w:rPr>
        <w:rFonts w:hint="default"/>
      </w:rPr>
    </w:lvl>
    <w:lvl w:ilvl="1" w:tplc="617EB510" w:tentative="1">
      <w:start w:val="1"/>
      <w:numFmt w:val="lowerLetter"/>
      <w:lvlText w:val="%2."/>
      <w:lvlJc w:val="left"/>
      <w:pPr>
        <w:ind w:left="1506" w:hanging="360"/>
      </w:pPr>
    </w:lvl>
    <w:lvl w:ilvl="2" w:tplc="A96C1240" w:tentative="1">
      <w:start w:val="1"/>
      <w:numFmt w:val="lowerRoman"/>
      <w:lvlText w:val="%3."/>
      <w:lvlJc w:val="right"/>
      <w:pPr>
        <w:ind w:left="2226" w:hanging="180"/>
      </w:pPr>
    </w:lvl>
    <w:lvl w:ilvl="3" w:tplc="79B6D52C" w:tentative="1">
      <w:start w:val="1"/>
      <w:numFmt w:val="decimal"/>
      <w:lvlText w:val="%4."/>
      <w:lvlJc w:val="left"/>
      <w:pPr>
        <w:ind w:left="2946" w:hanging="360"/>
      </w:pPr>
    </w:lvl>
    <w:lvl w:ilvl="4" w:tplc="93BAC6AE" w:tentative="1">
      <w:start w:val="1"/>
      <w:numFmt w:val="lowerLetter"/>
      <w:lvlText w:val="%5."/>
      <w:lvlJc w:val="left"/>
      <w:pPr>
        <w:ind w:left="3666" w:hanging="360"/>
      </w:pPr>
    </w:lvl>
    <w:lvl w:ilvl="5" w:tplc="9B2424C0" w:tentative="1">
      <w:start w:val="1"/>
      <w:numFmt w:val="lowerRoman"/>
      <w:lvlText w:val="%6."/>
      <w:lvlJc w:val="right"/>
      <w:pPr>
        <w:ind w:left="4386" w:hanging="180"/>
      </w:pPr>
    </w:lvl>
    <w:lvl w:ilvl="6" w:tplc="550E6B32" w:tentative="1">
      <w:start w:val="1"/>
      <w:numFmt w:val="decimal"/>
      <w:lvlText w:val="%7."/>
      <w:lvlJc w:val="left"/>
      <w:pPr>
        <w:ind w:left="5106" w:hanging="360"/>
      </w:pPr>
    </w:lvl>
    <w:lvl w:ilvl="7" w:tplc="BCFCB750" w:tentative="1">
      <w:start w:val="1"/>
      <w:numFmt w:val="lowerLetter"/>
      <w:lvlText w:val="%8."/>
      <w:lvlJc w:val="left"/>
      <w:pPr>
        <w:ind w:left="5826" w:hanging="360"/>
      </w:pPr>
    </w:lvl>
    <w:lvl w:ilvl="8" w:tplc="03C606EE"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14"/>
    <w:rsid w:val="00000332"/>
    <w:rsid w:val="00000778"/>
    <w:rsid w:val="00004331"/>
    <w:rsid w:val="00006174"/>
    <w:rsid w:val="0001422D"/>
    <w:rsid w:val="000147F1"/>
    <w:rsid w:val="00015C07"/>
    <w:rsid w:val="00021574"/>
    <w:rsid w:val="00021866"/>
    <w:rsid w:val="000228D7"/>
    <w:rsid w:val="00023037"/>
    <w:rsid w:val="00025845"/>
    <w:rsid w:val="00030154"/>
    <w:rsid w:val="00030555"/>
    <w:rsid w:val="00032647"/>
    <w:rsid w:val="00032A64"/>
    <w:rsid w:val="00036894"/>
    <w:rsid w:val="0004084F"/>
    <w:rsid w:val="00045646"/>
    <w:rsid w:val="00051914"/>
    <w:rsid w:val="000530E3"/>
    <w:rsid w:val="00060071"/>
    <w:rsid w:val="00067DCF"/>
    <w:rsid w:val="0007108D"/>
    <w:rsid w:val="00071603"/>
    <w:rsid w:val="00072402"/>
    <w:rsid w:val="00074373"/>
    <w:rsid w:val="0008064F"/>
    <w:rsid w:val="0008392A"/>
    <w:rsid w:val="00084DC9"/>
    <w:rsid w:val="000854B6"/>
    <w:rsid w:val="000868D1"/>
    <w:rsid w:val="00087718"/>
    <w:rsid w:val="00095459"/>
    <w:rsid w:val="00097A9F"/>
    <w:rsid w:val="000A0019"/>
    <w:rsid w:val="000A0470"/>
    <w:rsid w:val="000A1A3F"/>
    <w:rsid w:val="000A2A8C"/>
    <w:rsid w:val="000A37C8"/>
    <w:rsid w:val="000B08DC"/>
    <w:rsid w:val="000B1592"/>
    <w:rsid w:val="000B2B36"/>
    <w:rsid w:val="000B3829"/>
    <w:rsid w:val="000C05A4"/>
    <w:rsid w:val="000C1F3D"/>
    <w:rsid w:val="000C3C5C"/>
    <w:rsid w:val="000C5884"/>
    <w:rsid w:val="000C62C7"/>
    <w:rsid w:val="000C7E29"/>
    <w:rsid w:val="000D3420"/>
    <w:rsid w:val="000E2D7E"/>
    <w:rsid w:val="000E6FA7"/>
    <w:rsid w:val="000F2678"/>
    <w:rsid w:val="000F2D17"/>
    <w:rsid w:val="000F35B0"/>
    <w:rsid w:val="000F3B3C"/>
    <w:rsid w:val="000F7F5E"/>
    <w:rsid w:val="000F7FC9"/>
    <w:rsid w:val="0010128B"/>
    <w:rsid w:val="001031D0"/>
    <w:rsid w:val="00112689"/>
    <w:rsid w:val="001129B2"/>
    <w:rsid w:val="001131EE"/>
    <w:rsid w:val="00116494"/>
    <w:rsid w:val="0012284F"/>
    <w:rsid w:val="001243E1"/>
    <w:rsid w:val="00125A1C"/>
    <w:rsid w:val="00126083"/>
    <w:rsid w:val="001268E9"/>
    <w:rsid w:val="0013378F"/>
    <w:rsid w:val="00141C4C"/>
    <w:rsid w:val="00141D88"/>
    <w:rsid w:val="00147A42"/>
    <w:rsid w:val="00147F31"/>
    <w:rsid w:val="00154390"/>
    <w:rsid w:val="0016197D"/>
    <w:rsid w:val="0016270C"/>
    <w:rsid w:val="001633F4"/>
    <w:rsid w:val="00166773"/>
    <w:rsid w:val="0016715A"/>
    <w:rsid w:val="00172FC1"/>
    <w:rsid w:val="001734D2"/>
    <w:rsid w:val="001770FA"/>
    <w:rsid w:val="00182538"/>
    <w:rsid w:val="00182D29"/>
    <w:rsid w:val="0018380A"/>
    <w:rsid w:val="001865AE"/>
    <w:rsid w:val="00195D0B"/>
    <w:rsid w:val="00195D9B"/>
    <w:rsid w:val="00196168"/>
    <w:rsid w:val="001978AE"/>
    <w:rsid w:val="001A251E"/>
    <w:rsid w:val="001A3D7E"/>
    <w:rsid w:val="001A48CE"/>
    <w:rsid w:val="001A58B6"/>
    <w:rsid w:val="001A6DE9"/>
    <w:rsid w:val="001B38AE"/>
    <w:rsid w:val="001C0B72"/>
    <w:rsid w:val="001C615F"/>
    <w:rsid w:val="001C69A4"/>
    <w:rsid w:val="001C6B6E"/>
    <w:rsid w:val="001D1CE9"/>
    <w:rsid w:val="001D4329"/>
    <w:rsid w:val="001D4665"/>
    <w:rsid w:val="001D4FA6"/>
    <w:rsid w:val="001D55AF"/>
    <w:rsid w:val="001E74DC"/>
    <w:rsid w:val="001E76FA"/>
    <w:rsid w:val="001F3B77"/>
    <w:rsid w:val="001F55F4"/>
    <w:rsid w:val="001F705E"/>
    <w:rsid w:val="00200789"/>
    <w:rsid w:val="0020363C"/>
    <w:rsid w:val="00203840"/>
    <w:rsid w:val="00203FC8"/>
    <w:rsid w:val="00217361"/>
    <w:rsid w:val="0022281A"/>
    <w:rsid w:val="00224686"/>
    <w:rsid w:val="002257D0"/>
    <w:rsid w:val="00225C85"/>
    <w:rsid w:val="002261B9"/>
    <w:rsid w:val="002278D1"/>
    <w:rsid w:val="00234E7C"/>
    <w:rsid w:val="00236D63"/>
    <w:rsid w:val="00240E76"/>
    <w:rsid w:val="002433BB"/>
    <w:rsid w:val="00243B95"/>
    <w:rsid w:val="002462FB"/>
    <w:rsid w:val="00246986"/>
    <w:rsid w:val="00247974"/>
    <w:rsid w:val="00252DD3"/>
    <w:rsid w:val="002534EB"/>
    <w:rsid w:val="0025453E"/>
    <w:rsid w:val="00255F99"/>
    <w:rsid w:val="00256B55"/>
    <w:rsid w:val="00257910"/>
    <w:rsid w:val="0026316D"/>
    <w:rsid w:val="00265EAA"/>
    <w:rsid w:val="0026628B"/>
    <w:rsid w:val="002679FA"/>
    <w:rsid w:val="002702D2"/>
    <w:rsid w:val="00282062"/>
    <w:rsid w:val="00284D9D"/>
    <w:rsid w:val="00285199"/>
    <w:rsid w:val="00293989"/>
    <w:rsid w:val="0029579C"/>
    <w:rsid w:val="002A210C"/>
    <w:rsid w:val="002A2375"/>
    <w:rsid w:val="002A3B8E"/>
    <w:rsid w:val="002A5018"/>
    <w:rsid w:val="002B1574"/>
    <w:rsid w:val="002B5A8F"/>
    <w:rsid w:val="002C04D2"/>
    <w:rsid w:val="002C0AD2"/>
    <w:rsid w:val="002C5778"/>
    <w:rsid w:val="002D029F"/>
    <w:rsid w:val="002D05AF"/>
    <w:rsid w:val="002D0D14"/>
    <w:rsid w:val="002D50C9"/>
    <w:rsid w:val="002D7266"/>
    <w:rsid w:val="002E011C"/>
    <w:rsid w:val="002E1963"/>
    <w:rsid w:val="002F2053"/>
    <w:rsid w:val="003030B9"/>
    <w:rsid w:val="00303FF1"/>
    <w:rsid w:val="00306ED7"/>
    <w:rsid w:val="0030716B"/>
    <w:rsid w:val="00310045"/>
    <w:rsid w:val="00311AB6"/>
    <w:rsid w:val="00314B0A"/>
    <w:rsid w:val="00316B0B"/>
    <w:rsid w:val="003212FF"/>
    <w:rsid w:val="003219AF"/>
    <w:rsid w:val="00324F09"/>
    <w:rsid w:val="003307BC"/>
    <w:rsid w:val="00330A99"/>
    <w:rsid w:val="0034075D"/>
    <w:rsid w:val="00341823"/>
    <w:rsid w:val="00347301"/>
    <w:rsid w:val="00351F1D"/>
    <w:rsid w:val="00352AA7"/>
    <w:rsid w:val="00354E12"/>
    <w:rsid w:val="00356684"/>
    <w:rsid w:val="00362E24"/>
    <w:rsid w:val="003657A3"/>
    <w:rsid w:val="00365D1A"/>
    <w:rsid w:val="003709E9"/>
    <w:rsid w:val="00374697"/>
    <w:rsid w:val="00376D76"/>
    <w:rsid w:val="0037793D"/>
    <w:rsid w:val="00381608"/>
    <w:rsid w:val="00381963"/>
    <w:rsid w:val="00382A45"/>
    <w:rsid w:val="00382CC5"/>
    <w:rsid w:val="00386A4F"/>
    <w:rsid w:val="0038760A"/>
    <w:rsid w:val="0038796F"/>
    <w:rsid w:val="00390B4D"/>
    <w:rsid w:val="00391806"/>
    <w:rsid w:val="003930F8"/>
    <w:rsid w:val="00396F72"/>
    <w:rsid w:val="003A0291"/>
    <w:rsid w:val="003A05E6"/>
    <w:rsid w:val="003A0F7A"/>
    <w:rsid w:val="003A2B23"/>
    <w:rsid w:val="003B0A63"/>
    <w:rsid w:val="003B4079"/>
    <w:rsid w:val="003B5D73"/>
    <w:rsid w:val="003C00A5"/>
    <w:rsid w:val="003C4A95"/>
    <w:rsid w:val="003C6BB3"/>
    <w:rsid w:val="003C75BE"/>
    <w:rsid w:val="003C7A1D"/>
    <w:rsid w:val="003D1132"/>
    <w:rsid w:val="003D1BAD"/>
    <w:rsid w:val="003D27A9"/>
    <w:rsid w:val="003D4226"/>
    <w:rsid w:val="003D5E4A"/>
    <w:rsid w:val="003E1A38"/>
    <w:rsid w:val="003E28D4"/>
    <w:rsid w:val="003E6C72"/>
    <w:rsid w:val="003F0A10"/>
    <w:rsid w:val="003F3A48"/>
    <w:rsid w:val="003F57E3"/>
    <w:rsid w:val="003F5FDE"/>
    <w:rsid w:val="00400E51"/>
    <w:rsid w:val="004047F6"/>
    <w:rsid w:val="00405506"/>
    <w:rsid w:val="00406DFD"/>
    <w:rsid w:val="00410759"/>
    <w:rsid w:val="004107D5"/>
    <w:rsid w:val="00413549"/>
    <w:rsid w:val="004207E7"/>
    <w:rsid w:val="00422CFA"/>
    <w:rsid w:val="004236CC"/>
    <w:rsid w:val="00424805"/>
    <w:rsid w:val="00424DE7"/>
    <w:rsid w:val="00426E00"/>
    <w:rsid w:val="0043403F"/>
    <w:rsid w:val="00435C9C"/>
    <w:rsid w:val="004367C2"/>
    <w:rsid w:val="00444228"/>
    <w:rsid w:val="00450EEC"/>
    <w:rsid w:val="0045182E"/>
    <w:rsid w:val="00451BB1"/>
    <w:rsid w:val="00454E20"/>
    <w:rsid w:val="004555F2"/>
    <w:rsid w:val="004571EF"/>
    <w:rsid w:val="00461F8D"/>
    <w:rsid w:val="00462E5C"/>
    <w:rsid w:val="0046521D"/>
    <w:rsid w:val="00465C34"/>
    <w:rsid w:val="00480F7E"/>
    <w:rsid w:val="00481263"/>
    <w:rsid w:val="004859F9"/>
    <w:rsid w:val="00485E9C"/>
    <w:rsid w:val="00486A47"/>
    <w:rsid w:val="00490B70"/>
    <w:rsid w:val="0049137C"/>
    <w:rsid w:val="0049180C"/>
    <w:rsid w:val="004966F6"/>
    <w:rsid w:val="00497860"/>
    <w:rsid w:val="004A06A9"/>
    <w:rsid w:val="004A12C7"/>
    <w:rsid w:val="004A2C28"/>
    <w:rsid w:val="004A630B"/>
    <w:rsid w:val="004B501A"/>
    <w:rsid w:val="004B68D2"/>
    <w:rsid w:val="004C0A5A"/>
    <w:rsid w:val="004C172B"/>
    <w:rsid w:val="004C7C02"/>
    <w:rsid w:val="004C7C6D"/>
    <w:rsid w:val="004D36FB"/>
    <w:rsid w:val="004D6A09"/>
    <w:rsid w:val="004D7FEF"/>
    <w:rsid w:val="004E1CD7"/>
    <w:rsid w:val="004E7130"/>
    <w:rsid w:val="004F19CE"/>
    <w:rsid w:val="004F518F"/>
    <w:rsid w:val="004F58F5"/>
    <w:rsid w:val="00500AAF"/>
    <w:rsid w:val="00505D19"/>
    <w:rsid w:val="00512DA3"/>
    <w:rsid w:val="00520973"/>
    <w:rsid w:val="005228D5"/>
    <w:rsid w:val="00522BF6"/>
    <w:rsid w:val="00523EB5"/>
    <w:rsid w:val="005365B7"/>
    <w:rsid w:val="00541F2A"/>
    <w:rsid w:val="00542377"/>
    <w:rsid w:val="00547CFD"/>
    <w:rsid w:val="005526F5"/>
    <w:rsid w:val="005538B3"/>
    <w:rsid w:val="0055491F"/>
    <w:rsid w:val="00560791"/>
    <w:rsid w:val="00567607"/>
    <w:rsid w:val="005710FE"/>
    <w:rsid w:val="00572977"/>
    <w:rsid w:val="00573524"/>
    <w:rsid w:val="005767A1"/>
    <w:rsid w:val="00576EF5"/>
    <w:rsid w:val="00580F68"/>
    <w:rsid w:val="005818B5"/>
    <w:rsid w:val="00584518"/>
    <w:rsid w:val="00584538"/>
    <w:rsid w:val="00587964"/>
    <w:rsid w:val="00587C92"/>
    <w:rsid w:val="005924EE"/>
    <w:rsid w:val="00594867"/>
    <w:rsid w:val="005A1DD8"/>
    <w:rsid w:val="005A2096"/>
    <w:rsid w:val="005A3B48"/>
    <w:rsid w:val="005A7C2A"/>
    <w:rsid w:val="005B2A85"/>
    <w:rsid w:val="005B5401"/>
    <w:rsid w:val="005C2C38"/>
    <w:rsid w:val="005C38FD"/>
    <w:rsid w:val="005C58F9"/>
    <w:rsid w:val="005C751B"/>
    <w:rsid w:val="005D2B60"/>
    <w:rsid w:val="005D340B"/>
    <w:rsid w:val="005D3F5D"/>
    <w:rsid w:val="005D4784"/>
    <w:rsid w:val="005D60CB"/>
    <w:rsid w:val="005D684D"/>
    <w:rsid w:val="005E18B5"/>
    <w:rsid w:val="005E1F9D"/>
    <w:rsid w:val="005E45B7"/>
    <w:rsid w:val="005E6403"/>
    <w:rsid w:val="005F047C"/>
    <w:rsid w:val="005F2A9D"/>
    <w:rsid w:val="005F3A71"/>
    <w:rsid w:val="005F5292"/>
    <w:rsid w:val="00600667"/>
    <w:rsid w:val="006006F9"/>
    <w:rsid w:val="00603972"/>
    <w:rsid w:val="00607927"/>
    <w:rsid w:val="006101BE"/>
    <w:rsid w:val="00612152"/>
    <w:rsid w:val="00614B47"/>
    <w:rsid w:val="0062000C"/>
    <w:rsid w:val="00621839"/>
    <w:rsid w:val="00624617"/>
    <w:rsid w:val="006255EE"/>
    <w:rsid w:val="00625FF9"/>
    <w:rsid w:val="00626903"/>
    <w:rsid w:val="00626CF8"/>
    <w:rsid w:val="006437F3"/>
    <w:rsid w:val="006457FA"/>
    <w:rsid w:val="00646116"/>
    <w:rsid w:val="006519AB"/>
    <w:rsid w:val="006525A7"/>
    <w:rsid w:val="0066447A"/>
    <w:rsid w:val="0066447D"/>
    <w:rsid w:val="00666E39"/>
    <w:rsid w:val="00676FA0"/>
    <w:rsid w:val="0068038E"/>
    <w:rsid w:val="00682047"/>
    <w:rsid w:val="00683FB2"/>
    <w:rsid w:val="00685121"/>
    <w:rsid w:val="00686101"/>
    <w:rsid w:val="006925F4"/>
    <w:rsid w:val="00693268"/>
    <w:rsid w:val="00695C02"/>
    <w:rsid w:val="006965CA"/>
    <w:rsid w:val="00697638"/>
    <w:rsid w:val="006A51C8"/>
    <w:rsid w:val="006A6437"/>
    <w:rsid w:val="006B0253"/>
    <w:rsid w:val="006B0E4A"/>
    <w:rsid w:val="006B3062"/>
    <w:rsid w:val="006B4157"/>
    <w:rsid w:val="006B6652"/>
    <w:rsid w:val="006B6CDA"/>
    <w:rsid w:val="006C74D5"/>
    <w:rsid w:val="006D727D"/>
    <w:rsid w:val="006F0790"/>
    <w:rsid w:val="006F1F49"/>
    <w:rsid w:val="006F5097"/>
    <w:rsid w:val="006F6B02"/>
    <w:rsid w:val="0071022B"/>
    <w:rsid w:val="007128A5"/>
    <w:rsid w:val="00723D91"/>
    <w:rsid w:val="00726836"/>
    <w:rsid w:val="007338E7"/>
    <w:rsid w:val="007345E4"/>
    <w:rsid w:val="00735DD4"/>
    <w:rsid w:val="00737A45"/>
    <w:rsid w:val="00744A7B"/>
    <w:rsid w:val="007505A9"/>
    <w:rsid w:val="00751656"/>
    <w:rsid w:val="00753308"/>
    <w:rsid w:val="00753F66"/>
    <w:rsid w:val="00762A40"/>
    <w:rsid w:val="007637C7"/>
    <w:rsid w:val="00764ED2"/>
    <w:rsid w:val="00765339"/>
    <w:rsid w:val="00766F32"/>
    <w:rsid w:val="00767A68"/>
    <w:rsid w:val="00772780"/>
    <w:rsid w:val="007771B1"/>
    <w:rsid w:val="0077746A"/>
    <w:rsid w:val="00780EB5"/>
    <w:rsid w:val="00784028"/>
    <w:rsid w:val="00784907"/>
    <w:rsid w:val="0078535F"/>
    <w:rsid w:val="00787E25"/>
    <w:rsid w:val="00792A5E"/>
    <w:rsid w:val="00792C7B"/>
    <w:rsid w:val="007943EA"/>
    <w:rsid w:val="007A2F35"/>
    <w:rsid w:val="007B041C"/>
    <w:rsid w:val="007B3D39"/>
    <w:rsid w:val="007B57CF"/>
    <w:rsid w:val="007B629C"/>
    <w:rsid w:val="007C6E59"/>
    <w:rsid w:val="007D4427"/>
    <w:rsid w:val="007E3C80"/>
    <w:rsid w:val="007E43F9"/>
    <w:rsid w:val="007E4DE4"/>
    <w:rsid w:val="007E5A74"/>
    <w:rsid w:val="007F0A91"/>
    <w:rsid w:val="007F4F82"/>
    <w:rsid w:val="0080006A"/>
    <w:rsid w:val="00801FB0"/>
    <w:rsid w:val="00807553"/>
    <w:rsid w:val="00810E77"/>
    <w:rsid w:val="00811129"/>
    <w:rsid w:val="00812100"/>
    <w:rsid w:val="008129F0"/>
    <w:rsid w:val="008131C3"/>
    <w:rsid w:val="00817FD4"/>
    <w:rsid w:val="00821900"/>
    <w:rsid w:val="00824919"/>
    <w:rsid w:val="00826DD2"/>
    <w:rsid w:val="0083175E"/>
    <w:rsid w:val="00834585"/>
    <w:rsid w:val="008348EA"/>
    <w:rsid w:val="00836371"/>
    <w:rsid w:val="00845242"/>
    <w:rsid w:val="0084542B"/>
    <w:rsid w:val="008476EE"/>
    <w:rsid w:val="00856C27"/>
    <w:rsid w:val="00856EE6"/>
    <w:rsid w:val="0086304F"/>
    <w:rsid w:val="00866C13"/>
    <w:rsid w:val="00877298"/>
    <w:rsid w:val="008801F1"/>
    <w:rsid w:val="0088279B"/>
    <w:rsid w:val="0088314F"/>
    <w:rsid w:val="008831E6"/>
    <w:rsid w:val="00883F2B"/>
    <w:rsid w:val="0088464D"/>
    <w:rsid w:val="00885915"/>
    <w:rsid w:val="0089083B"/>
    <w:rsid w:val="00890C79"/>
    <w:rsid w:val="00892060"/>
    <w:rsid w:val="008930DC"/>
    <w:rsid w:val="00896431"/>
    <w:rsid w:val="008A6541"/>
    <w:rsid w:val="008A68F3"/>
    <w:rsid w:val="008A6B92"/>
    <w:rsid w:val="008B2031"/>
    <w:rsid w:val="008B61A9"/>
    <w:rsid w:val="008B7038"/>
    <w:rsid w:val="008C0EA4"/>
    <w:rsid w:val="008D5BFD"/>
    <w:rsid w:val="008D609E"/>
    <w:rsid w:val="008E0382"/>
    <w:rsid w:val="008E1C5D"/>
    <w:rsid w:val="008E27C5"/>
    <w:rsid w:val="008E78B0"/>
    <w:rsid w:val="008E7FEC"/>
    <w:rsid w:val="008F1A42"/>
    <w:rsid w:val="008F3599"/>
    <w:rsid w:val="0090267F"/>
    <w:rsid w:val="00905720"/>
    <w:rsid w:val="0091092E"/>
    <w:rsid w:val="009117CB"/>
    <w:rsid w:val="00911C13"/>
    <w:rsid w:val="00917951"/>
    <w:rsid w:val="00917A34"/>
    <w:rsid w:val="009211A9"/>
    <w:rsid w:val="00923044"/>
    <w:rsid w:val="009235B0"/>
    <w:rsid w:val="009325E4"/>
    <w:rsid w:val="009347FB"/>
    <w:rsid w:val="00935AB0"/>
    <w:rsid w:val="00936280"/>
    <w:rsid w:val="00937748"/>
    <w:rsid w:val="00937B98"/>
    <w:rsid w:val="00947D7D"/>
    <w:rsid w:val="0095067E"/>
    <w:rsid w:val="009509A8"/>
    <w:rsid w:val="00956061"/>
    <w:rsid w:val="00964023"/>
    <w:rsid w:val="009675C3"/>
    <w:rsid w:val="00967954"/>
    <w:rsid w:val="00971D1B"/>
    <w:rsid w:val="0097330B"/>
    <w:rsid w:val="00973B31"/>
    <w:rsid w:val="009751A0"/>
    <w:rsid w:val="00975A2A"/>
    <w:rsid w:val="0098128A"/>
    <w:rsid w:val="00984F67"/>
    <w:rsid w:val="009853E1"/>
    <w:rsid w:val="009900D7"/>
    <w:rsid w:val="009908D5"/>
    <w:rsid w:val="0099186C"/>
    <w:rsid w:val="00992208"/>
    <w:rsid w:val="00993E73"/>
    <w:rsid w:val="00996EFA"/>
    <w:rsid w:val="009978CD"/>
    <w:rsid w:val="009A034C"/>
    <w:rsid w:val="009A53E7"/>
    <w:rsid w:val="009A61A6"/>
    <w:rsid w:val="009B0F19"/>
    <w:rsid w:val="009B1012"/>
    <w:rsid w:val="009B4C97"/>
    <w:rsid w:val="009B5DAD"/>
    <w:rsid w:val="009C0099"/>
    <w:rsid w:val="009C2C77"/>
    <w:rsid w:val="009D754E"/>
    <w:rsid w:val="009E1CE0"/>
    <w:rsid w:val="009E513D"/>
    <w:rsid w:val="00A0190D"/>
    <w:rsid w:val="00A01EA2"/>
    <w:rsid w:val="00A06DA6"/>
    <w:rsid w:val="00A15B05"/>
    <w:rsid w:val="00A22F18"/>
    <w:rsid w:val="00A23FA0"/>
    <w:rsid w:val="00A2469D"/>
    <w:rsid w:val="00A24EA4"/>
    <w:rsid w:val="00A27574"/>
    <w:rsid w:val="00A30E80"/>
    <w:rsid w:val="00A31E9E"/>
    <w:rsid w:val="00A37662"/>
    <w:rsid w:val="00A37FE4"/>
    <w:rsid w:val="00A41B53"/>
    <w:rsid w:val="00A47D09"/>
    <w:rsid w:val="00A5283D"/>
    <w:rsid w:val="00A55C06"/>
    <w:rsid w:val="00A57A2C"/>
    <w:rsid w:val="00A6188D"/>
    <w:rsid w:val="00A625CC"/>
    <w:rsid w:val="00A67E84"/>
    <w:rsid w:val="00A734C9"/>
    <w:rsid w:val="00A74EFC"/>
    <w:rsid w:val="00A807F7"/>
    <w:rsid w:val="00A80933"/>
    <w:rsid w:val="00A81F16"/>
    <w:rsid w:val="00A910D1"/>
    <w:rsid w:val="00A923FF"/>
    <w:rsid w:val="00A92BF9"/>
    <w:rsid w:val="00A93295"/>
    <w:rsid w:val="00A93DF1"/>
    <w:rsid w:val="00A94805"/>
    <w:rsid w:val="00A9690D"/>
    <w:rsid w:val="00AA08AC"/>
    <w:rsid w:val="00AA7323"/>
    <w:rsid w:val="00AB09E9"/>
    <w:rsid w:val="00AB514F"/>
    <w:rsid w:val="00AB5929"/>
    <w:rsid w:val="00AC125D"/>
    <w:rsid w:val="00AC3782"/>
    <w:rsid w:val="00AC388E"/>
    <w:rsid w:val="00AD176A"/>
    <w:rsid w:val="00AD2597"/>
    <w:rsid w:val="00AD2B46"/>
    <w:rsid w:val="00AD559F"/>
    <w:rsid w:val="00AE22A0"/>
    <w:rsid w:val="00AE23D4"/>
    <w:rsid w:val="00AE2EA6"/>
    <w:rsid w:val="00AE5084"/>
    <w:rsid w:val="00AE5DF5"/>
    <w:rsid w:val="00AF44A0"/>
    <w:rsid w:val="00AF5804"/>
    <w:rsid w:val="00AF604E"/>
    <w:rsid w:val="00B00482"/>
    <w:rsid w:val="00B05194"/>
    <w:rsid w:val="00B05423"/>
    <w:rsid w:val="00B11337"/>
    <w:rsid w:val="00B141C2"/>
    <w:rsid w:val="00B20A91"/>
    <w:rsid w:val="00B23B98"/>
    <w:rsid w:val="00B23E10"/>
    <w:rsid w:val="00B24E77"/>
    <w:rsid w:val="00B26215"/>
    <w:rsid w:val="00B30D10"/>
    <w:rsid w:val="00B327E4"/>
    <w:rsid w:val="00B32836"/>
    <w:rsid w:val="00B33BA1"/>
    <w:rsid w:val="00B33D68"/>
    <w:rsid w:val="00B41062"/>
    <w:rsid w:val="00B4404A"/>
    <w:rsid w:val="00B51501"/>
    <w:rsid w:val="00B61198"/>
    <w:rsid w:val="00B63665"/>
    <w:rsid w:val="00B63D8E"/>
    <w:rsid w:val="00B63FB4"/>
    <w:rsid w:val="00B66910"/>
    <w:rsid w:val="00B67A60"/>
    <w:rsid w:val="00B72B43"/>
    <w:rsid w:val="00B7641A"/>
    <w:rsid w:val="00B83A73"/>
    <w:rsid w:val="00B9360D"/>
    <w:rsid w:val="00B95F5D"/>
    <w:rsid w:val="00B96408"/>
    <w:rsid w:val="00B97BF4"/>
    <w:rsid w:val="00BA430E"/>
    <w:rsid w:val="00BA58BE"/>
    <w:rsid w:val="00BA76E3"/>
    <w:rsid w:val="00BB0330"/>
    <w:rsid w:val="00BB3451"/>
    <w:rsid w:val="00BB3C82"/>
    <w:rsid w:val="00BB4E0F"/>
    <w:rsid w:val="00BB781E"/>
    <w:rsid w:val="00BC4AB0"/>
    <w:rsid w:val="00BC6004"/>
    <w:rsid w:val="00BD0D07"/>
    <w:rsid w:val="00BD332F"/>
    <w:rsid w:val="00BD5E42"/>
    <w:rsid w:val="00BF1A8A"/>
    <w:rsid w:val="00BF6352"/>
    <w:rsid w:val="00C07AA8"/>
    <w:rsid w:val="00C102DA"/>
    <w:rsid w:val="00C12291"/>
    <w:rsid w:val="00C12C3B"/>
    <w:rsid w:val="00C154F3"/>
    <w:rsid w:val="00C178AE"/>
    <w:rsid w:val="00C2107A"/>
    <w:rsid w:val="00C22E61"/>
    <w:rsid w:val="00C23A8F"/>
    <w:rsid w:val="00C24601"/>
    <w:rsid w:val="00C2485A"/>
    <w:rsid w:val="00C326E4"/>
    <w:rsid w:val="00C32DF7"/>
    <w:rsid w:val="00C340AC"/>
    <w:rsid w:val="00C34BCE"/>
    <w:rsid w:val="00C351EA"/>
    <w:rsid w:val="00C35390"/>
    <w:rsid w:val="00C36D10"/>
    <w:rsid w:val="00C419B1"/>
    <w:rsid w:val="00C51277"/>
    <w:rsid w:val="00C54A9A"/>
    <w:rsid w:val="00C56CD3"/>
    <w:rsid w:val="00C57DA1"/>
    <w:rsid w:val="00C65BBB"/>
    <w:rsid w:val="00C669D7"/>
    <w:rsid w:val="00C748C6"/>
    <w:rsid w:val="00C75ACA"/>
    <w:rsid w:val="00C81C5C"/>
    <w:rsid w:val="00C82533"/>
    <w:rsid w:val="00C8343F"/>
    <w:rsid w:val="00C87389"/>
    <w:rsid w:val="00C87D70"/>
    <w:rsid w:val="00C87EB6"/>
    <w:rsid w:val="00C9242F"/>
    <w:rsid w:val="00C9310F"/>
    <w:rsid w:val="00C9346F"/>
    <w:rsid w:val="00C9385B"/>
    <w:rsid w:val="00C95A74"/>
    <w:rsid w:val="00C9759B"/>
    <w:rsid w:val="00CA2FA7"/>
    <w:rsid w:val="00CA3BEA"/>
    <w:rsid w:val="00CA4AA1"/>
    <w:rsid w:val="00CA4E6D"/>
    <w:rsid w:val="00CA6BCD"/>
    <w:rsid w:val="00CB3575"/>
    <w:rsid w:val="00CB3C42"/>
    <w:rsid w:val="00CB6F5B"/>
    <w:rsid w:val="00CB7CEC"/>
    <w:rsid w:val="00CC06CA"/>
    <w:rsid w:val="00CC1023"/>
    <w:rsid w:val="00CC6852"/>
    <w:rsid w:val="00CC6F1C"/>
    <w:rsid w:val="00CC7FB7"/>
    <w:rsid w:val="00CC7FFB"/>
    <w:rsid w:val="00CD39FA"/>
    <w:rsid w:val="00CD5376"/>
    <w:rsid w:val="00CD6B5F"/>
    <w:rsid w:val="00CE7CE5"/>
    <w:rsid w:val="00CF3B5B"/>
    <w:rsid w:val="00CF4308"/>
    <w:rsid w:val="00CF630C"/>
    <w:rsid w:val="00D018A1"/>
    <w:rsid w:val="00D1023F"/>
    <w:rsid w:val="00D10AD2"/>
    <w:rsid w:val="00D122E1"/>
    <w:rsid w:val="00D156E3"/>
    <w:rsid w:val="00D1749C"/>
    <w:rsid w:val="00D21D76"/>
    <w:rsid w:val="00D2456D"/>
    <w:rsid w:val="00D271BF"/>
    <w:rsid w:val="00D31486"/>
    <w:rsid w:val="00D400F5"/>
    <w:rsid w:val="00D42401"/>
    <w:rsid w:val="00D4413A"/>
    <w:rsid w:val="00D45038"/>
    <w:rsid w:val="00D45994"/>
    <w:rsid w:val="00D4689C"/>
    <w:rsid w:val="00D50DA6"/>
    <w:rsid w:val="00D5224C"/>
    <w:rsid w:val="00D52AC0"/>
    <w:rsid w:val="00D63ED7"/>
    <w:rsid w:val="00D6475E"/>
    <w:rsid w:val="00D674BA"/>
    <w:rsid w:val="00D67AC4"/>
    <w:rsid w:val="00D70038"/>
    <w:rsid w:val="00D7065F"/>
    <w:rsid w:val="00D73F16"/>
    <w:rsid w:val="00D779C8"/>
    <w:rsid w:val="00D8433F"/>
    <w:rsid w:val="00D8440E"/>
    <w:rsid w:val="00D86226"/>
    <w:rsid w:val="00D920BB"/>
    <w:rsid w:val="00D922A0"/>
    <w:rsid w:val="00D94245"/>
    <w:rsid w:val="00D952F1"/>
    <w:rsid w:val="00D9749B"/>
    <w:rsid w:val="00DA13C7"/>
    <w:rsid w:val="00DA668E"/>
    <w:rsid w:val="00DA6E9A"/>
    <w:rsid w:val="00DA7258"/>
    <w:rsid w:val="00DB09A5"/>
    <w:rsid w:val="00DB09E8"/>
    <w:rsid w:val="00DB0DAC"/>
    <w:rsid w:val="00DB4BAB"/>
    <w:rsid w:val="00DB58F4"/>
    <w:rsid w:val="00DC0F7F"/>
    <w:rsid w:val="00DC13D8"/>
    <w:rsid w:val="00DC23B7"/>
    <w:rsid w:val="00DC2504"/>
    <w:rsid w:val="00DC6926"/>
    <w:rsid w:val="00DC6D67"/>
    <w:rsid w:val="00DD0704"/>
    <w:rsid w:val="00DD2284"/>
    <w:rsid w:val="00DD31BA"/>
    <w:rsid w:val="00DD4BE9"/>
    <w:rsid w:val="00DE724C"/>
    <w:rsid w:val="00DF0FDB"/>
    <w:rsid w:val="00DF344E"/>
    <w:rsid w:val="00DF49DC"/>
    <w:rsid w:val="00E00230"/>
    <w:rsid w:val="00E00C5C"/>
    <w:rsid w:val="00E02827"/>
    <w:rsid w:val="00E029D5"/>
    <w:rsid w:val="00E02E4D"/>
    <w:rsid w:val="00E10721"/>
    <w:rsid w:val="00E10CF6"/>
    <w:rsid w:val="00E11E56"/>
    <w:rsid w:val="00E130F7"/>
    <w:rsid w:val="00E16A67"/>
    <w:rsid w:val="00E20748"/>
    <w:rsid w:val="00E255E9"/>
    <w:rsid w:val="00E25C75"/>
    <w:rsid w:val="00E26DF9"/>
    <w:rsid w:val="00E32DF1"/>
    <w:rsid w:val="00E35DDA"/>
    <w:rsid w:val="00E37BF6"/>
    <w:rsid w:val="00E4770E"/>
    <w:rsid w:val="00E545E2"/>
    <w:rsid w:val="00E56F2C"/>
    <w:rsid w:val="00E57365"/>
    <w:rsid w:val="00E575CC"/>
    <w:rsid w:val="00E607B8"/>
    <w:rsid w:val="00E60868"/>
    <w:rsid w:val="00E6327C"/>
    <w:rsid w:val="00E64975"/>
    <w:rsid w:val="00E6596E"/>
    <w:rsid w:val="00E67795"/>
    <w:rsid w:val="00E7464C"/>
    <w:rsid w:val="00E74B07"/>
    <w:rsid w:val="00E75598"/>
    <w:rsid w:val="00E778BE"/>
    <w:rsid w:val="00E809CA"/>
    <w:rsid w:val="00E82DAE"/>
    <w:rsid w:val="00E84707"/>
    <w:rsid w:val="00E86CBD"/>
    <w:rsid w:val="00E91F58"/>
    <w:rsid w:val="00E92647"/>
    <w:rsid w:val="00E94B8A"/>
    <w:rsid w:val="00E94D4F"/>
    <w:rsid w:val="00EA00FD"/>
    <w:rsid w:val="00EA395F"/>
    <w:rsid w:val="00EA3C52"/>
    <w:rsid w:val="00EA5D73"/>
    <w:rsid w:val="00EB0E8B"/>
    <w:rsid w:val="00EB1D50"/>
    <w:rsid w:val="00EB4CBD"/>
    <w:rsid w:val="00EB5C72"/>
    <w:rsid w:val="00EB687C"/>
    <w:rsid w:val="00EC0876"/>
    <w:rsid w:val="00EC2727"/>
    <w:rsid w:val="00EC7CB6"/>
    <w:rsid w:val="00ED47F4"/>
    <w:rsid w:val="00ED5B7F"/>
    <w:rsid w:val="00EE7927"/>
    <w:rsid w:val="00EF205A"/>
    <w:rsid w:val="00EF26E4"/>
    <w:rsid w:val="00EF2701"/>
    <w:rsid w:val="00EF3492"/>
    <w:rsid w:val="00EF35DA"/>
    <w:rsid w:val="00EF4223"/>
    <w:rsid w:val="00EF5B3D"/>
    <w:rsid w:val="00EF65D7"/>
    <w:rsid w:val="00EF6CB5"/>
    <w:rsid w:val="00F04BB4"/>
    <w:rsid w:val="00F05380"/>
    <w:rsid w:val="00F05FD1"/>
    <w:rsid w:val="00F110E2"/>
    <w:rsid w:val="00F1183B"/>
    <w:rsid w:val="00F14A2E"/>
    <w:rsid w:val="00F14BF7"/>
    <w:rsid w:val="00F16674"/>
    <w:rsid w:val="00F24344"/>
    <w:rsid w:val="00F329C0"/>
    <w:rsid w:val="00F35EB0"/>
    <w:rsid w:val="00F37A00"/>
    <w:rsid w:val="00F47576"/>
    <w:rsid w:val="00F50392"/>
    <w:rsid w:val="00F533AE"/>
    <w:rsid w:val="00F535AD"/>
    <w:rsid w:val="00F54E3F"/>
    <w:rsid w:val="00F61070"/>
    <w:rsid w:val="00F65C79"/>
    <w:rsid w:val="00F73E35"/>
    <w:rsid w:val="00F775FF"/>
    <w:rsid w:val="00F912D7"/>
    <w:rsid w:val="00F928E2"/>
    <w:rsid w:val="00F965B1"/>
    <w:rsid w:val="00F968F7"/>
    <w:rsid w:val="00F96AA1"/>
    <w:rsid w:val="00FA1873"/>
    <w:rsid w:val="00FA26C1"/>
    <w:rsid w:val="00FB0B6C"/>
    <w:rsid w:val="00FB151A"/>
    <w:rsid w:val="00FB2A22"/>
    <w:rsid w:val="00FB2F7D"/>
    <w:rsid w:val="00FB5B2A"/>
    <w:rsid w:val="00FB64C7"/>
    <w:rsid w:val="00FB663B"/>
    <w:rsid w:val="00FB73E9"/>
    <w:rsid w:val="00FC4C4D"/>
    <w:rsid w:val="00FC4D6B"/>
    <w:rsid w:val="00FC64C9"/>
    <w:rsid w:val="00FD2172"/>
    <w:rsid w:val="00FD47DB"/>
    <w:rsid w:val="00FE4409"/>
    <w:rsid w:val="00FE6297"/>
    <w:rsid w:val="00FF0F31"/>
    <w:rsid w:val="00FF28BE"/>
    <w:rsid w:val="00FF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5:docId w15:val="{C8E2D5A7-1600-4254-8045-1BD10479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51914"/>
    <w:rPr>
      <w:sz w:val="28"/>
      <w:szCs w:val="28"/>
    </w:rPr>
  </w:style>
  <w:style w:type="paragraph" w:styleId="1">
    <w:name w:val="heading 1"/>
    <w:basedOn w:val="a"/>
    <w:link w:val="10"/>
    <w:uiPriority w:val="9"/>
    <w:qFormat/>
    <w:rsid w:val="00F6107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1914"/>
    <w:pPr>
      <w:widowControl w:val="0"/>
      <w:autoSpaceDE w:val="0"/>
      <w:autoSpaceDN w:val="0"/>
      <w:adjustRightInd w:val="0"/>
    </w:pPr>
    <w:rPr>
      <w:rFonts w:ascii="T_Times NR" w:hAnsi="T_Times NR"/>
      <w:b/>
      <w:bCs/>
      <w:sz w:val="20"/>
      <w:szCs w:val="20"/>
      <w:lang w:val="be-BY"/>
    </w:rPr>
  </w:style>
  <w:style w:type="character" w:styleId="a5">
    <w:name w:val="Hyperlink"/>
    <w:rsid w:val="00051914"/>
    <w:rPr>
      <w:color w:val="0000FF"/>
      <w:u w:val="single"/>
    </w:rPr>
  </w:style>
  <w:style w:type="paragraph" w:styleId="a6">
    <w:name w:val="Balloon Text"/>
    <w:basedOn w:val="a"/>
    <w:semiHidden/>
    <w:rsid w:val="0026628B"/>
    <w:rPr>
      <w:rFonts w:ascii="Tahoma" w:hAnsi="Tahoma" w:cs="Tahoma"/>
      <w:sz w:val="16"/>
      <w:szCs w:val="16"/>
    </w:rPr>
  </w:style>
  <w:style w:type="paragraph" w:customStyle="1" w:styleId="11">
    <w:name w:val="Знак Знак Знак Знак Знак Знак Знак Знак Знак Знак1 Знак Знак Знак Знак Знак Знак"/>
    <w:basedOn w:val="a"/>
    <w:rsid w:val="00FB663B"/>
    <w:pPr>
      <w:spacing w:after="160" w:line="240" w:lineRule="exact"/>
    </w:pPr>
    <w:rPr>
      <w:rFonts w:ascii="Verdana" w:hAnsi="Verdana" w:cs="Verdana"/>
      <w:sz w:val="20"/>
      <w:szCs w:val="20"/>
      <w:lang w:val="en-US" w:eastAsia="en-US"/>
    </w:rPr>
  </w:style>
  <w:style w:type="table" w:styleId="a7">
    <w:name w:val="Table Grid"/>
    <w:basedOn w:val="a1"/>
    <w:rsid w:val="0089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8831E6"/>
    <w:rPr>
      <w:rFonts w:ascii="T_Times NR" w:hAnsi="T_Times NR"/>
      <w:b/>
      <w:bCs/>
      <w:lang w:val="be-BY"/>
    </w:rPr>
  </w:style>
  <w:style w:type="character" w:customStyle="1" w:styleId="10">
    <w:name w:val="Заголовок 1 Знак"/>
    <w:link w:val="1"/>
    <w:uiPriority w:val="9"/>
    <w:rsid w:val="00F61070"/>
    <w:rPr>
      <w:b/>
      <w:bCs/>
      <w:kern w:val="36"/>
      <w:sz w:val="48"/>
      <w:szCs w:val="48"/>
    </w:rPr>
  </w:style>
  <w:style w:type="paragraph" w:styleId="a8">
    <w:name w:val="header"/>
    <w:basedOn w:val="a"/>
    <w:link w:val="a9"/>
    <w:uiPriority w:val="99"/>
    <w:unhideWhenUsed/>
    <w:rsid w:val="00EF65D7"/>
    <w:pPr>
      <w:tabs>
        <w:tab w:val="center" w:pos="4677"/>
        <w:tab w:val="right" w:pos="9355"/>
      </w:tabs>
      <w:jc w:val="both"/>
    </w:pPr>
    <w:rPr>
      <w:rFonts w:ascii="Calibri" w:eastAsia="Calibri" w:hAnsi="Calibri"/>
      <w:sz w:val="22"/>
      <w:szCs w:val="22"/>
      <w:lang w:eastAsia="en-US"/>
    </w:rPr>
  </w:style>
  <w:style w:type="character" w:customStyle="1" w:styleId="a9">
    <w:name w:val="Верхний колонтитул Знак"/>
    <w:link w:val="a8"/>
    <w:uiPriority w:val="99"/>
    <w:rsid w:val="00EF65D7"/>
    <w:rPr>
      <w:rFonts w:ascii="Calibri" w:eastAsia="Calibri" w:hAnsi="Calibri"/>
      <w:sz w:val="22"/>
      <w:szCs w:val="22"/>
      <w:lang w:eastAsia="en-US"/>
    </w:rPr>
  </w:style>
  <w:style w:type="paragraph" w:styleId="aa">
    <w:name w:val="footer"/>
    <w:basedOn w:val="a"/>
    <w:link w:val="ab"/>
    <w:uiPriority w:val="99"/>
    <w:unhideWhenUsed/>
    <w:rsid w:val="00EF65D7"/>
    <w:pPr>
      <w:tabs>
        <w:tab w:val="center" w:pos="4677"/>
        <w:tab w:val="right" w:pos="9355"/>
      </w:tabs>
      <w:jc w:val="both"/>
    </w:pPr>
    <w:rPr>
      <w:rFonts w:ascii="Calibri" w:eastAsia="Calibri" w:hAnsi="Calibri"/>
      <w:sz w:val="22"/>
      <w:szCs w:val="22"/>
      <w:lang w:eastAsia="en-US"/>
    </w:rPr>
  </w:style>
  <w:style w:type="character" w:customStyle="1" w:styleId="ab">
    <w:name w:val="Нижний колонтитул Знак"/>
    <w:link w:val="aa"/>
    <w:uiPriority w:val="99"/>
    <w:rsid w:val="00EF65D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elenodolsk.tatarstan.ru" TargetMode="External"/><Relationship Id="rId3" Type="http://schemas.openxmlformats.org/officeDocument/2006/relationships/styles" Target="styles.xml"/><Relationship Id="rId7" Type="http://schemas.openxmlformats.org/officeDocument/2006/relationships/hyperlink" Target="http://pravo.tatarstan.ru)&#10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86765-25C5-4DAD-9DB4-51D4F637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Microsoft</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PMA</dc:creator>
  <cp:lastModifiedBy>Пользователь</cp:lastModifiedBy>
  <cp:revision>2</cp:revision>
  <cp:lastPrinted>2024-05-29T13:30:00Z</cp:lastPrinted>
  <dcterms:created xsi:type="dcterms:W3CDTF">2025-12-25T16:46:00Z</dcterms:created>
  <dcterms:modified xsi:type="dcterms:W3CDTF">2025-12-25T16:46:00Z</dcterms:modified>
</cp:coreProperties>
</file>